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Varad Pendkar</w:t>
      </w:r>
    </w:p>
    <w:p>
      <w:pPr>
        <w:spacing w:after="80" w:before="0"/>
        <w:jc w:val="center"/>
      </w:pPr>
      <w:hyperlink w:history="1" r:id="rIdonympeew3yskk97a8vbz0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varadpendkar@gmail.com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+91-7057568542  |  </w:t>
      </w:r>
      <w:hyperlink w:history="1" r:id="rIdjtup0gqatt4yhsgyb80la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LinkedIn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bcfv1kt9rj8jajpcsx7ey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GitHub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dseatu8l2s-lsijfrfwbw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Portfolio</w:t>
        </w:r>
      </w:hyperlink>
    </w:p>
    <w:p>
      <w:pPr>
        <w:pBdr>
          <w:bottom w:val="single" w:color="2E75B6" w:sz="8" w:space="1"/>
        </w:pBdr>
        <w:spacing w:after="60" w:before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60" w:before="50"/>
      </w:pPr>
      <w:r>
        <w:rPr>
          <w:rFonts w:ascii="Calibri" w:cs="Calibri" w:eastAsia="Calibri" w:hAnsi="Calibri"/>
          <w:sz w:val="18"/>
          <w:szCs w:val="18"/>
        </w:rPr>
        <w:t xml:space="preserve">AI &amp; ML undergraduate with hands-on experience building and deploying machine learning systems across NLP, computer vision, and generative AI. Projects span RAG pipelines, real-time object detection, ensemble classification, and LLM-powered automation — with deployments using Flask, Streamlit, and Gradio. Graduating May 2026, targeting roles in ML Engineering, Data Science, or AI development.</w:t>
      </w:r>
    </w:p>
    <w:p>
      <w:pPr>
        <w:pBdr>
          <w:bottom w:val="single" w:color="2E75B6" w:sz="8" w:space="1"/>
        </w:pBdr>
        <w:spacing w:after="60" w:before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0" w:before="28"/>
      </w:pPr>
    </w:p>
    <w:p>
      <w:pPr>
        <w:spacing w:after="22" w:before="2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Programming &amp; Tools:</w:t>
      </w:r>
      <w:r>
        <w:rPr>
          <w:rFonts w:ascii="Calibri" w:cs="Calibri" w:eastAsia="Calibri" w:hAnsi="Calibri"/>
          <w:sz w:val="18"/>
          <w:szCs w:val="18"/>
        </w:rPr>
        <w:t xml:space="preserve"> Python, SQL, HTML/CSS, Git, GitHub</w:t>
      </w:r>
    </w:p>
    <w:p>
      <w:pPr>
        <w:spacing w:after="22" w:before="2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Libraries &amp; Frameworks:</w:t>
      </w:r>
      <w:r>
        <w:rPr>
          <w:rFonts w:ascii="Calibri" w:cs="Calibri" w:eastAsia="Calibri" w:hAnsi="Calibri"/>
          <w:sz w:val="18"/>
          <w:szCs w:val="18"/>
        </w:rPr>
        <w:t xml:space="preserve"> Pandas, NumPy, Matplotlib, Seaborn, Scikit-learn, TensorFlow, Keras, PyTorch, OpenCV</w:t>
      </w:r>
    </w:p>
    <w:p>
      <w:pPr>
        <w:spacing w:after="22" w:before="2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Machine Learning:</w:t>
      </w:r>
      <w:r>
        <w:rPr>
          <w:rFonts w:ascii="Calibri" w:cs="Calibri" w:eastAsia="Calibri" w:hAnsi="Calibri"/>
          <w:sz w:val="18"/>
          <w:szCs w:val="18"/>
        </w:rPr>
        <w:t xml:space="preserve"> Supervised &amp; Unsupervised Learning, Ensemble Methods, Hyperparameter Tuning, Cross-Validation, Transfer Learning</w:t>
      </w:r>
    </w:p>
    <w:p>
      <w:pPr>
        <w:spacing w:after="22" w:before="2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NLP &amp; Generative AI:</w:t>
      </w:r>
      <w:r>
        <w:rPr>
          <w:rFonts w:ascii="Calibri" w:cs="Calibri" w:eastAsia="Calibri" w:hAnsi="Calibri"/>
          <w:sz w:val="18"/>
          <w:szCs w:val="18"/>
        </w:rPr>
        <w:t xml:space="preserve"> Tokenization, Embeddings, Transformers, Prompt Engineering, LLM Integration, RAG, LangChain, Groq, ChromaDB</w:t>
      </w:r>
    </w:p>
    <w:p>
      <w:pPr>
        <w:spacing w:after="22" w:before="2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Computer Vision:</w:t>
      </w:r>
      <w:r>
        <w:rPr>
          <w:rFonts w:ascii="Calibri" w:cs="Calibri" w:eastAsia="Calibri" w:hAnsi="Calibri"/>
          <w:sz w:val="18"/>
          <w:szCs w:val="18"/>
        </w:rPr>
        <w:t xml:space="preserve"> Object Detection, Image Classification, Real-Time Inference, MediaPipe, YOLO, OpenCV Pipelines</w:t>
      </w:r>
    </w:p>
    <w:p>
      <w:pPr>
        <w:spacing w:after="22" w:before="2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Deployment &amp; MLOps:</w:t>
      </w:r>
      <w:r>
        <w:rPr>
          <w:rFonts w:ascii="Calibri" w:cs="Calibri" w:eastAsia="Calibri" w:hAnsi="Calibri"/>
          <w:sz w:val="18"/>
          <w:szCs w:val="18"/>
        </w:rPr>
        <w:t xml:space="preserve"> Flask, Streamlit, Gradio, GitHub Actions, MLflow, Docker</w:t>
      </w:r>
    </w:p>
    <w:p>
      <w:pPr>
        <w:pBdr>
          <w:bottom w:val="single" w:color="2E75B6" w:sz="8" w:space="1"/>
        </w:pBdr>
        <w:spacing w:after="60" w:before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Projects</w:t>
      </w:r>
    </w:p>
    <w:p>
      <w:pPr>
        <w:tabs>
          <w:tab w:val="right" w:pos="9260"/>
        </w:tabs>
        <w:spacing w:after="18" w:before="9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AI-MEDPAY — Intelligent Insurance Recommendation System</w:t>
      </w:r>
      <w:r>
        <w:t xml:space="preserve">	</w:t>
      </w:r>
      <w:hyperlink w:history="1" r:id="rIdkeyp1kvrq-m2ud9qlrdzg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</w:p>
    <w:p>
      <w:pPr>
        <w:spacing w:after="16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Tech: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Python, Flask, LightGBM, Pandas, NumPy, OCR, SQLAlchemy, Jinja2, Tailwind CSS</w:t>
      </w:r>
    </w:p>
    <w:p>
      <w:pPr>
        <w:pStyle w:val="ListParagraph"/>
        <w:numPr>
          <w:ilvl w:val="0"/>
          <w:numId w:val="2"/>
        </w:numPr>
        <w:spacing w:after="14" w:before="0"/>
      </w:pPr>
      <w:r>
        <w:rPr>
          <w:rFonts w:ascii="Calibri" w:cs="Calibri" w:eastAsia="Calibri" w:hAnsi="Calibri"/>
          <w:sz w:val="18"/>
          <w:szCs w:val="18"/>
        </w:rPr>
        <w:t xml:space="preserve">Built an AI-powered insurance recommendation platform ranking personalized health insurance plans using structured user inputs and ML scoring.</w:t>
      </w:r>
    </w:p>
    <w:p>
      <w:pPr>
        <w:pStyle w:val="ListParagraph"/>
        <w:numPr>
          <w:ilvl w:val="0"/>
          <w:numId w:val="2"/>
        </w:numPr>
        <w:spacing w:after="14" w:before="0"/>
      </w:pPr>
      <w:r>
        <w:rPr>
          <w:rFonts w:ascii="Calibri" w:cs="Calibri" w:eastAsia="Calibri" w:hAnsi="Calibri"/>
          <w:sz w:val="18"/>
          <w:szCs w:val="18"/>
        </w:rPr>
        <w:t xml:space="preserve">Implemented LightGBM-based ranking model for plan suitability and integrated OCR-based medical bill extraction for cost insight generation.</w:t>
      </w:r>
    </w:p>
    <w:p>
      <w:pPr>
        <w:pStyle w:val="ListParagraph"/>
        <w:numPr>
          <w:ilvl w:val="0"/>
          <w:numId w:val="2"/>
        </w:numPr>
        <w:spacing w:after="14" w:before="0"/>
      </w:pPr>
      <w:r>
        <w:rPr>
          <w:rFonts w:ascii="Calibri" w:cs="Calibri" w:eastAsia="Calibri" w:hAnsi="Calibri"/>
          <w:sz w:val="18"/>
          <w:szCs w:val="18"/>
        </w:rPr>
        <w:t xml:space="preserve">Developed a responsive full-stack web application using Flask, Jinja2, Tailwind CSS, and REST APIs with secure backend architecture.</w:t>
      </w:r>
    </w:p>
    <w:p>
      <w:pPr>
        <w:tabs>
          <w:tab w:val="right" w:pos="9260"/>
        </w:tabs>
        <w:spacing w:after="18" w:before="9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Automated EDA Platform (LLM-powered)</w:t>
      </w:r>
      <w:r>
        <w:t xml:space="preserve">	</w:t>
      </w:r>
      <w:hyperlink w:history="1" r:id="rIdnmqobti3fqdkyba7yo7su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</w:p>
    <w:p>
      <w:pPr>
        <w:spacing w:after="16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Tech: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Python, Pandas, Seaborn, Gradio, Mistral LLM</w:t>
      </w:r>
    </w:p>
    <w:p>
      <w:pPr>
        <w:pStyle w:val="ListParagraph"/>
        <w:numPr>
          <w:ilvl w:val="0"/>
          <w:numId w:val="2"/>
        </w:numPr>
        <w:spacing w:after="14" w:before="0"/>
      </w:pPr>
      <w:r>
        <w:rPr>
          <w:rFonts w:ascii="Calibri" w:cs="Calibri" w:eastAsia="Calibri" w:hAnsi="Calibri"/>
          <w:sz w:val="18"/>
          <w:szCs w:val="18"/>
        </w:rPr>
        <w:t xml:space="preserve">Developed an automated EDA system converting raw datasets into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natural-language insights and visual analytics</w:t>
      </w:r>
      <w:r>
        <w:rPr>
          <w:rFonts w:ascii="Calibri" w:cs="Calibri" w:eastAsia="Calibri" w:hAnsi="Calibri"/>
          <w:sz w:val="18"/>
          <w:szCs w:val="18"/>
        </w:rPr>
        <w:t xml:space="preserve"> using Mistral LLM.</w:t>
      </w:r>
    </w:p>
    <w:p>
      <w:pPr>
        <w:pStyle w:val="ListParagraph"/>
        <w:numPr>
          <w:ilvl w:val="0"/>
          <w:numId w:val="2"/>
        </w:numPr>
        <w:spacing w:after="14" w:before="0"/>
      </w:pPr>
      <w:r>
        <w:rPr>
          <w:rFonts w:ascii="Calibri" w:cs="Calibri" w:eastAsia="Calibri" w:hAnsi="Calibri"/>
          <w:sz w:val="18"/>
          <w:szCs w:val="18"/>
        </w:rPr>
        <w:t xml:space="preserve">Reduced manual EDA effort by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70%</w:t>
      </w:r>
      <w:r>
        <w:rPr>
          <w:rFonts w:ascii="Calibri" w:cs="Calibri" w:eastAsia="Calibri" w:hAnsi="Calibri"/>
          <w:sz w:val="18"/>
          <w:szCs w:val="18"/>
        </w:rPr>
        <w:t xml:space="preserve"> via LLM-driven cleaning, imputation, encoding, correlation analysis, and statistical summaries.</w:t>
      </w:r>
    </w:p>
    <w:p>
      <w:pPr>
        <w:pStyle w:val="ListParagraph"/>
        <w:numPr>
          <w:ilvl w:val="0"/>
          <w:numId w:val="2"/>
        </w:numPr>
        <w:spacing w:after="14" w:before="0"/>
      </w:pPr>
      <w:r>
        <w:rPr>
          <w:rFonts w:ascii="Calibri" w:cs="Calibri" w:eastAsia="Calibri" w:hAnsi="Calibri"/>
          <w:sz w:val="18"/>
          <w:szCs w:val="18"/>
        </w:rPr>
        <w:t xml:space="preserve">Deployed an interactive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Gradio-based UI</w:t>
      </w:r>
      <w:r>
        <w:rPr>
          <w:rFonts w:ascii="Calibri" w:cs="Calibri" w:eastAsia="Calibri" w:hAnsi="Calibri"/>
          <w:sz w:val="18"/>
          <w:szCs w:val="18"/>
        </w:rPr>
        <w:t xml:space="preserve"> for dataset upload and instant report generation with error handling.</w:t>
      </w:r>
    </w:p>
    <w:p>
      <w:pPr>
        <w:tabs>
          <w:tab w:val="right" w:pos="9260"/>
        </w:tabs>
        <w:spacing w:after="18" w:before="9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RAG Document Chatbot — LangChain + Groq + ChromaDB</w:t>
      </w:r>
      <w:r>
        <w:t xml:space="preserve">	</w:t>
      </w:r>
      <w:hyperlink w:history="1" r:id="rId3oufnmsas34-se6cqzl4l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</w:p>
    <w:p>
      <w:pPr>
        <w:spacing w:after="16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Tech: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Python, LangChain, Groq, ChromaDB, HuggingFace</w:t>
      </w:r>
    </w:p>
    <w:p>
      <w:pPr>
        <w:pStyle w:val="ListParagraph"/>
        <w:numPr>
          <w:ilvl w:val="0"/>
          <w:numId w:val="2"/>
        </w:numPr>
        <w:spacing w:after="14" w:before="0"/>
      </w:pPr>
      <w:r>
        <w:rPr>
          <w:rFonts w:ascii="Calibri" w:cs="Calibri" w:eastAsia="Calibri" w:hAnsi="Calibri"/>
          <w:sz w:val="18"/>
          <w:szCs w:val="18"/>
        </w:rPr>
        <w:t xml:space="preserve">Built a RAG pipeline answering natural language queries from custom PDFs using LangChain and Groq’s LLaMA 3.3 70B.</w:t>
      </w:r>
    </w:p>
    <w:p>
      <w:pPr>
        <w:pStyle w:val="ListParagraph"/>
        <w:numPr>
          <w:ilvl w:val="0"/>
          <w:numId w:val="2"/>
        </w:numPr>
        <w:spacing w:after="14" w:before="0"/>
      </w:pPr>
      <w:r>
        <w:rPr>
          <w:rFonts w:ascii="Calibri" w:cs="Calibri" w:eastAsia="Calibri" w:hAnsi="Calibri"/>
          <w:sz w:val="18"/>
          <w:szCs w:val="18"/>
        </w:rPr>
        <w:t xml:space="preserve">Implemented document ingestion, text chunking, and semantic embedding with HuggingFace models in a persistent ChromaDB vector store.</w:t>
      </w:r>
    </w:p>
    <w:p>
      <w:pPr>
        <w:pStyle w:val="ListParagraph"/>
        <w:numPr>
          <w:ilvl w:val="0"/>
          <w:numId w:val="2"/>
        </w:numPr>
        <w:spacing w:after="14" w:before="0"/>
      </w:pPr>
      <w:r>
        <w:rPr>
          <w:rFonts w:ascii="Calibri" w:cs="Calibri" w:eastAsia="Calibri" w:hAnsi="Calibri"/>
          <w:sz w:val="18"/>
          <w:szCs w:val="18"/>
        </w:rPr>
        <w:t xml:space="preserve">Integrated RetrievalQA chain for context-relevant chunk retrieval and grounded response generation with source traceability.</w:t>
      </w:r>
    </w:p>
    <w:p>
      <w:pPr>
        <w:tabs>
          <w:tab w:val="right" w:pos="9260"/>
        </w:tabs>
        <w:spacing w:after="18" w:before="9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House Price Prediction — Multi-Algorithm Regression Pipeline</w:t>
      </w:r>
      <w:r>
        <w:t xml:space="preserve">	</w:t>
      </w:r>
      <w:hyperlink w:history="1" r:id="rIdmcavpouysseloalwzppxn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</w:p>
    <w:p>
      <w:pPr>
        <w:spacing w:after="16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Tech: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Python, Scikit-learn, Flask, HTML/CSS, Joblib</w:t>
      </w:r>
    </w:p>
    <w:p>
      <w:pPr>
        <w:pStyle w:val="ListParagraph"/>
        <w:numPr>
          <w:ilvl w:val="0"/>
          <w:numId w:val="2"/>
        </w:numPr>
        <w:spacing w:after="14" w:before="0"/>
      </w:pPr>
      <w:r>
        <w:rPr>
          <w:rFonts w:ascii="Calibri" w:cs="Calibri" w:eastAsia="Calibri" w:hAnsi="Calibri"/>
          <w:sz w:val="18"/>
          <w:szCs w:val="18"/>
        </w:rPr>
        <w:t xml:space="preserve">Built a regression pipeline comparing 13 algorithms including LightGBM, XGBoost, and ANN Regressor with sklearn Pipeline for leakage prevention.</w:t>
      </w:r>
    </w:p>
    <w:p>
      <w:pPr>
        <w:pStyle w:val="ListParagraph"/>
        <w:numPr>
          <w:ilvl w:val="0"/>
          <w:numId w:val="2"/>
        </w:numPr>
        <w:spacing w:after="14" w:before="0"/>
      </w:pPr>
      <w:r>
        <w:rPr>
          <w:rFonts w:ascii="Calibri" w:cs="Calibri" w:eastAsia="Calibri" w:hAnsi="Calibri"/>
          <w:sz w:val="18"/>
          <w:szCs w:val="18"/>
        </w:rPr>
        <w:t xml:space="preserve">Deployed a full-stack Flask + HTML/CSS web application with Joblib model serialization for live predictions.</w:t>
      </w:r>
    </w:p>
    <w:p>
      <w:pPr>
        <w:tabs>
          <w:tab w:val="right" w:pos="9260"/>
        </w:tabs>
        <w:spacing w:after="18" w:before="9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Real-Time 3D Object Detection from Video</w:t>
      </w:r>
      <w:r>
        <w:t xml:space="preserve">	</w:t>
      </w:r>
      <w:hyperlink w:history="1" r:id="rIdzzkjz6or3-3ukyzjumyv-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</w:p>
    <w:p>
      <w:pPr>
        <w:spacing w:after="16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Tech: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Python, MediaPipe, OpenCV, TensorFlow</w:t>
      </w:r>
    </w:p>
    <w:p>
      <w:pPr>
        <w:pStyle w:val="ListParagraph"/>
        <w:numPr>
          <w:ilvl w:val="0"/>
          <w:numId w:val="2"/>
        </w:numPr>
        <w:spacing w:after="14" w:before="0"/>
      </w:pPr>
      <w:r>
        <w:rPr>
          <w:rFonts w:ascii="Calibri" w:cs="Calibri" w:eastAsia="Calibri" w:hAnsi="Calibri"/>
          <w:sz w:val="18"/>
          <w:szCs w:val="18"/>
        </w:rPr>
        <w:t xml:space="preserve">Built a real-time pipeline detecting and tracking 3D objects (shoes, mugs, cameras) using MediaPipe Objectron with frame-level inference.</w:t>
      </w:r>
    </w:p>
    <w:p>
      <w:pPr>
        <w:pStyle w:val="ListParagraph"/>
        <w:numPr>
          <w:ilvl w:val="0"/>
          <w:numId w:val="2"/>
        </w:numPr>
        <w:spacing w:after="14" w:before="0"/>
      </w:pPr>
      <w:r>
        <w:rPr>
          <w:rFonts w:ascii="Calibri" w:cs="Calibri" w:eastAsia="Calibri" w:hAnsi="Calibri"/>
          <w:sz w:val="18"/>
          <w:szCs w:val="18"/>
        </w:rPr>
        <w:t xml:space="preserve">Implemented bounding-box tracking and landmark detection via Holistic and Hand models, optimized for low-latency continuous video streams.</w:t>
      </w:r>
    </w:p>
    <w:p>
      <w:pPr>
        <w:pBdr>
          <w:bottom w:val="single" w:color="2E75B6" w:sz="8" w:space="1"/>
        </w:pBdr>
        <w:spacing w:after="60" w:before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260"/>
        </w:tabs>
        <w:spacing w:after="14" w:before="5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Bachelor of Technology — Computer Science Engineering (AI &amp; ML)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Aug 2022 – May 2026</w:t>
      </w:r>
    </w:p>
    <w:p>
      <w:pPr>
        <w:spacing w:after="55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G. H. Raisoni College of Engineering and Management, Pune</w:t>
      </w:r>
    </w:p>
    <w:p>
      <w:pPr>
        <w:pBdr>
          <w:bottom w:val="single" w:color="2E75B6" w:sz="8" w:space="1"/>
        </w:pBdr>
        <w:spacing w:after="60" w:before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Certifications</w:t>
      </w:r>
    </w:p>
    <w:p>
      <w:pPr>
        <w:spacing w:after="0" w:before="5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Foundations: Data, Data, Everywhere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— Google (Coursera)  |  Covered data types, data lifecycle, SQL basics, and analytical thinking fundamentals.</w:t>
      </w:r>
    </w:p>
    <w:sectPr>
      <w:pgSz w:w="12240" w:h="15840" w:orient="portrait"/>
      <w:pgMar w:top="800" w:right="980" w:bottom="800" w:left="9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nympeew3yskk97a8vbz0" Type="http://schemas.openxmlformats.org/officeDocument/2006/relationships/hyperlink" Target="mailto:varadpendkar@gmail.com" TargetMode="External"/><Relationship Id="rIdjtup0gqatt4yhsgyb80la" Type="http://schemas.openxmlformats.org/officeDocument/2006/relationships/hyperlink" Target="https://linkedin.com/in/varad-pendkar-0b4974253" TargetMode="External"/><Relationship Id="rIdbcfv1kt9rj8jajpcsx7ey" Type="http://schemas.openxmlformats.org/officeDocument/2006/relationships/hyperlink" Target="https://github.com/Varadpendkar" TargetMode="External"/><Relationship Id="rIddseatu8l2s-lsijfrfwbw" Type="http://schemas.openxmlformats.org/officeDocument/2006/relationships/hyperlink" Target="https://varadpendkar.vercel.app/" TargetMode="External"/><Relationship Id="rIdkeyp1kvrq-m2ud9qlrdzg" Type="http://schemas.openxmlformats.org/officeDocument/2006/relationships/hyperlink" Target="https://github.com/Varadpendkar/AI-Medpay" TargetMode="External"/><Relationship Id="rIdnmqobti3fqdkyba7yo7su" Type="http://schemas.openxmlformats.org/officeDocument/2006/relationships/hyperlink" Target="https://github.com/Varadpendkar/LLM-Data-Explorer" TargetMode="External"/><Relationship Id="rId3oufnmsas34-se6cqzl4l" Type="http://schemas.openxmlformats.org/officeDocument/2006/relationships/hyperlink" Target="https://github.com/Varadpendkar/Rag-Implementations/tree/main" TargetMode="External"/><Relationship Id="rIdmcavpouysseloalwzppxn" Type="http://schemas.openxmlformats.org/officeDocument/2006/relationships/hyperlink" Target="https://github.com/Varadpendkar/House-price-prediction" TargetMode="External"/><Relationship Id="rIdzzkjz6or3-3ukyzjumyv-" Type="http://schemas.openxmlformats.org/officeDocument/2006/relationships/hyperlink" Target="https://github.com/Varadpendkar/Real-time-3-D-Object-detection-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2026-04-26T10:39:12.684Z</dcterms:created>
  <dcterms:modified xsi:type="dcterms:W3CDTF">2026-04-26T10:39:12.685Z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