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5C0BDC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5C0BDC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14:paraId="1A88B2EF" w14:textId="77777777" w:rsidR="000156D0" w:rsidRPr="00652BFE" w:rsidRDefault="000156D0" w:rsidP="000156D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5C0BDC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23ED74F4" w:rsidR="008D0C6F" w:rsidRPr="00652BFE" w:rsidRDefault="00DA783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DA783B">
        <w:rPr>
          <w:noProof/>
          <w:rtl/>
          <w:lang w:bidi="ar-SA"/>
        </w:rPr>
        <w:drawing>
          <wp:inline distT="0" distB="0" distL="0" distR="0" wp14:anchorId="0B4F9050" wp14:editId="3D02F472">
            <wp:extent cx="4773168" cy="2962656"/>
            <wp:effectExtent l="0" t="0" r="0" b="0"/>
            <wp:docPr id="2" name="Picture 2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6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14403C7" w14:textId="3951C84E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117E181A" w14:textId="25D03942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071648E5" w14:textId="77777777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F1AE915" w14:textId="77777777" w:rsidR="00FB5598" w:rsidRDefault="00FB5598" w:rsidP="00FB559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  <w:p w14:paraId="589C8139" w14:textId="29787EB4" w:rsidR="00FB5598" w:rsidRPr="0006450A" w:rsidRDefault="00FB5598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10CA6741" w14:textId="0EA19A35" w:rsidR="00A6309C" w:rsidRDefault="00A6309C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  <w:p w14:paraId="4E3FA22E" w14:textId="68A59C6C" w:rsidR="00154C31" w:rsidRPr="00154C31" w:rsidRDefault="00154C31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  <w:p w14:paraId="404EA95C" w14:textId="346ECBC7" w:rsidR="00A6309C" w:rsidRDefault="00BC21A9" w:rsidP="00BC21A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0A67C9CF" w14:textId="4329F1C4" w:rsidR="00A6309C" w:rsidRDefault="004B465A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</w:t>
            </w:r>
            <w:r w:rsidR="009D427F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786052FC" w14:textId="4F2E39C3" w:rsidR="007F3679" w:rsidRPr="007F3679" w:rsidRDefault="007F3679" w:rsidP="007F367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پیش فاکتور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0412C5D0" w14:textId="292CA0EA" w:rsidR="004B465A" w:rsidRDefault="004B465A" w:rsidP="004B465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666EFC36" w14:textId="72C3343A" w:rsidR="00856706" w:rsidRDefault="00856706" w:rsidP="0085670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کار/تحویل سفارش فروشگاه</w:t>
            </w:r>
          </w:p>
          <w:p w14:paraId="5FA745F7" w14:textId="410F5118" w:rsidR="001443DF" w:rsidRPr="001443DF" w:rsidRDefault="001443DF" w:rsidP="002D16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17BA2B28" w14:textId="75C351EA" w:rsidR="001443DF" w:rsidRPr="001443DF" w:rsidRDefault="001443DF" w:rsidP="001443D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3B6E8A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718B5034" w14:textId="77777777" w:rsidR="009B2C3C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  <w:p w14:paraId="1A0298F0" w14:textId="77777777" w:rsidR="00C90D4B" w:rsidRDefault="00285C85" w:rsidP="00C90D4B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ستاد: 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دسکتاپ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POS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دارای قابلیات دیگری علاوه بر کارکردهای خود میباشد که نقش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سیستم آناتولی را بر عهده دارد. این نرم افزار در 2 نسخه ستاد و حوزه تهیه شده است و ما برای پیشبرد اهداف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خود به هر دو نیاز داریم. نرم افزار ستاد جهت مدیریت نرم افزارهای حوزه تولید شده است. نرم افزار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جهت رسیدگی به درخواست مشتری که از طریق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تلفن همراه سفارش میگذارد، تولید شده است. کاربر </w:t>
            </w:r>
            <w:r w:rsidR="00C90D4B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C90D4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ستاد لیست اطلاعات خود را بروزرسانی میکند. همینطور اطلاعات مربوط به تکمیل سبد خرید و مشخصات من.</w:t>
            </w:r>
          </w:p>
          <w:p w14:paraId="4873A8E1" w14:textId="6D0A8C3D" w:rsidR="00285C85" w:rsidRPr="00652BFE" w:rsidRDefault="00285C85" w:rsidP="00285C85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حوزه: نرم افزار حوزه به ازای هر شعبه از فروشگاه زنجیره ای نصب شده و اطلاعات خود را به ستاد مربوطه ارسالمیکند و متقابلا اطلاعاتی را از ستاد میگیرد.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از طریق نرم افزار حوزه موجودی کالا را در شعبه مورد نظر دریافت میکند، همچنین خرید خود را از طریق فاکتور ثبت شده تسویه میکند.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1807F344" w14:textId="77777777" w:rsidR="00835A47" w:rsidRDefault="00835A47" w:rsidP="00835A4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78A4DE55" w14:textId="77777777" w:rsidR="00E8656B" w:rsidRDefault="00E8656B" w:rsidP="00E8656B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782DE76E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436AE6BD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موجودی کالا </w:t>
            </w:r>
          </w:p>
          <w:p w14:paraId="0CA117EC" w14:textId="77777777" w:rsidR="005B653C" w:rsidRDefault="005B653C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33E63EF7" w14:textId="77777777" w:rsidR="00CD6296" w:rsidRDefault="00CD6296" w:rsidP="00CD62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  <w:p w14:paraId="772DA769" w14:textId="52548465" w:rsidR="00CD6296" w:rsidRDefault="00CD6296" w:rsidP="00F53A6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</w:t>
            </w:r>
            <w:r w:rsidR="00F53A69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/</w:t>
            </w:r>
            <w:r w:rsidR="00F53A6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تحویل سفارش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فروشگاه</w:t>
            </w:r>
          </w:p>
          <w:p w14:paraId="185853FA" w14:textId="6D9208CD" w:rsidR="00835A47" w:rsidRPr="005B653C" w:rsidRDefault="00835A47" w:rsidP="005B65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تامین کننده</w:t>
            </w:r>
          </w:p>
          <w:p w14:paraId="63B274CC" w14:textId="08B03D15" w:rsidR="000903B3" w:rsidRPr="003C0817" w:rsidRDefault="00FA4376" w:rsidP="00835A4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</w:t>
            </w:r>
            <w:r w:rsidR="000903B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تولیدکنند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</w:t>
            </w:r>
          </w:p>
          <w:p w14:paraId="27D0737D" w14:textId="46F3B6D4" w:rsidR="005B64B0" w:rsidRDefault="00CD6296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47F7FD89" w14:textId="46CCC176" w:rsidR="006F73E7" w:rsidRDefault="006F73E7" w:rsidP="006F73E7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2305236A" w14:textId="2C4BF134" w:rsidR="00C2404E" w:rsidRDefault="00C2404E" w:rsidP="000B1A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کاردکس</w:t>
            </w:r>
          </w:p>
          <w:p w14:paraId="00ADE2F8" w14:textId="0EB9C806" w:rsidR="00C967A4" w:rsidRPr="00DA11B9" w:rsidRDefault="00E43007" w:rsidP="005B64B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</w:t>
            </w:r>
            <w:r w:rsidR="00C967A4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اکتور</w:t>
            </w:r>
          </w:p>
          <w:p w14:paraId="7FF4D6A4" w14:textId="65B985E3" w:rsidR="00717E10" w:rsidRPr="00DA11B9" w:rsidRDefault="00D111B1" w:rsidP="00C967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="005B64B0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  <w:p w14:paraId="1606058D" w14:textId="713966D7" w:rsidR="005B64B0" w:rsidRDefault="00717E10" w:rsidP="00717E1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مشتری</w:t>
            </w:r>
            <w:r w:rsidR="005B64B0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</w:p>
          <w:p w14:paraId="3A954730" w14:textId="6FA44643" w:rsidR="006563D0" w:rsidRPr="006563D0" w:rsidRDefault="006563D0" w:rsidP="006563D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67F1AAAA" w14:textId="500D9D97" w:rsidR="00835A47" w:rsidRDefault="00835A47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C081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67209499" w14:textId="5F9E1319" w:rsidR="00835A47" w:rsidRPr="006563D0" w:rsidRDefault="00835A47" w:rsidP="006563D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D539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F75758A" w14:textId="17750272" w:rsidR="005B64B0" w:rsidRPr="00652BFE" w:rsidRDefault="005B64B0" w:rsidP="007D539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29E8FAA5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1EB0EB8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61A0AD51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6C25DBA8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0368B711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6343C48A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موجودی کالا</w:t>
            </w:r>
          </w:p>
          <w:p w14:paraId="39D7D945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6673E806" w14:textId="14F23833" w:rsidR="005E2DAC" w:rsidRPr="0006450A" w:rsidRDefault="005E2DAC" w:rsidP="005E2DA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شرح کالا</w:t>
            </w:r>
          </w:p>
          <w:p w14:paraId="74EE19C7" w14:textId="00EC890C" w:rsidR="006C7FF0" w:rsidRDefault="00571B53" w:rsidP="006C7FF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82194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تامین کننده</w:t>
            </w:r>
          </w:p>
          <w:p w14:paraId="0D5249EF" w14:textId="5C9CC2F6" w:rsidR="006C7FF0" w:rsidRPr="006C7FF0" w:rsidRDefault="006C7FF0" w:rsidP="006C7FF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تولید کننده</w:t>
            </w:r>
          </w:p>
          <w:p w14:paraId="0022D8CA" w14:textId="08A5C5FB" w:rsidR="00414162" w:rsidRDefault="00E670B8" w:rsidP="0041416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برقراری</w:t>
            </w:r>
            <w:r w:rsidR="001973ED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ارتباط</w:t>
            </w:r>
          </w:p>
          <w:p w14:paraId="1AAB02BB" w14:textId="6CD03E07" w:rsidR="00974754" w:rsidRDefault="00974754" w:rsidP="007004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</w:t>
            </w:r>
            <w:r w:rsidR="007004E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دیریت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کانال</w:t>
            </w:r>
          </w:p>
          <w:p w14:paraId="0F50B3A1" w14:textId="77777777" w:rsidR="00571B53" w:rsidRPr="00154C31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  <w:p w14:paraId="2607EEBF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195EE543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633EE004" w14:textId="7E415AF9" w:rsidR="00BE0951" w:rsidRPr="00BE0951" w:rsidRDefault="00BE0951" w:rsidP="000B1A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BE095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کاردکس</w:t>
            </w:r>
          </w:p>
          <w:p w14:paraId="688E06F1" w14:textId="77777777" w:rsidR="00571B53" w:rsidRPr="007F3679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  <w:p w14:paraId="2BAD2FF5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2E158CC4" w14:textId="77777777" w:rsidR="00571B53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0BC60EFA" w14:textId="4CCB9212" w:rsidR="00571B53" w:rsidRPr="001443DF" w:rsidRDefault="00571B53" w:rsidP="002D16A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48394325" w14:textId="77777777" w:rsidR="00571B53" w:rsidRPr="001443DF" w:rsidRDefault="00571B53" w:rsidP="00571B5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45EE338C" w14:textId="1D4DDD09" w:rsidR="0028090A" w:rsidRPr="00BE0951" w:rsidRDefault="00571B53" w:rsidP="00BE095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1747A712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187C8A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16CBCC27" w14:textId="77777777" w:rsidR="00AF4702" w:rsidRPr="00187C8A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  <w:p w14:paraId="5114E38A" w14:textId="3EFDFAEE" w:rsidR="003E31AA" w:rsidRPr="00187C8A" w:rsidRDefault="003E31AA" w:rsidP="003E31AA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کنسول واسطی برای ارتباط با</w:t>
            </w:r>
            <w:r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نرم افزار پخش میباشد. نرم افزار پخش میتواند محصول ورانگری و یا غیرورانگری باشد. همینطور میتواند </w:t>
            </w:r>
            <w:r w:rsidR="00BC58A3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واسطی برای ارتباط با </w:t>
            </w:r>
            <w:r w:rsidR="00FB56C3" w:rsidRPr="00187C8A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هریک از نرم افزارهای پخش شرکت یعنی ورانگر، رستاک و یا رستاک پلاس باشد. 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2364AE0E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687609C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  <w:p w14:paraId="13611392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0E38957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موجودی کالا </w:t>
            </w:r>
          </w:p>
          <w:p w14:paraId="2BC9DBE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  <w:p w14:paraId="5A1DFB4D" w14:textId="45C7D080" w:rsidR="00D82DB9" w:rsidRDefault="00D82DB9" w:rsidP="00D82DB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شرح کالا</w:t>
            </w:r>
          </w:p>
          <w:p w14:paraId="7A0519AE" w14:textId="06E21D9F" w:rsidR="001B77F9" w:rsidRDefault="001B77F9" w:rsidP="00C948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C948E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تامین کننده</w:t>
            </w:r>
          </w:p>
          <w:p w14:paraId="2046B7D6" w14:textId="35B31075" w:rsidR="00464C2A" w:rsidRDefault="00464C2A" w:rsidP="00464C2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تولید کننده</w:t>
            </w:r>
          </w:p>
          <w:p w14:paraId="544F6B94" w14:textId="4ACC00F7" w:rsidR="001B77F9" w:rsidRDefault="001B77F9" w:rsidP="00FA391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لیست </w:t>
            </w:r>
            <w:r w:rsidR="00FA391D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0F4DD6E7" w14:textId="3DCC6281" w:rsidR="00FA391D" w:rsidRDefault="001973ED" w:rsidP="001973E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برقراری ارتباط</w:t>
            </w:r>
          </w:p>
          <w:p w14:paraId="714D3DFF" w14:textId="59D59E97" w:rsidR="007004EE" w:rsidRPr="007004EE" w:rsidRDefault="007004EE" w:rsidP="007004E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کانال</w:t>
            </w:r>
          </w:p>
          <w:p w14:paraId="527E22C6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  <w:p w14:paraId="24907568" w14:textId="54F4E90D" w:rsidR="00FD0F00" w:rsidRDefault="00FD0F00" w:rsidP="00FD0F00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  <w:p w14:paraId="529D827F" w14:textId="70C944BA" w:rsidR="00FD0F00" w:rsidRDefault="00FD0F00" w:rsidP="000B1A3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کاردکس</w:t>
            </w:r>
          </w:p>
          <w:p w14:paraId="4C08EB02" w14:textId="77777777" w:rsidR="001B77F9" w:rsidRPr="00DA11B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  <w:p w14:paraId="0D2C86D8" w14:textId="5A17FFB4" w:rsidR="001B77F9" w:rsidRPr="00DA11B9" w:rsidRDefault="00D111B1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="001B77F9"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  <w:p w14:paraId="003DBB27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ثبت مشتری </w:t>
            </w:r>
          </w:p>
          <w:p w14:paraId="5B4180DD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  <w:p w14:paraId="7324A65C" w14:textId="3CDF3452" w:rsidR="00974754" w:rsidRPr="006563D0" w:rsidRDefault="00974754" w:rsidP="009747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کانال</w:t>
            </w:r>
          </w:p>
          <w:p w14:paraId="7AF972E1" w14:textId="77777777" w:rsidR="001B77F9" w:rsidRDefault="001B77F9" w:rsidP="001B77F9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3C0817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2969FC34" w14:textId="3B314916" w:rsidR="005F72BF" w:rsidRPr="00E81D41" w:rsidRDefault="001B77F9" w:rsidP="00E81D4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D539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7FA415C1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742476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605A1514" w:rsidR="00AF4702" w:rsidRPr="00742476" w:rsidRDefault="00230EF4" w:rsidP="00713940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ویندوزی مورد استفاده ی اپراتورهای ورانگر جهت مانیتورینگ </w:t>
            </w:r>
            <w:r w:rsidR="00713940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فعالیتهای کاربران سایر </w:t>
            </w:r>
            <w:r w:rsidR="00713940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713940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های موجود در آناتولی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Pr="00742476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3576BE34" w:rsidR="00824BE2" w:rsidRPr="00742476" w:rsidRDefault="00824BE2" w:rsidP="00426DE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  <w:p w14:paraId="239531BE" w14:textId="69730EBD" w:rsidR="00AF4702" w:rsidRPr="00742476" w:rsidRDefault="000B007D" w:rsidP="00426DE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مشاهده</w:t>
            </w:r>
            <w:r w:rsidR="00824BE2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فعالیت</w:t>
            </w:r>
            <w:r w:rsidR="00426DE3"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(مانیتورینگ)</w:t>
            </w:r>
          </w:p>
          <w:p w14:paraId="47F4FE9D" w14:textId="2DA1FA8D" w:rsidR="00523AC3" w:rsidRPr="00742476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74247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5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4FA98CBF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140A7A72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75713BA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400E08B7" w:rsidR="009B2C3C" w:rsidRPr="00652BFE" w:rsidRDefault="009B2C3C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3689553A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4A73DD79" w:rsidR="009B2C3C" w:rsidRPr="00652BFE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5E38F74B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10815CB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4D9763B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6C0324D9" w:rsidR="009B2C3C" w:rsidRPr="00652BFE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73179D86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5A045401" w:rsidR="00E55CD6" w:rsidRPr="00652BFE" w:rsidRDefault="00E55CD6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6" w:name="_Toc395690058"/>
    </w:p>
    <w:p w14:paraId="2E7E584B" w14:textId="2EF2B224" w:rsidR="00AA70DD" w:rsidRPr="009E664C" w:rsidRDefault="009B2C3C" w:rsidP="009E664C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موارد كاربرد</w:t>
      </w:r>
      <w:bookmarkStart w:id="17" w:name="_GoBack"/>
      <w:bookmarkEnd w:id="16"/>
      <w:bookmarkEnd w:id="17"/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0"/>
        <w:gridCol w:w="1556"/>
        <w:gridCol w:w="2880"/>
        <w:gridCol w:w="2520"/>
        <w:gridCol w:w="1719"/>
        <w:gridCol w:w="639"/>
      </w:tblGrid>
      <w:tr w:rsidR="003678EB" w:rsidRPr="00652BFE" w14:paraId="05ADD187" w14:textId="77777777" w:rsidTr="00200A5F">
        <w:trPr>
          <w:tblHeader/>
          <w:jc w:val="center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56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047A5">
              <w:rPr>
                <w:rFonts w:ascii="Times New Roman" w:hAnsi="Times New Roman" w:hint="cs"/>
                <w:color w:val="FFFFFF" w:themeColor="background1"/>
                <w:spacing w:val="5"/>
                <w:sz w:val="24"/>
                <w:szCs w:val="24"/>
                <w:rtl/>
                <w:lang w:bidi="fa-IR"/>
              </w:rPr>
              <w:t>نام موردكاربرد</w:t>
            </w:r>
          </w:p>
        </w:tc>
        <w:tc>
          <w:tcPr>
            <w:tcW w:w="2880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520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719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11CC8802" w14:textId="281BF028" w:rsidR="000202F4" w:rsidRPr="00652BFE" w:rsidRDefault="00F23401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6E8A6F65" w14:textId="19273177" w:rsidR="000202F4" w:rsidRPr="00B00B64" w:rsidRDefault="004665AE" w:rsidP="005A3DE3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 کاربر، ورود به سیستم و مدیریت مشخصات کاربر</w:t>
            </w:r>
            <w:r w:rsidR="00100F03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 عهده ی این مورد کاربرد است.</w:t>
            </w:r>
            <w:r w:rsidR="004232B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لیست مشخصات کاربر در </w:t>
            </w:r>
            <w:r w:rsidR="004232B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4232BB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، ذخیره، ویرایش و بازیابی میشود.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70F1D6A5" w14:textId="77777777" w:rsidR="00500D98" w:rsidRDefault="00F65C2F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942A70E" w14:textId="77777777" w:rsidR="00A15350" w:rsidRDefault="00A15350" w:rsidP="00A15350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FE05826" w14:textId="5D0F7E87" w:rsidR="002E0933" w:rsidRPr="00652BFE" w:rsidRDefault="002E0933" w:rsidP="002E0933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6CA2775A" w14:textId="5BDAB66B" w:rsidR="000202F4" w:rsidRPr="00652BFE" w:rsidRDefault="00A76EBB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4B661EED" w:rsidR="000202F4" w:rsidRPr="00652BFE" w:rsidRDefault="00D318D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8D120B" w:rsidRPr="00652BFE" w14:paraId="4D8ED379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53DC3BA1" w14:textId="7C962BD1" w:rsidR="008D120B" w:rsidRPr="00652BFE" w:rsidRDefault="00F23401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42E86EA6" w14:textId="75147F5C" w:rsidR="008D120B" w:rsidRPr="00B00B64" w:rsidRDefault="008E1585" w:rsidP="003960D1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دسته بندی درختی کالاها</w:t>
            </w:r>
            <w:r w:rsidR="00BC626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لیستی سلسله مراتبی از کالاهاست. که در </w:t>
            </w:r>
            <w:r w:rsidR="00BC6266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C6266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ذخیره، ویرایش و بازیابی میشود.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1153DF9B" w14:textId="77777777" w:rsidR="008D120B" w:rsidRDefault="009962D3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77A0807" w14:textId="5E033E12" w:rsidR="00E25D39" w:rsidRDefault="00E25D39" w:rsidP="00C948E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09868B02" w14:textId="38FA00F5" w:rsidR="00E25D39" w:rsidRDefault="00E25D39" w:rsidP="00C948EE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69E9A401" w14:textId="098F7D8F" w:rsidR="00E25D39" w:rsidRPr="00652BFE" w:rsidRDefault="00E25D39" w:rsidP="00E25D39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4345A210" w14:textId="55782649" w:rsidR="008D120B" w:rsidRPr="00652BFE" w:rsidRDefault="0006016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Grouping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27BD3AB9" w:rsidR="008D120B" w:rsidRPr="00652BFE" w:rsidRDefault="00D318D1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5F0DAF19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109C06AD" w14:textId="02867DD6" w:rsidR="00001744" w:rsidRPr="00652BFE" w:rsidRDefault="00AB6514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ویژگی کالا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4CB8C482" w14:textId="5D15AF99" w:rsidR="00001744" w:rsidRPr="00B00B64" w:rsidRDefault="008C758B" w:rsidP="00001744">
            <w:pPr>
              <w:bidi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دسته بندی درختی ویژگی های کالاهاست، این لیست سلسله مراتبی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، ذخیره، ویرایش و بازیابی میشود.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34E69DFD" w14:textId="77777777" w:rsidR="003277CB" w:rsidRDefault="003277CB" w:rsidP="003277C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E47C4F6" w14:textId="269077DE" w:rsidR="003277CB" w:rsidRDefault="003277CB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725BC0DE" w14:textId="0683DCCD" w:rsidR="003277CB" w:rsidRDefault="003277CB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2426A35E" w14:textId="45030AFF" w:rsidR="00971AEA" w:rsidRPr="00971AEA" w:rsidRDefault="003277CB" w:rsidP="003277C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795610A8" w14:textId="70646890" w:rsidR="00971AEA" w:rsidRPr="00652BFE" w:rsidRDefault="00FB1A4D" w:rsidP="00FB1A4D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Feature Tree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7975F4B2" w:rsidR="00001744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DE55AA" w:rsidRPr="00652BFE" w14:paraId="0765CC93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08C0FD07" w14:textId="262805D4" w:rsidR="00DE55AA" w:rsidRPr="00FB2365" w:rsidRDefault="00FB2365" w:rsidP="00FB236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6EB79C6E" w14:textId="3B7BB05A" w:rsidR="00DE55AA" w:rsidRPr="00B00B64" w:rsidRDefault="00C05A2D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لیست کالاها به تفکیک دسته بندی آنها از طریق این مورد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>کاربرد ذخیره، ویرایش و بازیابی میشود.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5ECF1DF0" w14:textId="77777777" w:rsidR="002E0933" w:rsidRDefault="002E0933" w:rsidP="002E093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4ABC668A" w14:textId="056866FD" w:rsidR="002E0933" w:rsidRDefault="002E0933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38B69A9E" w14:textId="6DD8F233" w:rsidR="002E0933" w:rsidRDefault="002E0933" w:rsidP="00C948EE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</w:t>
            </w:r>
            <w:r w:rsidR="00C948E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14F90C38" w14:textId="50567B1C" w:rsidR="000A4E16" w:rsidRDefault="002E0933" w:rsidP="002E093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31567552" w14:textId="0F47EE3C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3D3957C3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25F8F3CE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5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034138C0" w14:textId="19D7AFF8" w:rsidR="00DE55AA" w:rsidRDefault="00FB2365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موجودی کالا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782AD21F" w14:textId="4BB6C156" w:rsidR="00DE55AA" w:rsidRDefault="00BE1091" w:rsidP="002E3C3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موجودی کالاهای لیست کالا از طریق این مورد کاربرد ذخیره، ویرایش و بازیابی میشود.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158BA610" w14:textId="77777777" w:rsidR="006D603D" w:rsidRDefault="006D603D" w:rsidP="006D603D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96E6B1C" w14:textId="5C4A44EB" w:rsidR="006D603D" w:rsidRDefault="006D603D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0C0FECF6" w14:textId="2460BC9E" w:rsidR="006D603D" w:rsidRDefault="006D603D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1DCBEE32" w14:textId="5A026066" w:rsidR="00466991" w:rsidRDefault="006D603D" w:rsidP="006D603D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337DB32E" w14:textId="558B35CF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Stock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5BE89A7F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E5C511E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5BA19648" w14:textId="4DF3B79C" w:rsidR="00DE55AA" w:rsidRDefault="00FB2365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قیمت کالا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610F4150" w14:textId="4ED0CF3F" w:rsidR="00DE55AA" w:rsidRDefault="0034320F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قیمت کالاهای لیست کالا از طریق این مورد کاربرد، ذخیره، ویرایش و بازیابی میشود.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7E83F766" w14:textId="77777777" w:rsidR="00AD57C6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7B70B9A" w14:textId="21B1A202" w:rsidR="0034320F" w:rsidRDefault="0034320F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3444DD0D" w14:textId="55837BAE" w:rsidR="0034320F" w:rsidRDefault="0034320F" w:rsidP="00145EB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</w:t>
            </w:r>
            <w:r w:rsidR="00145EB2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Gateway</w:t>
            </w:r>
          </w:p>
          <w:p w14:paraId="21498F41" w14:textId="50E107D9" w:rsidR="0034320F" w:rsidRDefault="0034320F" w:rsidP="0034320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1E096763" w14:textId="589C2103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057BDEFE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132600D4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47494AB6" w14:textId="384A8E50" w:rsidR="00DE55AA" w:rsidRPr="004431F8" w:rsidRDefault="004431F8" w:rsidP="004431F8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61C4022E" w14:textId="25395896" w:rsidR="00DE55AA" w:rsidRDefault="0026269A" w:rsidP="0026269A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لیست </w:t>
            </w:r>
            <w:r w:rsidR="001529D5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امکان خرید از آنها را داشته باشیم. این مورد کاربرد امکان ثبت، ویرایش و بازیابی را دارد.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010D6E24" w14:textId="77777777" w:rsidR="00A166E7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794854A" w14:textId="7EDC65EF" w:rsidR="0026269A" w:rsidRPr="0026269A" w:rsidRDefault="0026269A" w:rsidP="0026269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57CA34E8" w14:textId="67F72FD3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7C267C7A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5A57625D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2B1589A3" w14:textId="791C4E45" w:rsidR="00DE55AA" w:rsidRPr="003F16BC" w:rsidRDefault="003F16BC" w:rsidP="003F16B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744DF845" w14:textId="5EA33BDB" w:rsidR="00DE55AA" w:rsidRDefault="002E45FD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کالاهای مورد علاقه ی کاربر</w:t>
            </w:r>
            <w:r w:rsidR="007A2B93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که توسط وی مشخص شده اند. این لیست قابلیت ثبت، ویرایش، حذف و بازیابی را خواهد داشت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1C56D87B" w14:textId="77777777" w:rsidR="00A01D8F" w:rsidRDefault="009962D3" w:rsidP="007A2B9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ABBB0CA" w14:textId="77777777" w:rsidR="007A2B93" w:rsidRDefault="007A2B93" w:rsidP="007A2B9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E3A68E6" w14:textId="0BDFAE73" w:rsidR="007A2B93" w:rsidRPr="007A2B93" w:rsidRDefault="007A2B93" w:rsidP="007A2B93">
            <w:pPr>
              <w:bidi/>
              <w:ind w:left="36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51D726E1" w14:textId="582119DA" w:rsidR="00DE55AA" w:rsidRDefault="003D33A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Favorit</w:t>
            </w:r>
            <w:r w:rsidR="00795948">
              <w:rPr>
                <w:rFonts w:ascii="Times New Roman" w:hAnsi="Times New Roman"/>
                <w:spacing w:val="5"/>
                <w:lang w:bidi="fa-IR"/>
              </w:rPr>
              <w:t>e</w:t>
            </w:r>
            <w:r>
              <w:rPr>
                <w:rFonts w:ascii="Times New Roman" w:hAnsi="Times New Roman"/>
                <w:spacing w:val="5"/>
                <w:lang w:bidi="fa-IR"/>
              </w:rPr>
              <w:t xml:space="preserve">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6B825C17" w:rsidR="00DE55AA" w:rsidRPr="00652BFE" w:rsidRDefault="00D318D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3D94CC2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40494A42" w14:textId="132649C6" w:rsidR="00DE55AA" w:rsidRPr="00E00F6E" w:rsidRDefault="00E00F6E" w:rsidP="00E00F6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56B29A6B" w14:textId="70DFEE7F" w:rsidR="00DE55AA" w:rsidRDefault="00E5312F" w:rsidP="00631D82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لیست سفارش های</w:t>
            </w:r>
            <w:r w:rsidR="005841F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(غیرحضوری)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هر کاربر </w:t>
            </w:r>
            <w:r w:rsidR="0073558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این مورد کاربرد موجود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میباشد.</w:t>
            </w:r>
            <w:r w:rsidR="00945D70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این </w:t>
            </w:r>
            <w:r w:rsidR="00631D82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لیست قابل بازیابی </w:t>
            </w:r>
            <w:r w:rsidR="0073558D">
              <w:rPr>
                <w:rFonts w:ascii="Times New Roman" w:hAnsi="Times New Roman" w:hint="cs"/>
                <w:spacing w:val="5"/>
                <w:rtl/>
                <w:lang w:bidi="fa-IR"/>
              </w:rPr>
              <w:t>میباشد.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08133B15" w14:textId="77777777" w:rsidR="0061163F" w:rsidRDefault="009962D3" w:rsidP="009962D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4CE4C00" w14:textId="77777777" w:rsidR="00945D70" w:rsidRDefault="00945D70" w:rsidP="00945D7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9467EC1" w14:textId="77777777" w:rsidR="00945D70" w:rsidRDefault="00945D70" w:rsidP="00945D7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0799B64" w:rsidR="00945D70" w:rsidRDefault="00945D70" w:rsidP="00945D70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16328CD9" w14:textId="0B787382" w:rsidR="00DE55AA" w:rsidRDefault="00514A4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100C60C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662C80B6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3ADD6889" w14:textId="23F4A329" w:rsidR="00DE55AA" w:rsidRPr="00E00F6E" w:rsidRDefault="00E00F6E" w:rsidP="00E00F6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محتوای سفارش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5B002616" w14:textId="140CAFE9" w:rsidR="00DE55AA" w:rsidRDefault="00267AD4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نمایش محتوای و اقلام موجود در هر سفارش </w:t>
            </w:r>
            <w:r w:rsidR="00937E96">
              <w:rPr>
                <w:rFonts w:ascii="Times New Roman" w:hAnsi="Times New Roman" w:hint="cs"/>
                <w:spacing w:val="5"/>
                <w:rtl/>
                <w:lang w:bidi="fa-IR"/>
              </w:rPr>
              <w:t>از طریق این مورد کاربرد قابل بازیابی است.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6DC2604C" w14:textId="77777777" w:rsidR="00DE55AA" w:rsidRDefault="009962D3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4F53965" w14:textId="77777777" w:rsidR="00486618" w:rsidRDefault="00486618" w:rsidP="0048661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EA7C636" w14:textId="77777777" w:rsidR="00486618" w:rsidRDefault="00486618" w:rsidP="0048661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656BDC62" w:rsidR="00486618" w:rsidRPr="0061163F" w:rsidRDefault="00486618" w:rsidP="0048661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4023F37F" w14:textId="1EEAB56F" w:rsidR="00DE55AA" w:rsidRDefault="00801C2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Content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45E8A1C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5A74067C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13EC0AD5" w14:textId="0306AEA4" w:rsidR="00DE55AA" w:rsidRPr="008B2B2E" w:rsidRDefault="008B2B2E" w:rsidP="008B2B2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پیش فاکتور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61685B74" w14:textId="2C4FCDBE" w:rsidR="00DE55AA" w:rsidRDefault="006B1860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مورد کاربرد طبق درخواست سفارش مشتری تنظیم و قابلیت نمایش و استعلام دارد. 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40EF991C" w14:textId="77777777" w:rsidR="00147275" w:rsidRDefault="009962D3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2D1AAC0" w14:textId="77777777" w:rsidR="00EF7C4B" w:rsidRDefault="00EF7C4B" w:rsidP="00EF7C4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09070F4" w14:textId="77777777" w:rsidR="00EF7C4B" w:rsidRDefault="00EF7C4B" w:rsidP="00EF7C4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B895551" w14:textId="4049F504" w:rsidR="00EF7C4B" w:rsidRDefault="00EF7C4B" w:rsidP="00EF7C4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5E9AFF02" w14:textId="582388F6" w:rsidR="00DE55AA" w:rsidRDefault="00DE1BAB" w:rsidP="00DE1BA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Pre Factor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08925A8F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DE55AA" w:rsidRPr="00652BFE" w14:paraId="0D8C1E4C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1657DE34" w14:textId="5914908B" w:rsidR="00DE55AA" w:rsidRPr="00D60DBD" w:rsidRDefault="00D60DBD" w:rsidP="00D60D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43F41C33" w14:textId="42810312" w:rsidR="00DE55AA" w:rsidRDefault="006F127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اقلام موجود در سبد خریدی که هنوز </w:t>
            </w:r>
            <w:r w:rsidR="00891BDA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قطعی نیست و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به سفارش</w:t>
            </w:r>
            <w:r w:rsidR="0093322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تبدیل نشده است در این مورد کاربرد مدیریت میشود. این مورد کاربرد امکان ثبت، حذف، </w:t>
            </w:r>
            <w:r w:rsidR="00FF7B52">
              <w:rPr>
                <w:rFonts w:ascii="Times New Roman" w:hAnsi="Times New Roman" w:hint="cs"/>
                <w:spacing w:val="5"/>
                <w:rtl/>
                <w:lang w:bidi="fa-IR"/>
              </w:rPr>
              <w:t>ویرایش و بازیابی دارد.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335AFA60" w14:textId="77777777" w:rsidR="00431476" w:rsidRDefault="009962D3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443FBD5" w14:textId="77777777" w:rsidR="00FF7B52" w:rsidRDefault="00FF7B52" w:rsidP="00FF7B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06EAA9EC" w14:textId="4D2FA585" w:rsidR="00FF7B52" w:rsidRPr="00FF7B52" w:rsidRDefault="00FF7B52" w:rsidP="00FF7B52">
            <w:pPr>
              <w:bidi/>
              <w:ind w:left="36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73856A98" w14:textId="1A793EB8" w:rsidR="00DE55AA" w:rsidRDefault="00DE1BAB" w:rsidP="00DE1BA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Shopping Basket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71A8D392" w:rsidR="00DE55AA" w:rsidRPr="00652BFE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001744" w:rsidRPr="00652BFE" w14:paraId="127D80B4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38421A29" w14:textId="5276159B" w:rsidR="00001744" w:rsidRPr="005F3023" w:rsidRDefault="005F3023" w:rsidP="005F3023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درخت آدرس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5AF260FF" w14:textId="113C2C02" w:rsidR="00001744" w:rsidRPr="003F7878" w:rsidRDefault="003F7878" w:rsidP="004527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3F7878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تغذیه ی اطلاعات درخت نواحی </w:t>
            </w:r>
            <w:r w:rsidRPr="003F7878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lastRenderedPageBreak/>
              <w:t>آدرس، نواحی تحویل، نواحی تحویل رایگان در این مورد کاربرد قابل مدیریت است. این لیست قابلیت ثبت، ویرایش، حذف و بازیابی را دارد.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294D62B8" w14:textId="77777777" w:rsidR="00001744" w:rsidRPr="003F7878" w:rsidRDefault="00E53F38" w:rsidP="00E53F3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18D0F96C" w14:textId="77777777" w:rsidR="003F7878" w:rsidRDefault="003F7878" w:rsidP="003F787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B2C Gateway</w:t>
            </w:r>
          </w:p>
          <w:p w14:paraId="23FD7024" w14:textId="77777777" w:rsidR="003F7878" w:rsidRDefault="003F7878" w:rsidP="003F787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0DEAFF73" w14:textId="4CC3C8A1" w:rsidR="003F7878" w:rsidRPr="00492ED7" w:rsidRDefault="003F7878" w:rsidP="003F787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0B5684B2" w14:textId="3867D324" w:rsidR="00001744" w:rsidRPr="00DE1BAB" w:rsidRDefault="00DE1BAB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proofErr w:type="spellStart"/>
            <w:r w:rsidRPr="00DE1BA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Adress</w:t>
            </w:r>
            <w:proofErr w:type="spellEnd"/>
            <w:r w:rsidRPr="00DE1BAB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Tree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74C98E02" w:rsidR="00001744" w:rsidRPr="000F495C" w:rsidRDefault="000F49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B44A6B" w:rsidRPr="00652BFE" w14:paraId="49CC2706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4A4C1A33" w14:textId="05AC6F7E" w:rsidR="00B44A6B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14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59331CE5" w14:textId="77777777" w:rsidR="00B44A6B" w:rsidRDefault="00B44A6B" w:rsidP="00B44A6B">
            <w:pPr>
              <w:pStyle w:val="ListParagraph"/>
              <w:tabs>
                <w:tab w:val="left" w:pos="238"/>
              </w:tabs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/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تحویل سفارش فروشگاه</w:t>
            </w:r>
          </w:p>
          <w:p w14:paraId="6495EDF7" w14:textId="77777777" w:rsidR="00B44A6B" w:rsidRDefault="00B44A6B" w:rsidP="00B44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880" w:type="dxa"/>
            <w:shd w:val="clear" w:color="auto" w:fill="DBE5F1" w:themeFill="accent1" w:themeFillTint="33"/>
          </w:tcPr>
          <w:p w14:paraId="66D71BF5" w14:textId="18E86964" w:rsidR="00B44A6B" w:rsidRPr="00CF466D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ساعت کاری فروشگاه و ساعت دلیوری سفارشات در این مورد کاربرد تعریف و قابل بازیابی و یا ویرایش میباشد.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271FDFE5" w14:textId="77777777" w:rsidR="00B44A6B" w:rsidRPr="00E85DD6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558702D" w14:textId="0CDD215F" w:rsidR="00B44A6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0CD456F3" w14:textId="1A55F070" w:rsidR="00B44A6B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Opening/</w:t>
            </w:r>
            <w:proofErr w:type="spellStart"/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Derlivery</w:t>
            </w:r>
            <w:proofErr w:type="spellEnd"/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 Time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91871A2" w14:textId="6DF5B1A1" w:rsidR="00B44A6B" w:rsidRPr="000F495C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44A6B" w:rsidRPr="00652BFE" w14:paraId="570F9232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73BF2A2B" w14:textId="39DE2718" w:rsidR="00B44A6B" w:rsidRPr="00652BFE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07C196FB" w14:textId="2D331E9B" w:rsidR="00B44A6B" w:rsidRPr="005F3023" w:rsidRDefault="00B44A6B" w:rsidP="00B44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28C9C944" w14:textId="7F06D08C" w:rsidR="00B44A6B" w:rsidRPr="00CF466D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CF46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مدیریت و نمایش پیغام دریافتی در این مورد کاربرد نمایش داده میشود. همچنین این مورد کاربرد قابلیت تعریف، ویرایش و حذف لیست پیغام ها را دارد.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5FC94575" w14:textId="77777777" w:rsidR="00B44A6B" w:rsidRPr="00BD0094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77A7657" w14:textId="77777777" w:rsidR="00B44A6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401AC378" w14:textId="77777777" w:rsidR="00B44A6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008FC88" w14:textId="77777777" w:rsidR="00B44A6B" w:rsidRPr="007D600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5323CC70" w14:textId="33CCB603" w:rsidR="00B44A6B" w:rsidRPr="00492ED7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1F66BE4E" w14:textId="021BCBB2" w:rsidR="00B44A6B" w:rsidRPr="00DE1BAB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7359DA3C" w:rsidR="00B44A6B" w:rsidRPr="000F495C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B44A6B" w:rsidRPr="00652BFE" w14:paraId="702F8A30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B687BA2" w14:textId="6B3C9442" w:rsidR="00B44A6B" w:rsidRPr="00652BFE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425BA5CE" w14:textId="625D68CE" w:rsidR="00B44A6B" w:rsidRPr="005F3023" w:rsidRDefault="00B44A6B" w:rsidP="00B44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50F4B344" w14:textId="4C9D8106" w:rsidR="00B44A6B" w:rsidRPr="00CF466D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CF46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عکس های مورد استفاده در </w:t>
            </w:r>
            <w:r w:rsidRPr="00CF466D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Pr="00CF466D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و نرم افزارها در این مورد کاربرد انجام میشود. قابلیت ذخیره، تنظیم سایز، بازیابی و بطورکلی مدیرت عکسها را دارد.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2FE6D0B1" w14:textId="77777777" w:rsidR="00B44A6B" w:rsidRPr="00E85DD6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4E0F4B6" w14:textId="77777777" w:rsidR="00B44A6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518BEDD" w14:textId="77777777" w:rsidR="00B44A6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9D34C4" w14:textId="77777777" w:rsidR="00B44A6B" w:rsidRPr="007D600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50FE1F70" w:rsidR="00B44A6B" w:rsidRPr="00492ED7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2B42CDEF" w14:textId="3E7968D0" w:rsidR="00B44A6B" w:rsidRPr="00DE1BAB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Image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59162535" w:rsidR="00B44A6B" w:rsidRPr="000F495C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B44A6B" w:rsidRPr="00652BFE" w14:paraId="43F8C54B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6AD53DE9" w14:textId="2E16D538" w:rsidR="00B44A6B" w:rsidRPr="00652BFE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11B4F1D5" w14:textId="432BFF5A" w:rsidR="00B44A6B" w:rsidRPr="00492ED7" w:rsidRDefault="00B44A6B" w:rsidP="00B44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65AE384A" w14:textId="42411EC9" w:rsidR="00B44A6B" w:rsidRPr="0019741C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19741C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مدیریت کنترل ورژن و اطلاع رسانی در خصوص وجود ورژن جدیدی از </w:t>
            </w:r>
            <w:r w:rsidRPr="0019741C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</w:t>
            </w:r>
            <w:r w:rsidRPr="0019741C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این مورد کاربرد انجام میشود. این مورد کاربرد قابلیت ذخیره و بازیابی دارد.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54A214A9" w14:textId="77777777" w:rsidR="00B44A6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E53F3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053AA4" w14:textId="77777777" w:rsidR="00B44A6B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430354AC" w14:textId="41A7AA93" w:rsidR="00B44A6B" w:rsidRPr="00661BC7" w:rsidRDefault="00B44A6B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71D43089" w14:textId="52B6D0FF" w:rsidR="00B44A6B" w:rsidRPr="00DE1BAB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419E545F" w:rsidR="00B44A6B" w:rsidRPr="000F495C" w:rsidRDefault="00B44A6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0F495C"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B44A6B" w:rsidRPr="00652BFE" w14:paraId="2A8738AE" w14:textId="77777777" w:rsidTr="003C2604">
        <w:trPr>
          <w:trHeight w:val="1740"/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9B5BA38" w14:textId="0F9DBAB5" w:rsidR="00B44A6B" w:rsidRPr="00652BFE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18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0BB5C65F" w14:textId="1054C925" w:rsidR="00B44A6B" w:rsidRPr="00C334F1" w:rsidRDefault="00C334F1" w:rsidP="00C334F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تامین کننده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5787DDB0" w14:textId="2A61A4F5" w:rsidR="00B44A6B" w:rsidRPr="00652BFE" w:rsidRDefault="00765208" w:rsidP="00765208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لیست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تامین کننده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هایی که امکان خرید از آنها را داشته باشیم. این مورد کاربرد امکان ثبت، ویرایش و بازیابی را دارد.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6E4A145A" w14:textId="77777777" w:rsidR="00464C2A" w:rsidRDefault="00464C2A" w:rsidP="00464C2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AFBC5B2" w14:textId="77777777" w:rsidR="00464C2A" w:rsidRDefault="00464C2A" w:rsidP="00464C2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360EF9F5" w14:textId="17DC17F5" w:rsidR="00B44A6B" w:rsidRPr="000F12EC" w:rsidRDefault="00464C2A" w:rsidP="00464C2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7797F8BA" w14:textId="5697E5FA" w:rsidR="00B44A6B" w:rsidRPr="00DE1BAB" w:rsidRDefault="00E3308A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Provider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0E16D526" w:rsidR="00B44A6B" w:rsidRPr="00652BFE" w:rsidRDefault="00F34A34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B44A6B" w:rsidRPr="00652BFE" w14:paraId="40999A16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20962535" w14:textId="5BE0476D" w:rsidR="00B44A6B" w:rsidRPr="00652BFE" w:rsidRDefault="00B44A6B" w:rsidP="00B44A6B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3B1E2C5C" w14:textId="24AD78AE" w:rsidR="00B44A6B" w:rsidRPr="00C334F1" w:rsidRDefault="00C334F1" w:rsidP="00765208">
            <w:pPr>
              <w:pStyle w:val="ListParagraph"/>
              <w:tabs>
                <w:tab w:val="left" w:pos="238"/>
              </w:tabs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تولیدکننده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0F98918D" w14:textId="5077E930" w:rsidR="00B44A6B" w:rsidRPr="00652BFE" w:rsidRDefault="00765208" w:rsidP="00F77E4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لیست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تولید کنند</w:t>
            </w:r>
            <w:r w:rsidR="00F77E45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گان </w:t>
            </w:r>
            <w:r w:rsidR="0054299D">
              <w:rPr>
                <w:rFonts w:ascii="Times New Roman" w:hAnsi="Times New Roman" w:hint="cs"/>
                <w:spacing w:val="5"/>
                <w:rtl/>
                <w:lang w:bidi="fa-IR"/>
              </w:rPr>
              <w:t>کالاهای فروشگاه میباشند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. این مورد کاربرد امکان ثبت، ویرایش و بازیابی را دارد.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718FC0C2" w14:textId="77777777" w:rsidR="00464C2A" w:rsidRDefault="00464C2A" w:rsidP="00464C2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2E2B981" w14:textId="77777777" w:rsidR="00464C2A" w:rsidRDefault="00464C2A" w:rsidP="00464C2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0FE55D7E" w14:textId="3EF35A69" w:rsidR="00B44A6B" w:rsidRPr="00652BFE" w:rsidRDefault="00464C2A" w:rsidP="00464C2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6D405AF3" w14:textId="1C5E8509" w:rsidR="00B44A6B" w:rsidRPr="00DE1BAB" w:rsidRDefault="00E3308A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1CFBD964" w:rsidR="00B44A6B" w:rsidRPr="00652BFE" w:rsidRDefault="00F34A34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337C13" w:rsidRPr="00652BFE" w14:paraId="3FA6DCDD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62C82BC" w14:textId="7F73DB21" w:rsidR="00337C13" w:rsidRDefault="00337C13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20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64A02875" w14:textId="2685A9A1" w:rsidR="00337C13" w:rsidRDefault="00337C13" w:rsidP="000B1A3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کاردکس 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6F3CF940" w14:textId="21CB9AF3" w:rsidR="00337C13" w:rsidRDefault="000B1A3C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مورد کاربرد جهت نگهداری و نمایش سابقه ی پرداخت های مالی مشتری </w:t>
            </w:r>
            <w:r w:rsidR="00825E26">
              <w:rPr>
                <w:rFonts w:ascii="Times New Roman" w:hAnsi="Times New Roman" w:hint="cs"/>
                <w:spacing w:val="5"/>
                <w:rtl/>
                <w:lang w:bidi="fa-IR"/>
              </w:rPr>
              <w:t>میباشد.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059F391A" w14:textId="77777777" w:rsidR="00337C13" w:rsidRDefault="00337C13" w:rsidP="00337C1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485E4ED2" w14:textId="77777777" w:rsidR="00337C13" w:rsidRDefault="00337C13" w:rsidP="00337C1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13309E8" w14:textId="6502A6DA" w:rsidR="00337C13" w:rsidRDefault="00337C13" w:rsidP="00337C13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6E0FD448" w14:textId="49B5F8CC" w:rsidR="00337C13" w:rsidRDefault="00337C13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Kartks</w:t>
            </w:r>
            <w:proofErr w:type="spellEnd"/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04FC78A" w14:textId="31C7EDDC" w:rsidR="00337C13" w:rsidRDefault="00337C13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B44A6B" w:rsidRPr="00652BFE" w14:paraId="73D8F9E6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36052947" w14:textId="1A1CA746" w:rsidR="00B44A6B" w:rsidRPr="00652BFE" w:rsidRDefault="00B44A6B" w:rsidP="00337C13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  <w:r w:rsidR="00337C13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7F0D6B9F" w14:textId="723D3343" w:rsidR="00B44A6B" w:rsidRDefault="003835B1" w:rsidP="003835B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</w:t>
            </w: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فاکتور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40E6A301" w14:textId="13FE100E" w:rsidR="00B44A6B" w:rsidRPr="00652BFE" w:rsidRDefault="00FD349A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مورد کاربرد جهت </w:t>
            </w:r>
            <w:r w:rsidR="000C768B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ثبت </w:t>
            </w:r>
            <w:r w:rsidR="008757B6">
              <w:rPr>
                <w:rFonts w:ascii="Times New Roman" w:hAnsi="Times New Roman" w:hint="cs"/>
                <w:spacing w:val="5"/>
                <w:rtl/>
                <w:lang w:bidi="fa-IR"/>
              </w:rPr>
              <w:t>و تسویه فاکتور درخواست عمل میکند.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2A2A13EC" w14:textId="77777777" w:rsidR="00681B17" w:rsidRDefault="00681B17" w:rsidP="00681B1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B083B19" w14:textId="790F3F88" w:rsidR="00B44A6B" w:rsidRPr="00652BFE" w:rsidRDefault="00681B17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35D010D7" w14:textId="2D4FBA99" w:rsidR="00B44A6B" w:rsidRPr="00DE1BAB" w:rsidRDefault="00711AE1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Factor Entry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0777B7B3" w:rsidR="00B44A6B" w:rsidRPr="00652BFE" w:rsidRDefault="006C5102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3835B1" w:rsidRPr="00652BFE" w14:paraId="0A44CC93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1A4F2843" w14:textId="30E49584" w:rsidR="003835B1" w:rsidRDefault="003835B1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22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69C864FC" w14:textId="5ED0258B" w:rsidR="003835B1" w:rsidRDefault="003835B1" w:rsidP="003835B1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 w:rsidRPr="00DA11B9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مشتری 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47D6FECC" w14:textId="5CC576E4" w:rsidR="003835B1" w:rsidRPr="00652BFE" w:rsidRDefault="00430587" w:rsidP="00430587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مورد کاربرد جهت ثبت مشتری که به صورت غیرحضوری خرید میکند</w:t>
            </w:r>
            <w:r w:rsidR="007101AF">
              <w:rPr>
                <w:rFonts w:ascii="Times New Roman" w:hAnsi="Times New Roman" w:hint="cs"/>
                <w:spacing w:val="5"/>
                <w:rtl/>
                <w:lang w:bidi="fa-IR"/>
              </w:rPr>
              <w:t>، در نظر گرفته شده است.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</w:t>
            </w:r>
            <w:r w:rsidR="00965641">
              <w:rPr>
                <w:rFonts w:ascii="Times New Roman" w:hAnsi="Times New Roman" w:hint="cs"/>
                <w:spacing w:val="5"/>
                <w:rtl/>
                <w:lang w:bidi="fa-IR"/>
              </w:rPr>
              <w:t>اطلاعات موجود در این مورد کاربرد بصورت اتوماتیک وار از درخواست مشتری واکشی میشود. این مورد کاربرد قابلیت ثبت و بروزرسانی دارد.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178E715D" w14:textId="77777777" w:rsidR="00681B17" w:rsidRDefault="00681B17" w:rsidP="00681B1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DF9BD7D" w14:textId="4E9FAE3D" w:rsidR="003835B1" w:rsidRPr="00652BFE" w:rsidRDefault="00681B17" w:rsidP="00681B1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10E73509" w14:textId="66B64B08" w:rsidR="003835B1" w:rsidRPr="00DE1BAB" w:rsidRDefault="00711AE1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proofErr w:type="spellStart"/>
            <w:r>
              <w:rPr>
                <w:rFonts w:ascii="Times New Roman" w:hAnsi="Times New Roman"/>
                <w:spacing w:val="5"/>
                <w:lang w:bidi="fa-IR"/>
              </w:rPr>
              <w:t>Customr</w:t>
            </w:r>
            <w:proofErr w:type="spellEnd"/>
            <w:r>
              <w:rPr>
                <w:rFonts w:ascii="Times New Roman" w:hAnsi="Times New Roman"/>
                <w:spacing w:val="5"/>
                <w:lang w:bidi="fa-IR"/>
              </w:rPr>
              <w:t xml:space="preserve"> Entry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0EA5ED5" w14:textId="16CEFBF6" w:rsidR="003835B1" w:rsidRPr="00652BFE" w:rsidRDefault="006C5102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3835B1" w:rsidRPr="00652BFE" w14:paraId="7C112B7E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7F29E23C" w14:textId="4C48AC50" w:rsidR="003835B1" w:rsidRDefault="003835B1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23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04D91DA9" w14:textId="6CDB7DBB" w:rsidR="003835B1" w:rsidRPr="00216CDB" w:rsidRDefault="00216CDB" w:rsidP="00216CD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شرح کالا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18539006" w14:textId="376E57FC" w:rsidR="003835B1" w:rsidRPr="00652BFE" w:rsidRDefault="00A67E08" w:rsidP="00B44A6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مورد کاربرد اطلاعات تکمیلی کالا را در خود نگه میدارد و قابلیت بازیابی نیز دارد.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28F8D173" w14:textId="77777777" w:rsidR="00A67E08" w:rsidRDefault="00A67E08" w:rsidP="00A67E0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8C8EF6C" w14:textId="6C87F6A0" w:rsidR="003835B1" w:rsidRPr="00652BFE" w:rsidRDefault="00A67E08" w:rsidP="00A67E0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2F95F9BF" w14:textId="5492B972" w:rsidR="003835B1" w:rsidRPr="00DE1BAB" w:rsidRDefault="00216CD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Product Detail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79AE35D" w14:textId="3B736266" w:rsidR="003835B1" w:rsidRPr="00652BFE" w:rsidRDefault="00216CDB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835B1" w:rsidRPr="00652BFE" w14:paraId="2CE762E7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1E227B74" w14:textId="1B075E38" w:rsidR="003835B1" w:rsidRDefault="003835B1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24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2BE6CF55" w14:textId="7150DC91" w:rsidR="003835B1" w:rsidRDefault="00B82D87" w:rsidP="00B82D87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برقراری</w:t>
            </w:r>
            <w:r w:rsidR="001973ED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ارتباط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50ACC093" w14:textId="0B3DD559" w:rsidR="003835B1" w:rsidRPr="00652BFE" w:rsidRDefault="00B0779A" w:rsidP="00B44A6B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مورد کاربرد جهت مدیریت برقراری ارتباط بین </w:t>
            </w:r>
            <w:r w:rsidR="00E67EED">
              <w:rPr>
                <w:rFonts w:ascii="Times New Roman" w:hAnsi="Times New Roman" w:hint="cs"/>
                <w:spacing w:val="5"/>
                <w:rtl/>
                <w:lang w:bidi="fa-IR"/>
              </w:rPr>
              <w:t>تامین کننده و مشتری (فروشگاه) عمل میکند. مشتری درخواست ارتباط میدهد و تامین کننده درخواست را بررسی و سامان دهی میکند.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027615CD" w14:textId="77777777" w:rsidR="001973ED" w:rsidRDefault="001973ED" w:rsidP="001973ED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0E64B94C" w14:textId="072F10A0" w:rsidR="003835B1" w:rsidRPr="00652BFE" w:rsidRDefault="001973ED" w:rsidP="001973ED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49254FAE" w14:textId="1B49C8FA" w:rsidR="003835B1" w:rsidRPr="00DE1BAB" w:rsidRDefault="00F33092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Connecting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76EB375" w14:textId="78AFDC2F" w:rsidR="003835B1" w:rsidRPr="00652BFE" w:rsidRDefault="00F33092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3835B1" w:rsidRPr="00652BFE" w14:paraId="111FE205" w14:textId="77777777" w:rsidTr="00200A5F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CDE42BF" w14:textId="39A2CC1A" w:rsidR="003835B1" w:rsidRDefault="003835B1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25</w:t>
            </w:r>
          </w:p>
        </w:tc>
        <w:tc>
          <w:tcPr>
            <w:tcW w:w="1556" w:type="dxa"/>
            <w:shd w:val="clear" w:color="auto" w:fill="B8CCE4" w:themeFill="accent1" w:themeFillTint="66"/>
          </w:tcPr>
          <w:p w14:paraId="45B35B2D" w14:textId="75F4F04B" w:rsidR="003835B1" w:rsidRDefault="007004EE" w:rsidP="00AB7A16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</w:t>
            </w:r>
            <w:r w:rsidR="00AB7A16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کانال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0CBDAA41" w14:textId="0A179567" w:rsidR="003835B1" w:rsidRPr="00652BFE" w:rsidRDefault="00BD1B0C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مورد کاربرد جهت مدیریت، مشاهده، تهیه محتوا، مشاهده محتوا و ارسال و دریافت پیغام های کانال در نظر گرفته شده است. </w:t>
            </w:r>
          </w:p>
        </w:tc>
        <w:tc>
          <w:tcPr>
            <w:tcW w:w="2520" w:type="dxa"/>
            <w:shd w:val="clear" w:color="auto" w:fill="B8CCE4" w:themeFill="accent1" w:themeFillTint="66"/>
          </w:tcPr>
          <w:p w14:paraId="7742C1FC" w14:textId="77777777" w:rsidR="00BD1B0C" w:rsidRDefault="00BD1B0C" w:rsidP="00BD1B0C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3392CCB" w14:textId="5718DC8D" w:rsidR="003835B1" w:rsidRPr="00652BFE" w:rsidRDefault="00BD1B0C" w:rsidP="00BD1B0C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719" w:type="dxa"/>
            <w:shd w:val="clear" w:color="auto" w:fill="B8CCE4" w:themeFill="accent1" w:themeFillTint="66"/>
            <w:vAlign w:val="center"/>
          </w:tcPr>
          <w:p w14:paraId="237855E5" w14:textId="6FD1FEBD" w:rsidR="003835B1" w:rsidRPr="00DE1BAB" w:rsidRDefault="00BD1B0C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Channel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A83E61E" w14:textId="6626799E" w:rsidR="003835B1" w:rsidRPr="00652BFE" w:rsidRDefault="00BD1B0C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3835B1" w:rsidRPr="00652BFE" w14:paraId="4466DFC1" w14:textId="77777777" w:rsidTr="003C2604">
        <w:trPr>
          <w:jc w:val="center"/>
        </w:trPr>
        <w:tc>
          <w:tcPr>
            <w:tcW w:w="540" w:type="dxa"/>
            <w:shd w:val="clear" w:color="auto" w:fill="365F91" w:themeFill="accent1" w:themeFillShade="BF"/>
          </w:tcPr>
          <w:p w14:paraId="0F2E9A7C" w14:textId="357CC4E2" w:rsidR="003835B1" w:rsidRDefault="003835B1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26</w:t>
            </w:r>
          </w:p>
        </w:tc>
        <w:tc>
          <w:tcPr>
            <w:tcW w:w="1556" w:type="dxa"/>
            <w:shd w:val="clear" w:color="auto" w:fill="DBE5F1" w:themeFill="accent1" w:themeFillTint="33"/>
          </w:tcPr>
          <w:p w14:paraId="09E93129" w14:textId="6E0873F6" w:rsidR="003835B1" w:rsidRPr="00AB7A16" w:rsidRDefault="00D3332C" w:rsidP="00AB7A16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مشاهده فعالیت(مانیتورینگ) </w:t>
            </w:r>
          </w:p>
        </w:tc>
        <w:tc>
          <w:tcPr>
            <w:tcW w:w="2880" w:type="dxa"/>
            <w:shd w:val="clear" w:color="auto" w:fill="DBE5F1" w:themeFill="accent1" w:themeFillTint="33"/>
          </w:tcPr>
          <w:p w14:paraId="520FA884" w14:textId="027F278C" w:rsidR="003835B1" w:rsidRPr="00652BFE" w:rsidRDefault="000530C6" w:rsidP="00B44A6B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مورد کاربرد جهت مانیتور کردن فعالیتهای کاربران استفاده کننده از </w:t>
            </w:r>
            <w:r>
              <w:rPr>
                <w:rFonts w:ascii="Times New Roman" w:hAnsi="Times New Roman"/>
                <w:spacing w:val="5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ها در نظر گرفته شده است.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14:paraId="3DC0B9C1" w14:textId="5555A219" w:rsidR="003835B1" w:rsidRPr="00652BFE" w:rsidRDefault="00D3332C" w:rsidP="00B44A6B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719" w:type="dxa"/>
            <w:shd w:val="clear" w:color="auto" w:fill="DBE5F1" w:themeFill="accent1" w:themeFillTint="33"/>
            <w:vAlign w:val="center"/>
          </w:tcPr>
          <w:p w14:paraId="25A2E6E0" w14:textId="51386B21" w:rsidR="003835B1" w:rsidRPr="00DE1BAB" w:rsidRDefault="00D3332C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Monitoring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57FD6F8" w14:textId="5CBEF733" w:rsidR="003835B1" w:rsidRPr="00652BFE" w:rsidRDefault="000530C6" w:rsidP="00B44A6B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399E560F" w14:textId="359426F3" w:rsidR="00F45790" w:rsidRPr="009B1B27" w:rsidRDefault="00F45790" w:rsidP="009B1B27">
      <w:pPr>
        <w:spacing w:after="0" w:line="240" w:lineRule="auto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</w:p>
    <w:sectPr w:rsidR="00F45790" w:rsidRPr="009B1B27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32F24" w14:textId="77777777" w:rsidR="005C0BDC" w:rsidRDefault="005C0BDC" w:rsidP="000F4D1B">
      <w:pPr>
        <w:spacing w:after="0" w:line="240" w:lineRule="auto"/>
      </w:pPr>
      <w:r>
        <w:separator/>
      </w:r>
    </w:p>
  </w:endnote>
  <w:endnote w:type="continuationSeparator" w:id="0">
    <w:p w14:paraId="5E5DEC67" w14:textId="77777777" w:rsidR="005C0BDC" w:rsidRDefault="005C0BD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3C0817" w:rsidRPr="00617EA3" w:rsidRDefault="003C081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3C081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3C0817" w:rsidRPr="00C33CBF" w:rsidRDefault="003C081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3C0817" w:rsidRPr="00D75A7B" w:rsidRDefault="003C081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9E664C" w:rsidRPr="009E664C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3C0817" w:rsidRPr="00617EA3" w:rsidRDefault="003C081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E1ADB" w14:textId="77777777" w:rsidR="005C0BDC" w:rsidRDefault="005C0BDC" w:rsidP="000F4D1B">
      <w:pPr>
        <w:spacing w:after="0" w:line="240" w:lineRule="auto"/>
      </w:pPr>
      <w:r>
        <w:separator/>
      </w:r>
    </w:p>
  </w:footnote>
  <w:footnote w:type="continuationSeparator" w:id="0">
    <w:p w14:paraId="3F3901FD" w14:textId="77777777" w:rsidR="005C0BDC" w:rsidRDefault="005C0BD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3C081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3C0817" w:rsidRPr="0041289D" w:rsidRDefault="003C081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3C0817" w:rsidRPr="00A128F5" w:rsidRDefault="003C0817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3C081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3C0817" w:rsidRPr="0041289D" w:rsidRDefault="006508CF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3C081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3C0817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3C081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3C0817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3C0817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3C081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3C0817" w:rsidRPr="005E65FF" w:rsidRDefault="003C0817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3C0817" w:rsidRDefault="003C081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5A2CC844"/>
    <w:lvl w:ilvl="0" w:tplc="69985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D5E"/>
    <w:rsid w:val="00011F11"/>
    <w:rsid w:val="000120B2"/>
    <w:rsid w:val="000126E8"/>
    <w:rsid w:val="00012A63"/>
    <w:rsid w:val="00012B5A"/>
    <w:rsid w:val="00012BE6"/>
    <w:rsid w:val="00012C4C"/>
    <w:rsid w:val="000145A6"/>
    <w:rsid w:val="000147C8"/>
    <w:rsid w:val="000152AD"/>
    <w:rsid w:val="000156D0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047C"/>
    <w:rsid w:val="00032BAC"/>
    <w:rsid w:val="00032C0E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0C6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0169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50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055"/>
    <w:rsid w:val="000735F0"/>
    <w:rsid w:val="00073D61"/>
    <w:rsid w:val="00073F66"/>
    <w:rsid w:val="000742D3"/>
    <w:rsid w:val="0007470F"/>
    <w:rsid w:val="00074D34"/>
    <w:rsid w:val="00074DA0"/>
    <w:rsid w:val="00074DE5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047"/>
    <w:rsid w:val="000903B3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7B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07D"/>
    <w:rsid w:val="000B05A8"/>
    <w:rsid w:val="000B13E5"/>
    <w:rsid w:val="000B1445"/>
    <w:rsid w:val="000B1800"/>
    <w:rsid w:val="000B1A3C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0811"/>
    <w:rsid w:val="000C1009"/>
    <w:rsid w:val="000C11D4"/>
    <w:rsid w:val="000C14BE"/>
    <w:rsid w:val="000C3337"/>
    <w:rsid w:val="000C3586"/>
    <w:rsid w:val="000C3730"/>
    <w:rsid w:val="000C3885"/>
    <w:rsid w:val="000C3C64"/>
    <w:rsid w:val="000C476F"/>
    <w:rsid w:val="000C4EC0"/>
    <w:rsid w:val="000C5C08"/>
    <w:rsid w:val="000C69E7"/>
    <w:rsid w:val="000C6C32"/>
    <w:rsid w:val="000C768B"/>
    <w:rsid w:val="000D03AF"/>
    <w:rsid w:val="000D112F"/>
    <w:rsid w:val="000D1F0C"/>
    <w:rsid w:val="000D2603"/>
    <w:rsid w:val="000D348B"/>
    <w:rsid w:val="000D411C"/>
    <w:rsid w:val="000D4943"/>
    <w:rsid w:val="000D4B9A"/>
    <w:rsid w:val="000D5A4B"/>
    <w:rsid w:val="000D5F15"/>
    <w:rsid w:val="000D6B65"/>
    <w:rsid w:val="000D77F3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4CA"/>
    <w:rsid w:val="000F076B"/>
    <w:rsid w:val="000F0C70"/>
    <w:rsid w:val="000F12EC"/>
    <w:rsid w:val="000F2261"/>
    <w:rsid w:val="000F2A1D"/>
    <w:rsid w:val="000F2B95"/>
    <w:rsid w:val="000F4299"/>
    <w:rsid w:val="000F495C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0F03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1887"/>
    <w:rsid w:val="00112772"/>
    <w:rsid w:val="00113EE6"/>
    <w:rsid w:val="001147CE"/>
    <w:rsid w:val="00115685"/>
    <w:rsid w:val="00115C12"/>
    <w:rsid w:val="00115EE0"/>
    <w:rsid w:val="001164D5"/>
    <w:rsid w:val="0011693B"/>
    <w:rsid w:val="00116AD2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43DF"/>
    <w:rsid w:val="001453B9"/>
    <w:rsid w:val="00145BEE"/>
    <w:rsid w:val="00145EB2"/>
    <w:rsid w:val="00146155"/>
    <w:rsid w:val="0014650F"/>
    <w:rsid w:val="00146708"/>
    <w:rsid w:val="00146B92"/>
    <w:rsid w:val="00147275"/>
    <w:rsid w:val="001479F4"/>
    <w:rsid w:val="00147DB9"/>
    <w:rsid w:val="00150C71"/>
    <w:rsid w:val="00151107"/>
    <w:rsid w:val="00152313"/>
    <w:rsid w:val="001529D5"/>
    <w:rsid w:val="00153B5E"/>
    <w:rsid w:val="0015402A"/>
    <w:rsid w:val="001542B7"/>
    <w:rsid w:val="00154C31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C48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C8A"/>
    <w:rsid w:val="00187F16"/>
    <w:rsid w:val="00190302"/>
    <w:rsid w:val="00190C61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3ED"/>
    <w:rsid w:val="0019741C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B77F9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2440"/>
    <w:rsid w:val="001F3207"/>
    <w:rsid w:val="001F35AE"/>
    <w:rsid w:val="001F3754"/>
    <w:rsid w:val="001F3EAA"/>
    <w:rsid w:val="001F4211"/>
    <w:rsid w:val="001F4C7B"/>
    <w:rsid w:val="001F54F2"/>
    <w:rsid w:val="001F5E9B"/>
    <w:rsid w:val="001F62F1"/>
    <w:rsid w:val="001F6474"/>
    <w:rsid w:val="001F6AC0"/>
    <w:rsid w:val="001F7118"/>
    <w:rsid w:val="001F75D1"/>
    <w:rsid w:val="00200118"/>
    <w:rsid w:val="00200A5F"/>
    <w:rsid w:val="00200C3F"/>
    <w:rsid w:val="002020F3"/>
    <w:rsid w:val="002033C2"/>
    <w:rsid w:val="00203B35"/>
    <w:rsid w:val="00203D61"/>
    <w:rsid w:val="00203EB8"/>
    <w:rsid w:val="0020407C"/>
    <w:rsid w:val="00204770"/>
    <w:rsid w:val="002047A5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6CDB"/>
    <w:rsid w:val="00217144"/>
    <w:rsid w:val="00217851"/>
    <w:rsid w:val="002178E1"/>
    <w:rsid w:val="00217FEA"/>
    <w:rsid w:val="00220197"/>
    <w:rsid w:val="0022079F"/>
    <w:rsid w:val="00220A2C"/>
    <w:rsid w:val="002211B3"/>
    <w:rsid w:val="0022151D"/>
    <w:rsid w:val="0022180B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8A6"/>
    <w:rsid w:val="00240962"/>
    <w:rsid w:val="00240B36"/>
    <w:rsid w:val="00240FCD"/>
    <w:rsid w:val="00241210"/>
    <w:rsid w:val="00243121"/>
    <w:rsid w:val="002431B6"/>
    <w:rsid w:val="002440F9"/>
    <w:rsid w:val="00244BBC"/>
    <w:rsid w:val="00244D02"/>
    <w:rsid w:val="00244E10"/>
    <w:rsid w:val="00244FF1"/>
    <w:rsid w:val="0024510E"/>
    <w:rsid w:val="00245162"/>
    <w:rsid w:val="0024532C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2E52"/>
    <w:rsid w:val="00253A33"/>
    <w:rsid w:val="00253EAC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7E2"/>
    <w:rsid w:val="00261E99"/>
    <w:rsid w:val="0026268D"/>
    <w:rsid w:val="0026269A"/>
    <w:rsid w:val="00262A8D"/>
    <w:rsid w:val="00262B1F"/>
    <w:rsid w:val="00262CC6"/>
    <w:rsid w:val="002645EC"/>
    <w:rsid w:val="002654B8"/>
    <w:rsid w:val="00266780"/>
    <w:rsid w:val="002668A6"/>
    <w:rsid w:val="00267892"/>
    <w:rsid w:val="00267AD4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72D8"/>
    <w:rsid w:val="00277AA7"/>
    <w:rsid w:val="002801A7"/>
    <w:rsid w:val="00280440"/>
    <w:rsid w:val="00280499"/>
    <w:rsid w:val="002805C9"/>
    <w:rsid w:val="0028090A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C85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A3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6A4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0933"/>
    <w:rsid w:val="002E1320"/>
    <w:rsid w:val="002E30DC"/>
    <w:rsid w:val="002E3358"/>
    <w:rsid w:val="002E394D"/>
    <w:rsid w:val="002E3C35"/>
    <w:rsid w:val="002E3DF4"/>
    <w:rsid w:val="002E3F2D"/>
    <w:rsid w:val="002E45FD"/>
    <w:rsid w:val="002E60E9"/>
    <w:rsid w:val="002E6249"/>
    <w:rsid w:val="002E646C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17D5"/>
    <w:rsid w:val="002F201B"/>
    <w:rsid w:val="002F436F"/>
    <w:rsid w:val="002F43C6"/>
    <w:rsid w:val="002F45CF"/>
    <w:rsid w:val="002F4EA6"/>
    <w:rsid w:val="002F5D2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3300"/>
    <w:rsid w:val="00304BD3"/>
    <w:rsid w:val="0030512F"/>
    <w:rsid w:val="00306B11"/>
    <w:rsid w:val="003075E8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277CB"/>
    <w:rsid w:val="00327843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13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20F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57A4F"/>
    <w:rsid w:val="00360710"/>
    <w:rsid w:val="0036123C"/>
    <w:rsid w:val="00361269"/>
    <w:rsid w:val="00362067"/>
    <w:rsid w:val="00362909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05AC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5EF"/>
    <w:rsid w:val="00380A3E"/>
    <w:rsid w:val="00381560"/>
    <w:rsid w:val="00381C1F"/>
    <w:rsid w:val="00382C64"/>
    <w:rsid w:val="00382CF3"/>
    <w:rsid w:val="003835B1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37E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114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4996"/>
    <w:rsid w:val="003A5A22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0817"/>
    <w:rsid w:val="003C1B5A"/>
    <w:rsid w:val="003C1BAC"/>
    <w:rsid w:val="003C2215"/>
    <w:rsid w:val="003C2604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5D6C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33AC"/>
    <w:rsid w:val="003D4664"/>
    <w:rsid w:val="003D4720"/>
    <w:rsid w:val="003D4F7E"/>
    <w:rsid w:val="003D67EF"/>
    <w:rsid w:val="003D69EC"/>
    <w:rsid w:val="003D6C72"/>
    <w:rsid w:val="003D7BBC"/>
    <w:rsid w:val="003E1562"/>
    <w:rsid w:val="003E15CD"/>
    <w:rsid w:val="003E1928"/>
    <w:rsid w:val="003E31AA"/>
    <w:rsid w:val="003E3CF8"/>
    <w:rsid w:val="003E47C0"/>
    <w:rsid w:val="003E4AF7"/>
    <w:rsid w:val="003E50A1"/>
    <w:rsid w:val="003E62A9"/>
    <w:rsid w:val="003E6C05"/>
    <w:rsid w:val="003E73E8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16BC"/>
    <w:rsid w:val="003F207D"/>
    <w:rsid w:val="003F2421"/>
    <w:rsid w:val="003F2A12"/>
    <w:rsid w:val="003F2F04"/>
    <w:rsid w:val="003F312E"/>
    <w:rsid w:val="003F3343"/>
    <w:rsid w:val="003F3F70"/>
    <w:rsid w:val="003F5022"/>
    <w:rsid w:val="003F5A3E"/>
    <w:rsid w:val="003F5A7A"/>
    <w:rsid w:val="003F6136"/>
    <w:rsid w:val="003F63CE"/>
    <w:rsid w:val="003F7800"/>
    <w:rsid w:val="003F7878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E05"/>
    <w:rsid w:val="00406065"/>
    <w:rsid w:val="00406B14"/>
    <w:rsid w:val="00406F22"/>
    <w:rsid w:val="00407AA8"/>
    <w:rsid w:val="00407F4D"/>
    <w:rsid w:val="0041093B"/>
    <w:rsid w:val="00410A68"/>
    <w:rsid w:val="0041124D"/>
    <w:rsid w:val="00411B32"/>
    <w:rsid w:val="0041317F"/>
    <w:rsid w:val="0041334E"/>
    <w:rsid w:val="004133FB"/>
    <w:rsid w:val="00413FFA"/>
    <w:rsid w:val="00414162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1242"/>
    <w:rsid w:val="00422C75"/>
    <w:rsid w:val="004232BB"/>
    <w:rsid w:val="004235FB"/>
    <w:rsid w:val="00424679"/>
    <w:rsid w:val="00424C79"/>
    <w:rsid w:val="004257C2"/>
    <w:rsid w:val="00425C31"/>
    <w:rsid w:val="00425CAE"/>
    <w:rsid w:val="0042668D"/>
    <w:rsid w:val="00426DE3"/>
    <w:rsid w:val="0042755E"/>
    <w:rsid w:val="00430587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4BC8"/>
    <w:rsid w:val="00435775"/>
    <w:rsid w:val="00436BE6"/>
    <w:rsid w:val="00437327"/>
    <w:rsid w:val="00440CFA"/>
    <w:rsid w:val="00441939"/>
    <w:rsid w:val="00442892"/>
    <w:rsid w:val="004431F8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2D29"/>
    <w:rsid w:val="00453B8C"/>
    <w:rsid w:val="00453CA8"/>
    <w:rsid w:val="004544AB"/>
    <w:rsid w:val="00455BAB"/>
    <w:rsid w:val="004560AF"/>
    <w:rsid w:val="004565EE"/>
    <w:rsid w:val="00456B72"/>
    <w:rsid w:val="00457C5B"/>
    <w:rsid w:val="00457F74"/>
    <w:rsid w:val="004600BC"/>
    <w:rsid w:val="0046031A"/>
    <w:rsid w:val="00460E9E"/>
    <w:rsid w:val="004626C7"/>
    <w:rsid w:val="00462C1F"/>
    <w:rsid w:val="004634AE"/>
    <w:rsid w:val="00463923"/>
    <w:rsid w:val="00463A54"/>
    <w:rsid w:val="00463C10"/>
    <w:rsid w:val="00464836"/>
    <w:rsid w:val="00464C2A"/>
    <w:rsid w:val="00464D39"/>
    <w:rsid w:val="004665AE"/>
    <w:rsid w:val="0046683A"/>
    <w:rsid w:val="00466973"/>
    <w:rsid w:val="00466991"/>
    <w:rsid w:val="00467FBB"/>
    <w:rsid w:val="004708AB"/>
    <w:rsid w:val="00470974"/>
    <w:rsid w:val="00471E28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01C4"/>
    <w:rsid w:val="00481183"/>
    <w:rsid w:val="00481368"/>
    <w:rsid w:val="0048214E"/>
    <w:rsid w:val="00482C4D"/>
    <w:rsid w:val="00482D34"/>
    <w:rsid w:val="00482E9D"/>
    <w:rsid w:val="00483246"/>
    <w:rsid w:val="00483C6A"/>
    <w:rsid w:val="00483F9C"/>
    <w:rsid w:val="0048432A"/>
    <w:rsid w:val="00484A08"/>
    <w:rsid w:val="004858ED"/>
    <w:rsid w:val="00485CE2"/>
    <w:rsid w:val="00486551"/>
    <w:rsid w:val="00486618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65A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2DF2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52A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006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4A4C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D2F"/>
    <w:rsid w:val="00536FD0"/>
    <w:rsid w:val="00537166"/>
    <w:rsid w:val="00537E37"/>
    <w:rsid w:val="0054076D"/>
    <w:rsid w:val="005409C1"/>
    <w:rsid w:val="00540F14"/>
    <w:rsid w:val="00541087"/>
    <w:rsid w:val="00541C30"/>
    <w:rsid w:val="00541C80"/>
    <w:rsid w:val="005427BC"/>
    <w:rsid w:val="0054299D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0A5"/>
    <w:rsid w:val="005521AB"/>
    <w:rsid w:val="00552A52"/>
    <w:rsid w:val="00553430"/>
    <w:rsid w:val="005556B4"/>
    <w:rsid w:val="00556535"/>
    <w:rsid w:val="00556B6D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3C3E"/>
    <w:rsid w:val="00564123"/>
    <w:rsid w:val="00564213"/>
    <w:rsid w:val="005649E2"/>
    <w:rsid w:val="00564D65"/>
    <w:rsid w:val="005650BF"/>
    <w:rsid w:val="0056513C"/>
    <w:rsid w:val="00565458"/>
    <w:rsid w:val="00565EF9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1B53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B6E"/>
    <w:rsid w:val="00580C24"/>
    <w:rsid w:val="005811C6"/>
    <w:rsid w:val="0058344D"/>
    <w:rsid w:val="005841F4"/>
    <w:rsid w:val="005848D3"/>
    <w:rsid w:val="00584CB1"/>
    <w:rsid w:val="00585243"/>
    <w:rsid w:val="0058580A"/>
    <w:rsid w:val="00586080"/>
    <w:rsid w:val="00586372"/>
    <w:rsid w:val="00587947"/>
    <w:rsid w:val="00587DC4"/>
    <w:rsid w:val="00590227"/>
    <w:rsid w:val="0059071B"/>
    <w:rsid w:val="0059129C"/>
    <w:rsid w:val="00591D0F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86C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64B0"/>
    <w:rsid w:val="005B653C"/>
    <w:rsid w:val="005B722C"/>
    <w:rsid w:val="005B7478"/>
    <w:rsid w:val="005C006C"/>
    <w:rsid w:val="005C055B"/>
    <w:rsid w:val="005C0B0C"/>
    <w:rsid w:val="005C0BD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08C"/>
    <w:rsid w:val="005E162C"/>
    <w:rsid w:val="005E19C9"/>
    <w:rsid w:val="005E1CDE"/>
    <w:rsid w:val="005E1D35"/>
    <w:rsid w:val="005E294E"/>
    <w:rsid w:val="005E2D46"/>
    <w:rsid w:val="005E2DAC"/>
    <w:rsid w:val="005E3103"/>
    <w:rsid w:val="005E3156"/>
    <w:rsid w:val="005E3CDC"/>
    <w:rsid w:val="005E4254"/>
    <w:rsid w:val="005E4410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1DAC"/>
    <w:rsid w:val="005F3023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5F72BF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69FC"/>
    <w:rsid w:val="00617EA3"/>
    <w:rsid w:val="00620061"/>
    <w:rsid w:val="00621785"/>
    <w:rsid w:val="00622C39"/>
    <w:rsid w:val="00624BA5"/>
    <w:rsid w:val="00624CF5"/>
    <w:rsid w:val="0062504E"/>
    <w:rsid w:val="00625151"/>
    <w:rsid w:val="00625766"/>
    <w:rsid w:val="00625CDD"/>
    <w:rsid w:val="0062676B"/>
    <w:rsid w:val="006268D6"/>
    <w:rsid w:val="00630152"/>
    <w:rsid w:val="00630A16"/>
    <w:rsid w:val="00631D82"/>
    <w:rsid w:val="00632B7B"/>
    <w:rsid w:val="00634149"/>
    <w:rsid w:val="006343A6"/>
    <w:rsid w:val="00634C41"/>
    <w:rsid w:val="00635264"/>
    <w:rsid w:val="00635952"/>
    <w:rsid w:val="00636B0F"/>
    <w:rsid w:val="00642110"/>
    <w:rsid w:val="006424C5"/>
    <w:rsid w:val="00642551"/>
    <w:rsid w:val="00642913"/>
    <w:rsid w:val="00643348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12"/>
    <w:rsid w:val="006472B3"/>
    <w:rsid w:val="00647F53"/>
    <w:rsid w:val="00650275"/>
    <w:rsid w:val="006508CF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3E30"/>
    <w:rsid w:val="0065529F"/>
    <w:rsid w:val="006552A7"/>
    <w:rsid w:val="00655731"/>
    <w:rsid w:val="006558FB"/>
    <w:rsid w:val="006563D0"/>
    <w:rsid w:val="00656DA0"/>
    <w:rsid w:val="00660649"/>
    <w:rsid w:val="006610D5"/>
    <w:rsid w:val="00661248"/>
    <w:rsid w:val="00661BC7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203"/>
    <w:rsid w:val="00671C8B"/>
    <w:rsid w:val="006724FD"/>
    <w:rsid w:val="00675296"/>
    <w:rsid w:val="00675389"/>
    <w:rsid w:val="006761F0"/>
    <w:rsid w:val="006769FA"/>
    <w:rsid w:val="00676D44"/>
    <w:rsid w:val="00676F0C"/>
    <w:rsid w:val="00680185"/>
    <w:rsid w:val="00681B17"/>
    <w:rsid w:val="00682E07"/>
    <w:rsid w:val="006834E9"/>
    <w:rsid w:val="00683C5D"/>
    <w:rsid w:val="00683D36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0C62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5A0C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3FC"/>
    <w:rsid w:val="006B142A"/>
    <w:rsid w:val="006B177C"/>
    <w:rsid w:val="006B1860"/>
    <w:rsid w:val="006B1B7E"/>
    <w:rsid w:val="006B1FF6"/>
    <w:rsid w:val="006B4021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5102"/>
    <w:rsid w:val="006C6258"/>
    <w:rsid w:val="006C7186"/>
    <w:rsid w:val="006C7248"/>
    <w:rsid w:val="006C7753"/>
    <w:rsid w:val="006C7D73"/>
    <w:rsid w:val="006C7FF0"/>
    <w:rsid w:val="006D139B"/>
    <w:rsid w:val="006D1B00"/>
    <w:rsid w:val="006D1E7D"/>
    <w:rsid w:val="006D28D5"/>
    <w:rsid w:val="006D3B7B"/>
    <w:rsid w:val="006D3C22"/>
    <w:rsid w:val="006D413B"/>
    <w:rsid w:val="006D43BB"/>
    <w:rsid w:val="006D54CD"/>
    <w:rsid w:val="006D597C"/>
    <w:rsid w:val="006D603D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278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3E7"/>
    <w:rsid w:val="006F757C"/>
    <w:rsid w:val="006F78CB"/>
    <w:rsid w:val="00700340"/>
    <w:rsid w:val="007004EE"/>
    <w:rsid w:val="0070094F"/>
    <w:rsid w:val="00701035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1AF"/>
    <w:rsid w:val="007107B6"/>
    <w:rsid w:val="00710ED8"/>
    <w:rsid w:val="007116AB"/>
    <w:rsid w:val="00711AE1"/>
    <w:rsid w:val="00711CD3"/>
    <w:rsid w:val="00711E39"/>
    <w:rsid w:val="00712277"/>
    <w:rsid w:val="007126AA"/>
    <w:rsid w:val="00712C04"/>
    <w:rsid w:val="00712C35"/>
    <w:rsid w:val="0071374F"/>
    <w:rsid w:val="00713940"/>
    <w:rsid w:val="00714096"/>
    <w:rsid w:val="007146D1"/>
    <w:rsid w:val="0071620A"/>
    <w:rsid w:val="0071790C"/>
    <w:rsid w:val="00717E10"/>
    <w:rsid w:val="007204AF"/>
    <w:rsid w:val="007204E3"/>
    <w:rsid w:val="00720FB1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558D"/>
    <w:rsid w:val="007364B4"/>
    <w:rsid w:val="007368BE"/>
    <w:rsid w:val="007369E3"/>
    <w:rsid w:val="00737A66"/>
    <w:rsid w:val="00737F6C"/>
    <w:rsid w:val="00740130"/>
    <w:rsid w:val="00741573"/>
    <w:rsid w:val="00741B7F"/>
    <w:rsid w:val="00742476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91C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98A"/>
    <w:rsid w:val="00761E48"/>
    <w:rsid w:val="007621E5"/>
    <w:rsid w:val="0076254E"/>
    <w:rsid w:val="0076263D"/>
    <w:rsid w:val="00762925"/>
    <w:rsid w:val="007633CF"/>
    <w:rsid w:val="00763A0E"/>
    <w:rsid w:val="00763EC7"/>
    <w:rsid w:val="00765208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849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4815"/>
    <w:rsid w:val="0079566D"/>
    <w:rsid w:val="00795810"/>
    <w:rsid w:val="007958A3"/>
    <w:rsid w:val="00795948"/>
    <w:rsid w:val="007970CC"/>
    <w:rsid w:val="00797886"/>
    <w:rsid w:val="00797905"/>
    <w:rsid w:val="007979B8"/>
    <w:rsid w:val="00797AFB"/>
    <w:rsid w:val="007A04BB"/>
    <w:rsid w:val="007A061C"/>
    <w:rsid w:val="007A10C9"/>
    <w:rsid w:val="007A193B"/>
    <w:rsid w:val="007A2B93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4B6"/>
    <w:rsid w:val="007A6A0D"/>
    <w:rsid w:val="007A7A80"/>
    <w:rsid w:val="007B0339"/>
    <w:rsid w:val="007B0D06"/>
    <w:rsid w:val="007B2CA6"/>
    <w:rsid w:val="007B2E38"/>
    <w:rsid w:val="007B32F3"/>
    <w:rsid w:val="007B3C66"/>
    <w:rsid w:val="007B5A0D"/>
    <w:rsid w:val="007B5D3E"/>
    <w:rsid w:val="007B6C8E"/>
    <w:rsid w:val="007B700D"/>
    <w:rsid w:val="007B7A4C"/>
    <w:rsid w:val="007B7C57"/>
    <w:rsid w:val="007C0067"/>
    <w:rsid w:val="007C0725"/>
    <w:rsid w:val="007C0F5F"/>
    <w:rsid w:val="007C0FA9"/>
    <w:rsid w:val="007C171D"/>
    <w:rsid w:val="007C1CD4"/>
    <w:rsid w:val="007C2965"/>
    <w:rsid w:val="007C2B67"/>
    <w:rsid w:val="007C2C3E"/>
    <w:rsid w:val="007C3224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28E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539B"/>
    <w:rsid w:val="007D600B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79"/>
    <w:rsid w:val="007F36EC"/>
    <w:rsid w:val="007F5BC7"/>
    <w:rsid w:val="007F6E57"/>
    <w:rsid w:val="007F74E8"/>
    <w:rsid w:val="007F765B"/>
    <w:rsid w:val="00800C83"/>
    <w:rsid w:val="00801B28"/>
    <w:rsid w:val="00801C2A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2C2C"/>
    <w:rsid w:val="00813BE2"/>
    <w:rsid w:val="00814265"/>
    <w:rsid w:val="00814AA6"/>
    <w:rsid w:val="008152AF"/>
    <w:rsid w:val="00815DE3"/>
    <w:rsid w:val="00816466"/>
    <w:rsid w:val="0081676F"/>
    <w:rsid w:val="0081680B"/>
    <w:rsid w:val="00817521"/>
    <w:rsid w:val="008177D2"/>
    <w:rsid w:val="00817B44"/>
    <w:rsid w:val="0082098C"/>
    <w:rsid w:val="0082124F"/>
    <w:rsid w:val="008215BD"/>
    <w:rsid w:val="0082194C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044"/>
    <w:rsid w:val="0082536F"/>
    <w:rsid w:val="0082569B"/>
    <w:rsid w:val="00825A63"/>
    <w:rsid w:val="00825D32"/>
    <w:rsid w:val="00825E26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3C30"/>
    <w:rsid w:val="008340EB"/>
    <w:rsid w:val="0083444C"/>
    <w:rsid w:val="00834C6A"/>
    <w:rsid w:val="00835A47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42E"/>
    <w:rsid w:val="008425A8"/>
    <w:rsid w:val="008433BB"/>
    <w:rsid w:val="00843A07"/>
    <w:rsid w:val="008446E3"/>
    <w:rsid w:val="00844852"/>
    <w:rsid w:val="00844987"/>
    <w:rsid w:val="008459DC"/>
    <w:rsid w:val="00846000"/>
    <w:rsid w:val="008461FF"/>
    <w:rsid w:val="0084671A"/>
    <w:rsid w:val="0084697B"/>
    <w:rsid w:val="00851061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06"/>
    <w:rsid w:val="00856731"/>
    <w:rsid w:val="00857801"/>
    <w:rsid w:val="00857F60"/>
    <w:rsid w:val="0086080D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57B6"/>
    <w:rsid w:val="00876215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8650C"/>
    <w:rsid w:val="0089110E"/>
    <w:rsid w:val="0089138B"/>
    <w:rsid w:val="008914E4"/>
    <w:rsid w:val="0089162A"/>
    <w:rsid w:val="0089175E"/>
    <w:rsid w:val="00891888"/>
    <w:rsid w:val="00891BDA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198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5FF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2B2E"/>
    <w:rsid w:val="008B3804"/>
    <w:rsid w:val="008B48E7"/>
    <w:rsid w:val="008B5C36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5A8C"/>
    <w:rsid w:val="008C6340"/>
    <w:rsid w:val="008C67F3"/>
    <w:rsid w:val="008C6AC2"/>
    <w:rsid w:val="008C74A2"/>
    <w:rsid w:val="008C758B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585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D63"/>
    <w:rsid w:val="008E6E76"/>
    <w:rsid w:val="008F0DD8"/>
    <w:rsid w:val="008F0F7B"/>
    <w:rsid w:val="008F1347"/>
    <w:rsid w:val="008F2231"/>
    <w:rsid w:val="008F3546"/>
    <w:rsid w:val="008F39ED"/>
    <w:rsid w:val="008F4B38"/>
    <w:rsid w:val="008F5474"/>
    <w:rsid w:val="008F57CA"/>
    <w:rsid w:val="008F617C"/>
    <w:rsid w:val="008F6304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2CE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5EA6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4EBB"/>
    <w:rsid w:val="009250D7"/>
    <w:rsid w:val="00925DA4"/>
    <w:rsid w:val="00926A03"/>
    <w:rsid w:val="009270AC"/>
    <w:rsid w:val="009271B1"/>
    <w:rsid w:val="009271ED"/>
    <w:rsid w:val="009309B5"/>
    <w:rsid w:val="00932709"/>
    <w:rsid w:val="00932C5D"/>
    <w:rsid w:val="00932E3A"/>
    <w:rsid w:val="0093322F"/>
    <w:rsid w:val="00933825"/>
    <w:rsid w:val="009341B2"/>
    <w:rsid w:val="009341E1"/>
    <w:rsid w:val="0093439D"/>
    <w:rsid w:val="009343D0"/>
    <w:rsid w:val="00935087"/>
    <w:rsid w:val="00936136"/>
    <w:rsid w:val="00936574"/>
    <w:rsid w:val="00936651"/>
    <w:rsid w:val="00936B63"/>
    <w:rsid w:val="00936F45"/>
    <w:rsid w:val="0093701C"/>
    <w:rsid w:val="009370C6"/>
    <w:rsid w:val="00937871"/>
    <w:rsid w:val="00937E96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4E1F"/>
    <w:rsid w:val="0094528A"/>
    <w:rsid w:val="00945D70"/>
    <w:rsid w:val="0094645D"/>
    <w:rsid w:val="00947123"/>
    <w:rsid w:val="00947A51"/>
    <w:rsid w:val="0095046C"/>
    <w:rsid w:val="00950531"/>
    <w:rsid w:val="009508F4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641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754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096"/>
    <w:rsid w:val="00983268"/>
    <w:rsid w:val="009832F8"/>
    <w:rsid w:val="0098338F"/>
    <w:rsid w:val="00983476"/>
    <w:rsid w:val="009842B1"/>
    <w:rsid w:val="00984917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2D3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56"/>
    <w:rsid w:val="009A4BF0"/>
    <w:rsid w:val="009A5AAB"/>
    <w:rsid w:val="009A66F5"/>
    <w:rsid w:val="009A68C0"/>
    <w:rsid w:val="009A6E32"/>
    <w:rsid w:val="009A6EDF"/>
    <w:rsid w:val="009A6FB8"/>
    <w:rsid w:val="009A7C7C"/>
    <w:rsid w:val="009A7C8A"/>
    <w:rsid w:val="009A7CB5"/>
    <w:rsid w:val="009A7E44"/>
    <w:rsid w:val="009A7EB0"/>
    <w:rsid w:val="009B015F"/>
    <w:rsid w:val="009B1B27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6AED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64C"/>
    <w:rsid w:val="009E6940"/>
    <w:rsid w:val="009E6D9D"/>
    <w:rsid w:val="009E7637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97F"/>
    <w:rsid w:val="00A06D7D"/>
    <w:rsid w:val="00A07952"/>
    <w:rsid w:val="00A10115"/>
    <w:rsid w:val="00A10DC9"/>
    <w:rsid w:val="00A10E61"/>
    <w:rsid w:val="00A118A1"/>
    <w:rsid w:val="00A12087"/>
    <w:rsid w:val="00A123C6"/>
    <w:rsid w:val="00A12615"/>
    <w:rsid w:val="00A128F5"/>
    <w:rsid w:val="00A12B60"/>
    <w:rsid w:val="00A12DF2"/>
    <w:rsid w:val="00A13731"/>
    <w:rsid w:val="00A14255"/>
    <w:rsid w:val="00A15350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036"/>
    <w:rsid w:val="00A57709"/>
    <w:rsid w:val="00A577D4"/>
    <w:rsid w:val="00A57FBB"/>
    <w:rsid w:val="00A60785"/>
    <w:rsid w:val="00A60A7E"/>
    <w:rsid w:val="00A60F0D"/>
    <w:rsid w:val="00A619D2"/>
    <w:rsid w:val="00A61E12"/>
    <w:rsid w:val="00A6229E"/>
    <w:rsid w:val="00A6309C"/>
    <w:rsid w:val="00A634D4"/>
    <w:rsid w:val="00A63637"/>
    <w:rsid w:val="00A63CE2"/>
    <w:rsid w:val="00A63DDB"/>
    <w:rsid w:val="00A64B3A"/>
    <w:rsid w:val="00A65D90"/>
    <w:rsid w:val="00A66B56"/>
    <w:rsid w:val="00A67250"/>
    <w:rsid w:val="00A67D41"/>
    <w:rsid w:val="00A67D92"/>
    <w:rsid w:val="00A67DF3"/>
    <w:rsid w:val="00A67E08"/>
    <w:rsid w:val="00A70760"/>
    <w:rsid w:val="00A7089A"/>
    <w:rsid w:val="00A709BE"/>
    <w:rsid w:val="00A70D80"/>
    <w:rsid w:val="00A70DC8"/>
    <w:rsid w:val="00A70E4D"/>
    <w:rsid w:val="00A7122D"/>
    <w:rsid w:val="00A712C4"/>
    <w:rsid w:val="00A71BE8"/>
    <w:rsid w:val="00A72A59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6EBB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E68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0DD"/>
    <w:rsid w:val="00AA7C30"/>
    <w:rsid w:val="00AA7E95"/>
    <w:rsid w:val="00AB014D"/>
    <w:rsid w:val="00AB03B7"/>
    <w:rsid w:val="00AB04A8"/>
    <w:rsid w:val="00AB1102"/>
    <w:rsid w:val="00AB14EB"/>
    <w:rsid w:val="00AB19C2"/>
    <w:rsid w:val="00AB2325"/>
    <w:rsid w:val="00AB263D"/>
    <w:rsid w:val="00AB3079"/>
    <w:rsid w:val="00AB360C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514"/>
    <w:rsid w:val="00AB6A51"/>
    <w:rsid w:val="00AB72CE"/>
    <w:rsid w:val="00AB7A16"/>
    <w:rsid w:val="00AC08FE"/>
    <w:rsid w:val="00AC0B3C"/>
    <w:rsid w:val="00AC1740"/>
    <w:rsid w:val="00AC1D82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C79B2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D19"/>
    <w:rsid w:val="00AE0F8A"/>
    <w:rsid w:val="00AE164D"/>
    <w:rsid w:val="00AE2AE0"/>
    <w:rsid w:val="00AE330A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3FA6"/>
    <w:rsid w:val="00AF4461"/>
    <w:rsid w:val="00AF4702"/>
    <w:rsid w:val="00AF4A25"/>
    <w:rsid w:val="00AF4BFC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606F"/>
    <w:rsid w:val="00B073D2"/>
    <w:rsid w:val="00B07644"/>
    <w:rsid w:val="00B0779A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472"/>
    <w:rsid w:val="00B255D6"/>
    <w:rsid w:val="00B259FE"/>
    <w:rsid w:val="00B25DB9"/>
    <w:rsid w:val="00B26C0F"/>
    <w:rsid w:val="00B278BE"/>
    <w:rsid w:val="00B30879"/>
    <w:rsid w:val="00B30AB4"/>
    <w:rsid w:val="00B30D7F"/>
    <w:rsid w:val="00B312ED"/>
    <w:rsid w:val="00B3165B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97E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4A6B"/>
    <w:rsid w:val="00B45609"/>
    <w:rsid w:val="00B458BD"/>
    <w:rsid w:val="00B458F4"/>
    <w:rsid w:val="00B460DE"/>
    <w:rsid w:val="00B46474"/>
    <w:rsid w:val="00B465A2"/>
    <w:rsid w:val="00B46F97"/>
    <w:rsid w:val="00B470FA"/>
    <w:rsid w:val="00B471E9"/>
    <w:rsid w:val="00B47211"/>
    <w:rsid w:val="00B4744B"/>
    <w:rsid w:val="00B47E77"/>
    <w:rsid w:val="00B47E89"/>
    <w:rsid w:val="00B50493"/>
    <w:rsid w:val="00B50537"/>
    <w:rsid w:val="00B5068D"/>
    <w:rsid w:val="00B5070D"/>
    <w:rsid w:val="00B507F1"/>
    <w:rsid w:val="00B50A94"/>
    <w:rsid w:val="00B5100A"/>
    <w:rsid w:val="00B5113D"/>
    <w:rsid w:val="00B511AF"/>
    <w:rsid w:val="00B52829"/>
    <w:rsid w:val="00B5287E"/>
    <w:rsid w:val="00B5368C"/>
    <w:rsid w:val="00B53D23"/>
    <w:rsid w:val="00B5488C"/>
    <w:rsid w:val="00B54C8B"/>
    <w:rsid w:val="00B551B4"/>
    <w:rsid w:val="00B55341"/>
    <w:rsid w:val="00B55B7F"/>
    <w:rsid w:val="00B575C1"/>
    <w:rsid w:val="00B5769C"/>
    <w:rsid w:val="00B57D71"/>
    <w:rsid w:val="00B600A5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4"/>
    <w:rsid w:val="00B65F3C"/>
    <w:rsid w:val="00B67A61"/>
    <w:rsid w:val="00B714A5"/>
    <w:rsid w:val="00B715AC"/>
    <w:rsid w:val="00B71858"/>
    <w:rsid w:val="00B71D23"/>
    <w:rsid w:val="00B73404"/>
    <w:rsid w:val="00B737D9"/>
    <w:rsid w:val="00B73D59"/>
    <w:rsid w:val="00B74AC1"/>
    <w:rsid w:val="00B75577"/>
    <w:rsid w:val="00B75B8F"/>
    <w:rsid w:val="00B76479"/>
    <w:rsid w:val="00B76C9E"/>
    <w:rsid w:val="00B76E83"/>
    <w:rsid w:val="00B77C6D"/>
    <w:rsid w:val="00B80359"/>
    <w:rsid w:val="00B81987"/>
    <w:rsid w:val="00B82D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0B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0951"/>
    <w:rsid w:val="00BA1636"/>
    <w:rsid w:val="00BA18E1"/>
    <w:rsid w:val="00BA2457"/>
    <w:rsid w:val="00BA2E03"/>
    <w:rsid w:val="00BA3246"/>
    <w:rsid w:val="00BA3302"/>
    <w:rsid w:val="00BA40ED"/>
    <w:rsid w:val="00BA45E6"/>
    <w:rsid w:val="00BA4A9A"/>
    <w:rsid w:val="00BA6D89"/>
    <w:rsid w:val="00BA746E"/>
    <w:rsid w:val="00BA780A"/>
    <w:rsid w:val="00BA7ED1"/>
    <w:rsid w:val="00BB03D5"/>
    <w:rsid w:val="00BB0A2C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3A3"/>
    <w:rsid w:val="00BB54E3"/>
    <w:rsid w:val="00BB6D83"/>
    <w:rsid w:val="00BB71BD"/>
    <w:rsid w:val="00BB7342"/>
    <w:rsid w:val="00BC02D0"/>
    <w:rsid w:val="00BC03DD"/>
    <w:rsid w:val="00BC085A"/>
    <w:rsid w:val="00BC0CFA"/>
    <w:rsid w:val="00BC21A9"/>
    <w:rsid w:val="00BC362D"/>
    <w:rsid w:val="00BC36DF"/>
    <w:rsid w:val="00BC3C0A"/>
    <w:rsid w:val="00BC3D57"/>
    <w:rsid w:val="00BC419B"/>
    <w:rsid w:val="00BC4208"/>
    <w:rsid w:val="00BC505E"/>
    <w:rsid w:val="00BC540A"/>
    <w:rsid w:val="00BC565E"/>
    <w:rsid w:val="00BC58A3"/>
    <w:rsid w:val="00BC5DB5"/>
    <w:rsid w:val="00BC6266"/>
    <w:rsid w:val="00BC65AC"/>
    <w:rsid w:val="00BC6B0D"/>
    <w:rsid w:val="00BC6F73"/>
    <w:rsid w:val="00BC710E"/>
    <w:rsid w:val="00BC7762"/>
    <w:rsid w:val="00BC78DC"/>
    <w:rsid w:val="00BC7C04"/>
    <w:rsid w:val="00BD0094"/>
    <w:rsid w:val="00BD1459"/>
    <w:rsid w:val="00BD1B0C"/>
    <w:rsid w:val="00BD1E76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951"/>
    <w:rsid w:val="00BE0B5E"/>
    <w:rsid w:val="00BE1091"/>
    <w:rsid w:val="00BE136A"/>
    <w:rsid w:val="00BE2046"/>
    <w:rsid w:val="00BE23BB"/>
    <w:rsid w:val="00BE2421"/>
    <w:rsid w:val="00BE2460"/>
    <w:rsid w:val="00BE2A58"/>
    <w:rsid w:val="00BE2D90"/>
    <w:rsid w:val="00BE2DB4"/>
    <w:rsid w:val="00BE32D4"/>
    <w:rsid w:val="00BE3372"/>
    <w:rsid w:val="00BE3898"/>
    <w:rsid w:val="00BE496B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4F7B"/>
    <w:rsid w:val="00C051EF"/>
    <w:rsid w:val="00C05269"/>
    <w:rsid w:val="00C055E3"/>
    <w:rsid w:val="00C0579D"/>
    <w:rsid w:val="00C05A2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404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4F1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9BD"/>
    <w:rsid w:val="00C42DFB"/>
    <w:rsid w:val="00C4483D"/>
    <w:rsid w:val="00C45BFF"/>
    <w:rsid w:val="00C45DCF"/>
    <w:rsid w:val="00C466F2"/>
    <w:rsid w:val="00C5030F"/>
    <w:rsid w:val="00C5177B"/>
    <w:rsid w:val="00C51DFF"/>
    <w:rsid w:val="00C52B1E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3FEC"/>
    <w:rsid w:val="00C54570"/>
    <w:rsid w:val="00C55331"/>
    <w:rsid w:val="00C560F1"/>
    <w:rsid w:val="00C5627A"/>
    <w:rsid w:val="00C566F3"/>
    <w:rsid w:val="00C57B15"/>
    <w:rsid w:val="00C57E9C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4E9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68C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D4B"/>
    <w:rsid w:val="00C90FA7"/>
    <w:rsid w:val="00C91C7C"/>
    <w:rsid w:val="00C9204D"/>
    <w:rsid w:val="00C92CB5"/>
    <w:rsid w:val="00C930F8"/>
    <w:rsid w:val="00C938B7"/>
    <w:rsid w:val="00C944BA"/>
    <w:rsid w:val="00C948EE"/>
    <w:rsid w:val="00C94F67"/>
    <w:rsid w:val="00C9641B"/>
    <w:rsid w:val="00C9656F"/>
    <w:rsid w:val="00C967A4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642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0EEC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296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3D71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66D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1B1"/>
    <w:rsid w:val="00D114B1"/>
    <w:rsid w:val="00D116D8"/>
    <w:rsid w:val="00D1175C"/>
    <w:rsid w:val="00D11FD1"/>
    <w:rsid w:val="00D12004"/>
    <w:rsid w:val="00D1228E"/>
    <w:rsid w:val="00D125B5"/>
    <w:rsid w:val="00D12756"/>
    <w:rsid w:val="00D13944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43"/>
    <w:rsid w:val="00D27C75"/>
    <w:rsid w:val="00D303FC"/>
    <w:rsid w:val="00D3119F"/>
    <w:rsid w:val="00D318D1"/>
    <w:rsid w:val="00D3197E"/>
    <w:rsid w:val="00D31F08"/>
    <w:rsid w:val="00D32A25"/>
    <w:rsid w:val="00D32D1E"/>
    <w:rsid w:val="00D3332C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0E4"/>
    <w:rsid w:val="00D404DB"/>
    <w:rsid w:val="00D404EA"/>
    <w:rsid w:val="00D40605"/>
    <w:rsid w:val="00D40BBC"/>
    <w:rsid w:val="00D41CEF"/>
    <w:rsid w:val="00D41D80"/>
    <w:rsid w:val="00D420A7"/>
    <w:rsid w:val="00D42272"/>
    <w:rsid w:val="00D42519"/>
    <w:rsid w:val="00D4273C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157"/>
    <w:rsid w:val="00D518CF"/>
    <w:rsid w:val="00D51BC3"/>
    <w:rsid w:val="00D5230C"/>
    <w:rsid w:val="00D52400"/>
    <w:rsid w:val="00D529E0"/>
    <w:rsid w:val="00D5319D"/>
    <w:rsid w:val="00D5430A"/>
    <w:rsid w:val="00D5445A"/>
    <w:rsid w:val="00D54A10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0DBD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7A8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DB9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4FF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1B9"/>
    <w:rsid w:val="00DA142F"/>
    <w:rsid w:val="00DA2954"/>
    <w:rsid w:val="00DA2FE4"/>
    <w:rsid w:val="00DA497A"/>
    <w:rsid w:val="00DA4C18"/>
    <w:rsid w:val="00DA4E10"/>
    <w:rsid w:val="00DA5036"/>
    <w:rsid w:val="00DA519B"/>
    <w:rsid w:val="00DA5E34"/>
    <w:rsid w:val="00DA783B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DD4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6C2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BAB"/>
    <w:rsid w:val="00DE1C61"/>
    <w:rsid w:val="00DE2123"/>
    <w:rsid w:val="00DE317E"/>
    <w:rsid w:val="00DE38A5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278F"/>
    <w:rsid w:val="00DF32AE"/>
    <w:rsid w:val="00DF3BAC"/>
    <w:rsid w:val="00DF4277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0F6E"/>
    <w:rsid w:val="00E017AA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290"/>
    <w:rsid w:val="00E079C0"/>
    <w:rsid w:val="00E079E8"/>
    <w:rsid w:val="00E07BB0"/>
    <w:rsid w:val="00E10274"/>
    <w:rsid w:val="00E103B4"/>
    <w:rsid w:val="00E10829"/>
    <w:rsid w:val="00E10D10"/>
    <w:rsid w:val="00E10DC7"/>
    <w:rsid w:val="00E11B2B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3EF1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178BA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D39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308A"/>
    <w:rsid w:val="00E34432"/>
    <w:rsid w:val="00E35DFA"/>
    <w:rsid w:val="00E36491"/>
    <w:rsid w:val="00E3664B"/>
    <w:rsid w:val="00E36B53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007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312F"/>
    <w:rsid w:val="00E53F3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622"/>
    <w:rsid w:val="00E64ACF"/>
    <w:rsid w:val="00E657A9"/>
    <w:rsid w:val="00E664D3"/>
    <w:rsid w:val="00E670B8"/>
    <w:rsid w:val="00E67934"/>
    <w:rsid w:val="00E67EED"/>
    <w:rsid w:val="00E70368"/>
    <w:rsid w:val="00E7099F"/>
    <w:rsid w:val="00E71614"/>
    <w:rsid w:val="00E717DA"/>
    <w:rsid w:val="00E71C3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D41"/>
    <w:rsid w:val="00E81E18"/>
    <w:rsid w:val="00E8268B"/>
    <w:rsid w:val="00E83761"/>
    <w:rsid w:val="00E849A9"/>
    <w:rsid w:val="00E84ECB"/>
    <w:rsid w:val="00E85A7C"/>
    <w:rsid w:val="00E85DD6"/>
    <w:rsid w:val="00E8656B"/>
    <w:rsid w:val="00E870D0"/>
    <w:rsid w:val="00E870DC"/>
    <w:rsid w:val="00E877CE"/>
    <w:rsid w:val="00E8784B"/>
    <w:rsid w:val="00E9176E"/>
    <w:rsid w:val="00E92048"/>
    <w:rsid w:val="00E92AF6"/>
    <w:rsid w:val="00E930C5"/>
    <w:rsid w:val="00E94043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B2C"/>
    <w:rsid w:val="00EA0C61"/>
    <w:rsid w:val="00EA1D79"/>
    <w:rsid w:val="00EA2140"/>
    <w:rsid w:val="00EA2888"/>
    <w:rsid w:val="00EA3807"/>
    <w:rsid w:val="00EA39F3"/>
    <w:rsid w:val="00EA3F45"/>
    <w:rsid w:val="00EA43BE"/>
    <w:rsid w:val="00EA45E7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09E"/>
    <w:rsid w:val="00EC4B1B"/>
    <w:rsid w:val="00EC4E28"/>
    <w:rsid w:val="00EC6854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06F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2FB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EF7C4B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0F9"/>
    <w:rsid w:val="00F10334"/>
    <w:rsid w:val="00F10344"/>
    <w:rsid w:val="00F1092D"/>
    <w:rsid w:val="00F10DE0"/>
    <w:rsid w:val="00F10E0C"/>
    <w:rsid w:val="00F11FBC"/>
    <w:rsid w:val="00F122E1"/>
    <w:rsid w:val="00F12D49"/>
    <w:rsid w:val="00F12E47"/>
    <w:rsid w:val="00F13C78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074"/>
    <w:rsid w:val="00F2149C"/>
    <w:rsid w:val="00F21945"/>
    <w:rsid w:val="00F21E7E"/>
    <w:rsid w:val="00F23401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092"/>
    <w:rsid w:val="00F33C29"/>
    <w:rsid w:val="00F33EE4"/>
    <w:rsid w:val="00F34253"/>
    <w:rsid w:val="00F34A34"/>
    <w:rsid w:val="00F353A9"/>
    <w:rsid w:val="00F35AC3"/>
    <w:rsid w:val="00F35B0C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790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69"/>
    <w:rsid w:val="00F53AF8"/>
    <w:rsid w:val="00F53C73"/>
    <w:rsid w:val="00F540A7"/>
    <w:rsid w:val="00F5450A"/>
    <w:rsid w:val="00F5465B"/>
    <w:rsid w:val="00F54CB8"/>
    <w:rsid w:val="00F56326"/>
    <w:rsid w:val="00F56592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5C2F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4B9A"/>
    <w:rsid w:val="00F75758"/>
    <w:rsid w:val="00F767F0"/>
    <w:rsid w:val="00F768E4"/>
    <w:rsid w:val="00F77084"/>
    <w:rsid w:val="00F77A11"/>
    <w:rsid w:val="00F77C7E"/>
    <w:rsid w:val="00F77D94"/>
    <w:rsid w:val="00F77E45"/>
    <w:rsid w:val="00F80349"/>
    <w:rsid w:val="00F80596"/>
    <w:rsid w:val="00F807DE"/>
    <w:rsid w:val="00F8097C"/>
    <w:rsid w:val="00F80C02"/>
    <w:rsid w:val="00F81326"/>
    <w:rsid w:val="00F813F2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101"/>
    <w:rsid w:val="00F9575E"/>
    <w:rsid w:val="00F9626F"/>
    <w:rsid w:val="00F96488"/>
    <w:rsid w:val="00F96A20"/>
    <w:rsid w:val="00F974E0"/>
    <w:rsid w:val="00F97901"/>
    <w:rsid w:val="00FA1248"/>
    <w:rsid w:val="00FA12DE"/>
    <w:rsid w:val="00FA13B4"/>
    <w:rsid w:val="00FA1DF9"/>
    <w:rsid w:val="00FA2FB9"/>
    <w:rsid w:val="00FA383E"/>
    <w:rsid w:val="00FA391D"/>
    <w:rsid w:val="00FA4376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1A4D"/>
    <w:rsid w:val="00FB20EB"/>
    <w:rsid w:val="00FB2337"/>
    <w:rsid w:val="00FB2365"/>
    <w:rsid w:val="00FB2486"/>
    <w:rsid w:val="00FB271A"/>
    <w:rsid w:val="00FB2EDE"/>
    <w:rsid w:val="00FB3380"/>
    <w:rsid w:val="00FB341C"/>
    <w:rsid w:val="00FB363F"/>
    <w:rsid w:val="00FB37A7"/>
    <w:rsid w:val="00FB4013"/>
    <w:rsid w:val="00FB4999"/>
    <w:rsid w:val="00FB4DB8"/>
    <w:rsid w:val="00FB4ED9"/>
    <w:rsid w:val="00FB4F3A"/>
    <w:rsid w:val="00FB509E"/>
    <w:rsid w:val="00FB5598"/>
    <w:rsid w:val="00FB56C3"/>
    <w:rsid w:val="00FB5A57"/>
    <w:rsid w:val="00FB66D1"/>
    <w:rsid w:val="00FB6C97"/>
    <w:rsid w:val="00FB788C"/>
    <w:rsid w:val="00FB7EF5"/>
    <w:rsid w:val="00FC1C34"/>
    <w:rsid w:val="00FC2ABF"/>
    <w:rsid w:val="00FC3337"/>
    <w:rsid w:val="00FC3E7F"/>
    <w:rsid w:val="00FC41B1"/>
    <w:rsid w:val="00FC424E"/>
    <w:rsid w:val="00FC4287"/>
    <w:rsid w:val="00FC4E2F"/>
    <w:rsid w:val="00FC6829"/>
    <w:rsid w:val="00FC6920"/>
    <w:rsid w:val="00FC6D90"/>
    <w:rsid w:val="00FC71AF"/>
    <w:rsid w:val="00FC7551"/>
    <w:rsid w:val="00FC7CC8"/>
    <w:rsid w:val="00FC7D1B"/>
    <w:rsid w:val="00FD0E3B"/>
    <w:rsid w:val="00FD0F00"/>
    <w:rsid w:val="00FD1715"/>
    <w:rsid w:val="00FD18EF"/>
    <w:rsid w:val="00FD1DED"/>
    <w:rsid w:val="00FD2610"/>
    <w:rsid w:val="00FD2F4C"/>
    <w:rsid w:val="00FD349A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  <w:rsid w:val="00FF7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8D7D16-4921-4A38-9265-C7B6EA87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14712</TotalTime>
  <Pages>9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2211</cp:revision>
  <cp:lastPrinted>2015-09-05T05:58:00Z</cp:lastPrinted>
  <dcterms:created xsi:type="dcterms:W3CDTF">2008-03-16T11:22:00Z</dcterms:created>
  <dcterms:modified xsi:type="dcterms:W3CDTF">2016-02-08T10:22:00Z</dcterms:modified>
  <cp:category>مورد كاربرد</cp:category>
</cp:coreProperties>
</file>