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F64DE7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CF545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73388D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مشاهده </w:t>
      </w:r>
      <w:r w:rsidR="00CF545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سابقه فعالیت مالی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64DE7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CF545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CF545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FNH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64DE7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F67BD5" w:rsidRPr="00C075CF" w:rsidRDefault="00F67BD5" w:rsidP="00F67BD5">
      <w:pPr>
        <w:pStyle w:val="Heading1"/>
        <w:rPr>
          <w:rtl/>
        </w:rPr>
      </w:pPr>
      <w:r>
        <w:rPr>
          <w:rtl/>
        </w:rPr>
        <w:br w:type="page"/>
      </w:r>
      <w:r w:rsidR="00E150FD">
        <w:rPr>
          <w:rFonts w:hint="cs"/>
          <w:rtl/>
        </w:rPr>
        <w:lastRenderedPageBreak/>
        <w:t xml:space="preserve">مشاهده </w:t>
      </w:r>
      <w:r>
        <w:rPr>
          <w:rFonts w:hint="cs"/>
          <w:rtl/>
        </w:rPr>
        <w:t>سابقه فعالیت مالی</w:t>
      </w:r>
    </w:p>
    <w:p w:rsidR="00F67BD5" w:rsidRDefault="00F67BD5" w:rsidP="00F67BD5">
      <w:pPr>
        <w:bidi/>
        <w:spacing w:after="0" w:line="240" w:lineRule="auto"/>
        <w:rPr>
          <w:rFonts w:ascii="Times New Roman" w:hAnsi="Times New Roman"/>
          <w:sz w:val="20"/>
          <w:szCs w:val="22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مشاهده سابقه مالی فعالیت مشتری 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bookmarkStart w:id="13" w:name="_GoBack"/>
      <w:bookmarkEnd w:id="13"/>
    </w:p>
    <w:p w:rsidR="00F67BD5" w:rsidRPr="00DB520E" w:rsidRDefault="00F67BD5" w:rsidP="00F67BD5">
      <w:pPr>
        <w:bidi/>
        <w:spacing w:after="0" w:line="240" w:lineRule="auto"/>
        <w:rPr>
          <w:rFonts w:ascii="Times New Roman" w:hAnsi="Times New Roman"/>
          <w:sz w:val="20"/>
          <w:szCs w:val="22"/>
          <w:rtl/>
          <w:lang w:bidi="fa-IR"/>
        </w:rPr>
      </w:pPr>
    </w:p>
    <w:p w:rsidR="00F67BD5" w:rsidRDefault="00F67BD5" w:rsidP="00F67BD5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F67BD5" w:rsidRDefault="00F67BD5" w:rsidP="00F67BD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مشاهده سابقه فعالیت</w:t>
      </w:r>
      <w:r w:rsidR="0001648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مالی</w:t>
      </w:r>
    </w:p>
    <w:p w:rsidR="00F67BD5" w:rsidRDefault="00F67BD5" w:rsidP="00F67B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(صندوقدار)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مشتری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سپس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F67BD5" w:rsidRDefault="00F67BD5" w:rsidP="00F67B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 مشتریان موجود را نمایش میدهد.</w:t>
      </w:r>
    </w:p>
    <w:p w:rsidR="00F67BD5" w:rsidRDefault="00F67BD5" w:rsidP="00F67B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با دبل کلیلک بر روی مشتری مورد نظر آن را انتخاب میکند.</w:t>
      </w:r>
    </w:p>
    <w:p w:rsidR="00F67BD5" w:rsidRDefault="00F67BD5" w:rsidP="00F67B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اطلاعات مربوط به مشتری را نمایش میدهد.</w:t>
      </w:r>
    </w:p>
    <w:p w:rsidR="00F67BD5" w:rsidRDefault="00F67BD5" w:rsidP="00F67B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سابقه فعالیت مالی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F67BD5" w:rsidRPr="00F12CAD" w:rsidRDefault="00F67BD5" w:rsidP="00F12CAD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سابقه فعالیت مالی، حاوی اطلاعات ذیل را نمایش میدهد.</w:t>
      </w:r>
    </w:p>
    <w:tbl>
      <w:tblPr>
        <w:tblStyle w:val="TableGrid"/>
        <w:bidiVisual/>
        <w:tblW w:w="10885" w:type="dxa"/>
        <w:jc w:val="center"/>
        <w:tblLook w:val="04A0" w:firstRow="1" w:lastRow="0" w:firstColumn="1" w:lastColumn="0" w:noHBand="0" w:noVBand="1"/>
      </w:tblPr>
      <w:tblGrid>
        <w:gridCol w:w="481"/>
        <w:gridCol w:w="3101"/>
        <w:gridCol w:w="1259"/>
        <w:gridCol w:w="750"/>
        <w:gridCol w:w="1371"/>
        <w:gridCol w:w="3923"/>
      </w:tblGrid>
      <w:tr w:rsidR="00F67BD5" w:rsidRPr="00AF5615" w:rsidTr="0077394E">
        <w:trPr>
          <w:jc w:val="center"/>
        </w:trPr>
        <w:tc>
          <w:tcPr>
            <w:tcW w:w="481" w:type="dxa"/>
            <w:shd w:val="clear" w:color="auto" w:fill="95B3D7" w:themeFill="accent1" w:themeFillTint="99"/>
          </w:tcPr>
          <w:p w:rsidR="00F67BD5" w:rsidRPr="00676766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 w:rsidRPr="00676766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3101" w:type="dxa"/>
            <w:shd w:val="clear" w:color="auto" w:fill="95B3D7" w:themeFill="accent1" w:themeFillTint="99"/>
          </w:tcPr>
          <w:p w:rsidR="00F67BD5" w:rsidRPr="00676766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اطلاعات جدول سابقه فعالیت</w:t>
            </w:r>
            <w:r w:rsidR="0049048C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مالی</w:t>
            </w:r>
          </w:p>
        </w:tc>
        <w:tc>
          <w:tcPr>
            <w:tcW w:w="1259" w:type="dxa"/>
            <w:shd w:val="clear" w:color="auto" w:fill="95B3D7" w:themeFill="accent1" w:themeFillTint="99"/>
          </w:tcPr>
          <w:p w:rsidR="00F67BD5" w:rsidRPr="00676766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F67BD5" w:rsidRPr="00676766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F67BD5" w:rsidRPr="00676766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3923" w:type="dxa"/>
            <w:shd w:val="clear" w:color="auto" w:fill="95B3D7" w:themeFill="accent1" w:themeFillTint="99"/>
          </w:tcPr>
          <w:p w:rsidR="00F67BD5" w:rsidRPr="00676766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F67BD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F67BD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F67BD5" w:rsidRPr="00AF5615" w:rsidRDefault="002F3633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نوع تراکنش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F67BD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F67BD5" w:rsidRPr="00AF5615" w:rsidRDefault="002F3633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مبلغ خالص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F67BD5" w:rsidRPr="00AF5615" w:rsidRDefault="00750316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F67BD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F67BD5" w:rsidRPr="00AF5615" w:rsidRDefault="002F3633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مبلغ ناخالص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F67BD5" w:rsidRPr="00AF5615" w:rsidRDefault="00750316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67BD5" w:rsidRPr="00AF5615" w:rsidRDefault="002F3633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F67BD5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AF5615"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F67BD5" w:rsidRPr="00AF5615" w:rsidRDefault="002F3633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تخفیف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F67BD5" w:rsidRPr="00AF5615" w:rsidRDefault="00750316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F67BD5" w:rsidRPr="00AF5615" w:rsidRDefault="002F3633" w:rsidP="0077394E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F67BD5" w:rsidRPr="00AF5615" w:rsidRDefault="00F67BD5" w:rsidP="0077394E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750316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750316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مکان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750316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کاربر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  <w:tr w:rsidR="00750316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750316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ترمینال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750316" w:rsidRPr="00AF5615" w:rsidTr="0077394E">
        <w:trPr>
          <w:jc w:val="center"/>
        </w:trPr>
        <w:tc>
          <w:tcPr>
            <w:tcW w:w="48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:rsidR="00F12CAD" w:rsidRDefault="00750316" w:rsidP="00F12CAD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توضیحات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50316" w:rsidRDefault="00750316" w:rsidP="00750316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371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923" w:type="dxa"/>
            <w:shd w:val="clear" w:color="auto" w:fill="DBE5F1" w:themeFill="accent1" w:themeFillTint="33"/>
          </w:tcPr>
          <w:p w:rsidR="00750316" w:rsidRPr="00AF5615" w:rsidRDefault="00750316" w:rsidP="00750316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F12CAD" w:rsidRDefault="00F12CAD" w:rsidP="00F12CAD">
      <w:pPr>
        <w:keepNext/>
        <w:ind w:left="578" w:hanging="578"/>
      </w:pPr>
      <w:r w:rsidRPr="00F12CAD">
        <w:rPr>
          <w:rFonts w:ascii="Times New Roman" w:hAnsi="Times New Roman"/>
          <w:b/>
          <w:bCs/>
          <w:smallCaps/>
          <w:noProof/>
          <w:color w:val="17365D" w:themeColor="text2" w:themeShade="BF"/>
          <w:spacing w:val="5"/>
          <w:sz w:val="32"/>
          <w:szCs w:val="32"/>
          <w:lang w:bidi="ar-SA"/>
        </w:rPr>
        <w:lastRenderedPageBreak/>
        <w:drawing>
          <wp:inline distT="0" distB="0" distL="0" distR="0" wp14:anchorId="5A317A58" wp14:editId="372F7356">
            <wp:extent cx="6120130" cy="3001293"/>
            <wp:effectExtent l="0" t="0" r="0" b="0"/>
            <wp:docPr id="49" name="Picture 49" descr="C:\Users\M.Shakeri\Documents\Loyalty-Document\DPV.PRT\نسخه 1.5\سابه فعالیت ما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.Shakeri\Documents\Loyalty-Document\DPV.PRT\نسخه 1.5\سابه فعالیت مال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D5" w:rsidRPr="00F12CAD" w:rsidRDefault="00F12CAD" w:rsidP="00F12CAD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F12CAD">
        <w:rPr>
          <w:rFonts w:hint="eastAsia"/>
          <w:rtl/>
          <w:lang w:bidi="ar-SA"/>
        </w:rPr>
        <w:t>شکل</w:t>
      </w:r>
      <w:r w:rsidRPr="00F12CAD">
        <w:t xml:space="preserve"> </w:t>
      </w:r>
      <w:r w:rsidRPr="00F12CAD">
        <w:fldChar w:fldCharType="begin"/>
      </w:r>
      <w:r w:rsidRPr="00F12CAD">
        <w:instrText xml:space="preserve"> SEQ </w:instrText>
      </w:r>
      <w:r w:rsidRPr="00F12CAD">
        <w:rPr>
          <w:rtl/>
          <w:lang w:bidi="ar-SA"/>
        </w:rPr>
        <w:instrText>شکل</w:instrText>
      </w:r>
      <w:r w:rsidRPr="00F12CAD">
        <w:instrText xml:space="preserve"> \* ARABIC </w:instrText>
      </w:r>
      <w:r w:rsidRPr="00F12CAD">
        <w:fldChar w:fldCharType="separate"/>
      </w:r>
      <w:r w:rsidRPr="00F12CAD">
        <w:rPr>
          <w:noProof/>
        </w:rPr>
        <w:t>12</w:t>
      </w:r>
      <w:r w:rsidRPr="00F12CAD">
        <w:fldChar w:fldCharType="end"/>
      </w:r>
      <w:r w:rsidRPr="00F12CAD">
        <w:rPr>
          <w:rFonts w:ascii="B Nazanin"/>
          <w:rtl/>
        </w:rPr>
        <w:t xml:space="preserve">- </w:t>
      </w:r>
      <w:r w:rsidRPr="00F12CAD">
        <w:rPr>
          <w:rFonts w:ascii="Arial" w:hAnsi="Arial" w:hint="cs"/>
          <w:rtl/>
          <w:lang w:bidi="ar-SA"/>
        </w:rPr>
        <w:t xml:space="preserve">صفحه </w:t>
      </w:r>
      <w:r w:rsidRPr="00F12CAD">
        <w:rPr>
          <w:rtl/>
          <w:lang w:bidi="ar-SA"/>
        </w:rPr>
        <w:t>سابقه فعالیت مالی</w:t>
      </w:r>
    </w:p>
    <w:p w:rsidR="00E82C49" w:rsidRPr="00AE153E" w:rsidRDefault="00E82C49" w:rsidP="00AE153E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:rsidR="00B06213" w:rsidRPr="00B06213" w:rsidRDefault="00B06213" w:rsidP="00B06213">
      <w:pPr>
        <w:bidi/>
        <w:rPr>
          <w:rFonts w:ascii="Times New Roman" w:hAnsi="Times New Roman"/>
          <w:smallCaps/>
          <w:color w:val="17365D" w:themeColor="text2" w:themeShade="BF"/>
          <w:spacing w:val="5"/>
          <w:sz w:val="28"/>
          <w:szCs w:val="28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DE7" w:rsidRDefault="00F64DE7" w:rsidP="000F4D1B">
      <w:pPr>
        <w:spacing w:after="0" w:line="240" w:lineRule="auto"/>
      </w:pPr>
      <w:r>
        <w:separator/>
      </w:r>
    </w:p>
  </w:endnote>
  <w:endnote w:type="continuationSeparator" w:id="0">
    <w:p w:rsidR="00F64DE7" w:rsidRDefault="00F64DE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AC" w:rsidRPr="00617EA3" w:rsidRDefault="00BE7BA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E7BAC" w:rsidTr="00D75A7B">
      <w:trPr>
        <w:trHeight w:val="440"/>
      </w:trPr>
      <w:tc>
        <w:tcPr>
          <w:tcW w:w="8306" w:type="dxa"/>
        </w:tcPr>
        <w:p w:rsidR="00BE7BAC" w:rsidRPr="00C33CBF" w:rsidRDefault="00BE7BA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E7BAC" w:rsidRPr="00D75A7B" w:rsidRDefault="00BE7BA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150FD" w:rsidRPr="00E150FD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7BAC" w:rsidRPr="00617EA3" w:rsidRDefault="00BE7BA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DE7" w:rsidRDefault="00F64DE7" w:rsidP="000F4D1B">
      <w:pPr>
        <w:spacing w:after="0" w:line="240" w:lineRule="auto"/>
      </w:pPr>
      <w:r>
        <w:separator/>
      </w:r>
    </w:p>
  </w:footnote>
  <w:footnote w:type="continuationSeparator" w:id="0">
    <w:p w:rsidR="00F64DE7" w:rsidRDefault="00F64DE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BE7BAC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E7BAC" w:rsidRPr="00A128F5" w:rsidRDefault="00E150FD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 xml:space="preserve">مشاهده </w:t>
          </w:r>
          <w:r w:rsidR="00CF545E">
            <w:rPr>
              <w:rFonts w:hint="cs"/>
              <w:rtl/>
              <w:lang w:bidi="fa-IR"/>
            </w:rPr>
            <w:t>سابقه فعالیت مالی</w:t>
          </w:r>
        </w:p>
      </w:tc>
    </w:tr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A07173" w:rsidP="005E33DF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BE7BAC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BE7BAC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BE7BAC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BE7BAC" w:rsidRPr="005E65FF" w:rsidRDefault="00BE7BAC" w:rsidP="00CF545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CF545E">
            <w:rPr>
              <w:rFonts w:ascii="Times New Roman" w:hAnsi="Times New Roman" w:cs="Times New Roman"/>
              <w:color w:val="C0504D"/>
              <w:lang w:bidi="fa-IR"/>
            </w:rPr>
            <w:t>FNH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BE7BAC" w:rsidRDefault="00BE7BA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5A68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3D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388D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07173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53E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545E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3EF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0FD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4DE7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D80FCA-FA58-41C4-A52F-EFCFB015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2203</cp:revision>
  <cp:lastPrinted>2015-09-05T05:58:00Z</cp:lastPrinted>
  <dcterms:created xsi:type="dcterms:W3CDTF">2008-03-16T11:22:00Z</dcterms:created>
  <dcterms:modified xsi:type="dcterms:W3CDTF">2016-07-02T11:36:00Z</dcterms:modified>
  <cp:category>مورد كاربرد</cp:category>
</cp:coreProperties>
</file>