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AUDIT COMPLIANCE REPORT</w:t>
      </w:r>
    </w:p>
    <w:p>
      <w:pPr>
        <w:jc w:val="center"/>
      </w:pPr>
      <w:r>
        <w:rPr>
          <w:rFonts w:ascii="Arial" w:hAnsi="Arial"/>
          <w:sz w:val="28"/>
        </w:rPr>
        <w:t>Audit ID: 1356</w:t>
      </w:r>
    </w:p>
    <w:p>
      <w:pPr>
        <w:jc w:val="center"/>
      </w:pPr>
      <w:r>
        <w:rPr>
          <w:rFonts w:ascii="Arial" w:hAnsi="Arial"/>
          <w:sz w:val="24"/>
        </w:rPr>
        <w:t>Report Generated: December 08,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audit compliance report provides a comprehensive assessment of the organization's adherence to established policies, procedures, and regulatory requirements. The audit was conducted to evaluate compliance status, identify gaps, and provide recommendations for improvement.</w:t>
      </w:r>
    </w:p>
    <w:p>
      <w:pPr>
        <w:pStyle w:val="Heading2"/>
      </w:pPr>
      <w:r>
        <w:t>AUDIT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2880"/>
          </w:tcPr>
          <w:p>
            <w:r>
              <w:rPr>
                <w:b/>
              </w:rPr>
              <w:t>Audit ID</w:t>
            </w:r>
          </w:p>
        </w:tc>
        <w:tc>
          <w:tcPr>
            <w:tcW w:type="dxa" w:w="5760"/>
          </w:tcPr>
          <w:p>
            <w:r>
              <w:t>1356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5760"/>
          </w:tcPr>
          <w:p>
            <w:r>
              <w:t>New Labour Code for New India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5760"/>
          </w:tcPr>
          <w:p>
            <w:r>
              <w:t>Minimum Wages Code Implementation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Sub-Policy</w:t>
            </w:r>
          </w:p>
        </w:tc>
        <w:tc>
          <w:tcPr>
            <w:tcW w:type="dxa" w:w="5760"/>
          </w:tcPr>
          <w:p>
            <w:r>
              <w:t>Minimum Wage Review Process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Completion Date</w:t>
            </w:r>
          </w:p>
        </w:tc>
        <w:tc>
          <w:tcPr>
            <w:tcW w:type="dxa" w:w="5760"/>
          </w:tcPr>
          <w:p>
            <w:r>
              <w:t>November 26, 2025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5760"/>
          </w:tcPr>
          <w:p>
            <w:r>
              <w:t>December 05, 2025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Findings</w:t>
            </w:r>
          </w:p>
        </w:tc>
        <w:tc>
          <w:tcPr>
            <w:tcW w:type="dxa" w:w="5760"/>
          </w:tcPr>
          <w:p>
            <w:r>
              <w:t>0</w:t>
            </w:r>
          </w:p>
        </w:tc>
      </w:tr>
    </w:tbl>
    <w:p/>
    <w:p>
      <w:pPr>
        <w:pStyle w:val="Heading2"/>
      </w:pPr>
      <w:r>
        <w:t>AUDIT SCOPE</w:t>
      </w:r>
    </w:p>
    <w:p>
      <w:r>
        <w:t>This audit covers the quarterly wage audits conducted by employers to ensure compliance with the Minimum Wages Code Implementation policy.</w:t>
      </w:r>
    </w:p>
    <w:p>
      <w:pPr>
        <w:pStyle w:val="Heading2"/>
      </w:pPr>
      <w:r>
        <w:t>AUDIT OBJECTIVES</w:t>
      </w:r>
    </w:p>
    <w:p>
      <w:r>
        <w:t>To verify that employers are conducting quarterly wage audits as required by the policy and that they are in compliance with minimum wage laws.</w:t>
      </w:r>
    </w:p>
    <w:p>
      <w:r>
        <w:br w:type="page"/>
      </w:r>
    </w:p>
    <w:p>
      <w:pPr>
        <w:pStyle w:val="Heading1"/>
      </w:pPr>
      <w:r>
        <w:t>DETAILED FINDINGS</w:t>
      </w:r>
    </w:p>
    <w:p>
      <w:r>
        <w:br w:type="page"/>
      </w:r>
    </w:p>
    <w:p>
      <w:pPr>
        <w:pStyle w:val="Heading1"/>
      </w:pPr>
      <w:r>
        <w:t>COMPLIANCE SUMMARY</w:t>
      </w:r>
    </w:p>
    <w:p>
      <w:pPr>
        <w:pStyle w:val="Heading2"/>
      </w:pPr>
      <w:r>
        <w:t>Compliance Statistics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3600"/>
          </w:tcPr>
          <w:p>
            <w:r>
              <w:rPr>
                <w:b/>
              </w:rPr>
              <w:t>Total Items Audited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Compliant Items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Partially Compliant Items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Non-Compliant Items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Overall Compliance Rate</w:t>
            </w:r>
          </w:p>
        </w:tc>
        <w:tc>
          <w:tcPr>
            <w:tcW w:type="dxa" w:w="50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RECOMMENDATIONS</w:t>
      </w:r>
    </w:p>
    <w:p>
      <w:r>
        <w:t>Based on the audit findings, the following recommendations are provided to improve compliance and strengthen the organization's control environment:</w:t>
      </w:r>
    </w:p>
    <w:p/>
    <w:p>
      <w:r>
        <w:br w:type="page"/>
      </w:r>
    </w:p>
    <w:p>
      <w:pPr>
        <w:pStyle w:val="Heading1"/>
      </w:pPr>
      <w:r>
        <w:t>CONCLUSION</w:t>
      </w:r>
    </w:p>
    <w:p>
      <w:r>
        <w:t xml:space="preserve">This audit has identified areas of strength and opportunities for improvement in the organization's compliance program. </w:t>
      </w:r>
      <w:r>
        <w:t>The organization has significant compliance gaps that require immediate attention and dedicated resources for remediation.</w:t>
      </w:r>
      <w:r>
        <w:t xml:space="preserve"> Implementation of the recommendations provided in this report will strengthen the control environment and improve overall compliance posture.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Audit Evidence</w:t>
      </w:r>
    </w:p>
    <w:p>
      <w:r>
        <w:t>Review of quarterly wage audit reports, communication with HR departments regarding audit processes, and verification of wage payment records.</w:t>
      </w:r>
    </w:p>
    <w:p>
      <w:pPr>
        <w:pStyle w:val="Heading2"/>
      </w:pPr>
      <w:r>
        <w:t>Overall Audit Comments</w:t>
      </w:r>
    </w:p>
    <w:p>
      <w:r>
        <w:t>Employers must be diligent in conducting these audits to ensure fair compensation for all workers.</w:t>
      </w:r>
    </w:p>
    <w:p>
      <w:pPr>
        <w:pStyle w:val="Heading2"/>
      </w:pPr>
      <w:r>
        <w:t>Overall Review Comments</w:t>
      </w:r>
    </w:p>
    <w:p>
      <w:r>
        <w:t>Excellent adherence to policy requirements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