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BN314 – System Architecture</w:t>
      </w:r>
    </w:p>
    <w:p>
      <w:pPr>
        <w:pStyle w:val="Heading1"/>
        <w:jc w:val="center"/>
      </w:pPr>
      <w:r>
        <w:t>Lecture 3: Requirement Modelling II – Laboratory Activity</w:t>
      </w:r>
    </w:p>
    <w:p/>
    <w:p>
      <w:pPr>
        <w:pStyle w:val="Heading2"/>
        <w:jc w:val="left"/>
      </w:pPr>
      <w:r>
        <w:t>Question 1: Student Registration Process Questionnaire</w:t>
      </w:r>
    </w:p>
    <w:p>
      <w:r>
        <w:t>The following questionnaire is designed to gather student feedback on the school registration process. Guidelines applied: questions are concise, unbiased, cover both open and closed formats, and progress from general to specific.</w:t>
      </w:r>
    </w:p>
    <w:p/>
    <w:p>
      <w:pPr>
        <w:pStyle w:val="Heading3"/>
      </w:pPr>
      <w:r>
        <w:t>Melbourne Institute of Technology – Student Registration Feedback Survey</w:t>
      </w:r>
    </w:p>
    <w:p>
      <w:r>
        <w:t>Instructions: Please answer all questions honestly. Your responses are anonymous and will be used to improve our registration system.</w:t>
      </w:r>
    </w:p>
    <w:p/>
    <w:p>
      <w:pPr>
        <w:pStyle w:val="Heading4"/>
      </w:pPr>
      <w:r>
        <w:t>Section A – General Information</w:t>
      </w:r>
    </w:p>
    <w:p>
      <w:r>
        <w:rPr>
          <w:b/>
          <w:sz w:val="20"/>
        </w:rPr>
        <w:t xml:space="preserve">Q1. </w:t>
      </w:r>
      <w:r>
        <w:rPr>
          <w:sz w:val="20"/>
        </w:rPr>
        <w:t>What is your current level of study?</w:t>
        <w:br/>
        <w:t xml:space="preserve">   ☐ Undergraduate   ☐ Postgraduate   ☐ Diploma   ☐ Certificate</w:t>
      </w:r>
    </w:p>
    <w:p>
      <w:r>
        <w:rPr>
          <w:b/>
          <w:sz w:val="20"/>
        </w:rPr>
        <w:t xml:space="preserve">Q2. </w:t>
      </w:r>
      <w:r>
        <w:rPr>
          <w:sz w:val="20"/>
        </w:rPr>
        <w:t>How many times have you completed the registration process at this institution?</w:t>
        <w:br/>
        <w:t xml:space="preserve">   ☐ Once   ☐ Twice   ☐ Three or more times</w:t>
      </w:r>
    </w:p>
    <w:p>
      <w:pPr>
        <w:pStyle w:val="Heading4"/>
      </w:pPr>
      <w:r>
        <w:t>Section B – Registration Experience</w:t>
      </w:r>
    </w:p>
    <w:p>
      <w:r>
        <w:rPr>
          <w:b/>
          <w:sz w:val="20"/>
        </w:rPr>
        <w:t xml:space="preserve">Q3. </w:t>
      </w:r>
      <w:r>
        <w:rPr>
          <w:sz w:val="20"/>
        </w:rPr>
        <w:t>On a scale of 1–5, how easy was the online registration process to navigate?</w:t>
        <w:br/>
        <w:t xml:space="preserve">   1 (Very Difficult) – 2 – 3 – 4 – 5 (Very Easy)</w:t>
      </w:r>
    </w:p>
    <w:p>
      <w:r>
        <w:rPr>
          <w:b/>
          <w:sz w:val="20"/>
        </w:rPr>
        <w:t xml:space="preserve">Q4. </w:t>
      </w:r>
      <w:r>
        <w:rPr>
          <w:sz w:val="20"/>
        </w:rPr>
        <w:t>Were you able to find and enrol in your required subjects without difficulty?</w:t>
        <w:br/>
        <w:t xml:space="preserve">   ☐ Yes   ☐ No   ☐ Partially</w:t>
      </w:r>
    </w:p>
    <w:p>
      <w:r>
        <w:rPr>
          <w:b/>
          <w:sz w:val="20"/>
        </w:rPr>
        <w:t xml:space="preserve">Q5. </w:t>
      </w:r>
      <w:r>
        <w:rPr>
          <w:sz w:val="20"/>
        </w:rPr>
        <w:t>How long did the entire registration process take you?</w:t>
        <w:br/>
        <w:t xml:space="preserve">   ☐ Less than 30 minutes   ☐ 30–60 minutes   ☐ Over 1 hour</w:t>
      </w:r>
    </w:p>
    <w:p>
      <w:r>
        <w:rPr>
          <w:b/>
          <w:sz w:val="20"/>
        </w:rPr>
        <w:t xml:space="preserve">Q6. </w:t>
      </w:r>
      <w:r>
        <w:rPr>
          <w:sz w:val="20"/>
        </w:rPr>
        <w:t>Did you encounter any technical issues during registration (e.g., system errors, login problems)?</w:t>
        <w:br/>
        <w:t xml:space="preserve">   ☐ Yes (please describe below)   ☐ No</w:t>
        <w:br/>
        <w:t xml:space="preserve">   _______________________________________________</w:t>
      </w:r>
    </w:p>
    <w:p>
      <w:r>
        <w:rPr>
          <w:b/>
          <w:sz w:val="20"/>
        </w:rPr>
        <w:t xml:space="preserve">Q7. </w:t>
      </w:r>
      <w:r>
        <w:rPr>
          <w:sz w:val="20"/>
        </w:rPr>
        <w:t>Were the registration instructions and guidelines clear and easy to follow?</w:t>
        <w:br/>
        <w:t xml:space="preserve">   ☐ Strongly Agree   ☐ Agree   ☐ Neutral   ☐ Disagree   ☐ Strongly Disagree</w:t>
      </w:r>
    </w:p>
    <w:p>
      <w:pPr>
        <w:pStyle w:val="Heading4"/>
      </w:pPr>
      <w:r>
        <w:t>Section C – Support &amp; Assistance</w:t>
      </w:r>
    </w:p>
    <w:p>
      <w:r>
        <w:rPr>
          <w:b/>
          <w:sz w:val="20"/>
        </w:rPr>
        <w:t xml:space="preserve">Q8. </w:t>
      </w:r>
      <w:r>
        <w:rPr>
          <w:sz w:val="20"/>
        </w:rPr>
        <w:t>Did you require assistance from student services during registration?</w:t>
        <w:br/>
        <w:t xml:space="preserve">   ☐ Yes   ☐ No</w:t>
      </w:r>
    </w:p>
    <w:p>
      <w:r>
        <w:rPr>
          <w:b/>
          <w:sz w:val="20"/>
        </w:rPr>
        <w:t xml:space="preserve">Q9. </w:t>
      </w:r>
      <w:r>
        <w:rPr>
          <w:sz w:val="20"/>
        </w:rPr>
        <w:t>If yes, how responsive and helpful was the support you received?</w:t>
        <w:br/>
        <w:t xml:space="preserve">   ☐ Very Helpful   ☐ Somewhat Helpful   ☐ Not Helpful</w:t>
      </w:r>
    </w:p>
    <w:p>
      <w:pPr>
        <w:pStyle w:val="Heading4"/>
      </w:pPr>
      <w:r>
        <w:t>Section D – Open Feedback</w:t>
      </w:r>
    </w:p>
    <w:p>
      <w:r>
        <w:rPr>
          <w:b/>
          <w:sz w:val="20"/>
        </w:rPr>
        <w:t xml:space="preserve">Q10. </w:t>
      </w:r>
      <w:r>
        <w:rPr>
          <w:sz w:val="20"/>
        </w:rPr>
        <w:t>What did you like most about the registration process?</w:t>
        <w:br/>
        <w:t xml:space="preserve">   _______________________________________________</w:t>
      </w:r>
    </w:p>
    <w:p>
      <w:r>
        <w:rPr>
          <w:b/>
          <w:sz w:val="20"/>
        </w:rPr>
        <w:t xml:space="preserve">Q11. </w:t>
      </w:r>
      <w:r>
        <w:rPr>
          <w:sz w:val="20"/>
        </w:rPr>
        <w:t>What improvements would you suggest to make the process better?</w:t>
        <w:br/>
        <w:t xml:space="preserve">   _______________________________________________</w:t>
      </w:r>
    </w:p>
    <w:p>
      <w:r>
        <w:rPr>
          <w:b/>
          <w:sz w:val="20"/>
        </w:rPr>
        <w:t xml:space="preserve">Q12. </w:t>
      </w:r>
      <w:r>
        <w:rPr>
          <w:sz w:val="20"/>
        </w:rPr>
        <w:t>Any additional comments?</w:t>
        <w:br/>
        <w:t xml:space="preserve">   _______________________________________________</w:t>
      </w:r>
    </w:p>
    <w:p/>
    <w:p>
      <w:pPr>
        <w:pStyle w:val="Heading2"/>
        <w:jc w:val="left"/>
      </w:pPr>
      <w:r>
        <w:t>Question 2: Simple Fill-in Registration Form (≥ 5 Fields)</w:t>
      </w:r>
    </w:p>
    <w:p>
      <w:r>
        <w:t>The following is a simple fill-in form that could be used as a printed or digital student registration data-capture form (designed using Microsoft Word table style):</w:t>
      </w:r>
    </w:p>
    <w:p/>
    <w:p>
      <w:pPr>
        <w:pStyle w:val="Heading3"/>
      </w:pPr>
      <w:r>
        <w:t>Melbourne Institute of Technology – Student Registration 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of Birth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 / ____ / 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Program / Course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 of Study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Year 1   ☐ Year 2   ☐ Year 3   ☐ Year 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Full-time   ☐ Part-time   ☐ Online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Emergency Contact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________________________________________________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Signature &amp; 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Signature: ____________________   Date: __ / __ / ____</w:t>
            </w:r>
          </w:p>
        </w:tc>
      </w:tr>
    </w:tbl>
    <w:p/>
    <w:p>
      <w:pPr>
        <w:pStyle w:val="Heading2"/>
        <w:jc w:val="left"/>
      </w:pPr>
      <w:r>
        <w:t>Question 3: Functional Decomposition Diagram – School Management</w:t>
      </w:r>
    </w:p>
    <w:p>
      <w:r>
        <w:t>The diagram below shows a Functional Decomposition Diagram (FDD) for a school, replacing the library example from Figure 4-8. The top-level function is "School Management", which decomposes into five major functional areas, each further broken down into sub-functions and processes.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5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d_scho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6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five top-level functions are: Student Services, Academic Affairs, Finance &amp; Accounting, IT &amp; Infrastructure, and Human Resources. Each decomposes further — for example, Student Services → Enrolment &amp; Registration → Online Application / Subject Enrolment; Academic Affairs → Course Management → Timetable Scheduling / Curriculum Design / Faculty Assignment.</w:t>
      </w:r>
    </w:p>
    <w:p/>
    <w:p>
      <w:pPr>
        <w:pStyle w:val="Heading2"/>
        <w:jc w:val="left"/>
      </w:pPr>
      <w:r>
        <w:t>Question 4: IT Industry News Website Review</w:t>
      </w:r>
    </w:p>
    <w:p>
      <w:r>
        <w:t>Site visited: TechCrunch (https://techcrunch.com)</w:t>
      </w:r>
    </w:p>
    <w:p/>
    <w:p>
      <w:r>
        <w:t>What I liked:</w:t>
      </w:r>
    </w:p>
    <w:p>
      <w:pPr>
        <w:pStyle w:val="ListBullet"/>
      </w:pPr>
      <w:r>
        <w:t>TechCrunch publishes timely, well-sourced articles on emerging technologies, startup ecosystems, AI/ML developments, and enterprise software — highly relevant to IT industry professionals and students.</w:t>
      </w:r>
    </w:p>
    <w:p>
      <w:pPr>
        <w:pStyle w:val="ListBullet"/>
      </w:pPr>
      <w:r>
        <w:t>The site is well-organised with clear category navigation (AI, Security, Cloud, Apps, etc.), making it easy to find topics of interest quickly.</w:t>
      </w:r>
    </w:p>
    <w:p>
      <w:pPr>
        <w:pStyle w:val="ListBullet"/>
      </w:pPr>
      <w:r>
        <w:t>Articles include expert opinions, industry data, and links to original research, providing depth beyond surface-level news.</w:t>
      </w:r>
    </w:p>
    <w:p>
      <w:pPr>
        <w:pStyle w:val="ListBullet"/>
      </w:pPr>
      <w:r>
        <w:t>The newsletter and podcast options allow users to consume content in multiple formats.</w:t>
      </w:r>
    </w:p>
    <w:p/>
    <w:p>
      <w:r>
        <w:t>What I didn't like:</w:t>
      </w:r>
    </w:p>
    <w:p>
      <w:pPr>
        <w:pStyle w:val="ListBullet"/>
      </w:pPr>
      <w:r>
        <w:t>The site is advertisement-heavy; pop-up ads and auto-play videos disrupt the reading experience, especially on mobile devices.</w:t>
      </w:r>
    </w:p>
    <w:p>
      <w:pPr>
        <w:pStyle w:val="ListBullet"/>
      </w:pPr>
      <w:r>
        <w:t>Some content has a US-centric focus, with limited coverage of Asia-Pacific IT industry developments — less relevant for Australian-based students and professionals.</w:t>
      </w:r>
    </w:p>
    <w:p>
      <w:pPr>
        <w:pStyle w:val="ListBullet"/>
      </w:pPr>
      <w:r>
        <w:t>Access to some premium analysis articles requires a paid subscription.</w:t>
      </w:r>
    </w:p>
    <w:p/>
    <w:p>
      <w:pPr>
        <w:pStyle w:val="Heading2"/>
        <w:jc w:val="left"/>
      </w:pPr>
      <w:r>
        <w:t>Question 5: How FDDs Are Used in Requirements Modelling</w:t>
      </w:r>
    </w:p>
    <w:p>
      <w:r>
        <w:t>A Functional Decomposition Diagram (FDD) is a top-down hierarchical model that breaks a complex system or organisation into progressively smaller, more manageable functions. In requirements modelling, FDDs serve several important roles:</w:t>
      </w:r>
    </w:p>
    <w:p/>
    <w:p>
      <w:pPr>
        <w:pStyle w:val="ListBullet"/>
      </w:pPr>
      <w:r>
        <w:t>Scope Definition: An FDD establishes and communicates the boundaries of a system. By identifying all major functions at the top level, analysts can confirm with stakeholders exactly what is (and is not) within the project scope.</w:t>
      </w:r>
    </w:p>
    <w:p>
      <w:pPr>
        <w:pStyle w:val="ListBullet"/>
      </w:pPr>
      <w:r>
        <w:t>Requirements Organisation: FDDs provide a logical structure for organising requirements. Each node in the diagram corresponds to a function that will require detailed requirements. This prevents requirements from being overlooked.</w:t>
      </w:r>
    </w:p>
    <w:p>
      <w:pPr>
        <w:pStyle w:val="ListBullet"/>
      </w:pPr>
      <w:r>
        <w:t>Communication Tool: FDDs are easy for non-technical stakeholders (managers, users) to understand. They bridge the gap between business needs and technical specifications without requiring IT expertise to interpret.</w:t>
      </w:r>
    </w:p>
    <w:p>
      <w:pPr>
        <w:pStyle w:val="ListBullet"/>
      </w:pPr>
      <w:r>
        <w:t>Foundation for Other Models: FDDs are typically created before Data Flow Diagrams (DFDs) and process specifications. The lowest-level functions in an FDD become the processes in a DFD, ensuring consistency across models.</w:t>
      </w:r>
    </w:p>
    <w:p>
      <w:pPr>
        <w:pStyle w:val="ListBullet"/>
      </w:pPr>
      <w:r>
        <w:t>Gap Analysis: By reviewing an FDD with subject-matter experts, analysts can identify missing functions, redundant processes, and opportunities for consolidation or automation.</w:t>
      </w:r>
    </w:p>
    <w:p>
      <w:pPr>
        <w:pStyle w:val="ListBullet"/>
      </w:pPr>
      <w:r>
        <w:t>Modular Design: FDDs support a divide-and-conquer approach, allowing large projects to be broken into independent modules that can be designed, developed, and tested separately.</w:t>
      </w:r>
    </w:p>
    <w:p/>
    <w:p>
      <w:pPr>
        <w:pStyle w:val="Heading2"/>
        <w:jc w:val="left"/>
      </w:pPr>
      <w:r>
        <w:t>Question 6: Business Process Modelling (BPM)</w:t>
      </w:r>
    </w:p>
    <w:p>
      <w:r>
        <w:t>Business Process Modelling (BPM) is a technique used to represent, analyse, and improve the workflows and processes within an organisation. It creates visual or formal representations of how work flows through a business — including who performs each step, what data or objects are involved, and how decisions are made.</w:t>
      </w:r>
    </w:p>
    <w:p/>
    <w:p>
      <w:r>
        <w:t>Common BPM notations and tools include:</w:t>
      </w:r>
    </w:p>
    <w:p>
      <w:pPr>
        <w:pStyle w:val="ListBullet"/>
      </w:pPr>
      <w:r>
        <w:t>Business Process Model and Notation (BPMN) – the international standard for graphical process modelling, using symbols for tasks, events, gateways, and flows.</w:t>
      </w:r>
    </w:p>
    <w:p>
      <w:pPr>
        <w:pStyle w:val="ListBullet"/>
      </w:pPr>
      <w:r>
        <w:t>Swimlane Diagrams – show processes across different roles or departments using horizontal or vertical lanes, making accountability visible.</w:t>
      </w:r>
    </w:p>
    <w:p>
      <w:pPr>
        <w:pStyle w:val="ListBullet"/>
      </w:pPr>
      <w:r>
        <w:t>UML Activity Diagrams – used to model workflows in object-oriented systems.</w:t>
      </w:r>
    </w:p>
    <w:p/>
    <w:p>
      <w:r>
        <w:t>How BPM can be used:</w:t>
      </w:r>
    </w:p>
    <w:p>
      <w:pPr>
        <w:pStyle w:val="ListBullet"/>
      </w:pPr>
      <w:r>
        <w:t>Requirements Elicitation: BPM models help analysts understand current ("as-is") processes before designing improved ("to-be") processes, ensuring new systems align with real business operations.</w:t>
      </w:r>
    </w:p>
    <w:p>
      <w:pPr>
        <w:pStyle w:val="ListBullet"/>
      </w:pPr>
      <w:r>
        <w:t>Process Improvement: By visualising workflows, organisations can identify bottlenecks, redundancies, delays, and inefficiencies that can be eliminated or automated.</w:t>
      </w:r>
    </w:p>
    <w:p>
      <w:pPr>
        <w:pStyle w:val="ListBullet"/>
      </w:pPr>
      <w:r>
        <w:t>System Design: BPM models translate business workflows into system requirements, showing which processes need software support, what data must be captured, and how users interact with the system.</w:t>
      </w:r>
    </w:p>
    <w:p>
      <w:pPr>
        <w:pStyle w:val="ListBullet"/>
      </w:pPr>
      <w:r>
        <w:t>Communication: BPM diagrams serve as a shared language between business stakeholders and IT teams, reducing misunderstandings during development.</w:t>
      </w:r>
    </w:p>
    <w:p>
      <w:pPr>
        <w:pStyle w:val="ListBullet"/>
      </w:pPr>
      <w:r>
        <w:t>Compliance and Auditing: Documented business processes help organisations demonstrate regulatory compliance and provide audit trails.</w:t>
      </w:r>
    </w:p>
    <w:p>
      <w:pPr>
        <w:pStyle w:val="ListBullet"/>
      </w:pPr>
      <w:r>
        <w:t>Change Management: When implementing new systems, BPM models show employees exactly how their workflows will change, making training and adoption easier.</w:t>
      </w:r>
    </w:p>
    <w:p/>
    <w:p>
      <w:pPr>
        <w:pStyle w:val="Heading2"/>
        <w:jc w:val="left"/>
      </w:pPr>
      <w:r>
        <w:t>Question 7: How Data Flow Diagrams (DFDs) Are Used in Requirements Modelling</w:t>
      </w:r>
    </w:p>
    <w:p>
      <w:r>
        <w:t>A Data Flow Diagram (DFD) is a graphical representation that shows how data moves through an information system — from external entities (sources/sinks), through processes, to data stores, and back. DFDs use four components:</w:t>
      </w:r>
    </w:p>
    <w:p/>
    <w:p>
      <w:pPr>
        <w:pStyle w:val="ListBullet"/>
      </w:pPr>
      <w:r>
        <w:t>External Entities (squares/rectangles) – people or systems that send or receive data (e.g., Student, Lecturer, Admissions Office).</w:t>
      </w:r>
    </w:p>
    <w:p>
      <w:pPr>
        <w:pStyle w:val="ListBullet"/>
      </w:pPr>
      <w:r>
        <w:t>Processes (circles/rounded rectangles) – functions that transform input data into output data (e.g., "Validate Enrolment", "Generate Timetable").</w:t>
      </w:r>
    </w:p>
    <w:p>
      <w:pPr>
        <w:pStyle w:val="ListBullet"/>
      </w:pPr>
      <w:r>
        <w:t>Data Stores (open-ended rectangles) – repositories where data is held (e.g., Student Database, Course Register).</w:t>
      </w:r>
    </w:p>
    <w:p>
      <w:pPr>
        <w:pStyle w:val="ListBullet"/>
      </w:pPr>
      <w:r>
        <w:t>Data Flows (arrows) – the movement of data between entities, processes, and data stores, labelled with the data being transferred.</w:t>
      </w:r>
    </w:p>
    <w:p/>
    <w:p>
      <w:r>
        <w:t>How DFDs are used in requirements modelling:</w:t>
      </w:r>
    </w:p>
    <w:p>
      <w:pPr>
        <w:pStyle w:val="ListBullet"/>
      </w:pPr>
      <w:r>
        <w:t>Context Diagrams (Level 0 DFD): A single-process diagram showing the entire system and its interactions with external entities. This defines the system boundary and is invaluable for agreeing scope with stakeholders early in the project.</w:t>
      </w:r>
    </w:p>
    <w:p>
      <w:pPr>
        <w:pStyle w:val="ListBullet"/>
      </w:pPr>
      <w:r>
        <w:t>Detailed Process Modelling (Level 1, 2 DFDs): Each process from the context diagram is exploded into more detailed sub-processes, making data requirements explicit. Analysts can specify exactly what data each process needs as input and produces as output.</w:t>
      </w:r>
    </w:p>
    <w:p>
      <w:pPr>
        <w:pStyle w:val="ListBullet"/>
      </w:pPr>
      <w:r>
        <w:t>Identifying Data Requirements: DFDs reveal what data must be stored, retrieved, and transformed — forming the basis for data dictionaries and database design.</w:t>
      </w:r>
    </w:p>
    <w:p>
      <w:pPr>
        <w:pStyle w:val="ListBullet"/>
      </w:pPr>
      <w:r>
        <w:t>Detecting Missing or Redundant Processes: DFDs highlight data flows that have no destination (data sinks with no process) or processes that receive no input — indicating incomplete or incorrect requirements.</w:t>
      </w:r>
    </w:p>
    <w:p>
      <w:pPr>
        <w:pStyle w:val="ListBullet"/>
      </w:pPr>
      <w:r>
        <w:t>Bridging Business and Technical Requirements: DFDs are accessible enough for business users to validate while being precise enough for developers to use as a design input.</w:t>
      </w:r>
    </w:p>
    <w:p>
      <w:pPr>
        <w:pStyle w:val="ListBullet"/>
      </w:pPr>
      <w:r>
        <w:t>Supporting Structured Analysis: DFDs form a central artefact in Structured Systems Analysis and Design (SSAD), working alongside FDDs, data dictionaries, and process specifications to produce a complete requirements specification.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