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Pr="00A6680C" w:rsidRDefault="00C415A7" w:rsidP="00C415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80C">
        <w:rPr>
          <w:rFonts w:ascii="Times New Roman" w:hAnsi="Times New Roman" w:cs="Times New Roman"/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A6680C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A6680C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80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46B6B159" w:rsidR="0002066B" w:rsidRPr="00A6680C" w:rsidRDefault="00A6680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26 </w:t>
            </w:r>
            <w:proofErr w:type="spellStart"/>
            <w:r w:rsidRPr="00A66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june</w:t>
            </w:r>
            <w:proofErr w:type="spellEnd"/>
            <w:r w:rsidRPr="00A66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2025</w:t>
            </w:r>
          </w:p>
        </w:tc>
      </w:tr>
      <w:tr w:rsidR="0002066B" w:rsidRPr="00A6680C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A6680C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80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6CFE909" w:rsidR="0002066B" w:rsidRPr="00A6680C" w:rsidRDefault="00A6680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8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/>
                <w14:ligatures w14:val="none"/>
              </w:rPr>
              <w:t>LTVIP2025 TMID 59447</w:t>
            </w:r>
          </w:p>
        </w:tc>
      </w:tr>
      <w:tr w:rsidR="0002066B" w:rsidRPr="00A6680C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6496FBD2" w:rsidR="0002066B" w:rsidRPr="00A6680C" w:rsidRDefault="00A6680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80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70FFD761" w:rsidR="0002066B" w:rsidRPr="00A6680C" w:rsidRDefault="00A6680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66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Learnhub</w:t>
            </w:r>
            <w:proofErr w:type="spellEnd"/>
            <w:r w:rsidRPr="00A668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</w:tbl>
    <w:p w14:paraId="164E09F6" w14:textId="77777777" w:rsidR="0002066B" w:rsidRPr="00A6680C" w:rsidRDefault="0002066B" w:rsidP="000206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FBD5A6" w14:textId="77777777" w:rsidR="00A6680C" w:rsidRPr="00A6680C" w:rsidRDefault="00A6680C" w:rsidP="00A6680C">
      <w:pPr>
        <w:rPr>
          <w:rFonts w:ascii="Times New Roman" w:hAnsi="Times New Roman" w:cs="Times New Roman"/>
          <w:b/>
          <w:bCs/>
        </w:rPr>
      </w:pPr>
      <w:r w:rsidRPr="00A6680C">
        <w:rPr>
          <w:rFonts w:ascii="Times New Roman" w:hAnsi="Times New Roman" w:cs="Times New Roman"/>
          <w:b/>
          <w:bCs/>
        </w:rPr>
        <w:t>Project Name:</w:t>
      </w:r>
    </w:p>
    <w:p w14:paraId="3B61E589" w14:textId="32AD04E0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680C">
        <w:rPr>
          <w:rFonts w:ascii="Times New Roman" w:hAnsi="Times New Roman" w:cs="Times New Roman"/>
          <w:sz w:val="24"/>
          <w:szCs w:val="24"/>
        </w:rPr>
        <w:t>LearnHub</w:t>
      </w:r>
      <w:proofErr w:type="spellEnd"/>
    </w:p>
    <w:p w14:paraId="35AF9D79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Project Description:</w:t>
      </w:r>
    </w:p>
    <w:p w14:paraId="0031CF82" w14:textId="20CB4F46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680C">
        <w:rPr>
          <w:rFonts w:ascii="Times New Roman" w:hAnsi="Times New Roman" w:cs="Times New Roman"/>
          <w:sz w:val="24"/>
          <w:szCs w:val="24"/>
        </w:rPr>
        <w:t>LearnHub</w:t>
      </w:r>
      <w:proofErr w:type="spellEnd"/>
      <w:r w:rsidRPr="00A6680C">
        <w:rPr>
          <w:rFonts w:ascii="Times New Roman" w:hAnsi="Times New Roman" w:cs="Times New Roman"/>
          <w:sz w:val="24"/>
          <w:szCs w:val="24"/>
        </w:rPr>
        <w:t xml:space="preserve"> is a digital online learning platform designed to provide users with flexible, self-paced access to various educational courses. It enables learners to register, browse, </w:t>
      </w:r>
      <w:proofErr w:type="spellStart"/>
      <w:r w:rsidRPr="00A6680C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A6680C">
        <w:rPr>
          <w:rFonts w:ascii="Times New Roman" w:hAnsi="Times New Roman" w:cs="Times New Roman"/>
          <w:sz w:val="24"/>
          <w:szCs w:val="24"/>
        </w:rPr>
        <w:t xml:space="preserve"> in, and complete courses while interacting with instructors and peers. The platform supports both free and paid courses, offers certification upon completion, and includes admin functionalities for managing users and content.</w:t>
      </w:r>
    </w:p>
    <w:p w14:paraId="11F2660D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Project Version:</w:t>
      </w:r>
    </w:p>
    <w:p w14:paraId="4485333A" w14:textId="32A0D40D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v1.0.0</w:t>
      </w:r>
    </w:p>
    <w:p w14:paraId="450B1F19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Testing Period:</w:t>
      </w:r>
    </w:p>
    <w:p w14:paraId="56B4D28E" w14:textId="16F49182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 xml:space="preserve">Start Date: </w:t>
      </w:r>
      <w:r w:rsidRPr="00A6680C">
        <w:rPr>
          <w:rFonts w:ascii="Times New Roman" w:hAnsi="Times New Roman" w:cs="Times New Roman"/>
          <w:sz w:val="24"/>
          <w:szCs w:val="24"/>
        </w:rPr>
        <w:t xml:space="preserve"> JUNE 16 </w:t>
      </w:r>
      <w:r w:rsidRPr="00A6680C">
        <w:rPr>
          <w:rFonts w:ascii="Times New Roman" w:hAnsi="Times New Roman" w:cs="Times New Roman"/>
          <w:sz w:val="24"/>
          <w:szCs w:val="24"/>
        </w:rPr>
        <w:t>2025</w:t>
      </w:r>
    </w:p>
    <w:p w14:paraId="48E4C0D6" w14:textId="1135E0F3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 xml:space="preserve">End Date: </w:t>
      </w:r>
      <w:r w:rsidRPr="00A6680C">
        <w:rPr>
          <w:rFonts w:ascii="Times New Roman" w:hAnsi="Times New Roman" w:cs="Times New Roman"/>
          <w:sz w:val="24"/>
          <w:szCs w:val="24"/>
        </w:rPr>
        <w:t>JUNE 26</w:t>
      </w:r>
      <w:r w:rsidRPr="00A6680C">
        <w:rPr>
          <w:rFonts w:ascii="Times New Roman" w:hAnsi="Times New Roman" w:cs="Times New Roman"/>
          <w:sz w:val="24"/>
          <w:szCs w:val="24"/>
        </w:rPr>
        <w:t>, 2025</w:t>
      </w:r>
    </w:p>
    <w:p w14:paraId="0AC6BDDE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Testing Scope:</w:t>
      </w:r>
    </w:p>
    <w:p w14:paraId="056EA540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Segoe UI Emoji" w:hAnsi="Segoe UI Emoji" w:cs="Segoe UI Emoji"/>
          <w:sz w:val="24"/>
          <w:szCs w:val="24"/>
        </w:rPr>
        <w:t>✅</w:t>
      </w:r>
      <w:r w:rsidRPr="00A6680C">
        <w:rPr>
          <w:rFonts w:ascii="Times New Roman" w:hAnsi="Times New Roman" w:cs="Times New Roman"/>
          <w:sz w:val="24"/>
          <w:szCs w:val="24"/>
        </w:rPr>
        <w:t xml:space="preserve"> List of Features and Functionalities to be Tested:</w:t>
      </w:r>
    </w:p>
    <w:p w14:paraId="00C63330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User Registration and Login</w:t>
      </w:r>
    </w:p>
    <w:p w14:paraId="4EA66EFC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Course Browsing and Filtering (by category, difficulty, popularity)</w:t>
      </w:r>
    </w:p>
    <w:p w14:paraId="61FC9C60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A6680C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A6680C">
        <w:rPr>
          <w:rFonts w:ascii="Times New Roman" w:hAnsi="Times New Roman" w:cs="Times New Roman"/>
          <w:sz w:val="24"/>
          <w:szCs w:val="24"/>
        </w:rPr>
        <w:t xml:space="preserve"> (Free &amp; Paid)</w:t>
      </w:r>
    </w:p>
    <w:p w14:paraId="33080A95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Progress Tracking</w:t>
      </w:r>
    </w:p>
    <w:p w14:paraId="568ACBB2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Video Lecture Playback</w:t>
      </w:r>
    </w:p>
    <w:p w14:paraId="25B55624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Assignment Submission</w:t>
      </w:r>
    </w:p>
    <w:p w14:paraId="38B65AD3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Discussion Forums</w:t>
      </w:r>
    </w:p>
    <w:p w14:paraId="46C72FE3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Live Webinars (if applicable)</w:t>
      </w:r>
    </w:p>
    <w:p w14:paraId="6284EC22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Certification Generation and Download</w:t>
      </w:r>
    </w:p>
    <w:p w14:paraId="2063B7EF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Payment Gateway Integration</w:t>
      </w:r>
    </w:p>
    <w:p w14:paraId="2C940EA9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Instructor Dashboard (Course Creation, Management)</w:t>
      </w:r>
    </w:p>
    <w:p w14:paraId="47034422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Admin Dashboard (User Management, Course Management, Issue Monitoring)</w:t>
      </w:r>
    </w:p>
    <w:p w14:paraId="6359A4EA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Segoe UI Emoji" w:hAnsi="Segoe UI Emoji" w:cs="Segoe UI Emoji"/>
          <w:sz w:val="24"/>
          <w:szCs w:val="24"/>
        </w:rPr>
        <w:lastRenderedPageBreak/>
        <w:t>📋</w:t>
      </w:r>
      <w:r w:rsidRPr="00A6680C">
        <w:rPr>
          <w:rFonts w:ascii="Times New Roman" w:hAnsi="Times New Roman" w:cs="Times New Roman"/>
          <w:sz w:val="24"/>
          <w:szCs w:val="24"/>
        </w:rPr>
        <w:t xml:space="preserve"> List of User Stories or Requirements to be Tested:</w:t>
      </w:r>
    </w:p>
    <w:p w14:paraId="011899AD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As a user, I should be able to create an account using my email and password.</w:t>
      </w:r>
    </w:p>
    <w:p w14:paraId="27CC2E35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As a learner, I should be able to browse available courses by category and difficulty.</w:t>
      </w:r>
    </w:p>
    <w:p w14:paraId="5F156F1C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 xml:space="preserve">As a learner, I should be able to </w:t>
      </w:r>
      <w:proofErr w:type="spellStart"/>
      <w:r w:rsidRPr="00A6680C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A6680C">
        <w:rPr>
          <w:rFonts w:ascii="Times New Roman" w:hAnsi="Times New Roman" w:cs="Times New Roman"/>
          <w:sz w:val="24"/>
          <w:szCs w:val="24"/>
        </w:rPr>
        <w:t xml:space="preserve"> in both free and paid courses.</w:t>
      </w:r>
    </w:p>
    <w:p w14:paraId="545471EE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As a learner, I should be able to track my course progress.</w:t>
      </w:r>
    </w:p>
    <w:p w14:paraId="46A39712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As a learner, I should be able to interact with other students via discussion forums.</w:t>
      </w:r>
    </w:p>
    <w:p w14:paraId="0CE75EB1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As a learner, I should receive a certificate after completing a course.</w:t>
      </w:r>
    </w:p>
    <w:p w14:paraId="232854EA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As an instructor, I should be able to upload and manage course content.</w:t>
      </w:r>
    </w:p>
    <w:p w14:paraId="5D4E59B7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As an admin, I should be able to monitor and manage all users and courses.</w:t>
      </w:r>
    </w:p>
    <w:p w14:paraId="21D4B0FA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As a learner, I should be able to make payments securely for premium courses.</w:t>
      </w:r>
    </w:p>
    <w:p w14:paraId="77962515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As any user, I should have a responsive and accessible experience across devices.</w:t>
      </w:r>
    </w:p>
    <w:p w14:paraId="561994A8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Times New Roman" w:hAnsi="Times New Roman" w:cs="Times New Roman"/>
          <w:sz w:val="24"/>
          <w:szCs w:val="24"/>
        </w:rPr>
        <w:t>Testing Environment:</w:t>
      </w:r>
    </w:p>
    <w:p w14:paraId="2E68DEF4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r w:rsidRPr="00A6680C">
        <w:rPr>
          <w:rFonts w:ascii="Segoe UI Emoji" w:hAnsi="Segoe UI Emoji" w:cs="Segoe UI Emoji"/>
          <w:sz w:val="24"/>
          <w:szCs w:val="24"/>
        </w:rPr>
        <w:t>🌐</w:t>
      </w:r>
      <w:r w:rsidRPr="00A6680C">
        <w:rPr>
          <w:rFonts w:ascii="Times New Roman" w:hAnsi="Times New Roman" w:cs="Times New Roman"/>
          <w:sz w:val="24"/>
          <w:szCs w:val="24"/>
        </w:rPr>
        <w:t xml:space="preserve"> URL/Location:</w:t>
      </w:r>
    </w:p>
    <w:p w14:paraId="305D253B" w14:textId="77777777" w:rsidR="00A6680C" w:rsidRPr="00A6680C" w:rsidRDefault="00A6680C" w:rsidP="00A6680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6680C">
          <w:rPr>
            <w:rStyle w:val="Hyperlink"/>
            <w:rFonts w:ascii="Times New Roman" w:hAnsi="Times New Roman" w:cs="Times New Roman"/>
            <w:sz w:val="24"/>
            <w:szCs w:val="24"/>
          </w:rPr>
          <w:t>http://learnhub.test.environment</w:t>
        </w:r>
      </w:hyperlink>
      <w:r w:rsidRPr="00A6680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6680C" w:rsidRPr="00A6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E0B2A"/>
    <w:rsid w:val="00367FFC"/>
    <w:rsid w:val="0045657E"/>
    <w:rsid w:val="005003D4"/>
    <w:rsid w:val="00A53BA6"/>
    <w:rsid w:val="00A6680C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66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arnhub.test.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Nandini Veeranki</cp:lastModifiedBy>
  <cp:revision>3</cp:revision>
  <dcterms:created xsi:type="dcterms:W3CDTF">2024-01-27T08:24:00Z</dcterms:created>
  <dcterms:modified xsi:type="dcterms:W3CDTF">2025-06-25T17:26:00Z</dcterms:modified>
</cp:coreProperties>
</file>