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9"/>
        <w:gridCol w:w="66"/>
        <w:gridCol w:w="81"/>
      </w:tblGrid>
      <w:tr w:rsidR="00AD1C03" w:rsidRPr="00AD1C03" w14:paraId="32F29AC1" w14:textId="77777777" w:rsidTr="00AD1C03">
        <w:trPr>
          <w:tblHeader/>
          <w:tblCellSpacing w:w="15" w:type="dxa"/>
        </w:trPr>
        <w:tc>
          <w:tcPr>
            <w:tcW w:w="0" w:type="auto"/>
            <w:vAlign w:val="center"/>
          </w:tcPr>
          <w:p w14:paraId="384E8457" w14:textId="77777777" w:rsidR="006B07FD" w:rsidRDefault="00AD1C03" w:rsidP="006B07FD">
            <w:pPr>
              <w:jc w:val="center"/>
              <w:rPr>
                <w:b/>
                <w:bCs/>
                <w:u w:val="single"/>
                <w:lang w:val="en-US"/>
              </w:rPr>
            </w:pPr>
            <w:r w:rsidRPr="00AD1C03">
              <w:rPr>
                <w:b/>
                <w:bCs/>
                <w:u w:val="single"/>
                <w:lang w:val="en-US"/>
              </w:rPr>
              <w:t>PROBLEM STATEMENT ID – 26076</w:t>
            </w:r>
          </w:p>
          <w:p w14:paraId="4208DC7F" w14:textId="68FFCC53" w:rsidR="006B07FD" w:rsidRDefault="00AD1C03" w:rsidP="00AD1C03">
            <w:pPr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Ministry of Earth Sciences – Indian Meteorological department – Software Category</w:t>
            </w:r>
          </w:p>
          <w:p w14:paraId="1FA33E65" w14:textId="1E627400" w:rsidR="006B07FD" w:rsidRDefault="00AD1C03" w:rsidP="00AD1C03">
            <w:pPr>
              <w:rPr>
                <w:rFonts w:ascii="Sitka Heading" w:hAnsi="Sitka Heading"/>
                <w:b/>
                <w:bCs/>
                <w:color w:val="EE0000"/>
              </w:rPr>
            </w:pPr>
            <w:r>
              <w:rPr>
                <w:rFonts w:ascii="Sitka Heading" w:hAnsi="Sitka Heading"/>
                <w:b/>
                <w:bCs/>
                <w:color w:val="EE0000"/>
              </w:rPr>
              <w:t>‘</w:t>
            </w:r>
            <w:r w:rsidRPr="00AD1C03">
              <w:rPr>
                <w:rFonts w:ascii="Sitka Heading" w:hAnsi="Sitka Heading"/>
                <w:b/>
                <w:bCs/>
                <w:color w:val="EE0000"/>
              </w:rPr>
              <w:t>Development of personalized homepage for 'Mausam' mobile application</w:t>
            </w:r>
            <w:r>
              <w:rPr>
                <w:rFonts w:ascii="Sitka Heading" w:hAnsi="Sitka Heading"/>
                <w:b/>
                <w:bCs/>
                <w:color w:val="EE0000"/>
              </w:rPr>
              <w:t>’</w:t>
            </w:r>
          </w:p>
          <w:p w14:paraId="4A1B5B87" w14:textId="24E5D182" w:rsidR="006B07FD" w:rsidRDefault="00AD1C03" w:rsidP="00AD1C03">
            <w:pPr>
              <w:rPr>
                <w:rFonts w:ascii="Sitka Heading" w:hAnsi="Sitka Heading"/>
                <w:color w:val="000000" w:themeColor="text1"/>
              </w:rPr>
            </w:pPr>
            <w:r w:rsidRPr="00AD1C03">
              <w:rPr>
                <w:rFonts w:ascii="Sitka Heading" w:hAnsi="Sitka Heading"/>
                <w:color w:val="000000" w:themeColor="text1"/>
              </w:rPr>
              <w:t>• Health-conscious users Highlight Air Quality Index (AQI), pollen count, UV index, and humidity levels to help users manage allergies, asthma, or skin sensitivity.</w:t>
            </w:r>
            <w:r w:rsidRPr="00AD1C03">
              <w:rPr>
                <w:rFonts w:ascii="Sitka Heading" w:hAnsi="Sitka Heading"/>
                <w:color w:val="000000" w:themeColor="text1"/>
              </w:rPr>
              <w:br/>
              <w:t>• Outdoor fitness enthusiasts Show sunrise/sunset times, 'best running hours,' wind speed, and heat alerts to optimize workout planning.</w:t>
            </w:r>
            <w:r w:rsidRPr="00AD1C03">
              <w:rPr>
                <w:rFonts w:ascii="Sitka Heading" w:hAnsi="Sitka Heading"/>
                <w:color w:val="000000" w:themeColor="text1"/>
              </w:rPr>
              <w:br/>
              <w:t>• Beachgoers &amp; surfers Display sea conditions, tide timings, wave height, and water temperature for safe and enjoyable beach activities.</w:t>
            </w:r>
            <w:r w:rsidRPr="00AD1C03">
              <w:rPr>
                <w:rFonts w:ascii="Sitka Heading" w:hAnsi="Sitka Heading"/>
                <w:color w:val="000000" w:themeColor="text1"/>
              </w:rPr>
              <w:br/>
              <w:t>• Travelers Provide quick access to saved destinations, severe weather alerts for flights, and packing suggestions (e.g., 'Carry a raincoat in London').</w:t>
            </w:r>
            <w:r w:rsidRPr="00AD1C03">
              <w:rPr>
                <w:rFonts w:ascii="Sitka Heading" w:hAnsi="Sitka Heading"/>
                <w:color w:val="000000" w:themeColor="text1"/>
              </w:rPr>
              <w:br/>
              <w:t>• Parents &amp; families Emphasize school commute conditions, rain alerts, and severe weather warnings to plan daily routines.</w:t>
            </w:r>
            <w:r w:rsidRPr="00AD1C03">
              <w:rPr>
                <w:rFonts w:ascii="Sitka Heading" w:hAnsi="Sitka Heading"/>
                <w:color w:val="000000" w:themeColor="text1"/>
              </w:rPr>
              <w:br/>
              <w:t>• Agriculture &amp; gardeners Show soil moisture, rainfall predictions, frost alerts, and seasonal planting guidance.</w:t>
            </w:r>
            <w:r w:rsidRPr="00AD1C03">
              <w:rPr>
                <w:rFonts w:ascii="Sitka Heading" w:hAnsi="Sitka Heading"/>
                <w:color w:val="000000" w:themeColor="text1"/>
              </w:rPr>
              <w:br/>
              <w:t>• Commuters Integrate weather with traffic updates, visibility conditions, and alerts for storms or fog that affect travel.</w:t>
            </w:r>
            <w:r w:rsidRPr="00AD1C03">
              <w:rPr>
                <w:rFonts w:ascii="Sitka Heading" w:hAnsi="Sitka Heading"/>
                <w:color w:val="000000" w:themeColor="text1"/>
              </w:rPr>
              <w:br/>
              <w:t>• Event planners Offer extended forecasts, probability of rain, and 'comfort index' for outdoor gatherings or weddings.</w:t>
            </w:r>
          </w:p>
          <w:p w14:paraId="2FD831C1" w14:textId="2CC985B6" w:rsidR="006B07FD" w:rsidRDefault="006B07FD" w:rsidP="00AD1C03">
            <w:pPr>
              <w:rPr>
                <w:rFonts w:ascii="Sitka Heading" w:hAnsi="Sitka Heading"/>
                <w:b/>
                <w:bCs/>
                <w:color w:val="000000" w:themeColor="text1"/>
              </w:rPr>
            </w:pPr>
            <w:r w:rsidRPr="006B07FD">
              <w:rPr>
                <w:rFonts w:ascii="Sitka Heading" w:hAnsi="Sitka Heading"/>
                <w:b/>
                <w:bCs/>
                <w:color w:val="000000" w:themeColor="text1"/>
              </w:rPr>
              <w:t xml:space="preserve">Exact gaps to </w:t>
            </w:r>
            <w:proofErr w:type="gramStart"/>
            <w:r w:rsidRPr="006B07FD">
              <w:rPr>
                <w:rFonts w:ascii="Sitka Heading" w:hAnsi="Sitka Heading"/>
                <w:b/>
                <w:bCs/>
                <w:color w:val="000000" w:themeColor="text1"/>
              </w:rPr>
              <w:t xml:space="preserve">fill </w:t>
            </w:r>
            <w:r>
              <w:rPr>
                <w:rFonts w:ascii="Sitka Heading" w:hAnsi="Sitka Heading"/>
                <w:b/>
                <w:bCs/>
                <w:color w:val="000000" w:themeColor="text1"/>
              </w:rPr>
              <w:t>:</w:t>
            </w:r>
            <w:proofErr w:type="gramEnd"/>
          </w:p>
          <w:p w14:paraId="7D6C4EB3" w14:textId="77777777" w:rsidR="00AD1C03" w:rsidRDefault="006B07FD" w:rsidP="00AD1C03">
            <w:pPr>
              <w:rPr>
                <w:rFonts w:ascii="Sitka Heading" w:hAnsi="Sitka Heading"/>
                <w:color w:val="000000" w:themeColor="text1"/>
              </w:rPr>
            </w:pPr>
            <w:r>
              <w:rPr>
                <w:rFonts w:ascii="Sitka Heading" w:hAnsi="Sitka Heading"/>
                <w:color w:val="000000" w:themeColor="text1"/>
              </w:rPr>
              <w:t>M</w:t>
            </w:r>
            <w:r w:rsidRPr="006B07FD">
              <w:rPr>
                <w:rFonts w:ascii="Sitka Heading" w:hAnsi="Sitka Heading"/>
                <w:color w:val="000000" w:themeColor="text1"/>
              </w:rPr>
              <w:t xml:space="preserve">ausam has the </w:t>
            </w:r>
            <w:r w:rsidRPr="006B07FD">
              <w:rPr>
                <w:rFonts w:ascii="Sitka Heading" w:hAnsi="Sitka Heading"/>
                <w:b/>
                <w:bCs/>
                <w:color w:val="000000" w:themeColor="text1"/>
              </w:rPr>
              <w:t>data</w:t>
            </w:r>
            <w:r w:rsidRPr="006B07FD">
              <w:rPr>
                <w:rFonts w:ascii="Sitka Heading" w:hAnsi="Sitka Heading"/>
                <w:color w:val="000000" w:themeColor="text1"/>
              </w:rPr>
              <w:t xml:space="preserve">, but the PS is asking for a </w:t>
            </w:r>
            <w:r w:rsidRPr="006B07FD">
              <w:rPr>
                <w:rFonts w:ascii="Sitka Heading" w:hAnsi="Sitka Heading"/>
                <w:b/>
                <w:bCs/>
                <w:color w:val="000000" w:themeColor="text1"/>
              </w:rPr>
              <w:t>decision layer</w:t>
            </w:r>
            <w:r w:rsidRPr="006B07FD">
              <w:rPr>
                <w:rFonts w:ascii="Sitka Heading" w:hAnsi="Sitka Heading"/>
                <w:color w:val="000000" w:themeColor="text1"/>
              </w:rPr>
              <w:t xml:space="preserve"> on top of it. The gap is entirely in </w:t>
            </w:r>
            <w:r w:rsidRPr="006B07FD">
              <w:rPr>
                <w:rFonts w:ascii="Sitka Heading" w:hAnsi="Sitka Heading"/>
                <w:i/>
                <w:iCs/>
                <w:color w:val="000000" w:themeColor="text1"/>
              </w:rPr>
              <w:t>synthesis and framing</w:t>
            </w:r>
            <w:r w:rsidRPr="006B07FD">
              <w:rPr>
                <w:rFonts w:ascii="Sitka Heading" w:hAnsi="Sitka Heading"/>
                <w:color w:val="000000" w:themeColor="text1"/>
              </w:rPr>
              <w:t>, not data collection</w:t>
            </w:r>
            <w:r>
              <w:rPr>
                <w:rFonts w:ascii="Sitka Heading" w:hAnsi="Sitka Heading"/>
                <w:color w:val="000000" w:themeColor="text1"/>
              </w:rPr>
              <w:t xml:space="preserve">. </w:t>
            </w:r>
            <w:r w:rsidRPr="006B07FD">
              <w:rPr>
                <w:rFonts w:ascii="Sitka Heading" w:hAnsi="Sitka Heading"/>
                <w:b/>
                <w:bCs/>
                <w:color w:val="000000" w:themeColor="text1"/>
              </w:rPr>
              <w:t>The single unifying gap, in one sentence:</w:t>
            </w:r>
            <w:r w:rsidRPr="006B07FD">
              <w:rPr>
                <w:rFonts w:ascii="Sitka Heading" w:hAnsi="Sitka Heading"/>
                <w:color w:val="000000" w:themeColor="text1"/>
              </w:rPr>
              <w:t xml:space="preserve"> </w:t>
            </w:r>
            <w:r w:rsidRPr="006B07FD">
              <w:rPr>
                <w:rFonts w:ascii="Sitka Heading" w:hAnsi="Sitka Heading"/>
                <w:i/>
                <w:iCs/>
                <w:color w:val="000000" w:themeColor="text1"/>
              </w:rPr>
              <w:t>IMD publishes 28 separate, domain-siloed data feeds in meteorologist/mariner/highway-engineer language; no layer exists that fuses the relevant subset per persona into one actionable homepage card.</w:t>
            </w:r>
            <w:r w:rsidRPr="006B07FD">
              <w:rPr>
                <w:rFonts w:ascii="Sitka Heading" w:hAnsi="Sitka Heading"/>
                <w:color w:val="000000" w:themeColor="text1"/>
              </w:rPr>
              <w:t xml:space="preserve"> That's our entire product.</w:t>
            </w:r>
            <w:r>
              <w:rPr>
                <w:rFonts w:ascii="Sitka Heading" w:hAnsi="Sitka Heading"/>
                <w:color w:val="000000" w:themeColor="text1"/>
              </w:rPr>
              <w:t xml:space="preserve">  </w:t>
            </w:r>
          </w:p>
          <w:p w14:paraId="187C5D1B" w14:textId="77777777" w:rsidR="006B07FD" w:rsidRPr="006B07FD" w:rsidRDefault="006B07FD" w:rsidP="006B07FD">
            <w:pPr>
              <w:rPr>
                <w:rFonts w:ascii="Sitka Heading" w:hAnsi="Sitka Heading"/>
                <w:b/>
                <w:bCs/>
                <w:color w:val="000000" w:themeColor="text1"/>
              </w:rPr>
            </w:pPr>
            <w:r w:rsidRPr="006B07FD">
              <w:rPr>
                <w:rFonts w:ascii="Sitka Heading" w:hAnsi="Sitka Heading"/>
                <w:b/>
                <w:bCs/>
                <w:color w:val="000000" w:themeColor="text1"/>
              </w:rPr>
              <w:t>USPs (grounded in the actual API list now, not generic)</w:t>
            </w:r>
          </w:p>
          <w:p w14:paraId="760C9432" w14:textId="77777777" w:rsidR="006B07FD" w:rsidRPr="006B07FD" w:rsidRDefault="006B07FD" w:rsidP="006B07FD">
            <w:pPr>
              <w:numPr>
                <w:ilvl w:val="0"/>
                <w:numId w:val="1"/>
              </w:numPr>
              <w:rPr>
                <w:rFonts w:ascii="Sitka Heading" w:hAnsi="Sitka Heading"/>
                <w:color w:val="000000" w:themeColor="text1"/>
              </w:rPr>
            </w:pPr>
            <w:r w:rsidRPr="006B07FD">
              <w:rPr>
                <w:rFonts w:ascii="Sitka Heading" w:hAnsi="Sitka Heading"/>
                <w:b/>
                <w:bCs/>
                <w:color w:val="000000" w:themeColor="text1"/>
              </w:rPr>
              <w:t>Persona-based data fusion engine</w:t>
            </w:r>
            <w:r w:rsidRPr="006B07FD">
              <w:rPr>
                <w:rFonts w:ascii="Sitka Heading" w:hAnsi="Sitka Heading"/>
                <w:color w:val="000000" w:themeColor="text1"/>
              </w:rPr>
              <w:t xml:space="preserve"> — pulling from 3–5 </w:t>
            </w:r>
            <w:r w:rsidRPr="006B07FD">
              <w:rPr>
                <w:rFonts w:ascii="Sitka Heading" w:hAnsi="Sitka Heading"/>
                <w:i/>
                <w:iCs/>
                <w:color w:val="000000" w:themeColor="text1"/>
              </w:rPr>
              <w:t>different</w:t>
            </w:r>
            <w:r w:rsidRPr="006B07FD">
              <w:rPr>
                <w:rFonts w:ascii="Sitka Heading" w:hAnsi="Sitka Heading"/>
                <w:color w:val="000000" w:themeColor="text1"/>
              </w:rPr>
              <w:t xml:space="preserve"> IMD/CPCB endpoints per </w:t>
            </w:r>
            <w:proofErr w:type="spellStart"/>
            <w:r w:rsidRPr="006B07FD">
              <w:rPr>
                <w:rFonts w:ascii="Sitka Heading" w:hAnsi="Sitka Heading"/>
                <w:color w:val="000000" w:themeColor="text1"/>
              </w:rPr>
              <w:t>persona</w:t>
            </w:r>
            <w:proofErr w:type="spellEnd"/>
            <w:r w:rsidRPr="006B07FD">
              <w:rPr>
                <w:rFonts w:ascii="Sitka Heading" w:hAnsi="Sitka Heading"/>
                <w:color w:val="000000" w:themeColor="text1"/>
              </w:rPr>
              <w:t xml:space="preserve"> (e.g., beachgoer = Coastal Bulletin + Sea Area Bulletin + Sun Moon; commuter = Highway Nowcast + District Rainfall + AQI) into one card. This cross-API stitching is the core technical differentiator — no existing consumer surface does it.</w:t>
            </w:r>
          </w:p>
          <w:p w14:paraId="5B9E35A1" w14:textId="77777777" w:rsidR="006B07FD" w:rsidRPr="006B07FD" w:rsidRDefault="006B07FD" w:rsidP="006B07FD">
            <w:pPr>
              <w:numPr>
                <w:ilvl w:val="0"/>
                <w:numId w:val="1"/>
              </w:numPr>
              <w:rPr>
                <w:rFonts w:ascii="Sitka Heading" w:hAnsi="Sitka Heading"/>
                <w:color w:val="000000" w:themeColor="text1"/>
              </w:rPr>
            </w:pPr>
            <w:r w:rsidRPr="006B07FD">
              <w:rPr>
                <w:rFonts w:ascii="Sitka Heading" w:hAnsi="Sitka Heading"/>
                <w:b/>
                <w:bCs/>
                <w:color w:val="000000" w:themeColor="text1"/>
              </w:rPr>
              <w:t>Composite indices Mausam doesn't compute</w:t>
            </w:r>
            <w:r w:rsidRPr="006B07FD">
              <w:rPr>
                <w:rFonts w:ascii="Sitka Heading" w:hAnsi="Sitka Heading"/>
                <w:color w:val="000000" w:themeColor="text1"/>
              </w:rPr>
              <w:t>: comfort index, "best hours" score, allergy/asthma risk score — small, explainable formulas over existing numbers, not black-box ML.</w:t>
            </w:r>
          </w:p>
          <w:p w14:paraId="5F7C37E1" w14:textId="77777777" w:rsidR="006B07FD" w:rsidRPr="006B07FD" w:rsidRDefault="006B07FD" w:rsidP="006B07FD">
            <w:pPr>
              <w:numPr>
                <w:ilvl w:val="0"/>
                <w:numId w:val="1"/>
              </w:numPr>
              <w:rPr>
                <w:rFonts w:ascii="Sitka Heading" w:hAnsi="Sitka Heading"/>
                <w:color w:val="000000" w:themeColor="text1"/>
              </w:rPr>
            </w:pPr>
            <w:r w:rsidRPr="006B07FD">
              <w:rPr>
                <w:rFonts w:ascii="Sitka Heading" w:hAnsi="Sitka Heading"/>
                <w:b/>
                <w:bCs/>
                <w:color w:val="000000" w:themeColor="text1"/>
              </w:rPr>
              <w:lastRenderedPageBreak/>
              <w:t>Reframing safety-language bulletins into consumer language</w:t>
            </w:r>
            <w:r w:rsidRPr="006B07FD">
              <w:rPr>
                <w:rFonts w:ascii="Sitka Heading" w:hAnsi="Sitka Heading"/>
                <w:color w:val="000000" w:themeColor="text1"/>
              </w:rPr>
              <w:t xml:space="preserve"> — Port Warning/Fishermen Warning/Coastal Bulletin are written for mariners; translating the </w:t>
            </w:r>
            <w:r w:rsidRPr="006B07FD">
              <w:rPr>
                <w:rFonts w:ascii="Sitka Heading" w:hAnsi="Sitka Heading"/>
                <w:i/>
                <w:iCs/>
                <w:color w:val="000000" w:themeColor="text1"/>
              </w:rPr>
              <w:t>same underlying IMD data</w:t>
            </w:r>
            <w:r w:rsidRPr="006B07FD">
              <w:rPr>
                <w:rFonts w:ascii="Sitka Heading" w:hAnsi="Sitka Heading"/>
                <w:color w:val="000000" w:themeColor="text1"/>
              </w:rPr>
              <w:t xml:space="preserve"> into a beachgoer-safe/unsafe card is a real, </w:t>
            </w:r>
            <w:proofErr w:type="spellStart"/>
            <w:r w:rsidRPr="006B07FD">
              <w:rPr>
                <w:rFonts w:ascii="Sitka Heading" w:hAnsi="Sitka Heading"/>
                <w:color w:val="000000" w:themeColor="text1"/>
              </w:rPr>
              <w:t>demoable</w:t>
            </w:r>
            <w:proofErr w:type="spellEnd"/>
            <w:r w:rsidRPr="006B07FD">
              <w:rPr>
                <w:rFonts w:ascii="Sitka Heading" w:hAnsi="Sitka Heading"/>
                <w:color w:val="000000" w:themeColor="text1"/>
              </w:rPr>
              <w:t xml:space="preserve"> UX win.</w:t>
            </w:r>
          </w:p>
          <w:p w14:paraId="3B789D23" w14:textId="77777777" w:rsidR="006B07FD" w:rsidRPr="006B07FD" w:rsidRDefault="006B07FD" w:rsidP="006B07FD">
            <w:pPr>
              <w:numPr>
                <w:ilvl w:val="0"/>
                <w:numId w:val="1"/>
              </w:numPr>
              <w:rPr>
                <w:rFonts w:ascii="Sitka Heading" w:hAnsi="Sitka Heading"/>
                <w:color w:val="000000" w:themeColor="text1"/>
              </w:rPr>
            </w:pPr>
            <w:r w:rsidRPr="006B07FD">
              <w:rPr>
                <w:rFonts w:ascii="Sitka Heading" w:hAnsi="Sitka Heading"/>
                <w:b/>
                <w:bCs/>
                <w:color w:val="000000" w:themeColor="text1"/>
              </w:rPr>
              <w:t>Onboarding-driven personalization</w:t>
            </w:r>
            <w:r w:rsidRPr="006B07FD">
              <w:rPr>
                <w:rFonts w:ascii="Sitka Heading" w:hAnsi="Sitka Heading"/>
                <w:color w:val="000000" w:themeColor="text1"/>
              </w:rPr>
              <w:t xml:space="preserve"> — a persona picker (or multi-select) at first launch that determines which of the 28 APIs get called and how they're displayed, vs. Mausam's identical-for-everyone home screen today.</w:t>
            </w:r>
          </w:p>
          <w:p w14:paraId="6D287166" w14:textId="4869A8C5" w:rsidR="006B07FD" w:rsidRPr="00AD1C03" w:rsidRDefault="006B07FD" w:rsidP="00AD1C03">
            <w:pPr>
              <w:rPr>
                <w:rFonts w:ascii="Sitka Heading" w:hAnsi="Sitka Heading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439354C2" w14:textId="12C26E42" w:rsidR="00AD1C03" w:rsidRPr="00AD1C03" w:rsidRDefault="00AD1C03" w:rsidP="00AD1C03">
            <w:pPr>
              <w:rPr>
                <w:rFonts w:ascii="Sitka Heading" w:hAnsi="Sitka Heading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06277650" w14:textId="1CA2206B" w:rsidR="00AD1C03" w:rsidRPr="00AD1C03" w:rsidRDefault="00AD1C03" w:rsidP="00AD1C03">
            <w:pPr>
              <w:rPr>
                <w:rFonts w:ascii="Sitka Heading" w:hAnsi="Sitka Heading"/>
                <w:b/>
                <w:bCs/>
                <w:color w:val="000000" w:themeColor="text1"/>
              </w:rPr>
            </w:pPr>
          </w:p>
        </w:tc>
      </w:tr>
      <w:tr w:rsidR="00AD1C03" w:rsidRPr="00AD1C03" w14:paraId="0E5D5483" w14:textId="77777777" w:rsidTr="00AD1C03">
        <w:trPr>
          <w:tblHeader/>
          <w:tblCellSpacing w:w="15" w:type="dxa"/>
        </w:trPr>
        <w:tc>
          <w:tcPr>
            <w:tcW w:w="0" w:type="auto"/>
            <w:vAlign w:val="center"/>
          </w:tcPr>
          <w:p w14:paraId="2027A0BA" w14:textId="63F2938C" w:rsidR="00AD1C03" w:rsidRPr="00AD1C03" w:rsidRDefault="00AD1C03" w:rsidP="00AD1C03">
            <w:pPr>
              <w:rPr>
                <w:rFonts w:ascii="Sitka Heading" w:hAnsi="Sitka Heading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2B4DC568" w14:textId="69B871CC" w:rsidR="00AD1C03" w:rsidRPr="00AD1C03" w:rsidRDefault="00AD1C03" w:rsidP="00AD1C03">
            <w:pPr>
              <w:rPr>
                <w:rFonts w:ascii="Sitka Heading" w:hAnsi="Sitka Heading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619AE558" w14:textId="25C09FA0" w:rsidR="00AD1C03" w:rsidRPr="00AD1C03" w:rsidRDefault="00AD1C03" w:rsidP="00AD1C03">
            <w:pPr>
              <w:rPr>
                <w:rFonts w:ascii="Sitka Heading" w:hAnsi="Sitka Heading"/>
                <w:b/>
                <w:bCs/>
                <w:color w:val="000000" w:themeColor="text1"/>
              </w:rPr>
            </w:pPr>
          </w:p>
        </w:tc>
      </w:tr>
    </w:tbl>
    <w:p w14:paraId="26FEF14C" w14:textId="0E197903" w:rsidR="009F3E7E" w:rsidRPr="009F3E7E" w:rsidRDefault="009F3E7E" w:rsidP="009F3E7E">
      <w:pPr>
        <w:rPr>
          <w:rFonts w:ascii="Sitka Heading" w:hAnsi="Sitka Heading"/>
          <w:b/>
          <w:bCs/>
          <w:color w:val="000000" w:themeColor="text1"/>
        </w:rPr>
      </w:pPr>
      <w:r w:rsidRPr="009F3E7E">
        <w:rPr>
          <w:rFonts w:ascii="Sitka Heading" w:hAnsi="Sitka Heading"/>
          <w:b/>
          <w:bCs/>
          <w:color w:val="000000" w:themeColor="text1"/>
        </w:rPr>
        <w:t xml:space="preserve">Features already in Mausam — NOT </w:t>
      </w:r>
      <w:r>
        <w:rPr>
          <w:rFonts w:ascii="Sitka Heading" w:hAnsi="Sitka Heading"/>
          <w:b/>
          <w:bCs/>
          <w:color w:val="000000" w:themeColor="text1"/>
        </w:rPr>
        <w:t xml:space="preserve">to </w:t>
      </w:r>
      <w:r w:rsidRPr="009F3E7E">
        <w:rPr>
          <w:rFonts w:ascii="Sitka Heading" w:hAnsi="Sitka Heading"/>
          <w:b/>
          <w:bCs/>
          <w:color w:val="000000" w:themeColor="text1"/>
        </w:rPr>
        <w:t>rebuild these</w:t>
      </w:r>
    </w:p>
    <w:p w14:paraId="1D7BC654" w14:textId="2AE51E18" w:rsidR="009F3E7E" w:rsidRPr="009F3E7E" w:rsidRDefault="009F3E7E" w:rsidP="009F3E7E">
      <w:pPr>
        <w:rPr>
          <w:rFonts w:ascii="Sitka Heading" w:hAnsi="Sitka Heading"/>
          <w:color w:val="000000" w:themeColor="text1"/>
        </w:rPr>
      </w:pPr>
      <w:r>
        <w:rPr>
          <w:rFonts w:ascii="Sitka Heading" w:hAnsi="Sitka Heading"/>
          <w:color w:val="000000" w:themeColor="text1"/>
        </w:rPr>
        <w:t>We don’t want to wa</w:t>
      </w:r>
      <w:r w:rsidRPr="009F3E7E">
        <w:rPr>
          <w:rFonts w:ascii="Sitka Heading" w:hAnsi="Sitka Heading"/>
          <w:color w:val="000000" w:themeColor="text1"/>
        </w:rPr>
        <w:t>ste build time re-implementing anything already delivered by IMD/Mausam; just call these APIs and cite them as-is where a persona needs the raw number:</w:t>
      </w:r>
    </w:p>
    <w:p w14:paraId="30745690" w14:textId="77777777" w:rsidR="009F3E7E" w:rsidRPr="009F3E7E" w:rsidRDefault="009F3E7E" w:rsidP="009F3E7E">
      <w:pPr>
        <w:numPr>
          <w:ilvl w:val="0"/>
          <w:numId w:val="2"/>
        </w:numPr>
        <w:rPr>
          <w:rFonts w:ascii="Sitka Heading" w:hAnsi="Sitka Heading"/>
          <w:color w:val="000000" w:themeColor="text1"/>
        </w:rPr>
      </w:pPr>
      <w:r w:rsidRPr="009F3E7E">
        <w:rPr>
          <w:rFonts w:ascii="Sitka Heading" w:hAnsi="Sitka Heading"/>
          <w:b/>
          <w:bCs/>
          <w:color w:val="000000" w:themeColor="text1"/>
        </w:rPr>
        <w:t>Current Weather</w:t>
      </w:r>
      <w:r w:rsidRPr="009F3E7E">
        <w:rPr>
          <w:rFonts w:ascii="Sitka Heading" w:hAnsi="Sitka Heading"/>
          <w:color w:val="000000" w:themeColor="text1"/>
        </w:rPr>
        <w:t xml:space="preserve"> (temp, humidity, wind speed/direction, 200 cities, 8x/day) — consume via Current Weather API, don't reinvent</w:t>
      </w:r>
    </w:p>
    <w:p w14:paraId="7A29A82D" w14:textId="77777777" w:rsidR="009F3E7E" w:rsidRPr="009F3E7E" w:rsidRDefault="009F3E7E" w:rsidP="009F3E7E">
      <w:pPr>
        <w:numPr>
          <w:ilvl w:val="0"/>
          <w:numId w:val="2"/>
        </w:numPr>
        <w:rPr>
          <w:rFonts w:ascii="Sitka Heading" w:hAnsi="Sitka Heading"/>
          <w:color w:val="000000" w:themeColor="text1"/>
        </w:rPr>
      </w:pPr>
      <w:r w:rsidRPr="009F3E7E">
        <w:rPr>
          <w:rFonts w:ascii="Sitka Heading" w:hAnsi="Sitka Heading"/>
          <w:b/>
          <w:bCs/>
          <w:color w:val="000000" w:themeColor="text1"/>
        </w:rPr>
        <w:t>Nowcast</w:t>
      </w:r>
      <w:r w:rsidRPr="009F3E7E">
        <w:rPr>
          <w:rFonts w:ascii="Sitka Heading" w:hAnsi="Sitka Heading"/>
          <w:color w:val="000000" w:themeColor="text1"/>
        </w:rPr>
        <w:t xml:space="preserve"> (3-hourly localized warnings, ~800 stations) — consume via District/Station-wise Nowcast APIs</w:t>
      </w:r>
    </w:p>
    <w:p w14:paraId="2B25CCB2" w14:textId="77777777" w:rsidR="009F3E7E" w:rsidRPr="009F3E7E" w:rsidRDefault="009F3E7E" w:rsidP="009F3E7E">
      <w:pPr>
        <w:numPr>
          <w:ilvl w:val="0"/>
          <w:numId w:val="2"/>
        </w:numPr>
        <w:rPr>
          <w:rFonts w:ascii="Sitka Heading" w:hAnsi="Sitka Heading"/>
          <w:color w:val="000000" w:themeColor="text1"/>
        </w:rPr>
      </w:pPr>
      <w:r w:rsidRPr="009F3E7E">
        <w:rPr>
          <w:rFonts w:ascii="Sitka Heading" w:hAnsi="Sitka Heading"/>
          <w:b/>
          <w:bCs/>
          <w:color w:val="000000" w:themeColor="text1"/>
        </w:rPr>
        <w:t>7-day City Forecast</w:t>
      </w:r>
      <w:r w:rsidRPr="009F3E7E">
        <w:rPr>
          <w:rFonts w:ascii="Sitka Heading" w:hAnsi="Sitka Heading"/>
          <w:color w:val="000000" w:themeColor="text1"/>
        </w:rPr>
        <w:t xml:space="preserve"> — consume via City Weather Forecast API</w:t>
      </w:r>
    </w:p>
    <w:p w14:paraId="642A965D" w14:textId="77777777" w:rsidR="009F3E7E" w:rsidRPr="009F3E7E" w:rsidRDefault="009F3E7E" w:rsidP="009F3E7E">
      <w:pPr>
        <w:numPr>
          <w:ilvl w:val="0"/>
          <w:numId w:val="2"/>
        </w:numPr>
        <w:rPr>
          <w:rFonts w:ascii="Sitka Heading" w:hAnsi="Sitka Heading"/>
          <w:color w:val="000000" w:themeColor="text1"/>
        </w:rPr>
      </w:pPr>
      <w:r w:rsidRPr="009F3E7E">
        <w:rPr>
          <w:rFonts w:ascii="Sitka Heading" w:hAnsi="Sitka Heading"/>
          <w:b/>
          <w:bCs/>
          <w:color w:val="000000" w:themeColor="text1"/>
        </w:rPr>
        <w:t>Colour-coded district warnings</w:t>
      </w:r>
      <w:r w:rsidRPr="009F3E7E">
        <w:rPr>
          <w:rFonts w:ascii="Sitka Heading" w:hAnsi="Sitka Heading"/>
          <w:color w:val="000000" w:themeColor="text1"/>
        </w:rPr>
        <w:t xml:space="preserve"> (Red/Orange/Yellow, 5-day) — consume via District-wise Warnings API</w:t>
      </w:r>
    </w:p>
    <w:p w14:paraId="50D7557C" w14:textId="77777777" w:rsidR="009F3E7E" w:rsidRPr="009F3E7E" w:rsidRDefault="009F3E7E" w:rsidP="009F3E7E">
      <w:pPr>
        <w:numPr>
          <w:ilvl w:val="0"/>
          <w:numId w:val="2"/>
        </w:numPr>
        <w:rPr>
          <w:rFonts w:ascii="Sitka Heading" w:hAnsi="Sitka Heading"/>
          <w:color w:val="000000" w:themeColor="text1"/>
        </w:rPr>
      </w:pPr>
      <w:r w:rsidRPr="009F3E7E">
        <w:rPr>
          <w:rFonts w:ascii="Sitka Heading" w:hAnsi="Sitka Heading"/>
          <w:b/>
          <w:bCs/>
          <w:color w:val="000000" w:themeColor="text1"/>
        </w:rPr>
        <w:t>Radar/satellite imagery</w:t>
      </w:r>
      <w:r w:rsidRPr="009F3E7E">
        <w:rPr>
          <w:rFonts w:ascii="Sitka Heading" w:hAnsi="Sitka Heading"/>
          <w:color w:val="000000" w:themeColor="text1"/>
        </w:rPr>
        <w:t xml:space="preserve"> — consume via Radar Image API</w:t>
      </w:r>
    </w:p>
    <w:p w14:paraId="6FF75EDE" w14:textId="77777777" w:rsidR="009F3E7E" w:rsidRPr="009F3E7E" w:rsidRDefault="009F3E7E" w:rsidP="009F3E7E">
      <w:pPr>
        <w:numPr>
          <w:ilvl w:val="0"/>
          <w:numId w:val="2"/>
        </w:numPr>
        <w:rPr>
          <w:rFonts w:ascii="Sitka Heading" w:hAnsi="Sitka Heading"/>
          <w:color w:val="000000" w:themeColor="text1"/>
        </w:rPr>
      </w:pPr>
      <w:r w:rsidRPr="009F3E7E">
        <w:rPr>
          <w:rFonts w:ascii="Sitka Heading" w:hAnsi="Sitka Heading"/>
          <w:b/>
          <w:bCs/>
          <w:color w:val="000000" w:themeColor="text1"/>
        </w:rPr>
        <w:t>Sunrise/sunset, moonrise/moonset</w:t>
      </w:r>
      <w:r w:rsidRPr="009F3E7E">
        <w:rPr>
          <w:rFonts w:ascii="Sitka Heading" w:hAnsi="Sitka Heading"/>
          <w:color w:val="000000" w:themeColor="text1"/>
        </w:rPr>
        <w:t xml:space="preserve"> — consume via Sun Moon API</w:t>
      </w:r>
    </w:p>
    <w:p w14:paraId="7FFF6F45" w14:textId="77777777" w:rsidR="009F3E7E" w:rsidRPr="009F3E7E" w:rsidRDefault="009F3E7E" w:rsidP="009F3E7E">
      <w:pPr>
        <w:numPr>
          <w:ilvl w:val="0"/>
          <w:numId w:val="2"/>
        </w:numPr>
        <w:rPr>
          <w:rFonts w:ascii="Sitka Heading" w:hAnsi="Sitka Heading"/>
          <w:color w:val="000000" w:themeColor="text1"/>
        </w:rPr>
      </w:pPr>
      <w:r w:rsidRPr="009F3E7E">
        <w:rPr>
          <w:rFonts w:ascii="Sitka Heading" w:hAnsi="Sitka Heading"/>
          <w:b/>
          <w:bCs/>
          <w:color w:val="000000" w:themeColor="text1"/>
        </w:rPr>
        <w:t>Cyclone tracking</w:t>
      </w:r>
      <w:r w:rsidRPr="009F3E7E">
        <w:rPr>
          <w:rFonts w:ascii="Sitka Heading" w:hAnsi="Sitka Heading"/>
          <w:color w:val="000000" w:themeColor="text1"/>
        </w:rPr>
        <w:t xml:space="preserve"> — consume via Cyclone APIs if you build a "</w:t>
      </w:r>
      <w:proofErr w:type="spellStart"/>
      <w:r w:rsidRPr="009F3E7E">
        <w:rPr>
          <w:rFonts w:ascii="Sitka Heading" w:hAnsi="Sitka Heading"/>
          <w:color w:val="000000" w:themeColor="text1"/>
        </w:rPr>
        <w:t>traveler</w:t>
      </w:r>
      <w:proofErr w:type="spellEnd"/>
      <w:r w:rsidRPr="009F3E7E">
        <w:rPr>
          <w:rFonts w:ascii="Sitka Heading" w:hAnsi="Sitka Heading"/>
          <w:color w:val="000000" w:themeColor="text1"/>
        </w:rPr>
        <w:t>/coastal" persona feature</w:t>
      </w:r>
    </w:p>
    <w:p w14:paraId="055C9764" w14:textId="77777777" w:rsidR="009F3E7E" w:rsidRPr="009F3E7E" w:rsidRDefault="009F3E7E" w:rsidP="009F3E7E">
      <w:pPr>
        <w:numPr>
          <w:ilvl w:val="0"/>
          <w:numId w:val="2"/>
        </w:numPr>
        <w:rPr>
          <w:rFonts w:ascii="Sitka Heading" w:hAnsi="Sitka Heading"/>
          <w:color w:val="000000" w:themeColor="text1"/>
        </w:rPr>
      </w:pPr>
      <w:proofErr w:type="spellStart"/>
      <w:r w:rsidRPr="009F3E7E">
        <w:rPr>
          <w:rFonts w:ascii="Sitka Heading" w:hAnsi="Sitka Heading"/>
          <w:b/>
          <w:bCs/>
          <w:color w:val="000000" w:themeColor="text1"/>
        </w:rPr>
        <w:t>Agromet</w:t>
      </w:r>
      <w:proofErr w:type="spellEnd"/>
      <w:r w:rsidRPr="009F3E7E">
        <w:rPr>
          <w:rFonts w:ascii="Sitka Heading" w:hAnsi="Sitka Heading"/>
          <w:b/>
          <w:bCs/>
          <w:color w:val="000000" w:themeColor="text1"/>
        </w:rPr>
        <w:t xml:space="preserve"> Advisory content itself</w:t>
      </w:r>
      <w:r w:rsidRPr="009F3E7E">
        <w:rPr>
          <w:rFonts w:ascii="Sitka Heading" w:hAnsi="Sitka Heading"/>
          <w:color w:val="000000" w:themeColor="text1"/>
        </w:rPr>
        <w:t xml:space="preserve"> — don't write new farming advice logic; the </w:t>
      </w:r>
      <w:proofErr w:type="spellStart"/>
      <w:r w:rsidRPr="009F3E7E">
        <w:rPr>
          <w:rFonts w:ascii="Sitka Heading" w:hAnsi="Sitka Heading"/>
          <w:color w:val="000000" w:themeColor="text1"/>
        </w:rPr>
        <w:t>Agromet</w:t>
      </w:r>
      <w:proofErr w:type="spellEnd"/>
      <w:r w:rsidRPr="009F3E7E">
        <w:rPr>
          <w:rFonts w:ascii="Sitka Heading" w:hAnsi="Sitka Heading"/>
          <w:color w:val="000000" w:themeColor="text1"/>
        </w:rPr>
        <w:t xml:space="preserve"> Advisory API </w:t>
      </w:r>
      <w:r w:rsidRPr="009F3E7E">
        <w:rPr>
          <w:rFonts w:ascii="Sitka Heading" w:hAnsi="Sitka Heading"/>
          <w:i/>
          <w:iCs/>
          <w:color w:val="000000" w:themeColor="text1"/>
        </w:rPr>
        <w:t>already</w:t>
      </w:r>
      <w:r w:rsidRPr="009F3E7E">
        <w:rPr>
          <w:rFonts w:ascii="Sitka Heading" w:hAnsi="Sitka Heading"/>
          <w:color w:val="000000" w:themeColor="text1"/>
        </w:rPr>
        <w:t xml:space="preserve"> gives crop-stage-specific guidance. Your farmer persona should just surface this well, not duplicate its intelligence.</w:t>
      </w:r>
    </w:p>
    <w:p w14:paraId="4C288B67" w14:textId="259924AB" w:rsidR="009F3E7E" w:rsidRPr="009F3E7E" w:rsidRDefault="009F3E7E" w:rsidP="009F3E7E">
      <w:pPr>
        <w:rPr>
          <w:rFonts w:ascii="Sitka Heading" w:hAnsi="Sitka Heading"/>
          <w:color w:val="000000" w:themeColor="text1"/>
        </w:rPr>
      </w:pPr>
      <w:r>
        <w:rPr>
          <w:rFonts w:ascii="Sitka Heading" w:hAnsi="Sitka Heading"/>
          <w:color w:val="000000" w:themeColor="text1"/>
        </w:rPr>
        <w:t>O</w:t>
      </w:r>
      <w:r w:rsidRPr="009F3E7E">
        <w:rPr>
          <w:rFonts w:ascii="Sitka Heading" w:hAnsi="Sitka Heading"/>
          <w:color w:val="000000" w:themeColor="text1"/>
        </w:rPr>
        <w:t xml:space="preserve">ur build effort should go almost entirely into: </w:t>
      </w:r>
      <w:r w:rsidRPr="009F3E7E">
        <w:rPr>
          <w:rFonts w:ascii="Sitka Heading" w:hAnsi="Sitka Heading"/>
          <w:b/>
          <w:bCs/>
          <w:color w:val="000000" w:themeColor="text1"/>
        </w:rPr>
        <w:t>(a)</w:t>
      </w:r>
      <w:r w:rsidRPr="009F3E7E">
        <w:rPr>
          <w:rFonts w:ascii="Sitka Heading" w:hAnsi="Sitka Heading"/>
          <w:color w:val="000000" w:themeColor="text1"/>
        </w:rPr>
        <w:t xml:space="preserve"> the persona-selection UX, </w:t>
      </w:r>
      <w:r w:rsidRPr="009F3E7E">
        <w:rPr>
          <w:rFonts w:ascii="Sitka Heading" w:hAnsi="Sitka Heading"/>
          <w:b/>
          <w:bCs/>
          <w:color w:val="000000" w:themeColor="text1"/>
        </w:rPr>
        <w:t>(b)</w:t>
      </w:r>
      <w:r w:rsidRPr="009F3E7E">
        <w:rPr>
          <w:rFonts w:ascii="Sitka Heading" w:hAnsi="Sitka Heading"/>
          <w:color w:val="000000" w:themeColor="text1"/>
        </w:rPr>
        <w:t xml:space="preserve"> the fusion/scoring logic that combines 2+ raw feeds into one composite metric, and </w:t>
      </w:r>
      <w:r w:rsidRPr="009F3E7E">
        <w:rPr>
          <w:rFonts w:ascii="Sitka Heading" w:hAnsi="Sitka Heading"/>
          <w:b/>
          <w:bCs/>
          <w:color w:val="000000" w:themeColor="text1"/>
        </w:rPr>
        <w:t>(c)</w:t>
      </w:r>
      <w:r w:rsidRPr="009F3E7E">
        <w:rPr>
          <w:rFonts w:ascii="Sitka Heading" w:hAnsi="Sitka Heading"/>
          <w:color w:val="000000" w:themeColor="text1"/>
        </w:rPr>
        <w:t xml:space="preserve"> reframing existing bulletins into plain language per persona — not into re-fetching or re-computing anything IMD already computes.</w:t>
      </w:r>
    </w:p>
    <w:p w14:paraId="61F3B3CC" w14:textId="6B742E25" w:rsidR="00AD1C03" w:rsidRPr="00AD1C03" w:rsidRDefault="00AD1C03" w:rsidP="00AD1C03">
      <w:pPr>
        <w:rPr>
          <w:rFonts w:ascii="Sitka Heading" w:hAnsi="Sitka Heading"/>
          <w:color w:val="000000" w:themeColor="text1"/>
          <w:lang w:val="en-US"/>
        </w:rPr>
      </w:pPr>
    </w:p>
    <w:sectPr w:rsidR="00AD1C03" w:rsidRPr="00AD1C0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3AD9"/>
    <w:multiLevelType w:val="multilevel"/>
    <w:tmpl w:val="ACBC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A2548"/>
    <w:multiLevelType w:val="multilevel"/>
    <w:tmpl w:val="F3BAE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58141">
    <w:abstractNumId w:val="1"/>
  </w:num>
  <w:num w:numId="2" w16cid:durableId="50405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11E"/>
    <w:rsid w:val="001274A8"/>
    <w:rsid w:val="006B07FD"/>
    <w:rsid w:val="009F3E7E"/>
    <w:rsid w:val="00AD1C03"/>
    <w:rsid w:val="00ED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C8E0B"/>
  <w15:chartTrackingRefBased/>
  <w15:docId w15:val="{B5266628-1BF5-4E6C-89E0-D892969D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1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11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11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D011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D011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D0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11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D1C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</dc:creator>
  <cp:keywords/>
  <dc:description/>
  <cp:lastModifiedBy>Vedant</cp:lastModifiedBy>
  <cp:revision>2</cp:revision>
  <cp:lastPrinted>2026-09-05T09:57:00Z</cp:lastPrinted>
  <dcterms:created xsi:type="dcterms:W3CDTF">2026-09-05T09:08:00Z</dcterms:created>
  <dcterms:modified xsi:type="dcterms:W3CDTF">2026-09-05T09:57:00Z</dcterms:modified>
</cp:coreProperties>
</file>