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9304" w14:textId="03DD384A" w:rsidR="00C40F8E" w:rsidRDefault="00C40F8E" w:rsidP="003315AE">
      <w:pPr>
        <w:pStyle w:val="Title"/>
      </w:pPr>
    </w:p>
    <w:p w14:paraId="1A80D008" w14:textId="52AB33BE" w:rsidR="00C40F8E" w:rsidRDefault="00C40F8E" w:rsidP="003315AE">
      <w:pPr>
        <w:pStyle w:val="Title"/>
      </w:pPr>
    </w:p>
    <w:p w14:paraId="5AB972A2" w14:textId="31921C4D" w:rsidR="00C40F8E" w:rsidRDefault="00C40F8E" w:rsidP="003315AE">
      <w:pPr>
        <w:pStyle w:val="Title"/>
      </w:pPr>
    </w:p>
    <w:p w14:paraId="176FA5BE" w14:textId="3008F4C2" w:rsidR="00C40F8E" w:rsidRDefault="004B34F0" w:rsidP="003315AE">
      <w:pPr>
        <w:pStyle w:val="Title"/>
      </w:pPr>
      <w:r>
        <w:rPr>
          <w:noProof/>
        </w:rPr>
        <w:drawing>
          <wp:anchor distT="0" distB="0" distL="114300" distR="114300" simplePos="0" relativeHeight="251658240" behindDoc="1" locked="0" layoutInCell="1" allowOverlap="1" wp14:anchorId="7FAE4CD1" wp14:editId="0B919027">
            <wp:simplePos x="0" y="0"/>
            <wp:positionH relativeFrom="margin">
              <wp:align>center</wp:align>
            </wp:positionH>
            <wp:positionV relativeFrom="paragraph">
              <wp:posOffset>5845</wp:posOffset>
            </wp:positionV>
            <wp:extent cx="5188945" cy="5188945"/>
            <wp:effectExtent l="0" t="0" r="0" b="0"/>
            <wp:wrapNone/>
            <wp:docPr id="868416689" name="Picture 1" descr="University of Waterloo Admission Requirements 2022 : Current Schoo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aterloo Admission Requirements 2022 : Current School News"/>
                    <pic:cNvPicPr>
                      <a:picLocks noChangeAspect="1" noChangeArrowheads="1"/>
                    </pic:cNvPicPr>
                  </pic:nvPicPr>
                  <pic:blipFill>
                    <a:blip r:embed="rId11">
                      <a:alphaModFix amt="5000"/>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88945" cy="518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362B4A" w14:textId="20B7F2F9" w:rsidR="002013F6" w:rsidRPr="000D1A6F" w:rsidRDefault="00C55A41" w:rsidP="003315AE">
      <w:pPr>
        <w:pStyle w:val="Title"/>
      </w:pPr>
      <w:r>
        <w:t>Neural Network with Back Propagation for Symbolic Mathematics</w:t>
      </w:r>
    </w:p>
    <w:p w14:paraId="06277161" w14:textId="77777777" w:rsidR="00C7137F" w:rsidRPr="000D1A6F" w:rsidRDefault="00C7137F" w:rsidP="003315AE"/>
    <w:p w14:paraId="32355242" w14:textId="77777777" w:rsidR="00C7137F" w:rsidRDefault="00C7137F" w:rsidP="003315AE"/>
    <w:p w14:paraId="42A17469" w14:textId="3F508D6F" w:rsidR="00365DC3" w:rsidRDefault="00365DC3" w:rsidP="003315AE"/>
    <w:p w14:paraId="1C9B9D33" w14:textId="77777777" w:rsidR="006F6821" w:rsidRDefault="006F6821" w:rsidP="003315AE"/>
    <w:p w14:paraId="7638AB43" w14:textId="77777777" w:rsidR="006F6821" w:rsidRPr="000D1A6F" w:rsidRDefault="006F6821" w:rsidP="003315AE"/>
    <w:p w14:paraId="46FBB018" w14:textId="77777777" w:rsidR="002013F6" w:rsidRPr="00726388" w:rsidRDefault="002013F6" w:rsidP="00726388">
      <w:pPr>
        <w:pStyle w:val="Subtitle"/>
      </w:pPr>
      <w:r w:rsidRPr="00726388">
        <w:t>Mary Grace MacDonald</w:t>
      </w:r>
    </w:p>
    <w:p w14:paraId="409F5B4A" w14:textId="77777777" w:rsidR="002013F6" w:rsidRPr="00726388" w:rsidRDefault="002013F6" w:rsidP="00726388">
      <w:pPr>
        <w:pStyle w:val="Subtitle"/>
      </w:pPr>
      <w:r w:rsidRPr="00726388">
        <w:t>University of Waterloo</w:t>
      </w:r>
    </w:p>
    <w:p w14:paraId="3C7E062B" w14:textId="676EBD0E" w:rsidR="002013F6" w:rsidRPr="00726388" w:rsidRDefault="006F6821" w:rsidP="00726388">
      <w:pPr>
        <w:pStyle w:val="Subtitle"/>
      </w:pPr>
      <w:r w:rsidRPr="00726388">
        <w:t>MTE 203</w:t>
      </w:r>
    </w:p>
    <w:p w14:paraId="49BF62C2" w14:textId="77777777" w:rsidR="002013F6" w:rsidRPr="000D1A6F" w:rsidRDefault="002013F6" w:rsidP="00726388">
      <w:pPr>
        <w:pStyle w:val="Subtitle"/>
      </w:pPr>
    </w:p>
    <w:p w14:paraId="4E3C7CB9" w14:textId="77777777" w:rsidR="002013F6" w:rsidRPr="000D1A6F" w:rsidRDefault="002013F6" w:rsidP="00726388">
      <w:pPr>
        <w:pStyle w:val="Subtitle"/>
      </w:pPr>
    </w:p>
    <w:p w14:paraId="0189B3A8" w14:textId="77777777" w:rsidR="002013F6" w:rsidRPr="000D1A6F" w:rsidRDefault="002013F6" w:rsidP="00726388">
      <w:pPr>
        <w:pStyle w:val="Subtitle"/>
      </w:pPr>
    </w:p>
    <w:p w14:paraId="1ABDDD78" w14:textId="77777777" w:rsidR="002013F6" w:rsidRPr="000D1A6F" w:rsidRDefault="002013F6" w:rsidP="00726388">
      <w:pPr>
        <w:pStyle w:val="Subtitle"/>
      </w:pPr>
    </w:p>
    <w:p w14:paraId="00E6093C" w14:textId="77777777" w:rsidR="002013F6" w:rsidRPr="000D1A6F" w:rsidRDefault="002013F6" w:rsidP="00726388">
      <w:pPr>
        <w:pStyle w:val="Subtitle"/>
      </w:pPr>
    </w:p>
    <w:p w14:paraId="13FCEA1A" w14:textId="77777777" w:rsidR="002013F6" w:rsidRPr="000D1A6F" w:rsidRDefault="002013F6" w:rsidP="00726388">
      <w:pPr>
        <w:pStyle w:val="Subtitle"/>
      </w:pPr>
    </w:p>
    <w:p w14:paraId="68AD921E" w14:textId="77777777" w:rsidR="002013F6" w:rsidRPr="000D1A6F" w:rsidRDefault="002013F6" w:rsidP="00726388">
      <w:pPr>
        <w:pStyle w:val="Subtitle"/>
      </w:pPr>
    </w:p>
    <w:p w14:paraId="65CB6C1A" w14:textId="77777777" w:rsidR="002013F6" w:rsidRPr="000D1A6F" w:rsidRDefault="002013F6" w:rsidP="00726388">
      <w:pPr>
        <w:pStyle w:val="Subtitle"/>
      </w:pPr>
    </w:p>
    <w:p w14:paraId="1ECF509B" w14:textId="77777777" w:rsidR="002013F6" w:rsidRPr="000D1A6F" w:rsidRDefault="002013F6" w:rsidP="00726388">
      <w:pPr>
        <w:pStyle w:val="Subtitle"/>
        <w:ind w:firstLine="0"/>
        <w:jc w:val="both"/>
      </w:pPr>
    </w:p>
    <w:p w14:paraId="1253FAA4" w14:textId="77777777" w:rsidR="002013F6" w:rsidRDefault="002013F6" w:rsidP="00726388">
      <w:pPr>
        <w:pStyle w:val="Subtitle"/>
      </w:pPr>
    </w:p>
    <w:p w14:paraId="3AC31F20" w14:textId="77777777" w:rsidR="00330020" w:rsidRPr="000D1A6F" w:rsidRDefault="00330020" w:rsidP="00726388">
      <w:pPr>
        <w:pStyle w:val="Subtitle"/>
      </w:pPr>
    </w:p>
    <w:p w14:paraId="5E3C1002" w14:textId="2F077E2E" w:rsidR="00E80E3C" w:rsidRPr="00C01E86" w:rsidRDefault="006F6821" w:rsidP="00726388">
      <w:pPr>
        <w:pStyle w:val="Subtitle"/>
        <w:sectPr w:rsidR="00E80E3C" w:rsidRPr="00C01E86" w:rsidSect="00700722">
          <w:headerReference w:type="default" r:id="rId13"/>
          <w:pgSz w:w="12240" w:h="15840"/>
          <w:pgMar w:top="1440" w:right="1440" w:bottom="1440" w:left="1440" w:header="720" w:footer="720" w:gutter="0"/>
          <w:pgNumType w:start="1"/>
          <w:cols w:space="720"/>
          <w:docGrid w:linePitch="360"/>
        </w:sectPr>
      </w:pPr>
      <w:r>
        <w:t>November 24</w:t>
      </w:r>
      <w:r w:rsidRPr="006F6821">
        <w:rPr>
          <w:vertAlign w:val="superscript"/>
        </w:rPr>
        <w:t>th</w:t>
      </w:r>
      <w:r>
        <w:t>, 2023</w:t>
      </w:r>
    </w:p>
    <w:p w14:paraId="32CE333F" w14:textId="7037ABBC" w:rsidR="00477FCB" w:rsidRDefault="009225CD" w:rsidP="00FC0E6B">
      <w:pPr>
        <w:pStyle w:val="Heading1"/>
      </w:pPr>
      <w:r w:rsidRPr="00E265E8">
        <w:lastRenderedPageBreak/>
        <w:t>Introduction</w:t>
      </w:r>
    </w:p>
    <w:p w14:paraId="6B4191A0" w14:textId="557EBB21" w:rsidR="00BE559C" w:rsidRDefault="00BE559C" w:rsidP="0025329A">
      <w:r>
        <w:t>Symbolic mathematics</w:t>
      </w:r>
      <w:r w:rsidR="00C14E03">
        <w:t xml:space="preserve"> </w:t>
      </w:r>
      <w:r w:rsidR="00726388">
        <w:t>can</w:t>
      </w:r>
      <w:r>
        <w:t xml:space="preserve"> express complex mathematical relationships using symbols, enabling abstraction and generalization of solutions. Unlike numerical methods, symbolic systems provide exact and general solutions, making them invaluable in solving equations, manipulating algebraic expressions, and handling advanced mathematical concepts. The power of symbolic mathematics lies in its capacity to represent and explore theoretical mathematical structures, aiding in a deeper understanding of mathematical principles. This approach, widely used in scientific research and engineering applications, allows for precise </w:t>
      </w:r>
      <w:r w:rsidR="00726388">
        <w:t>modelling</w:t>
      </w:r>
      <w:r>
        <w:t xml:space="preserve">, simulation, and analysis of complex systems. Additionally, symbolic mathematics </w:t>
      </w:r>
      <w:r w:rsidR="00726388">
        <w:t>is</w:t>
      </w:r>
      <w:r>
        <w:t xml:space="preserve"> an educational tool, facilitating a more intuitive grasp of abstract mathematical concepts and promoting critical thinking skills among students.</w:t>
      </w:r>
    </w:p>
    <w:p w14:paraId="04ED7086" w14:textId="0859ACBB" w:rsidR="00A258FD" w:rsidRPr="00A258FD" w:rsidRDefault="00726388" w:rsidP="002F49FD">
      <w:r>
        <w:t xml:space="preserve">As a language of precision and abstraction, mathematics </w:t>
      </w:r>
      <w:r w:rsidR="00B57D6F">
        <w:t>often involves intricate algebraic expressions, differential equations, and symbolic manipulations.</w:t>
      </w:r>
      <w:r w:rsidR="002F49FD">
        <w:t xml:space="preserve"> </w:t>
      </w:r>
      <w:r w:rsidR="008E2691" w:rsidRPr="00F80578">
        <w:t xml:space="preserve">By </w:t>
      </w:r>
      <w:r w:rsidR="008E2691">
        <w:t xml:space="preserve">utilizing </w:t>
      </w:r>
      <w:r w:rsidR="008E2691" w:rsidRPr="00F80578">
        <w:t>neural networks</w:t>
      </w:r>
      <w:r w:rsidR="00C15538">
        <w:t>,</w:t>
      </w:r>
      <w:r w:rsidR="008E2691" w:rsidRPr="00F80578">
        <w:t xml:space="preserve"> machines can process and interpret the intricacies of symbolic math</w:t>
      </w:r>
      <w:r w:rsidR="00CE347B">
        <w:t>ematics</w:t>
      </w:r>
      <w:r w:rsidR="008E2691" w:rsidRPr="00F80578">
        <w:t xml:space="preserve">. </w:t>
      </w:r>
      <w:r w:rsidR="008E2691">
        <w:t xml:space="preserve">A study applying deep learning to symbolic mathematics </w:t>
      </w:r>
      <w:sdt>
        <w:sdtPr>
          <w:id w:val="-569883283"/>
          <w:citation/>
        </w:sdtPr>
        <w:sdtContent>
          <w:r w:rsidR="008E2691">
            <w:fldChar w:fldCharType="begin"/>
          </w:r>
          <w:r w:rsidR="00F478FC">
            <w:rPr>
              <w:lang w:val="en-US"/>
            </w:rPr>
            <w:instrText xml:space="preserve">CITATION sym \l 1033 </w:instrText>
          </w:r>
          <w:r w:rsidR="008E2691">
            <w:fldChar w:fldCharType="separate"/>
          </w:r>
          <w:r w:rsidR="0035799C" w:rsidRPr="0035799C">
            <w:rPr>
              <w:noProof/>
              <w:lang w:val="en-US"/>
            </w:rPr>
            <w:t>[1]</w:t>
          </w:r>
          <w:r w:rsidR="008E2691">
            <w:fldChar w:fldCharType="end"/>
          </w:r>
        </w:sdtContent>
      </w:sdt>
      <w:r w:rsidR="008E2691">
        <w:t xml:space="preserve"> shows that solving symbolic integration and differential equations with deep learning may be </w:t>
      </w:r>
      <w:r w:rsidR="002C4915">
        <w:t>faster and more</w:t>
      </w:r>
      <w:r w:rsidR="008E2691">
        <w:t xml:space="preserve"> accurate than currently existing symbolic manipulators such as Wolfram Mathematica, MATLAB, and Maple.</w:t>
      </w:r>
    </w:p>
    <w:p w14:paraId="03B7EC17" w14:textId="397062E4" w:rsidR="000171E9" w:rsidRDefault="00580EF3" w:rsidP="00FF7E9D">
      <w:pPr>
        <w:pStyle w:val="Heading2"/>
      </w:pPr>
      <w:r>
        <w:t xml:space="preserve"> </w:t>
      </w:r>
      <w:r w:rsidR="00DC76B2">
        <w:t>Objective</w:t>
      </w:r>
    </w:p>
    <w:p w14:paraId="4FA7A0DE" w14:textId="5D3ACF82" w:rsidR="000E4D6A" w:rsidRPr="00477FCB" w:rsidRDefault="00E833B5" w:rsidP="00AD1B43">
      <w:r>
        <w:t xml:space="preserve">This report aims to </w:t>
      </w:r>
      <w:r w:rsidR="003826AD">
        <w:t>develop</w:t>
      </w:r>
      <w:r w:rsidR="00E265E8">
        <w:t xml:space="preserve"> and </w:t>
      </w:r>
      <w:r w:rsidR="003826AD">
        <w:t>describe</w:t>
      </w:r>
      <w:r>
        <w:t xml:space="preserve"> a neural network capable of demonstrating a</w:t>
      </w:r>
      <w:r w:rsidR="00B72AB2">
        <w:t xml:space="preserve"> learned</w:t>
      </w:r>
      <w:r>
        <w:t xml:space="preserve"> understanding of symbolic integration.</w:t>
      </w:r>
    </w:p>
    <w:p w14:paraId="1D26E5D2" w14:textId="6ADC45E6" w:rsidR="000171E9" w:rsidRDefault="000171E9" w:rsidP="00FC0E6B">
      <w:pPr>
        <w:pStyle w:val="Heading1"/>
      </w:pPr>
      <w:r>
        <w:t>Background</w:t>
      </w:r>
    </w:p>
    <w:p w14:paraId="3F52F1CB" w14:textId="08FCA464" w:rsidR="00143486" w:rsidRPr="00143486" w:rsidRDefault="00143486" w:rsidP="00143486">
      <w:r w:rsidRPr="00B71D57">
        <w:t xml:space="preserve">Symbolic mathematics, also known as symbolic computation or algebraic computation, is a branch of mathematics that deals with </w:t>
      </w:r>
      <w:r w:rsidR="00726388">
        <w:t>manipulating</w:t>
      </w:r>
      <w:r w:rsidRPr="00B71D57">
        <w:t xml:space="preserve"> mathematical expressions and equations in symbolic form</w:t>
      </w:r>
      <w:r>
        <w:t xml:space="preserve"> </w:t>
      </w:r>
      <w:sdt>
        <w:sdtPr>
          <w:id w:val="-433510569"/>
          <w:citation/>
        </w:sdtPr>
        <w:sdtContent>
          <w:r>
            <w:fldChar w:fldCharType="begin"/>
          </w:r>
          <w:r>
            <w:rPr>
              <w:lang w:val="en-US"/>
            </w:rPr>
            <w:instrText xml:space="preserve"> CITATION Ste14 \l 1033 </w:instrText>
          </w:r>
          <w:r>
            <w:fldChar w:fldCharType="separate"/>
          </w:r>
          <w:r w:rsidR="0035799C" w:rsidRPr="0035799C">
            <w:rPr>
              <w:noProof/>
              <w:lang w:val="en-US"/>
            </w:rPr>
            <w:t>[2]</w:t>
          </w:r>
          <w:r>
            <w:fldChar w:fldCharType="end"/>
          </w:r>
        </w:sdtContent>
      </w:sdt>
      <w:r w:rsidRPr="00B71D57">
        <w:t xml:space="preserve">. </w:t>
      </w:r>
    </w:p>
    <w:p w14:paraId="5FD4E803" w14:textId="11D0F8E4" w:rsidR="00FB683C" w:rsidRDefault="00323D01" w:rsidP="00143486">
      <w:r>
        <w:rPr>
          <w:bCs/>
        </w:rPr>
        <w:t>A</w:t>
      </w:r>
      <w:r w:rsidRPr="00F80578">
        <w:t xml:space="preserve"> neural network is a computational model inspired by the intricate structure of the human brain. </w:t>
      </w:r>
      <w:r w:rsidR="008C172E">
        <w:t>Like</w:t>
      </w:r>
      <w:r w:rsidRPr="00F80578">
        <w:t xml:space="preserve"> the brain processes information through interconnected neurons, neural networks consist of layers of artificial neurons that work together to learn and make predictions from data</w:t>
      </w:r>
      <w:r w:rsidR="00E645B5">
        <w:t xml:space="preserve"> </w:t>
      </w:r>
      <w:sdt>
        <w:sdtPr>
          <w:id w:val="1595829089"/>
          <w:citation/>
        </w:sdtPr>
        <w:sdtContent>
          <w:r w:rsidR="00E645B5">
            <w:fldChar w:fldCharType="begin"/>
          </w:r>
          <w:r w:rsidR="00E645B5">
            <w:rPr>
              <w:lang w:val="en-US"/>
            </w:rPr>
            <w:instrText xml:space="preserve"> CITATION Nie15 \l 1033 </w:instrText>
          </w:r>
          <w:r w:rsidR="00E645B5">
            <w:fldChar w:fldCharType="separate"/>
          </w:r>
          <w:r w:rsidR="0035799C" w:rsidRPr="0035799C">
            <w:rPr>
              <w:noProof/>
              <w:lang w:val="en-US"/>
            </w:rPr>
            <w:t>[3]</w:t>
          </w:r>
          <w:r w:rsidR="00E645B5">
            <w:fldChar w:fldCharType="end"/>
          </w:r>
        </w:sdtContent>
      </w:sdt>
      <w:r w:rsidRPr="00F80578">
        <w:t>.</w:t>
      </w:r>
      <w:r w:rsidR="00A555AF">
        <w:t xml:space="preserve"> </w:t>
      </w:r>
    </w:p>
    <w:p w14:paraId="5909F875" w14:textId="28C2DB7F" w:rsidR="00BF0541" w:rsidRPr="003432CE" w:rsidRDefault="00633CCA" w:rsidP="003432CE">
      <w:pPr>
        <w:rPr>
          <w:bCs/>
        </w:rPr>
      </w:pPr>
      <w:r>
        <w:t>Natural Language Processing (NLP) i</w:t>
      </w:r>
      <w:r w:rsidR="00FC2A5F">
        <w:t xml:space="preserve">s a set of </w:t>
      </w:r>
      <w:r w:rsidR="00726388">
        <w:t>computation</w:t>
      </w:r>
      <w:r w:rsidR="00FC2A5F">
        <w:t xml:space="preserve"> techniques that analyze language. </w:t>
      </w:r>
      <w:r w:rsidR="001B5E44">
        <w:t>In this report, a</w:t>
      </w:r>
      <w:r w:rsidR="00FC2A5F">
        <w:t xml:space="preserve"> language </w:t>
      </w:r>
      <w:r w:rsidR="00B16676">
        <w:t>is</w:t>
      </w:r>
      <w:r w:rsidR="00FC2A5F">
        <w:t xml:space="preserve"> </w:t>
      </w:r>
      <w:r w:rsidR="00776476">
        <w:t>a</w:t>
      </w:r>
      <w:r w:rsidR="00FC2A5F">
        <w:t xml:space="preserve"> </w:t>
      </w:r>
      <w:r w:rsidR="00A908B5">
        <w:t>finite</w:t>
      </w:r>
      <w:r w:rsidR="00FC2A5F">
        <w:t xml:space="preserve"> set of symbols</w:t>
      </w:r>
      <w:r w:rsidR="00E4371F">
        <w:t xml:space="preserve"> or tokens,</w:t>
      </w:r>
      <w:r w:rsidR="00EA47AC">
        <w:t xml:space="preserve"> also known as</w:t>
      </w:r>
      <w:r w:rsidR="00FC2A5F">
        <w:t xml:space="preserve"> vocabulary. </w:t>
      </w:r>
      <w:r w:rsidR="00D1192B">
        <w:t>NLP requires high-level symbolic capabilities to extract meaningful information from</w:t>
      </w:r>
      <w:r w:rsidR="00CD14C0">
        <w:t xml:space="preserve"> </w:t>
      </w:r>
      <w:r w:rsidR="00D1192B">
        <w:t>language structures</w:t>
      </w:r>
      <w:r w:rsidR="005853F9">
        <w:t xml:space="preserve"> </w:t>
      </w:r>
      <w:sdt>
        <w:sdtPr>
          <w:id w:val="-225771603"/>
          <w:citation/>
        </w:sdtPr>
        <w:sdtContent>
          <w:r w:rsidR="005853F9">
            <w:fldChar w:fldCharType="begin"/>
          </w:r>
          <w:r w:rsidR="0051694D">
            <w:rPr>
              <w:lang w:val="en-US"/>
            </w:rPr>
            <w:instrText xml:space="preserve">CITATION Cho20 \l 1033 </w:instrText>
          </w:r>
          <w:r w:rsidR="005853F9">
            <w:fldChar w:fldCharType="separate"/>
          </w:r>
          <w:r w:rsidR="0035799C" w:rsidRPr="0035799C">
            <w:rPr>
              <w:noProof/>
              <w:lang w:val="en-US"/>
            </w:rPr>
            <w:t>[4]</w:t>
          </w:r>
          <w:r w:rsidR="005853F9">
            <w:fldChar w:fldCharType="end"/>
          </w:r>
        </w:sdtContent>
      </w:sdt>
      <w:r w:rsidR="00D1192B">
        <w:t>.</w:t>
      </w:r>
      <w:r w:rsidR="001E551A">
        <w:t xml:space="preserve"> </w:t>
      </w:r>
      <w:r w:rsidR="00CD7AF1">
        <w:t xml:space="preserve">Using </w:t>
      </w:r>
      <w:r w:rsidR="005D7917">
        <w:t>NLP</w:t>
      </w:r>
      <w:r w:rsidR="00CD7AF1">
        <w:t>, neural networks can process the complexities of written languages – this also applies to symbolic mathematics</w:t>
      </w:r>
      <w:r w:rsidR="006D7D53">
        <w:t xml:space="preserve"> </w:t>
      </w:r>
      <w:sdt>
        <w:sdtPr>
          <w:id w:val="588429091"/>
          <w:citation/>
        </w:sdtPr>
        <w:sdtContent>
          <w:r w:rsidR="006D7D53">
            <w:fldChar w:fldCharType="begin"/>
          </w:r>
          <w:r w:rsidR="00F478FC">
            <w:rPr>
              <w:lang w:val="en-US"/>
            </w:rPr>
            <w:instrText xml:space="preserve">CITATION sym \l 1033 </w:instrText>
          </w:r>
          <w:r w:rsidR="006D7D53">
            <w:fldChar w:fldCharType="separate"/>
          </w:r>
          <w:r w:rsidR="0035799C" w:rsidRPr="0035799C">
            <w:rPr>
              <w:noProof/>
              <w:lang w:val="en-US"/>
            </w:rPr>
            <w:t>[1]</w:t>
          </w:r>
          <w:r w:rsidR="006D7D53">
            <w:fldChar w:fldCharType="end"/>
          </w:r>
        </w:sdtContent>
      </w:sdt>
      <w:r w:rsidR="006D7D53">
        <w:t>.</w:t>
      </w:r>
      <w:r w:rsidR="00CD7AF1">
        <w:rPr>
          <w:bCs/>
        </w:rPr>
        <w:t xml:space="preserve"> </w:t>
      </w:r>
    </w:p>
    <w:p w14:paraId="523B107B" w14:textId="1AD8DE76" w:rsidR="007A6FCB" w:rsidRPr="007A6FCB" w:rsidRDefault="0066525C" w:rsidP="007A6FCB">
      <w:pPr>
        <w:pStyle w:val="Heading2"/>
      </w:pPr>
      <w:r>
        <w:t xml:space="preserve">The </w:t>
      </w:r>
      <w:r w:rsidR="0048391F">
        <w:t>Model</w:t>
      </w:r>
    </w:p>
    <w:p w14:paraId="53BC62B6" w14:textId="33A81D5C" w:rsidR="00A9447D" w:rsidRDefault="00A60A56" w:rsidP="009B6BB8">
      <w:r>
        <w:t>The</w:t>
      </w:r>
      <w:r w:rsidR="00EF19F6">
        <w:t xml:space="preserve"> </w:t>
      </w:r>
      <w:r w:rsidR="00481A2F">
        <w:t xml:space="preserve">transformer </w:t>
      </w:r>
      <w:r w:rsidR="00D4482A">
        <w:t>architecture</w:t>
      </w:r>
      <w:r w:rsidR="00897C7E">
        <w:t xml:space="preserve"> is</w:t>
      </w:r>
      <w:r w:rsidR="00481A2F">
        <w:t xml:space="preserve"> </w:t>
      </w:r>
      <w:r>
        <w:t>a way to implement</w:t>
      </w:r>
      <w:r w:rsidR="0072741D">
        <w:t xml:space="preserve"> a</w:t>
      </w:r>
      <w:r w:rsidR="00481A2F">
        <w:t xml:space="preserve"> </w:t>
      </w:r>
      <w:r w:rsidR="00F60935">
        <w:t>sequence-to-sequence</w:t>
      </w:r>
      <w:r w:rsidR="00462BDF">
        <w:t xml:space="preserve"> (seq2seq)</w:t>
      </w:r>
      <w:r w:rsidR="00F60935">
        <w:t xml:space="preserve"> neural network </w:t>
      </w:r>
      <w:r w:rsidR="00FD3509">
        <w:t xml:space="preserve">using the </w:t>
      </w:r>
      <w:r w:rsidR="00FD3509">
        <w:t>attention mechanism</w:t>
      </w:r>
      <w:r w:rsidR="00921C2B">
        <w:t>,</w:t>
      </w:r>
      <w:r w:rsidR="00921C2B" w:rsidRPr="00921C2B">
        <w:t xml:space="preserve"> </w:t>
      </w:r>
      <w:r w:rsidR="00921C2B">
        <w:t>also known as the scaled dot-product attention</w:t>
      </w:r>
      <w:r w:rsidR="006822B9">
        <w:t xml:space="preserve"> </w:t>
      </w:r>
      <w:sdt>
        <w:sdtPr>
          <w:id w:val="1168751033"/>
          <w:citation/>
        </w:sdtPr>
        <w:sdtContent>
          <w:r w:rsidR="006822B9">
            <w:fldChar w:fldCharType="begin"/>
          </w:r>
          <w:r w:rsidR="006822B9">
            <w:rPr>
              <w:lang w:val="en-US"/>
            </w:rPr>
            <w:instrText xml:space="preserve"> CITATION Vas17 \l 1033 </w:instrText>
          </w:r>
          <w:r w:rsidR="006822B9">
            <w:fldChar w:fldCharType="separate"/>
          </w:r>
          <w:r w:rsidR="0035799C" w:rsidRPr="0035799C">
            <w:rPr>
              <w:noProof/>
              <w:lang w:val="en-US"/>
            </w:rPr>
            <w:t>[5]</w:t>
          </w:r>
          <w:r w:rsidR="006822B9">
            <w:fldChar w:fldCharType="end"/>
          </w:r>
        </w:sdtContent>
      </w:sdt>
      <w:r w:rsidR="00462BDF">
        <w:t>.</w:t>
      </w:r>
      <w:r w:rsidR="007C7B98">
        <w:t xml:space="preserve"> </w:t>
      </w:r>
      <w:r w:rsidR="00EC25C9">
        <w:t>The purpose of the transformer is to provide contextual awareness for each of the tokens in the sequence.</w:t>
      </w:r>
      <w:r w:rsidR="002A6C43">
        <w:t xml:space="preserve"> </w:t>
      </w:r>
      <w:r w:rsidR="00FF5D9F">
        <w:t>Seq2seq</w:t>
      </w:r>
      <w:r w:rsidR="00F355A6">
        <w:t xml:space="preserve"> is</w:t>
      </w:r>
      <w:r w:rsidR="003002E8">
        <w:t xml:space="preserve"> </w:t>
      </w:r>
      <w:r w:rsidR="007C7B98" w:rsidRPr="007C7B98">
        <w:t xml:space="preserve">designed for tasks where the input and output are </w:t>
      </w:r>
      <w:r w:rsidR="00726388">
        <w:t>data sequences</w:t>
      </w:r>
      <w:r w:rsidR="00606FD6">
        <w:t>. In NLP the input and output can be considered a sequence of symbols.</w:t>
      </w:r>
      <w:r w:rsidR="008C53E2">
        <w:t xml:space="preserve"> </w:t>
      </w:r>
    </w:p>
    <w:p w14:paraId="6F7199DE" w14:textId="2836F579" w:rsidR="006D7838" w:rsidRDefault="00DA5C17" w:rsidP="009B6BB8">
      <w:r>
        <w:t xml:space="preserve">Seq2seq consists of two main components: </w:t>
      </w:r>
      <w:r w:rsidR="00AC385D">
        <w:t>I</w:t>
      </w:r>
      <w:r>
        <w:t>nput is provided to the encoder</w:t>
      </w:r>
      <w:r w:rsidR="00726388">
        <w:t>,</w:t>
      </w:r>
      <w:r>
        <w:t xml:space="preserve"> </w:t>
      </w:r>
      <w:r w:rsidRPr="00DA5C17">
        <w:t>which processes the input ste</w:t>
      </w:r>
      <w:r w:rsidR="00471698">
        <w:t>p-</w:t>
      </w:r>
      <w:r w:rsidRPr="00DA5C17">
        <w:t>by</w:t>
      </w:r>
      <w:r w:rsidR="00471698">
        <w:t>-</w:t>
      </w:r>
      <w:r w:rsidRPr="00DA5C17">
        <w:t>step and produces a fixed-size context vector</w:t>
      </w:r>
      <w:r w:rsidR="004E4E24">
        <w:t>;</w:t>
      </w:r>
      <w:r w:rsidR="00ED68DC">
        <w:t xml:space="preserve"> </w:t>
      </w:r>
      <w:r w:rsidR="00F5269E">
        <w:t>T</w:t>
      </w:r>
      <w:r w:rsidR="004E4E24" w:rsidRPr="004E4E24">
        <w:t>he decoder takes the context vector and generates the output sequence</w:t>
      </w:r>
      <w:r w:rsidR="00471698">
        <w:t xml:space="preserve"> </w:t>
      </w:r>
      <w:r w:rsidR="00471698" w:rsidRPr="00DA5C17">
        <w:t>ste</w:t>
      </w:r>
      <w:r w:rsidR="00471698">
        <w:t>p-</w:t>
      </w:r>
      <w:r w:rsidR="00471698" w:rsidRPr="00DA5C17">
        <w:t>by</w:t>
      </w:r>
      <w:r w:rsidR="00471698">
        <w:t>-</w:t>
      </w:r>
      <w:r w:rsidR="00471698" w:rsidRPr="00DA5C17">
        <w:t>step</w:t>
      </w:r>
      <w:r w:rsidR="004E4E24" w:rsidRPr="004E4E24">
        <w:t>.</w:t>
      </w:r>
      <w:r w:rsidR="002F07A7">
        <w:t xml:space="preserve"> This </w:t>
      </w:r>
      <w:r w:rsidR="002B631A">
        <w:t>architecture</w:t>
      </w:r>
      <w:r w:rsidR="002F07A7">
        <w:t xml:space="preserve"> </w:t>
      </w:r>
      <w:r w:rsidR="00726388">
        <w:t xml:space="preserve">can </w:t>
      </w:r>
      <w:r w:rsidR="002F07A7">
        <w:t xml:space="preserve">be seen in </w:t>
      </w:r>
      <w:r w:rsidR="002F07A7">
        <w:fldChar w:fldCharType="begin"/>
      </w:r>
      <w:r w:rsidR="002F07A7">
        <w:instrText xml:space="preserve"> REF _Ref151327865 \h </w:instrText>
      </w:r>
      <w:r w:rsidR="002F07A7">
        <w:fldChar w:fldCharType="separate"/>
      </w:r>
      <w:r w:rsidR="00C729CD" w:rsidRPr="002F07A7">
        <w:t>Figure</w:t>
      </w:r>
      <w:r w:rsidR="00C729CD">
        <w:t xml:space="preserve"> </w:t>
      </w:r>
      <w:r w:rsidR="00C729CD">
        <w:rPr>
          <w:noProof/>
        </w:rPr>
        <w:t>1</w:t>
      </w:r>
      <w:r w:rsidR="002F07A7">
        <w:fldChar w:fldCharType="end"/>
      </w:r>
      <w:r w:rsidR="002F07A7">
        <w:t>.</w:t>
      </w:r>
    </w:p>
    <w:p w14:paraId="4DEFCE6F" w14:textId="5A942183" w:rsidR="002F07A7" w:rsidRDefault="0015240E" w:rsidP="00010012">
      <w:pPr>
        <w:keepNext/>
      </w:pPr>
      <w:r>
        <w:rPr>
          <w:noProof/>
        </w:rPr>
        <w:drawing>
          <wp:inline distT="0" distB="0" distL="0" distR="0" wp14:anchorId="7FD67F18" wp14:editId="4B4CAD09">
            <wp:extent cx="2784485" cy="3145536"/>
            <wp:effectExtent l="0" t="0" r="0" b="0"/>
            <wp:docPr id="169488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82727"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793661" cy="3155902"/>
                    </a:xfrm>
                    <a:prstGeom prst="rect">
                      <a:avLst/>
                    </a:prstGeom>
                  </pic:spPr>
                </pic:pic>
              </a:graphicData>
            </a:graphic>
          </wp:inline>
        </w:drawing>
      </w:r>
    </w:p>
    <w:p w14:paraId="14702D15" w14:textId="7AF91756" w:rsidR="003C061B" w:rsidRPr="003C061B" w:rsidRDefault="002F07A7" w:rsidP="00654C8E">
      <w:pPr>
        <w:pStyle w:val="Caption"/>
      </w:pPr>
      <w:bookmarkStart w:id="0" w:name="_Ref151327865"/>
      <w:r w:rsidRPr="002F07A7">
        <w:t>Figure</w:t>
      </w:r>
      <w:r>
        <w:t xml:space="preserve"> </w:t>
      </w:r>
      <w:r>
        <w:fldChar w:fldCharType="begin"/>
      </w:r>
      <w:r>
        <w:instrText xml:space="preserve"> SEQ Figure \* ARABIC </w:instrText>
      </w:r>
      <w:r>
        <w:fldChar w:fldCharType="separate"/>
      </w:r>
      <w:r w:rsidR="00C729CD">
        <w:rPr>
          <w:noProof/>
        </w:rPr>
        <w:t>1</w:t>
      </w:r>
      <w:r>
        <w:fldChar w:fldCharType="end"/>
      </w:r>
      <w:bookmarkEnd w:id="0"/>
      <w:r>
        <w:t>. The Transformer architecture</w:t>
      </w:r>
      <w:r w:rsidR="006A4368">
        <w:t xml:space="preserve"> </w:t>
      </w:r>
      <w:sdt>
        <w:sdtPr>
          <w:id w:val="346144429"/>
          <w:citation/>
        </w:sdtPr>
        <w:sdtContent>
          <w:r w:rsidR="006A4368">
            <w:fldChar w:fldCharType="begin"/>
          </w:r>
          <w:r w:rsidR="006A4368">
            <w:rPr>
              <w:lang w:val="en-US"/>
            </w:rPr>
            <w:instrText xml:space="preserve"> CITATION Jia19 \l 1033 </w:instrText>
          </w:r>
          <w:r w:rsidR="006A4368">
            <w:fldChar w:fldCharType="separate"/>
          </w:r>
          <w:r w:rsidR="006A4368" w:rsidRPr="0035799C">
            <w:rPr>
              <w:noProof/>
              <w:lang w:val="en-US"/>
            </w:rPr>
            <w:t>[6]</w:t>
          </w:r>
          <w:r w:rsidR="006A4368">
            <w:fldChar w:fldCharType="end"/>
          </w:r>
        </w:sdtContent>
      </w:sdt>
    </w:p>
    <w:p w14:paraId="756010FB" w14:textId="6705DEF6" w:rsidR="00F34925" w:rsidRDefault="00F34925" w:rsidP="00F34925">
      <w:pPr>
        <w:pStyle w:val="Heading3"/>
      </w:pPr>
      <w:r w:rsidRPr="005A58D3">
        <w:t xml:space="preserve">Linear </w:t>
      </w:r>
      <w:r w:rsidR="00343EEA">
        <w:t>Transformation</w:t>
      </w:r>
    </w:p>
    <w:p w14:paraId="28E139DA" w14:textId="01FDFB29" w:rsidR="001C7C5A" w:rsidRDefault="004A4BF1" w:rsidP="004A4BF1">
      <w:pPr>
        <w:keepNext/>
        <w:jc w:val="left"/>
      </w:pPr>
      <w:r w:rsidRPr="00142646">
        <w:t xml:space="preserve">A perceptron is a type of artificial neuron that takes </w:t>
      </w:r>
      <m:oMath>
        <m:r>
          <w:rPr>
            <w:rFonts w:ascii="Cambria Math" w:hAnsi="Cambria Math"/>
          </w:rPr>
          <m:t>n</m:t>
        </m:r>
      </m:oMath>
      <w:r>
        <w:rPr>
          <w:rFonts w:eastAsiaTheme="minorEastAsia"/>
        </w:rPr>
        <w:t xml:space="preserve"> </w:t>
      </w:r>
      <w:r w:rsidRPr="00142646">
        <w:t>inputs</w:t>
      </w:r>
      <w:r w:rsidR="008268EC">
        <w:t xml:space="preserve"> </w:t>
      </w:r>
      <m:oMath>
        <m:r>
          <w:rPr>
            <w:rFonts w:ascii="Cambria Math" w:hAnsi="Cambria Math"/>
          </w:rPr>
          <m:t>x</m:t>
        </m:r>
      </m:oMath>
      <w:r w:rsidR="00BA4B25">
        <w:rPr>
          <w:rFonts w:eastAsiaTheme="minorEastAsia"/>
        </w:rPr>
        <w:t>,</w:t>
      </w:r>
      <w:r w:rsidR="008055A0">
        <w:t xml:space="preserve"> </w:t>
      </w:r>
      <w:r w:rsidRPr="00142646">
        <w:t xml:space="preserve">applies </w:t>
      </w:r>
      <w:r w:rsidR="00717052">
        <w:t xml:space="preserve">a weight </w:t>
      </w:r>
      <m:oMath>
        <m:r>
          <w:rPr>
            <w:rFonts w:ascii="Cambria Math" w:hAnsi="Cambria Math"/>
          </w:rPr>
          <m:t>w</m:t>
        </m:r>
      </m:oMath>
      <w:r w:rsidR="00717052">
        <w:rPr>
          <w:rFonts w:eastAsiaTheme="minorEastAsia"/>
        </w:rPr>
        <w:t xml:space="preserve"> to each input</w:t>
      </w:r>
      <w:r w:rsidR="005B7F30">
        <w:rPr>
          <w:rFonts w:eastAsiaTheme="minorEastAsia"/>
        </w:rPr>
        <w:t>,</w:t>
      </w:r>
      <w:r w:rsidR="00717052">
        <w:rPr>
          <w:rFonts w:eastAsiaTheme="minorEastAsia"/>
        </w:rPr>
        <w:t xml:space="preserve"> a</w:t>
      </w:r>
      <w:r w:rsidR="003D4B16">
        <w:rPr>
          <w:rFonts w:eastAsiaTheme="minorEastAsia"/>
        </w:rPr>
        <w:t>n</w:t>
      </w:r>
      <w:r w:rsidR="008055A0">
        <w:rPr>
          <w:rFonts w:eastAsiaTheme="minorEastAsia"/>
        </w:rPr>
        <w:t>d</w:t>
      </w:r>
      <w:r w:rsidRPr="00142646">
        <w:t xml:space="preserve"> sums the</w:t>
      </w:r>
      <w:r w:rsidR="004D4391">
        <w:t xml:space="preserve">m to </w:t>
      </w:r>
      <w:r w:rsidRPr="00142646">
        <w:t xml:space="preserve">produce a output </w:t>
      </w:r>
    </w:p>
    <w:p w14:paraId="41DCBB1A" w14:textId="4DBC0664" w:rsidR="001C7C5A" w:rsidRPr="001C7C5A" w:rsidRDefault="00000000" w:rsidP="00A936ED">
      <w:pPr>
        <w:jc w:val="center"/>
        <w:rPr>
          <w:rFonts w:eastAsiaTheme="minorEastAsia"/>
        </w:rPr>
      </w:pPr>
      <m:oMath>
        <m:eqArr>
          <m:eqArrPr>
            <m:maxDist m:val="1"/>
            <m:ctrlPr>
              <w:rPr>
                <w:rFonts w:ascii="Cambria Math" w:eastAsiaTheme="minorEastAsia"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w:r w:rsidR="00A936ED">
        <w:rPr>
          <w:rFonts w:eastAsiaTheme="minorEastAsia"/>
        </w:rPr>
        <w:t xml:space="preserve"> </w:t>
      </w:r>
    </w:p>
    <w:p w14:paraId="11C0E013" w14:textId="5380C690" w:rsidR="004A4BF1" w:rsidRDefault="004A4BF1" w:rsidP="00A936ED">
      <w:pPr>
        <w:keepNext/>
        <w:ind w:firstLine="0"/>
        <w:jc w:val="left"/>
      </w:pPr>
      <w:r>
        <w:t xml:space="preserve">as seen in </w:t>
      </w:r>
      <w:r>
        <w:fldChar w:fldCharType="begin"/>
      </w:r>
      <w:r>
        <w:instrText xml:space="preserve"> REF _Ref151673433 \h </w:instrText>
      </w:r>
      <w:r>
        <w:fldChar w:fldCharType="separate"/>
      </w:r>
      <w:r w:rsidR="00C729CD">
        <w:t xml:space="preserve">Figure </w:t>
      </w:r>
      <w:r w:rsidR="00C729CD">
        <w:rPr>
          <w:noProof/>
        </w:rPr>
        <w:t>2</w:t>
      </w:r>
      <w:r>
        <w:fldChar w:fldCharType="end"/>
      </w:r>
      <w:r w:rsidRPr="00142646">
        <w:t>.</w:t>
      </w:r>
    </w:p>
    <w:p w14:paraId="2F60F286" w14:textId="77777777" w:rsidR="004A4BF1" w:rsidRDefault="004A4BF1" w:rsidP="004A4BF1">
      <w:pPr>
        <w:keepNext/>
        <w:jc w:val="center"/>
      </w:pPr>
      <w:r>
        <w:rPr>
          <w:noProof/>
        </w:rPr>
        <w:drawing>
          <wp:inline distT="0" distB="0" distL="0" distR="0" wp14:anchorId="2B5EAD12" wp14:editId="6A22521F">
            <wp:extent cx="1294411" cy="472744"/>
            <wp:effectExtent l="0" t="0" r="0" b="0"/>
            <wp:docPr id="1520853468" name="Picture 1" descr="A white circ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3468" name="Picture 1" descr="A white circle with black background&#10;&#10;Description automatically generated"/>
                    <pic:cNvPicPr/>
                  </pic:nvPicPr>
                  <pic:blipFill rotWithShape="1">
                    <a:blip r:embed="rId15">
                      <a:extLst>
                        <a:ext uri="{28A0092B-C50C-407E-A947-70E740481C1C}">
                          <a14:useLocalDpi xmlns:a14="http://schemas.microsoft.com/office/drawing/2010/main" val="0"/>
                        </a:ext>
                      </a:extLst>
                    </a:blip>
                    <a:srcRect r="2212"/>
                    <a:stretch/>
                  </pic:blipFill>
                  <pic:spPr bwMode="auto">
                    <a:xfrm>
                      <a:off x="0" y="0"/>
                      <a:ext cx="1338103" cy="488701"/>
                    </a:xfrm>
                    <a:prstGeom prst="rect">
                      <a:avLst/>
                    </a:prstGeom>
                    <a:ln>
                      <a:noFill/>
                    </a:ln>
                    <a:extLst>
                      <a:ext uri="{53640926-AAD7-44D8-BBD7-CCE9431645EC}">
                        <a14:shadowObscured xmlns:a14="http://schemas.microsoft.com/office/drawing/2010/main"/>
                      </a:ext>
                    </a:extLst>
                  </pic:spPr>
                </pic:pic>
              </a:graphicData>
            </a:graphic>
          </wp:inline>
        </w:drawing>
      </w:r>
    </w:p>
    <w:p w14:paraId="5AD0A7C4" w14:textId="3E4ECF9E" w:rsidR="004A4BF1" w:rsidRDefault="004A4BF1" w:rsidP="0055340C">
      <w:pPr>
        <w:pStyle w:val="Caption"/>
      </w:pPr>
      <w:bookmarkStart w:id="1" w:name="_Ref151673433"/>
      <w:r>
        <w:t xml:space="preserve">Figure </w:t>
      </w:r>
      <w:r>
        <w:fldChar w:fldCharType="begin"/>
      </w:r>
      <w:r>
        <w:instrText xml:space="preserve"> SEQ Figure \* ARABIC </w:instrText>
      </w:r>
      <w:r>
        <w:fldChar w:fldCharType="separate"/>
      </w:r>
      <w:r w:rsidR="00C729CD">
        <w:rPr>
          <w:noProof/>
        </w:rPr>
        <w:t>2</w:t>
      </w:r>
      <w:r>
        <w:fldChar w:fldCharType="end"/>
      </w:r>
      <w:bookmarkEnd w:id="1"/>
      <w:r>
        <w:t>. Visual representation of a perceptron</w:t>
      </w:r>
      <w:r w:rsidR="006D0B5E">
        <w:t xml:space="preserve"> </w:t>
      </w:r>
      <w:sdt>
        <w:sdtPr>
          <w:id w:val="-923343209"/>
          <w:citation/>
        </w:sdtPr>
        <w:sdtContent>
          <w:r w:rsidR="006D0B5E">
            <w:fldChar w:fldCharType="begin"/>
          </w:r>
          <w:r w:rsidR="006D0B5E">
            <w:instrText xml:space="preserve"> CITATION Nie15 \l 4105 </w:instrText>
          </w:r>
          <w:r w:rsidR="006D0B5E">
            <w:fldChar w:fldCharType="separate"/>
          </w:r>
          <w:r w:rsidR="006D0B5E" w:rsidRPr="0035799C">
            <w:rPr>
              <w:noProof/>
            </w:rPr>
            <w:t>[3]</w:t>
          </w:r>
          <w:r w:rsidR="006D0B5E">
            <w:fldChar w:fldCharType="end"/>
          </w:r>
        </w:sdtContent>
      </w:sdt>
    </w:p>
    <w:p w14:paraId="0A42892A" w14:textId="628B1439" w:rsidR="00680351" w:rsidRDefault="0031701C" w:rsidP="0022607A">
      <w:r>
        <w:t xml:space="preserve">A linear layer </w:t>
      </w:r>
      <w:r w:rsidR="001B51F7">
        <w:t xml:space="preserve">takes in an </w:t>
      </w:r>
      <m:oMath>
        <m:r>
          <w:rPr>
            <w:rFonts w:ascii="Cambria Math" w:hAnsi="Cambria Math"/>
          </w:rPr>
          <m:t>n</m:t>
        </m:r>
      </m:oMath>
      <w:r w:rsidR="001B51F7">
        <w:rPr>
          <w:rFonts w:eastAsiaTheme="minorEastAsia"/>
        </w:rPr>
        <w:t xml:space="preserve">-sized vector </w:t>
      </w:r>
      <w:r w:rsidR="007D19DE">
        <w:rPr>
          <w:rFonts w:eastAsiaTheme="minorEastAsia"/>
        </w:rPr>
        <w:t xml:space="preserve">and </w:t>
      </w:r>
      <w:r w:rsidR="00EC5F40">
        <w:rPr>
          <w:rFonts w:eastAsiaTheme="minorEastAsia"/>
        </w:rPr>
        <w:t>performs linear transformation</w:t>
      </w:r>
      <w:r w:rsidR="00452007">
        <w:rPr>
          <w:rFonts w:eastAsiaTheme="minorEastAsia"/>
        </w:rPr>
        <w:t>, also called linear mapping,</w:t>
      </w:r>
      <w:r w:rsidR="00EC5F40">
        <w:rPr>
          <w:rFonts w:eastAsiaTheme="minorEastAsia"/>
        </w:rPr>
        <w:t xml:space="preserve"> to produce</w:t>
      </w:r>
      <w:r w:rsidR="007D19DE">
        <w:rPr>
          <w:rFonts w:eastAsiaTheme="minorEastAsia"/>
        </w:rPr>
        <w:t xml:space="preserve"> an </w:t>
      </w:r>
      <m:oMath>
        <m:r>
          <w:rPr>
            <w:rFonts w:ascii="Cambria Math" w:eastAsiaTheme="minorEastAsia" w:hAnsi="Cambria Math"/>
          </w:rPr>
          <m:t>m</m:t>
        </m:r>
      </m:oMath>
      <w:r w:rsidR="007D19DE">
        <w:rPr>
          <w:rFonts w:eastAsiaTheme="minorEastAsia"/>
        </w:rPr>
        <w:t>-sized vector</w:t>
      </w:r>
      <w:r w:rsidR="003A270F">
        <w:rPr>
          <w:rFonts w:eastAsiaTheme="minorEastAsia"/>
        </w:rPr>
        <w:t xml:space="preserve">. It </w:t>
      </w:r>
      <w:r w:rsidR="00120ED5">
        <w:t xml:space="preserve">is composed of </w:t>
      </w:r>
      <m:oMath>
        <m:r>
          <w:rPr>
            <w:rFonts w:ascii="Cambria Math" w:hAnsi="Cambria Math"/>
          </w:rPr>
          <m:t>m</m:t>
        </m:r>
      </m:oMath>
      <w:r w:rsidR="00120ED5">
        <w:rPr>
          <w:rFonts w:eastAsiaTheme="minorEastAsia"/>
        </w:rPr>
        <w:t xml:space="preserve"> </w:t>
      </w:r>
      <w:r w:rsidR="00B22D52">
        <w:rPr>
          <w:rFonts w:eastAsiaTheme="minorEastAsia"/>
        </w:rPr>
        <w:t>perceptrons</w:t>
      </w:r>
      <w:r w:rsidR="0024293D">
        <w:rPr>
          <w:rFonts w:eastAsiaTheme="minorEastAsia"/>
        </w:rPr>
        <w:t xml:space="preserve"> </w:t>
      </w:r>
      <w:r w:rsidR="00CB1B93">
        <w:rPr>
          <w:rFonts w:eastAsiaTheme="minorEastAsia"/>
        </w:rPr>
        <w:t xml:space="preserve">as </w:t>
      </w:r>
      <w:r w:rsidR="007031E8">
        <w:t xml:space="preserve">seen in </w:t>
      </w:r>
      <w:r w:rsidR="007031E8">
        <w:fldChar w:fldCharType="begin"/>
      </w:r>
      <w:r w:rsidR="007031E8">
        <w:instrText xml:space="preserve"> REF _Ref151819252 \h </w:instrText>
      </w:r>
      <w:r w:rsidR="007031E8">
        <w:fldChar w:fldCharType="separate"/>
      </w:r>
      <w:r w:rsidR="00C729CD">
        <w:t xml:space="preserve">Figure </w:t>
      </w:r>
      <w:r w:rsidR="00C729CD">
        <w:rPr>
          <w:noProof/>
        </w:rPr>
        <w:t>3</w:t>
      </w:r>
      <w:r w:rsidR="007031E8">
        <w:fldChar w:fldCharType="end"/>
      </w:r>
      <w:r w:rsidR="00965FCA" w:rsidRPr="00965FCA">
        <w:t xml:space="preserve">. </w:t>
      </w:r>
    </w:p>
    <w:p w14:paraId="68785D21" w14:textId="77777777" w:rsidR="005B17EB" w:rsidRDefault="00680351" w:rsidP="005B17EB">
      <w:pPr>
        <w:keepNext/>
        <w:jc w:val="center"/>
      </w:pPr>
      <w:r>
        <w:rPr>
          <w:noProof/>
        </w:rPr>
        <w:lastRenderedPageBreak/>
        <w:drawing>
          <wp:inline distT="0" distB="0" distL="0" distR="0" wp14:anchorId="62BE10F7" wp14:editId="60E351F8">
            <wp:extent cx="2000458" cy="1119226"/>
            <wp:effectExtent l="0" t="0" r="0" b="5080"/>
            <wp:docPr id="1655319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9404"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031618" cy="1136660"/>
                    </a:xfrm>
                    <a:prstGeom prst="rect">
                      <a:avLst/>
                    </a:prstGeom>
                  </pic:spPr>
                </pic:pic>
              </a:graphicData>
            </a:graphic>
          </wp:inline>
        </w:drawing>
      </w:r>
    </w:p>
    <w:p w14:paraId="682B86F2" w14:textId="2F53360D" w:rsidR="00054AC3" w:rsidRDefault="005B17EB" w:rsidP="002A0AFD">
      <w:pPr>
        <w:pStyle w:val="Caption"/>
      </w:pPr>
      <w:bookmarkStart w:id="2" w:name="_Ref151819252"/>
      <w:r>
        <w:t xml:space="preserve">Figure </w:t>
      </w:r>
      <w:r>
        <w:fldChar w:fldCharType="begin"/>
      </w:r>
      <w:r>
        <w:instrText xml:space="preserve"> SEQ Figure \* ARABIC </w:instrText>
      </w:r>
      <w:r>
        <w:fldChar w:fldCharType="separate"/>
      </w:r>
      <w:r w:rsidR="00C729CD">
        <w:rPr>
          <w:noProof/>
        </w:rPr>
        <w:t>3</w:t>
      </w:r>
      <w:r>
        <w:fldChar w:fldCharType="end"/>
      </w:r>
      <w:bookmarkEnd w:id="2"/>
      <w:r w:rsidR="00304800">
        <w:t xml:space="preserve">. A linear layer with </w:t>
      </w:r>
      <m:oMath>
        <m:r>
          <w:rPr>
            <w:rFonts w:ascii="Cambria Math" w:hAnsi="Cambria Math"/>
          </w:rPr>
          <m:t>n</m:t>
        </m:r>
      </m:oMath>
      <w:r w:rsidR="001468EF">
        <w:rPr>
          <w:rFonts w:eastAsiaTheme="minorEastAsia"/>
        </w:rPr>
        <w:t xml:space="preserve"> inputs and </w:t>
      </w:r>
      <m:oMath>
        <m:r>
          <w:rPr>
            <w:rFonts w:ascii="Cambria Math" w:eastAsiaTheme="minorEastAsia" w:hAnsi="Cambria Math"/>
          </w:rPr>
          <m:t>m</m:t>
        </m:r>
      </m:oMath>
      <w:r w:rsidR="001468EF">
        <w:rPr>
          <w:rFonts w:eastAsiaTheme="minorEastAsia"/>
        </w:rPr>
        <w:t xml:space="preserve"> outputs</w:t>
      </w:r>
    </w:p>
    <w:p w14:paraId="26FDE5A7" w14:textId="56993EA2" w:rsidR="00F34925" w:rsidRDefault="00DF08BF" w:rsidP="0022607A">
      <w:r>
        <w:t xml:space="preserve">Each layer has a weighted matrix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725073">
        <w:rPr>
          <w:rFonts w:eastAsiaTheme="minorEastAsia"/>
        </w:rPr>
        <w:t xml:space="preserve"> that defines the linear transformation. </w:t>
      </w:r>
      <w:r w:rsidR="00444755">
        <w:rPr>
          <w:rFonts w:eastAsiaTheme="minorEastAsia"/>
        </w:rPr>
        <w:t xml:space="preserve">The weights in </w:t>
      </w:r>
      <m:oMath>
        <m:r>
          <w:rPr>
            <w:rFonts w:ascii="Cambria Math" w:eastAsiaTheme="minorEastAsia" w:hAnsi="Cambria Math"/>
          </w:rPr>
          <m:t>W</m:t>
        </m:r>
      </m:oMath>
      <w:r w:rsidR="00444755">
        <w:rPr>
          <w:rFonts w:eastAsiaTheme="minorEastAsia"/>
        </w:rPr>
        <w:t xml:space="preserve"> are learned </w:t>
      </w:r>
      <w:r w:rsidR="000F6868">
        <w:rPr>
          <w:rFonts w:eastAsiaTheme="minorEastAsia"/>
        </w:rPr>
        <w:t>by the network using backpropagation.</w:t>
      </w:r>
      <w:r w:rsidR="00153E03">
        <w:rPr>
          <w:rFonts w:eastAsiaTheme="minorEastAsia"/>
        </w:rPr>
        <w:t xml:space="preserve"> </w:t>
      </w:r>
      <w:r w:rsidR="00415AD2">
        <w:t xml:space="preserve">Given an input vector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415AD2">
        <w:rPr>
          <w:rFonts w:eastAsiaTheme="minorEastAsia"/>
        </w:rPr>
        <w:t xml:space="preserve">, </w:t>
      </w:r>
      <w:r w:rsidR="00965FCA" w:rsidRPr="00965FCA">
        <w:t>a linear layer can be represented as</w:t>
      </w:r>
    </w:p>
    <w:p w14:paraId="2FBDA0D0" w14:textId="3F88836D" w:rsidR="00363906" w:rsidRPr="00FB24ED" w:rsidRDefault="00000000" w:rsidP="0022607A">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r>
                <w:rPr>
                  <w:rFonts w:ascii="Cambria Math" w:hAnsi="Cambria Math"/>
                </w:rPr>
                <m:t>x</m:t>
              </m:r>
              <m:r>
                <w:rPr>
                  <w:rFonts w:ascii="Cambria Math" w:eastAsiaTheme="minorEastAsia" w:hAnsi="Cambria Math"/>
                </w:rPr>
                <m:t>×W+b#</m:t>
              </m:r>
              <m:d>
                <m:dPr>
                  <m:ctrlPr>
                    <w:rPr>
                      <w:rFonts w:ascii="Cambria Math" w:eastAsiaTheme="minorEastAsia" w:hAnsi="Cambria Math"/>
                      <w:i/>
                    </w:rPr>
                  </m:ctrlPr>
                </m:dPr>
                <m:e>
                  <m:r>
                    <w:rPr>
                      <w:rFonts w:ascii="Cambria Math" w:eastAsiaTheme="minorEastAsia" w:hAnsi="Cambria Math"/>
                    </w:rPr>
                    <m:t>2</m:t>
                  </m:r>
                </m:e>
              </m:d>
            </m:e>
          </m:eqArr>
        </m:oMath>
      </m:oMathPara>
    </w:p>
    <w:p w14:paraId="1D3C1F07" w14:textId="0E4EDE26" w:rsidR="00FB24ED" w:rsidRDefault="00FB24ED" w:rsidP="00FB24ED">
      <w:pPr>
        <w:ind w:firstLine="0"/>
      </w:pPr>
      <w:r>
        <w:rPr>
          <w:rFonts w:eastAsiaTheme="minorEastAsia"/>
        </w:rPr>
        <w:t xml:space="preserve">where </w:t>
      </w:r>
      <m:oMath>
        <m:r>
          <w:rPr>
            <w:rFonts w:ascii="Cambria Math" w:eastAsiaTheme="minorEastAsia" w:hAnsi="Cambria Math"/>
          </w:rPr>
          <m:t>b</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CC0D03">
        <w:rPr>
          <w:rFonts w:eastAsiaTheme="minorEastAsia"/>
        </w:rPr>
        <w:t xml:space="preserve"> is the bias vector, </w:t>
      </w:r>
      <w:r w:rsidR="00AD08CA">
        <w:rPr>
          <w:rFonts w:eastAsiaTheme="minorEastAsia"/>
        </w:rPr>
        <w:t xml:space="preserve">which </w:t>
      </w:r>
      <w:r w:rsidR="00AD08CA" w:rsidRPr="00AD08CA">
        <w:rPr>
          <w:rFonts w:eastAsiaTheme="minorEastAsia"/>
        </w:rPr>
        <w:t>allows the model to capture offsets or shifts in the data that are not solely determined by the input features</w:t>
      </w:r>
      <w:r w:rsidR="00D02019">
        <w:rPr>
          <w:rFonts w:eastAsiaTheme="minorEastAsia"/>
        </w:rPr>
        <w:t xml:space="preserve"> </w:t>
      </w:r>
      <w:sdt>
        <w:sdtPr>
          <w:rPr>
            <w:rFonts w:eastAsiaTheme="minorEastAsia"/>
          </w:rPr>
          <w:id w:val="-1764527866"/>
          <w:citation/>
        </w:sdtPr>
        <w:sdtContent>
          <w:r w:rsidR="00B4497E">
            <w:rPr>
              <w:rFonts w:eastAsiaTheme="minorEastAsia"/>
            </w:rPr>
            <w:fldChar w:fldCharType="begin"/>
          </w:r>
          <w:r w:rsidR="00B4497E">
            <w:rPr>
              <w:rFonts w:eastAsiaTheme="minorEastAsia"/>
            </w:rPr>
            <w:instrText xml:space="preserve"> CITATION Nie15 \l 4105 </w:instrText>
          </w:r>
          <w:r w:rsidR="00B4497E">
            <w:rPr>
              <w:rFonts w:eastAsiaTheme="minorEastAsia"/>
            </w:rPr>
            <w:fldChar w:fldCharType="separate"/>
          </w:r>
          <w:r w:rsidR="0035799C" w:rsidRPr="0035799C">
            <w:rPr>
              <w:rFonts w:eastAsiaTheme="minorEastAsia"/>
              <w:noProof/>
            </w:rPr>
            <w:t>[3]</w:t>
          </w:r>
          <w:r w:rsidR="00B4497E">
            <w:rPr>
              <w:rFonts w:eastAsiaTheme="minorEastAsia"/>
            </w:rPr>
            <w:fldChar w:fldCharType="end"/>
          </w:r>
        </w:sdtContent>
      </w:sdt>
      <w:r w:rsidR="00B23FAC">
        <w:rPr>
          <w:rFonts w:eastAsiaTheme="minorEastAsia"/>
        </w:rPr>
        <w:t>.</w:t>
      </w:r>
    </w:p>
    <w:p w14:paraId="64268A7F" w14:textId="5968DD47" w:rsidR="00770E42" w:rsidRDefault="00404795" w:rsidP="00174D84">
      <w:pPr>
        <w:pStyle w:val="Heading3"/>
      </w:pPr>
      <w:r w:rsidRPr="00F20F71">
        <w:t>Embeddings</w:t>
      </w:r>
      <w:r w:rsidR="0026630E">
        <w:t xml:space="preserve"> and Positional Encoding</w:t>
      </w:r>
    </w:p>
    <w:p w14:paraId="31D0AEB2" w14:textId="1A871BCA" w:rsidR="000857E3" w:rsidRDefault="00CA6718" w:rsidP="0089379C">
      <w:pPr>
        <w:rPr>
          <w:rFonts w:eastAsiaTheme="minorEastAsia"/>
        </w:rPr>
      </w:pPr>
      <w:r>
        <w:t xml:space="preserve">Embeddings </w:t>
      </w:r>
      <w:r w:rsidR="00F50EAA">
        <w:t>use a</w:t>
      </w:r>
      <w:r w:rsidR="002F47BF">
        <w:t xml:space="preserve"> </w:t>
      </w:r>
      <w:r w:rsidR="00F50EAA">
        <w:t>linear layer</w:t>
      </w:r>
      <w:r w:rsidR="002F47BF">
        <w:t xml:space="preserve"> without biases</w:t>
      </w:r>
      <w:r w:rsidR="00F50EAA">
        <w:t xml:space="preserve"> to </w:t>
      </w:r>
      <w:r>
        <w:t xml:space="preserve">convert </w:t>
      </w:r>
      <w:r w:rsidR="00EB6FFE">
        <w:t xml:space="preserve">each of the </w:t>
      </w:r>
      <w:r w:rsidR="0002352D">
        <w:t>input tokens</w:t>
      </w:r>
      <w:r w:rsidR="00EB6FFE">
        <w:t xml:space="preserve"> </w:t>
      </w:r>
      <w:r>
        <w:t>to</w:t>
      </w:r>
      <w:r w:rsidR="00EB6FFE">
        <w:t xml:space="preserve"> a</w:t>
      </w:r>
      <w:r>
        <w:t xml:space="preserve"> </w:t>
      </w:r>
      <m:oMath>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oMath>
      <w:r w:rsidR="00ED4D1D">
        <w:rPr>
          <w:rFonts w:eastAsiaTheme="minorEastAsia"/>
        </w:rPr>
        <w:t>-</w:t>
      </w:r>
      <w:r>
        <w:rPr>
          <w:rFonts w:eastAsiaTheme="minorEastAsia"/>
        </w:rPr>
        <w:t>dimensional vector</w:t>
      </w:r>
      <w:r w:rsidR="00E91928">
        <w:rPr>
          <w:rFonts w:eastAsiaTheme="minorEastAsia"/>
        </w:rPr>
        <w:t xml:space="preserve"> that the neural network can interact with</w:t>
      </w:r>
      <w:r w:rsidR="00566464">
        <w:rPr>
          <w:rFonts w:eastAsiaTheme="minorEastAsia"/>
        </w:rPr>
        <w:t xml:space="preserve"> </w:t>
      </w:r>
      <w:sdt>
        <w:sdtPr>
          <w:rPr>
            <w:rFonts w:eastAsiaTheme="minorEastAsia"/>
          </w:rPr>
          <w:id w:val="-2115892158"/>
          <w:citation/>
        </w:sdtPr>
        <w:sdtContent>
          <w:r w:rsidR="00566464">
            <w:rPr>
              <w:rFonts w:eastAsiaTheme="minorEastAsia"/>
            </w:rPr>
            <w:fldChar w:fldCharType="begin"/>
          </w:r>
          <w:r w:rsidR="00566464">
            <w:rPr>
              <w:rFonts w:eastAsiaTheme="minorEastAsia"/>
              <w:lang w:val="en-US"/>
            </w:rPr>
            <w:instrText xml:space="preserve"> CITATION Vas17 \l 1033 </w:instrText>
          </w:r>
          <w:r w:rsidR="00566464">
            <w:rPr>
              <w:rFonts w:eastAsiaTheme="minorEastAsia"/>
            </w:rPr>
            <w:fldChar w:fldCharType="separate"/>
          </w:r>
          <w:r w:rsidR="0035799C" w:rsidRPr="0035799C">
            <w:rPr>
              <w:rFonts w:eastAsiaTheme="minorEastAsia"/>
              <w:noProof/>
              <w:lang w:val="en-US"/>
            </w:rPr>
            <w:t>[5]</w:t>
          </w:r>
          <w:r w:rsidR="00566464">
            <w:rPr>
              <w:rFonts w:eastAsiaTheme="minorEastAsia"/>
            </w:rPr>
            <w:fldChar w:fldCharType="end"/>
          </w:r>
        </w:sdtContent>
      </w:sdt>
      <w:r w:rsidR="00946BDF">
        <w:rPr>
          <w:rFonts w:eastAsiaTheme="minorEastAsia"/>
        </w:rPr>
        <w:t xml:space="preserve">. </w:t>
      </w:r>
      <w:r w:rsidR="00040682">
        <w:rPr>
          <w:rFonts w:eastAsiaTheme="minorEastAsia"/>
        </w:rPr>
        <w:t>The</w:t>
      </w:r>
      <w:r w:rsidR="001A2F29">
        <w:rPr>
          <w:rFonts w:eastAsiaTheme="minorEastAsia"/>
        </w:rPr>
        <w:t xml:space="preserve"> weight matrix for the</w:t>
      </w:r>
      <w:r w:rsidR="00946BDF">
        <w:rPr>
          <w:rFonts w:eastAsiaTheme="minorEastAsia"/>
        </w:rPr>
        <w:t xml:space="preserve"> embedding</w:t>
      </w:r>
      <w:r w:rsidR="008C0C2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m:t>
            </m:r>
          </m:sub>
        </m:sSub>
      </m:oMath>
      <w:r w:rsidR="007E489D">
        <w:rPr>
          <w:rFonts w:eastAsiaTheme="minorEastAsia"/>
        </w:rPr>
        <w:t xml:space="preserve"> has </w:t>
      </w:r>
      <m:oMath>
        <m:r>
          <w:rPr>
            <w:rFonts w:ascii="Cambria Math" w:eastAsiaTheme="minorEastAsia" w:hAnsi="Cambria Math"/>
          </w:rPr>
          <m:t>|V|</m:t>
        </m:r>
      </m:oMath>
      <w:r w:rsidR="007E489D">
        <w:rPr>
          <w:rFonts w:eastAsiaTheme="minorEastAsia"/>
        </w:rPr>
        <w:t xml:space="preserve"> rows and</w:t>
      </w:r>
      <w:r w:rsidR="005A72C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m:rPr>
                <m:sty m:val="p"/>
              </m:rPr>
              <w:rPr>
                <w:rFonts w:ascii="Cambria Math" w:eastAsiaTheme="minorEastAsia" w:hAnsi="Cambria Math"/>
              </w:rPr>
              <m:t>model</m:t>
            </m:r>
          </m:sub>
        </m:sSub>
      </m:oMath>
      <w:r w:rsidR="007E489D">
        <w:rPr>
          <w:rFonts w:eastAsiaTheme="minorEastAsia"/>
        </w:rPr>
        <w:t xml:space="preserve"> columns</w:t>
      </w:r>
      <w:r w:rsidR="00DF0E80">
        <w:rPr>
          <w:rFonts w:eastAsiaTheme="minorEastAsia"/>
        </w:rPr>
        <w:t xml:space="preserve">, </w:t>
      </w:r>
      <w:r w:rsidR="00946BDF">
        <w:rPr>
          <w:rFonts w:eastAsiaTheme="minorEastAsia"/>
        </w:rPr>
        <w:t xml:space="preserve">the </w:t>
      </w:r>
      <w:r w:rsidR="005A72C2">
        <w:rPr>
          <w:rFonts w:eastAsiaTheme="minorEastAsia"/>
        </w:rPr>
        <w:t>vocabulary</w:t>
      </w:r>
      <w:r w:rsidR="00C5569B">
        <w:rPr>
          <w:rFonts w:eastAsiaTheme="minorEastAsia"/>
        </w:rPr>
        <w:t xml:space="preserve"> </w:t>
      </w:r>
      <w:r w:rsidR="002A130D">
        <w:rPr>
          <w:rFonts w:eastAsiaTheme="minorEastAsia"/>
        </w:rPr>
        <w:t>size,</w:t>
      </w:r>
      <w:r w:rsidR="005A72C2">
        <w:rPr>
          <w:rFonts w:eastAsiaTheme="minorEastAsia"/>
        </w:rPr>
        <w:t xml:space="preserve"> and the </w:t>
      </w:r>
      <w:r w:rsidR="00946BDF">
        <w:rPr>
          <w:rFonts w:eastAsiaTheme="minorEastAsia"/>
        </w:rPr>
        <w:t xml:space="preserve">dimensionality of the </w:t>
      </w:r>
      <w:r w:rsidR="00ED086D">
        <w:rPr>
          <w:rFonts w:eastAsiaTheme="minorEastAsia"/>
        </w:rPr>
        <w:t>model</w:t>
      </w:r>
      <w:r w:rsidR="005A72C2">
        <w:rPr>
          <w:rFonts w:eastAsiaTheme="minorEastAsia"/>
        </w:rPr>
        <w:t xml:space="preserve"> respectively</w:t>
      </w:r>
      <w:r w:rsidR="009F4D4D">
        <w:rPr>
          <w:rFonts w:eastAsiaTheme="minorEastAsia"/>
        </w:rPr>
        <w:t xml:space="preserve"> </w:t>
      </w:r>
      <w:sdt>
        <w:sdtPr>
          <w:rPr>
            <w:rFonts w:eastAsiaTheme="minorEastAsia"/>
          </w:rPr>
          <w:id w:val="-2002879627"/>
          <w:citation/>
        </w:sdtPr>
        <w:sdtContent>
          <w:r w:rsidR="00D27D00">
            <w:rPr>
              <w:rFonts w:eastAsiaTheme="minorEastAsia"/>
            </w:rPr>
            <w:fldChar w:fldCharType="begin"/>
          </w:r>
          <w:r w:rsidR="00D27D00">
            <w:rPr>
              <w:rFonts w:eastAsiaTheme="minorEastAsia"/>
              <w:lang w:val="en-US"/>
            </w:rPr>
            <w:instrText xml:space="preserve"> CITATION Pyt21 \l 1033 </w:instrText>
          </w:r>
          <w:r w:rsidR="00D27D00">
            <w:rPr>
              <w:rFonts w:eastAsiaTheme="minorEastAsia"/>
            </w:rPr>
            <w:fldChar w:fldCharType="separate"/>
          </w:r>
          <w:r w:rsidR="0035799C" w:rsidRPr="0035799C">
            <w:rPr>
              <w:rFonts w:eastAsiaTheme="minorEastAsia"/>
              <w:noProof/>
              <w:lang w:val="en-US"/>
            </w:rPr>
            <w:t>[7]</w:t>
          </w:r>
          <w:r w:rsidR="00D27D00">
            <w:rPr>
              <w:rFonts w:eastAsiaTheme="minorEastAsia"/>
            </w:rPr>
            <w:fldChar w:fldCharType="end"/>
          </w:r>
        </w:sdtContent>
      </w:sdt>
      <w:r w:rsidR="00910106">
        <w:rPr>
          <w:rFonts w:eastAsiaTheme="minorEastAsia"/>
        </w:rPr>
        <w:t>.</w:t>
      </w:r>
      <w:r w:rsidR="006C4B56">
        <w:rPr>
          <w:rFonts w:eastAsiaTheme="minorEastAsia"/>
        </w:rPr>
        <w:t xml:space="preserve"> </w:t>
      </w:r>
      <w:r w:rsidR="00650BAA">
        <w:rPr>
          <w:rFonts w:eastAsiaTheme="minorEastAsia"/>
        </w:rPr>
        <w:t xml:space="preserve">Each row in the embedding matrix represents the </w:t>
      </w:r>
      <w:r w:rsidR="00D80BDC">
        <w:rPr>
          <w:rFonts w:eastAsiaTheme="minorEastAsia"/>
        </w:rPr>
        <w:t xml:space="preserve">embedding </w:t>
      </w:r>
      <w:r w:rsidR="00650BAA">
        <w:rPr>
          <w:rFonts w:eastAsiaTheme="minorEastAsia"/>
        </w:rPr>
        <w:t xml:space="preserve">weights for </w:t>
      </w:r>
      <w:r w:rsidR="003E4C1A">
        <w:rPr>
          <w:rFonts w:eastAsiaTheme="minorEastAsia"/>
        </w:rPr>
        <w:t>a specific</w:t>
      </w:r>
      <w:r w:rsidR="00650BAA">
        <w:rPr>
          <w:rFonts w:eastAsiaTheme="minorEastAsia"/>
        </w:rPr>
        <w:t xml:space="preserve"> token</w:t>
      </w:r>
      <w:r w:rsidR="002B5C3C">
        <w:rPr>
          <w:rFonts w:eastAsiaTheme="minorEastAsia"/>
        </w:rPr>
        <w:t>.</w:t>
      </w:r>
      <w:r w:rsidR="00DC52F2">
        <w:rPr>
          <w:rFonts w:eastAsiaTheme="minorEastAsia"/>
        </w:rPr>
        <w:t xml:space="preserve"> The encoder and decoder each have a respective embedding matrix.</w:t>
      </w:r>
    </w:p>
    <w:p w14:paraId="7AD4D483" w14:textId="68DD09EC" w:rsidR="006C4B56" w:rsidRDefault="006C4B56" w:rsidP="0089379C">
      <w:pPr>
        <w:rPr>
          <w:rFonts w:eastAsiaTheme="minorEastAsia"/>
        </w:rPr>
      </w:pPr>
      <w:r>
        <w:rPr>
          <w:rFonts w:eastAsiaTheme="minorEastAsia"/>
        </w:rPr>
        <w:t xml:space="preserve">The dimensionality of the transformer represents one dimension of the transformer’s complexity. In general, transformers with a larger </w:t>
      </w:r>
      <m:oMath>
        <m:sSub>
          <m:sSubPr>
            <m:ctrlPr>
              <w:rPr>
                <w:rFonts w:ascii="Cambria Math" w:eastAsiaTheme="minorEastAsia" w:hAnsi="Cambria Math"/>
                <w:iCs/>
              </w:rPr>
            </m:ctrlPr>
          </m:sSubPr>
          <m:e>
            <m:r>
              <m:rPr>
                <m:sty m:val="p"/>
              </m:rPr>
              <w:rPr>
                <w:rFonts w:ascii="Cambria Math" w:eastAsiaTheme="minorEastAsia" w:hAnsi="Cambria Math"/>
              </w:rPr>
              <m:t>d</m:t>
            </m:r>
          </m:e>
          <m:sub>
            <m:r>
              <m:rPr>
                <m:sty m:val="p"/>
              </m:rPr>
              <w:rPr>
                <w:rFonts w:ascii="Cambria Math" w:eastAsiaTheme="minorEastAsia" w:hAnsi="Cambria Math"/>
              </w:rPr>
              <m:t>model</m:t>
            </m:r>
          </m:sub>
        </m:sSub>
      </m:oMath>
      <w:r>
        <w:rPr>
          <w:rFonts w:eastAsiaTheme="minorEastAsia"/>
        </w:rPr>
        <w:t xml:space="preserve"> allow the model to represent more intricate relationships within the input sequences. Increasing </w:t>
      </w:r>
      <m:oMath>
        <m:sSub>
          <m:sSubPr>
            <m:ctrlPr>
              <w:rPr>
                <w:rFonts w:ascii="Cambria Math" w:eastAsiaTheme="minorEastAsia" w:hAnsi="Cambria Math"/>
                <w:i/>
              </w:rPr>
            </m:ctrlPr>
          </m:sSubPr>
          <m:e>
            <m:r>
              <w:rPr>
                <w:rFonts w:ascii="Cambria Math" w:eastAsiaTheme="minorEastAsia" w:hAnsi="Cambria Math"/>
              </w:rPr>
              <m:t>d</m:t>
            </m:r>
          </m:e>
          <m:sub>
            <m:r>
              <m:rPr>
                <m:sty m:val="p"/>
              </m:rPr>
              <w:rPr>
                <w:rFonts w:ascii="Cambria Math" w:eastAsiaTheme="minorEastAsia" w:hAnsi="Cambria Math"/>
              </w:rPr>
              <m:t>model</m:t>
            </m:r>
          </m:sub>
        </m:sSub>
      </m:oMath>
      <w:r>
        <w:rPr>
          <w:rFonts w:eastAsiaTheme="minorEastAsia"/>
        </w:rPr>
        <w:t xml:space="preserve"> also increases the computational complexity of running the transformer</w:t>
      </w:r>
      <w:r w:rsidR="00016A0A">
        <w:rPr>
          <w:rFonts w:eastAsiaTheme="minorEastAsia"/>
        </w:rPr>
        <w:t xml:space="preserve"> </w:t>
      </w:r>
      <w:sdt>
        <w:sdtPr>
          <w:rPr>
            <w:rFonts w:eastAsiaTheme="minorEastAsia"/>
          </w:rPr>
          <w:id w:val="1022975960"/>
          <w:citation/>
        </w:sdtPr>
        <w:sdtContent>
          <w:r w:rsidR="00016A0A">
            <w:rPr>
              <w:rFonts w:eastAsiaTheme="minorEastAsia"/>
            </w:rPr>
            <w:fldChar w:fldCharType="begin"/>
          </w:r>
          <w:r w:rsidR="00016A0A">
            <w:rPr>
              <w:rFonts w:eastAsiaTheme="minorEastAsia"/>
              <w:lang w:val="en-US"/>
            </w:rPr>
            <w:instrText xml:space="preserve"> CITATION Jia19 \l 1033 </w:instrText>
          </w:r>
          <w:r w:rsidR="00016A0A">
            <w:rPr>
              <w:rFonts w:eastAsiaTheme="minorEastAsia"/>
            </w:rPr>
            <w:fldChar w:fldCharType="separate"/>
          </w:r>
          <w:r w:rsidR="0035799C" w:rsidRPr="0035799C">
            <w:rPr>
              <w:rFonts w:eastAsiaTheme="minorEastAsia"/>
              <w:noProof/>
              <w:lang w:val="en-US"/>
            </w:rPr>
            <w:t>[6]</w:t>
          </w:r>
          <w:r w:rsidR="00016A0A">
            <w:rPr>
              <w:rFonts w:eastAsiaTheme="minorEastAsia"/>
            </w:rPr>
            <w:fldChar w:fldCharType="end"/>
          </w:r>
        </w:sdtContent>
      </w:sdt>
      <w:r>
        <w:rPr>
          <w:rFonts w:eastAsiaTheme="minorEastAsia"/>
        </w:rPr>
        <w:t xml:space="preserve">. </w:t>
      </w:r>
    </w:p>
    <w:p w14:paraId="718F4ACE" w14:textId="769D976C" w:rsidR="005E2837" w:rsidRDefault="003946CF" w:rsidP="006D44E0">
      <w:pPr>
        <w:rPr>
          <w:rFonts w:eastAsiaTheme="minorEastAsia"/>
        </w:rPr>
      </w:pPr>
      <w:r>
        <w:rPr>
          <w:rFonts w:eastAsiaTheme="minorEastAsia"/>
        </w:rPr>
        <w:t xml:space="preserve">The input sequence is padded such that empty vectors beyond the last token in the sequence are added, up to the maximum sequence length </w:t>
      </w:r>
      <m:oMath>
        <m:r>
          <w:rPr>
            <w:rFonts w:ascii="Cambria Math" w:eastAsiaTheme="minorEastAsia" w:hAnsi="Cambria Math"/>
          </w:rPr>
          <m:t>N</m:t>
        </m:r>
      </m:oMath>
      <w:r>
        <w:rPr>
          <w:rFonts w:eastAsiaTheme="minorEastAsia"/>
        </w:rPr>
        <w:t xml:space="preserve"> </w:t>
      </w:r>
      <w:sdt>
        <w:sdtPr>
          <w:rPr>
            <w:rFonts w:eastAsiaTheme="minorEastAsia"/>
          </w:rPr>
          <w:id w:val="1437406608"/>
          <w:citation/>
        </w:sdtPr>
        <w:sdtContent>
          <w:r>
            <w:rPr>
              <w:rFonts w:eastAsiaTheme="minorEastAsia"/>
            </w:rPr>
            <w:fldChar w:fldCharType="begin"/>
          </w:r>
          <w:r>
            <w:rPr>
              <w:rFonts w:eastAsiaTheme="minorEastAsia"/>
              <w:lang w:val="en-US"/>
            </w:rPr>
            <w:instrText xml:space="preserve"> CITATION Vas17 \l 1033 </w:instrText>
          </w:r>
          <w:r>
            <w:rPr>
              <w:rFonts w:eastAsiaTheme="minorEastAsia"/>
            </w:rPr>
            <w:fldChar w:fldCharType="separate"/>
          </w:r>
          <w:r w:rsidR="0035799C" w:rsidRPr="0035799C">
            <w:rPr>
              <w:rFonts w:eastAsiaTheme="minorEastAsia"/>
              <w:noProof/>
              <w:lang w:val="en-US"/>
            </w:rPr>
            <w:t>[5]</w:t>
          </w:r>
          <w:r>
            <w:rPr>
              <w:rFonts w:eastAsiaTheme="minorEastAsia"/>
            </w:rPr>
            <w:fldChar w:fldCharType="end"/>
          </w:r>
        </w:sdtContent>
      </w:sdt>
      <w:r w:rsidR="00857890">
        <w:rPr>
          <w:rFonts w:eastAsiaTheme="minorEastAsia"/>
        </w:rPr>
        <w:t xml:space="preserve">. This allows for fixed length input, </w:t>
      </w:r>
      <w:r w:rsidR="00C2679A">
        <w:rPr>
          <w:rFonts w:eastAsiaTheme="minorEastAsia"/>
        </w:rPr>
        <w:t xml:space="preserve">so </w:t>
      </w:r>
      <w:r w:rsidR="00857890">
        <w:rPr>
          <w:rFonts w:eastAsiaTheme="minorEastAsia"/>
        </w:rPr>
        <w:t xml:space="preserve">linear algebra operations </w:t>
      </w:r>
      <w:r w:rsidR="00C2679A">
        <w:rPr>
          <w:rFonts w:eastAsiaTheme="minorEastAsia"/>
        </w:rPr>
        <w:t>can</w:t>
      </w:r>
      <w:r w:rsidR="00857890">
        <w:rPr>
          <w:rFonts w:eastAsiaTheme="minorEastAsia"/>
        </w:rPr>
        <w:t xml:space="preserve"> function</w:t>
      </w:r>
      <w:r>
        <w:rPr>
          <w:rFonts w:eastAsiaTheme="minorEastAsia"/>
        </w:rPr>
        <w:t xml:space="preserve">. </w:t>
      </w:r>
      <w:r w:rsidR="00653F1F">
        <w:rPr>
          <w:rFonts w:eastAsiaTheme="minorEastAsia"/>
        </w:rPr>
        <w:t>Each token is given a distinct vector</w:t>
      </w:r>
      <w:r w:rsidR="003264D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m:rPr>
                    <m:sty m:val="p"/>
                  </m:rPr>
                  <w:rPr>
                    <w:rFonts w:ascii="Cambria Math" w:eastAsiaTheme="minorEastAsia" w:hAnsi="Cambria Math"/>
                  </w:rPr>
                  <m:t>model</m:t>
                </m:r>
              </m:sub>
            </m:sSub>
          </m:sup>
        </m:sSup>
      </m:oMath>
      <w:r w:rsidR="003264DB">
        <w:rPr>
          <w:rFonts w:eastAsiaTheme="minorEastAsia"/>
        </w:rPr>
        <w:t xml:space="preserve"> </w:t>
      </w:r>
      <w:r w:rsidR="0085484B">
        <w:rPr>
          <w:rFonts w:eastAsiaTheme="minorEastAsia"/>
        </w:rPr>
        <w:t xml:space="preserve">from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w:t>
      </w:r>
      <w:r w:rsidR="0085484B">
        <w:rPr>
          <w:rFonts w:eastAsiaTheme="minorEastAsia"/>
        </w:rPr>
        <w:t>row of the embedding matri</w:t>
      </w:r>
      <w:r w:rsidR="00815E23">
        <w:rPr>
          <w:rFonts w:eastAsiaTheme="minorEastAsia"/>
        </w:rPr>
        <w:t>x</w:t>
      </w:r>
      <w:r w:rsidR="0085484B">
        <w:rPr>
          <w:rFonts w:eastAsiaTheme="minorEastAsia"/>
        </w:rPr>
        <w:t xml:space="preserve">. </w:t>
      </w:r>
      <w:r w:rsidR="007529DE">
        <w:rPr>
          <w:rFonts w:eastAsiaTheme="minorEastAsia"/>
        </w:rPr>
        <w:t>The</w:t>
      </w:r>
      <w:r w:rsidR="004F16EB">
        <w:rPr>
          <w:rFonts w:eastAsiaTheme="minorEastAsia"/>
        </w:rPr>
        <w:t xml:space="preserve"> input</w:t>
      </w:r>
      <w:r w:rsidR="007529DE">
        <w:rPr>
          <w:rFonts w:eastAsiaTheme="minorEastAsia"/>
        </w:rPr>
        <w:t xml:space="preserve"> tokens can be collected to form a matrix </w:t>
      </w:r>
      <m:oMath>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d</m:t>
                </m:r>
              </m:e>
              <m:sub>
                <m:r>
                  <m:rPr>
                    <m:sty m:val="p"/>
                  </m:rPr>
                  <w:rPr>
                    <w:rFonts w:ascii="Cambria Math" w:eastAsiaTheme="minorEastAsia" w:hAnsi="Cambria Math"/>
                  </w:rPr>
                  <m:t>model</m:t>
                </m:r>
              </m:sub>
            </m:sSub>
          </m:sup>
        </m:sSup>
      </m:oMath>
      <w:r w:rsidR="007529DE">
        <w:rPr>
          <w:rFonts w:eastAsiaTheme="minorEastAsia"/>
        </w:rPr>
        <w:t>, where each token vector corresponds to a row in the matrix</w:t>
      </w:r>
      <w:r w:rsidR="00BD11D0">
        <w:rPr>
          <w:rFonts w:eastAsiaTheme="minorEastAsia"/>
        </w:rPr>
        <w:t xml:space="preserve"> </w:t>
      </w:r>
      <w:sdt>
        <w:sdtPr>
          <w:rPr>
            <w:rFonts w:eastAsiaTheme="minorEastAsia"/>
          </w:rPr>
          <w:id w:val="1946727286"/>
          <w:citation/>
        </w:sdtPr>
        <w:sdtContent>
          <w:r w:rsidR="00BD11D0">
            <w:rPr>
              <w:rFonts w:eastAsiaTheme="minorEastAsia"/>
            </w:rPr>
            <w:fldChar w:fldCharType="begin"/>
          </w:r>
          <w:r w:rsidR="00BD11D0">
            <w:rPr>
              <w:rFonts w:eastAsiaTheme="minorEastAsia"/>
            </w:rPr>
            <w:instrText xml:space="preserve"> CITATION Jia19 \l 4105 </w:instrText>
          </w:r>
          <w:r w:rsidR="00BD11D0">
            <w:rPr>
              <w:rFonts w:eastAsiaTheme="minorEastAsia"/>
            </w:rPr>
            <w:fldChar w:fldCharType="separate"/>
          </w:r>
          <w:r w:rsidR="0035799C" w:rsidRPr="0035799C">
            <w:rPr>
              <w:rFonts w:eastAsiaTheme="minorEastAsia"/>
              <w:noProof/>
            </w:rPr>
            <w:t>[6]</w:t>
          </w:r>
          <w:r w:rsidR="00BD11D0">
            <w:rPr>
              <w:rFonts w:eastAsiaTheme="minorEastAsia"/>
            </w:rPr>
            <w:fldChar w:fldCharType="end"/>
          </w:r>
        </w:sdtContent>
      </w:sdt>
      <w:r w:rsidR="00CC3D09">
        <w:rPr>
          <w:rFonts w:eastAsiaTheme="minorEastAsia"/>
        </w:rPr>
        <w:t>.</w:t>
      </w:r>
    </w:p>
    <w:p w14:paraId="2871134D" w14:textId="1B38EAAA" w:rsidR="00593E6C" w:rsidRDefault="00197DFF" w:rsidP="0089379C">
      <w:pPr>
        <w:rPr>
          <w:rFonts w:eastAsiaTheme="minorEastAsia"/>
        </w:rPr>
      </w:pPr>
      <w:r>
        <w:rPr>
          <w:rFonts w:eastAsiaTheme="minorEastAsia"/>
        </w:rPr>
        <w:t xml:space="preserve">Semantical significance </w:t>
      </w:r>
      <w:r w:rsidR="00EB5A23">
        <w:rPr>
          <w:rFonts w:eastAsiaTheme="minorEastAsia"/>
        </w:rPr>
        <w:t>corresponds to how related each token is to other tokens</w:t>
      </w:r>
      <w:r w:rsidR="00A2719F">
        <w:rPr>
          <w:rFonts w:eastAsiaTheme="minorEastAsia"/>
        </w:rPr>
        <w:t>.</w:t>
      </w:r>
      <w:r w:rsidR="00760460">
        <w:rPr>
          <w:rFonts w:eastAsiaTheme="minorEastAsia"/>
        </w:rPr>
        <w:t xml:space="preserve"> In other words, </w:t>
      </w:r>
    </w:p>
    <w:p w14:paraId="16D98DF3" w14:textId="2F0825D9" w:rsidR="00DB1CF4" w:rsidRPr="00946587" w:rsidRDefault="00000000" w:rsidP="006175CD">
      <w:pPr>
        <w:spacing w:after="120"/>
        <w:rPr>
          <w:rFonts w:eastAsiaTheme="minorEastAsia"/>
          <w:sz w:val="18"/>
          <w:szCs w:val="18"/>
        </w:rPr>
      </w:pPr>
      <m:oMathPara>
        <m:oMath>
          <m:eqArr>
            <m:eqArrPr>
              <m:maxDist m:val="1"/>
              <m:ctrlPr>
                <w:rPr>
                  <w:rFonts w:ascii="Cambria Math" w:eastAsiaTheme="minorEastAsia" w:hAnsi="Cambria Math"/>
                  <w:i/>
                  <w:sz w:val="18"/>
                  <w:szCs w:val="18"/>
                </w:rPr>
              </m:ctrlPr>
            </m:eqArrPr>
            <m:e>
              <m:r>
                <m:rPr>
                  <m:sty m:val="p"/>
                </m:rPr>
                <w:rPr>
                  <w:rFonts w:ascii="Cambria Math" w:eastAsiaTheme="minorEastAsia" w:hAnsi="Cambria Math"/>
                  <w:sz w:val="18"/>
                  <w:szCs w:val="18"/>
                </w:rPr>
                <m:t>Similarity=</m:t>
              </m:r>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i</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j</m:t>
                      </m:r>
                    </m:sub>
                  </m:sSub>
                  <m:ctrlPr>
                    <w:rPr>
                      <w:rFonts w:ascii="Cambria Math" w:eastAsiaTheme="minorEastAsia" w:hAnsi="Cambria Math"/>
                      <w:i/>
                      <w:iCs/>
                      <w:sz w:val="18"/>
                      <w:szCs w:val="18"/>
                    </w:rPr>
                  </m:ctrlPr>
                </m:num>
                <m:den>
                  <m:d>
                    <m:dPr>
                      <m:begChr m:val="|"/>
                      <m:endChr m:val="|"/>
                      <m:ctrlPr>
                        <w:rPr>
                          <w:rFonts w:ascii="Cambria Math" w:eastAsiaTheme="minorEastAsia" w:hAnsi="Cambria Math"/>
                          <w:i/>
                          <w:iCs/>
                          <w:sz w:val="18"/>
                          <w:szCs w:val="18"/>
                        </w:rPr>
                      </m:ctrlPr>
                    </m:dPr>
                    <m:e>
                      <m:sSub>
                        <m:sSubPr>
                          <m:ctrlPr>
                            <w:rPr>
                              <w:rFonts w:ascii="Cambria Math" w:eastAsiaTheme="minorEastAsia" w:hAnsi="Cambria Math"/>
                              <w:i/>
                              <w:iCs/>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i</m:t>
                          </m:r>
                        </m:sub>
                      </m:sSub>
                    </m:e>
                  </m:d>
                  <m:d>
                    <m:dPr>
                      <m:begChr m:val="|"/>
                      <m:endChr m:val="|"/>
                      <m:ctrlPr>
                        <w:rPr>
                          <w:rFonts w:ascii="Cambria Math" w:eastAsiaTheme="minorEastAsia" w:hAnsi="Cambria Math"/>
                          <w:i/>
                          <w:iCs/>
                          <w:sz w:val="18"/>
                          <w:szCs w:val="18"/>
                        </w:rPr>
                      </m:ctrlPr>
                    </m:dPr>
                    <m:e>
                      <m:sSub>
                        <m:sSubPr>
                          <m:ctrlPr>
                            <w:rPr>
                              <w:rFonts w:ascii="Cambria Math" w:eastAsiaTheme="minorEastAsia" w:hAnsi="Cambria Math"/>
                              <w:i/>
                              <w:iCs/>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j</m:t>
                          </m:r>
                        </m:sub>
                      </m:sSub>
                    </m:e>
                  </m:d>
                </m:den>
              </m:f>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ϕ</m:t>
                      </m:r>
                    </m:e>
                  </m:d>
                </m:e>
              </m:func>
              <m:r>
                <w:rPr>
                  <w:rFonts w:ascii="Cambria Math" w:eastAsiaTheme="minorEastAsia" w:hAnsi="Cambria Math"/>
                  <w:sz w:val="18"/>
                  <w:szCs w:val="18"/>
                </w:rPr>
                <m:t>#</m:t>
              </m:r>
              <m:d>
                <m:dPr>
                  <m:ctrlPr>
                    <w:rPr>
                      <w:rFonts w:ascii="Cambria Math" w:eastAsiaTheme="minorEastAsia" w:hAnsi="Cambria Math"/>
                      <w:i/>
                      <w:sz w:val="18"/>
                      <w:szCs w:val="18"/>
                    </w:rPr>
                  </m:ctrlPr>
                </m:dPr>
                <m:e>
                  <m:r>
                    <w:rPr>
                      <w:rFonts w:ascii="Cambria Math" w:eastAsiaTheme="minorEastAsia" w:hAnsi="Cambria Math"/>
                      <w:sz w:val="18"/>
                      <w:szCs w:val="18"/>
                    </w:rPr>
                    <m:t>3</m:t>
                  </m:r>
                </m:e>
              </m:d>
            </m:e>
          </m:eqArr>
        </m:oMath>
      </m:oMathPara>
    </w:p>
    <w:p w14:paraId="01787195" w14:textId="33030ED0" w:rsidR="008A6FCE" w:rsidRDefault="00987A45" w:rsidP="00983D53">
      <w:pPr>
        <w:ind w:firstLine="0"/>
        <w:rPr>
          <w:rFonts w:eastAsiaTheme="minorEastAsia"/>
          <w:iCs/>
        </w:rPr>
      </w:pPr>
      <w:r>
        <w:rPr>
          <w:rFonts w:eastAsiaTheme="minorEastAsia"/>
          <w:iCs/>
        </w:rPr>
        <w:t>w</w:t>
      </w:r>
      <w:r w:rsidRPr="00987A45">
        <w:rPr>
          <w:rFonts w:eastAsiaTheme="minorEastAsia"/>
          <w:iCs/>
        </w:rPr>
        <w:t xml:space="preserve">here </w:t>
      </w:r>
      <m:oMath>
        <m:r>
          <w:rPr>
            <w:rFonts w:ascii="Cambria Math" w:eastAsiaTheme="minorEastAsia" w:hAnsi="Cambria Math"/>
          </w:rPr>
          <m:t>ϕ</m:t>
        </m:r>
      </m:oMath>
      <w:r w:rsidRPr="00987A45">
        <w:rPr>
          <w:rFonts w:eastAsiaTheme="minorEastAsia"/>
          <w:iCs/>
        </w:rPr>
        <w:t xml:space="preserve"> is the angle between the two </w:t>
      </w:r>
      <w:r w:rsidR="005F1931">
        <w:rPr>
          <w:rFonts w:eastAsiaTheme="minorEastAsia"/>
          <w:iCs/>
        </w:rPr>
        <w:t>arbitrary embedding vectors</w:t>
      </w:r>
      <w:r w:rsidR="00986711">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Pr="00987A45">
        <w:rPr>
          <w:rFonts w:eastAsiaTheme="minorEastAsia"/>
          <w:iCs/>
        </w:rPr>
        <w:t>.</w:t>
      </w:r>
      <w:r w:rsidR="00381976">
        <w:rPr>
          <w:rFonts w:eastAsiaTheme="minorEastAsia"/>
          <w:iCs/>
        </w:rPr>
        <w:t xml:space="preserve"> </w:t>
      </w:r>
      <w:r w:rsidR="009274E9">
        <w:rPr>
          <w:rFonts w:eastAsiaTheme="minorEastAsia"/>
          <w:iCs/>
        </w:rPr>
        <w:t xml:space="preserve">Note that as the similarity approaches one, the tokens </w:t>
      </w:r>
      <w:r w:rsidR="00BD0AD7">
        <w:rPr>
          <w:rFonts w:eastAsiaTheme="minorEastAsia"/>
          <w:iCs/>
        </w:rPr>
        <w:t>become</w:t>
      </w:r>
      <w:r w:rsidR="009274E9">
        <w:rPr>
          <w:rFonts w:eastAsiaTheme="minorEastAsia"/>
          <w:iCs/>
        </w:rPr>
        <w:t xml:space="preserve"> similar and conversely as the similarity approach</w:t>
      </w:r>
      <w:r w:rsidR="00C2679A">
        <w:rPr>
          <w:rFonts w:eastAsiaTheme="minorEastAsia"/>
          <w:iCs/>
        </w:rPr>
        <w:t>es</w:t>
      </w:r>
      <w:r w:rsidR="009274E9">
        <w:rPr>
          <w:rFonts w:eastAsiaTheme="minorEastAsia"/>
          <w:iCs/>
        </w:rPr>
        <w:t xml:space="preserve"> negative one, the tokens </w:t>
      </w:r>
      <w:r w:rsidR="0087303E">
        <w:rPr>
          <w:rFonts w:eastAsiaTheme="minorEastAsia"/>
          <w:iCs/>
        </w:rPr>
        <w:t>become</w:t>
      </w:r>
      <w:r w:rsidR="009274E9">
        <w:rPr>
          <w:rFonts w:eastAsiaTheme="minorEastAsia"/>
          <w:iCs/>
        </w:rPr>
        <w:t xml:space="preserve"> dissimilar</w:t>
      </w:r>
      <w:r w:rsidR="00363F95">
        <w:rPr>
          <w:rFonts w:eastAsiaTheme="minorEastAsia"/>
          <w:iCs/>
        </w:rPr>
        <w:t xml:space="preserve"> </w:t>
      </w:r>
      <w:sdt>
        <w:sdtPr>
          <w:rPr>
            <w:rFonts w:eastAsiaTheme="minorEastAsia"/>
            <w:iCs/>
          </w:rPr>
          <w:id w:val="1744601643"/>
          <w:citation/>
        </w:sdtPr>
        <w:sdtContent>
          <w:r w:rsidR="00363F95">
            <w:rPr>
              <w:rFonts w:eastAsiaTheme="minorEastAsia"/>
              <w:iCs/>
            </w:rPr>
            <w:fldChar w:fldCharType="begin"/>
          </w:r>
          <w:r w:rsidR="00363F95">
            <w:rPr>
              <w:rFonts w:eastAsiaTheme="minorEastAsia"/>
              <w:iCs/>
              <w:lang w:val="en-US"/>
            </w:rPr>
            <w:instrText xml:space="preserve"> CITATION Pyt21 \l 1033 </w:instrText>
          </w:r>
          <w:r w:rsidR="00363F95">
            <w:rPr>
              <w:rFonts w:eastAsiaTheme="minorEastAsia"/>
              <w:iCs/>
            </w:rPr>
            <w:fldChar w:fldCharType="separate"/>
          </w:r>
          <w:r w:rsidR="0035799C" w:rsidRPr="0035799C">
            <w:rPr>
              <w:rFonts w:eastAsiaTheme="minorEastAsia"/>
              <w:noProof/>
              <w:lang w:val="en-US"/>
            </w:rPr>
            <w:t>[7]</w:t>
          </w:r>
          <w:r w:rsidR="00363F95">
            <w:rPr>
              <w:rFonts w:eastAsiaTheme="minorEastAsia"/>
              <w:iCs/>
            </w:rPr>
            <w:fldChar w:fldCharType="end"/>
          </w:r>
        </w:sdtContent>
      </w:sdt>
      <w:r w:rsidR="009274E9">
        <w:rPr>
          <w:rFonts w:eastAsiaTheme="minorEastAsia"/>
          <w:iCs/>
        </w:rPr>
        <w:t>.</w:t>
      </w:r>
    </w:p>
    <w:p w14:paraId="3FA39FD9" w14:textId="67A7ACEF" w:rsidR="00543609" w:rsidRDefault="001918EF" w:rsidP="008A6FCE">
      <w:r>
        <w:t>A p</w:t>
      </w:r>
      <w:r w:rsidR="00124D08">
        <w:t xml:space="preserve">ositional </w:t>
      </w:r>
      <w:r w:rsidR="008A6FCE">
        <w:t>encodin</w:t>
      </w:r>
      <w:r>
        <w:t>g</w:t>
      </w:r>
      <w:r w:rsidR="00C60FFA">
        <w:t xml:space="preserve"> </w:t>
      </w:r>
      <w:r w:rsidR="00CE7914">
        <w:t xml:space="preserve">matrix </w:t>
      </w:r>
      <m:oMath>
        <m:r>
          <w:rPr>
            <w:rFonts w:ascii="Cambria Math" w:hAnsi="Cambria Math"/>
          </w:rPr>
          <m:t>P∈</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d</m:t>
                </m:r>
              </m:e>
              <m:sub>
                <m:r>
                  <m:rPr>
                    <m:sty m:val="p"/>
                  </m:rPr>
                  <w:rPr>
                    <w:rFonts w:ascii="Cambria Math" w:eastAsiaTheme="minorEastAsia" w:hAnsi="Cambria Math"/>
                  </w:rPr>
                  <m:t>model</m:t>
                </m:r>
              </m:sub>
            </m:sSub>
          </m:sup>
        </m:sSup>
      </m:oMath>
      <w:r>
        <w:t xml:space="preserve"> is added to </w:t>
      </w:r>
      <w:r w:rsidR="006547ED">
        <w:t xml:space="preserve">each embedding </w:t>
      </w:r>
      <w:r w:rsidR="00B719B0">
        <w:t>matrix</w:t>
      </w:r>
      <w:r w:rsidR="006547ED">
        <w:t xml:space="preserve"> to account for the order of the sequence</w:t>
      </w:r>
      <w:r w:rsidR="00647041">
        <w:t>. This gives the embedded matrix</w:t>
      </w:r>
    </w:p>
    <w:p w14:paraId="34B99FA0" w14:textId="3F54ED4C" w:rsidR="000A04FB" w:rsidRPr="000A04FB" w:rsidRDefault="00000000" w:rsidP="000A04FB">
      <w:pPr>
        <w:rPr>
          <w:rFonts w:eastAsiaTheme="minorEastAsia"/>
        </w:rPr>
      </w:pPr>
      <m:oMathPara>
        <m:oMath>
          <m:eqArr>
            <m:eqArrPr>
              <m:maxDist m:val="1"/>
              <m:ctrlPr>
                <w:rPr>
                  <w:rFonts w:ascii="Cambria Math" w:eastAsiaTheme="minorEastAsia" w:hAnsi="Cambria Math"/>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=T+P#</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0DCA5472" w14:textId="6AA264D8" w:rsidR="00034936" w:rsidRPr="00C2679A" w:rsidRDefault="000A0BDF" w:rsidP="00C2679A">
      <w:pPr>
        <w:ind w:firstLine="0"/>
      </w:pPr>
      <w:r>
        <w:rPr>
          <w:rFonts w:eastAsiaTheme="minorEastAsia"/>
        </w:rPr>
        <w:t xml:space="preserve">where each row of the matrix corresponds to an embedded token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oMath>
      <w:r>
        <w:rPr>
          <w:rFonts w:eastAsiaTheme="minorEastAsia"/>
        </w:rPr>
        <w:t>.</w:t>
      </w:r>
      <w:r w:rsidR="00C2679A">
        <w:t xml:space="preserve"> </w:t>
      </w:r>
      <w:r w:rsidR="000717DE">
        <w:t xml:space="preserve">The elements in the positional encoding </w:t>
      </w:r>
      <w:r w:rsidR="004A5D25">
        <w:t xml:space="preserve">matrix </w:t>
      </w:r>
      <w:r w:rsidR="000717DE">
        <w:t>are calculated using</w:t>
      </w:r>
    </w:p>
    <w:p w14:paraId="73D80E68" w14:textId="39FF07E6" w:rsidR="00A676D0" w:rsidRPr="00D33CBD" w:rsidRDefault="00000000" w:rsidP="00A676D0">
      <w:pPr>
        <w:spacing w:after="0"/>
        <w:ind w:firstLine="0"/>
        <w:rPr>
          <w:rFonts w:eastAsiaTheme="minorEastAsia"/>
          <w:iCs/>
          <w:sz w:val="18"/>
          <w:szCs w:val="18"/>
        </w:rPr>
      </w:pPr>
      <m:oMath>
        <m:eqArr>
          <m:eqArrPr>
            <m:maxDist m:val="1"/>
            <m:ctrlPr>
              <w:rPr>
                <w:rFonts w:ascii="Cambria Math" w:eastAsiaTheme="minorEastAsia" w:hAnsi="Cambria Math"/>
                <w:i/>
                <w:iCs/>
                <w:sz w:val="18"/>
                <w:szCs w:val="18"/>
              </w:rPr>
            </m:ctrlPr>
          </m:eqArrPr>
          <m:e>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pos, 2i</m:t>
                    </m:r>
                  </m:e>
                </m:d>
              </m:sub>
            </m:sSub>
            <m:r>
              <w:rPr>
                <w:rFonts w:ascii="Cambria Math" w:eastAsiaTheme="minorEastAsia" w:hAnsi="Cambria Math"/>
                <w:sz w:val="18"/>
                <w:szCs w:val="18"/>
              </w:rPr>
              <m:t>=</m:t>
            </m:r>
            <m:func>
              <m:funcPr>
                <m:ctrlPr>
                  <w:rPr>
                    <w:rFonts w:ascii="Cambria Math" w:eastAsiaTheme="minorEastAsia" w:hAnsi="Cambria Math"/>
                    <w:i/>
                    <w:iCs/>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iCs/>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6"/>
                            <w:szCs w:val="16"/>
                          </w:rPr>
                          <m:t>pos</m:t>
                        </m:r>
                        <m:ctrlPr>
                          <w:rPr>
                            <w:rFonts w:ascii="Cambria Math" w:eastAsiaTheme="minorEastAsia" w:hAnsi="Cambria Math"/>
                            <w:i/>
                            <w:sz w:val="16"/>
                            <w:szCs w:val="16"/>
                          </w:rPr>
                        </m:ctrlPr>
                      </m:num>
                      <m:den>
                        <m:sSup>
                          <m:sSupPr>
                            <m:ctrlPr>
                              <w:rPr>
                                <w:rFonts w:ascii="Cambria Math" w:eastAsiaTheme="minorEastAsia" w:hAnsi="Cambria Math"/>
                                <w:i/>
                                <w:iCs/>
                                <w:sz w:val="18"/>
                                <w:szCs w:val="18"/>
                              </w:rPr>
                            </m:ctrlPr>
                          </m:sSupPr>
                          <m:e>
                            <m:r>
                              <w:rPr>
                                <w:rFonts w:ascii="Cambria Math" w:eastAsiaTheme="minorEastAsia" w:hAnsi="Cambria Math"/>
                                <w:sz w:val="18"/>
                                <w:szCs w:val="18"/>
                              </w:rPr>
                              <m:t>10000</m:t>
                            </m:r>
                          </m:e>
                          <m:sup>
                            <m:f>
                              <m:fPr>
                                <m:ctrlPr>
                                  <w:rPr>
                                    <w:rFonts w:ascii="Cambria Math" w:eastAsiaTheme="minorEastAsia" w:hAnsi="Cambria Math"/>
                                    <w:i/>
                                    <w:iCs/>
                                    <w:sz w:val="18"/>
                                    <w:szCs w:val="18"/>
                                  </w:rPr>
                                </m:ctrlPr>
                              </m:fPr>
                              <m:num>
                                <m:r>
                                  <w:rPr>
                                    <w:rFonts w:ascii="Cambria Math" w:eastAsiaTheme="minorEastAsia" w:hAnsi="Cambria Math"/>
                                    <w:sz w:val="18"/>
                                    <w:szCs w:val="18"/>
                                  </w:rPr>
                                  <m:t>2i</m:t>
                                </m:r>
                              </m:num>
                              <m:den>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m:rPr>
                                        <m:sty m:val="p"/>
                                      </m:rPr>
                                      <w:rPr>
                                        <w:rFonts w:ascii="Cambria Math" w:eastAsiaTheme="minorEastAsia" w:hAnsi="Cambria Math"/>
                                        <w:sz w:val="18"/>
                                        <w:szCs w:val="18"/>
                                      </w:rPr>
                                      <m:t>model</m:t>
                                    </m:r>
                                  </m:sub>
                                </m:sSub>
                              </m:den>
                            </m:f>
                          </m:sup>
                        </m:sSup>
                      </m:den>
                    </m:f>
                  </m:e>
                </m:d>
              </m:e>
            </m:func>
            <m:r>
              <w:rPr>
                <w:rFonts w:ascii="Cambria Math" w:eastAsiaTheme="minorEastAsia" w:hAnsi="Cambria Math"/>
                <w:sz w:val="18"/>
                <w:szCs w:val="18"/>
              </w:rPr>
              <m:t>#</m:t>
            </m:r>
            <m:d>
              <m:dPr>
                <m:ctrlPr>
                  <w:rPr>
                    <w:rFonts w:ascii="Cambria Math" w:eastAsiaTheme="minorEastAsia" w:hAnsi="Cambria Math"/>
                    <w:i/>
                    <w:iCs/>
                    <w:sz w:val="18"/>
                    <w:szCs w:val="18"/>
                  </w:rPr>
                </m:ctrlPr>
              </m:dPr>
              <m:e>
                <m:r>
                  <w:rPr>
                    <w:rFonts w:ascii="Cambria Math" w:eastAsiaTheme="minorEastAsia" w:hAnsi="Cambria Math"/>
                    <w:sz w:val="18"/>
                    <w:szCs w:val="18"/>
                  </w:rPr>
                  <m:t>5</m:t>
                </m:r>
              </m:e>
            </m:d>
            <m:ctrlPr>
              <w:rPr>
                <w:rFonts w:ascii="Cambria Math" w:eastAsiaTheme="minorEastAsia" w:hAnsi="Cambria Math"/>
                <w:i/>
                <w:sz w:val="18"/>
                <w:szCs w:val="18"/>
              </w:rPr>
            </m:ctrlPr>
          </m:e>
        </m:eqArr>
      </m:oMath>
      <w:r w:rsidR="00EC4B32">
        <w:rPr>
          <w:rFonts w:eastAsiaTheme="minorEastAsia"/>
          <w:sz w:val="18"/>
          <w:szCs w:val="18"/>
        </w:rPr>
        <w:t xml:space="preserve"> </w:t>
      </w:r>
    </w:p>
    <w:p w14:paraId="5433D05C" w14:textId="4A56A5F0" w:rsidR="00D33CBD" w:rsidRPr="004D3A71" w:rsidRDefault="00D33CBD" w:rsidP="00A676D0">
      <w:pPr>
        <w:spacing w:after="0"/>
        <w:ind w:firstLine="0"/>
        <w:rPr>
          <w:rFonts w:eastAsiaTheme="minorEastAsia"/>
          <w:iCs/>
        </w:rPr>
      </w:pPr>
      <w:r>
        <w:rPr>
          <w:rFonts w:eastAsiaTheme="minorEastAsia"/>
          <w:iCs/>
          <w:sz w:val="18"/>
          <w:szCs w:val="18"/>
        </w:rPr>
        <w:t>for even indices and</w:t>
      </w:r>
    </w:p>
    <w:p w14:paraId="43C74039" w14:textId="0AD6CA95" w:rsidR="000A04FB" w:rsidRPr="000A04FB" w:rsidRDefault="00000000" w:rsidP="007B0D53">
      <w:pPr>
        <w:spacing w:after="120"/>
        <w:ind w:firstLine="0"/>
        <w:rPr>
          <w:rFonts w:eastAsiaTheme="minorEastAsia"/>
          <w:sz w:val="18"/>
          <w:szCs w:val="18"/>
        </w:rPr>
      </w:pPr>
      <m:oMath>
        <m:eqArr>
          <m:eqArrPr>
            <m:maxDist m:val="1"/>
            <m:ctrlPr>
              <w:rPr>
                <w:rFonts w:ascii="Cambria Math" w:eastAsiaTheme="minorEastAsia" w:hAnsi="Cambria Math"/>
                <w:i/>
                <w:iCs/>
                <w:sz w:val="18"/>
                <w:szCs w:val="18"/>
              </w:rPr>
            </m:ctrlPr>
          </m:eqArrPr>
          <m:e>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pos, 2i+1</m:t>
                    </m:r>
                  </m:e>
                </m:d>
              </m:sub>
            </m:sSub>
            <m:r>
              <w:rPr>
                <w:rFonts w:ascii="Cambria Math" w:eastAsiaTheme="minorEastAsia" w:hAnsi="Cambria Math"/>
                <w:sz w:val="18"/>
                <w:szCs w:val="18"/>
              </w:rPr>
              <m:t>=</m:t>
            </m:r>
            <m:func>
              <m:funcPr>
                <m:ctrlPr>
                  <w:rPr>
                    <w:rFonts w:ascii="Cambria Math" w:eastAsiaTheme="minorEastAsia" w:hAnsi="Cambria Math"/>
                    <w:i/>
                    <w:iCs/>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iCs/>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pos</m:t>
                        </m:r>
                      </m:num>
                      <m:den>
                        <m:sSup>
                          <m:sSupPr>
                            <m:ctrlPr>
                              <w:rPr>
                                <w:rFonts w:ascii="Cambria Math" w:eastAsiaTheme="minorEastAsia" w:hAnsi="Cambria Math"/>
                                <w:i/>
                                <w:iCs/>
                                <w:sz w:val="18"/>
                                <w:szCs w:val="18"/>
                              </w:rPr>
                            </m:ctrlPr>
                          </m:sSupPr>
                          <m:e>
                            <m:r>
                              <w:rPr>
                                <w:rFonts w:ascii="Cambria Math" w:eastAsiaTheme="minorEastAsia" w:hAnsi="Cambria Math"/>
                                <w:sz w:val="18"/>
                                <w:szCs w:val="18"/>
                              </w:rPr>
                              <m:t>10000</m:t>
                            </m:r>
                          </m:e>
                          <m:sup>
                            <m:f>
                              <m:fPr>
                                <m:ctrlPr>
                                  <w:rPr>
                                    <w:rFonts w:ascii="Cambria Math" w:eastAsiaTheme="minorEastAsia" w:hAnsi="Cambria Math"/>
                                    <w:i/>
                                    <w:iCs/>
                                    <w:sz w:val="18"/>
                                    <w:szCs w:val="18"/>
                                  </w:rPr>
                                </m:ctrlPr>
                              </m:fPr>
                              <m:num>
                                <m:r>
                                  <w:rPr>
                                    <w:rFonts w:ascii="Cambria Math" w:eastAsiaTheme="minorEastAsia" w:hAnsi="Cambria Math"/>
                                    <w:sz w:val="18"/>
                                    <w:szCs w:val="18"/>
                                  </w:rPr>
                                  <m:t>2i</m:t>
                                </m:r>
                              </m:num>
                              <m:den>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m:rPr>
                                        <m:sty m:val="p"/>
                                      </m:rPr>
                                      <w:rPr>
                                        <w:rFonts w:ascii="Cambria Math" w:eastAsiaTheme="minorEastAsia" w:hAnsi="Cambria Math"/>
                                        <w:sz w:val="18"/>
                                        <w:szCs w:val="18"/>
                                      </w:rPr>
                                      <m:t>model</m:t>
                                    </m:r>
                                  </m:sub>
                                </m:sSub>
                              </m:den>
                            </m:f>
                          </m:sup>
                        </m:sSup>
                      </m:den>
                    </m:f>
                  </m:e>
                </m:d>
              </m:e>
            </m:func>
            <m:r>
              <w:rPr>
                <w:rFonts w:ascii="Cambria Math" w:eastAsiaTheme="minorEastAsia" w:hAnsi="Cambria Math"/>
                <w:sz w:val="18"/>
                <w:szCs w:val="18"/>
              </w:rPr>
              <m:t>#</m:t>
            </m:r>
            <m:d>
              <m:dPr>
                <m:ctrlPr>
                  <w:rPr>
                    <w:rFonts w:ascii="Cambria Math" w:eastAsiaTheme="minorEastAsia" w:hAnsi="Cambria Math"/>
                    <w:i/>
                    <w:iCs/>
                    <w:sz w:val="18"/>
                    <w:szCs w:val="18"/>
                  </w:rPr>
                </m:ctrlPr>
              </m:dPr>
              <m:e>
                <m:r>
                  <w:rPr>
                    <w:rFonts w:ascii="Cambria Math" w:eastAsiaTheme="minorEastAsia" w:hAnsi="Cambria Math"/>
                    <w:sz w:val="18"/>
                    <w:szCs w:val="18"/>
                  </w:rPr>
                  <m:t>6</m:t>
                </m:r>
              </m:e>
            </m:d>
            <m:ctrlPr>
              <w:rPr>
                <w:rFonts w:ascii="Cambria Math" w:eastAsiaTheme="minorEastAsia" w:hAnsi="Cambria Math"/>
                <w:i/>
                <w:sz w:val="18"/>
                <w:szCs w:val="18"/>
              </w:rPr>
            </m:ctrlPr>
          </m:e>
        </m:eqArr>
      </m:oMath>
      <w:r w:rsidR="00EC4B32">
        <w:rPr>
          <w:rFonts w:eastAsiaTheme="minorEastAsia"/>
          <w:sz w:val="18"/>
          <w:szCs w:val="18"/>
        </w:rPr>
        <w:t xml:space="preserve"> </w:t>
      </w:r>
    </w:p>
    <w:p w14:paraId="6BF51BDE" w14:textId="73DA2FA1" w:rsidR="00AB69B2" w:rsidRDefault="005D1AF4" w:rsidP="00D32999">
      <w:pPr>
        <w:ind w:firstLine="0"/>
      </w:pPr>
      <w:r w:rsidRPr="004E0404">
        <w:t>f</w:t>
      </w:r>
      <w:r w:rsidR="00E13521" w:rsidRPr="004E0404">
        <w:t>or odd indices</w:t>
      </w:r>
      <w:r w:rsidR="002038AB" w:rsidRPr="004E0404">
        <w:t xml:space="preserve">, where </w:t>
      </w:r>
      <m:oMath>
        <m:r>
          <w:rPr>
            <w:rFonts w:ascii="Cambria Math" w:hAnsi="Cambria Math"/>
          </w:rPr>
          <m:t>pos</m:t>
        </m:r>
      </m:oMath>
      <w:r w:rsidR="002038AB" w:rsidRPr="004E0404">
        <w:t xml:space="preserve"> is the position and </w:t>
      </w:r>
      <m:oMath>
        <m:r>
          <w:rPr>
            <w:rFonts w:ascii="Cambria Math" w:hAnsi="Cambria Math"/>
          </w:rPr>
          <m:t>i</m:t>
        </m:r>
      </m:oMath>
      <w:r w:rsidR="002038AB" w:rsidRPr="004E0404">
        <w:t xml:space="preserve"> is the </w:t>
      </w:r>
      <w:r w:rsidR="00731E3F">
        <w:t xml:space="preserve">current </w:t>
      </w:r>
      <w:r w:rsidR="002038AB" w:rsidRPr="004E0404">
        <w:t>dimension</w:t>
      </w:r>
      <w:r w:rsidR="00D80BDC">
        <w:t xml:space="preserve"> </w:t>
      </w:r>
      <w:sdt>
        <w:sdtPr>
          <w:id w:val="-71274433"/>
          <w:citation/>
        </w:sdtPr>
        <w:sdtContent>
          <w:r w:rsidR="00D80BDC">
            <w:fldChar w:fldCharType="begin"/>
          </w:r>
          <w:r w:rsidR="00D80BDC">
            <w:instrText xml:space="preserve"> CITATION Vas17 \l 4105 </w:instrText>
          </w:r>
          <w:r w:rsidR="00D80BDC">
            <w:fldChar w:fldCharType="separate"/>
          </w:r>
          <w:r w:rsidR="00D80BDC" w:rsidRPr="00D80BDC">
            <w:rPr>
              <w:noProof/>
            </w:rPr>
            <w:t>[5]</w:t>
          </w:r>
          <w:r w:rsidR="00D80BDC">
            <w:fldChar w:fldCharType="end"/>
          </w:r>
        </w:sdtContent>
      </w:sdt>
      <w:r w:rsidR="00E13521" w:rsidRPr="004E0404">
        <w:t>.</w:t>
      </w:r>
      <w:r w:rsidR="00CE0DB6" w:rsidRPr="004E0404">
        <w:t xml:space="preserve"> </w:t>
      </w:r>
    </w:p>
    <w:p w14:paraId="26C87909" w14:textId="5AED1914" w:rsidR="00A676D0" w:rsidRDefault="006A7563" w:rsidP="00BD19B2">
      <w:pPr>
        <w:rPr>
          <w:rFonts w:eastAsiaTheme="minorEastAsia"/>
          <w:iCs/>
        </w:rPr>
      </w:pPr>
      <w:r w:rsidRPr="004E0404">
        <w:t>As seen in (</w:t>
      </w:r>
      <w:r w:rsidR="001A024F">
        <w:t>5</w:t>
      </w:r>
      <w:r w:rsidRPr="004E0404">
        <w:t>)</w:t>
      </w:r>
      <w:r w:rsidR="00C23B22" w:rsidRPr="004E0404">
        <w:t xml:space="preserve"> and (</w:t>
      </w:r>
      <w:r w:rsidR="001A024F">
        <w:t>6</w:t>
      </w:r>
      <w:r w:rsidR="00C23B22" w:rsidRPr="004E0404">
        <w:t>)</w:t>
      </w:r>
      <w:r w:rsidR="005F4D4D" w:rsidRPr="004E0404">
        <w:t xml:space="preserve">, the period of the sinusoidal function increases as the dimension of the vector </w:t>
      </w:r>
      <m:oMath>
        <m:r>
          <w:rPr>
            <w:rFonts w:ascii="Cambria Math" w:hAnsi="Cambria Math"/>
          </w:rPr>
          <m:t>i</m:t>
        </m:r>
      </m:oMath>
      <w:r w:rsidR="005F4D4D" w:rsidRPr="004E0404">
        <w:t xml:space="preserve"> increases</w:t>
      </w:r>
      <w:r w:rsidR="00DE1030">
        <w:t xml:space="preserve"> to </w:t>
      </w:r>
      <m:oMath>
        <m:sSub>
          <m:sSubPr>
            <m:ctrlPr>
              <w:rPr>
                <w:rFonts w:ascii="Cambria Math" w:eastAsiaTheme="minorEastAsia" w:hAnsi="Cambria Math"/>
                <w:i/>
              </w:rPr>
            </m:ctrlPr>
          </m:sSubPr>
          <m:e>
            <m:r>
              <w:rPr>
                <w:rFonts w:ascii="Cambria Math" w:eastAsiaTheme="minorEastAsia" w:hAnsi="Cambria Math"/>
              </w:rPr>
              <m:t>d</m:t>
            </m:r>
          </m:e>
          <m:sub>
            <m:r>
              <m:rPr>
                <m:sty m:val="p"/>
              </m:rPr>
              <w:rPr>
                <w:rFonts w:ascii="Cambria Math" w:eastAsiaTheme="minorEastAsia" w:hAnsi="Cambria Math"/>
              </w:rPr>
              <m:t>model</m:t>
            </m:r>
          </m:sub>
        </m:sSub>
      </m:oMath>
      <w:r w:rsidR="005F4D4D" w:rsidRPr="004E0404">
        <w:t>. This ensures that the positional encoding at each distinct position is unique and offset</w:t>
      </w:r>
      <w:r w:rsidR="00C42652" w:rsidRPr="004E0404">
        <w:t>s</w:t>
      </w:r>
      <w:r w:rsidR="005F4D4D" w:rsidRPr="004E0404">
        <w:t xml:space="preserve"> the input vector to consider positional significance as well as semantical significance. Note</w:t>
      </w:r>
      <w:r w:rsidR="00124D08" w:rsidRPr="004E0404">
        <w:t xml:space="preserve"> that for any sequence, the positional e</w:t>
      </w:r>
      <w:r w:rsidR="00124D08">
        <w:rPr>
          <w:rFonts w:eastAsiaTheme="minorEastAsia"/>
          <w:iCs/>
        </w:rPr>
        <w:t>mbeddings will remain the same at each position</w:t>
      </w:r>
      <w:r w:rsidR="007A21FF">
        <w:rPr>
          <w:rFonts w:eastAsiaTheme="minorEastAsia"/>
          <w:iCs/>
        </w:rPr>
        <w:t xml:space="preserve"> </w:t>
      </w:r>
      <w:sdt>
        <w:sdtPr>
          <w:rPr>
            <w:rFonts w:eastAsiaTheme="minorEastAsia"/>
            <w:iCs/>
          </w:rPr>
          <w:id w:val="-201782350"/>
          <w:citation/>
        </w:sdtPr>
        <w:sdtContent>
          <w:r w:rsidR="007A21FF">
            <w:rPr>
              <w:rFonts w:eastAsiaTheme="minorEastAsia"/>
              <w:iCs/>
            </w:rPr>
            <w:fldChar w:fldCharType="begin"/>
          </w:r>
          <w:r w:rsidR="007A21FF">
            <w:rPr>
              <w:rFonts w:eastAsiaTheme="minorEastAsia"/>
              <w:iCs/>
              <w:lang w:val="en-US"/>
            </w:rPr>
            <w:instrText xml:space="preserve"> CITATION Vas17 \l 1033 </w:instrText>
          </w:r>
          <w:r w:rsidR="007A21FF">
            <w:rPr>
              <w:rFonts w:eastAsiaTheme="minorEastAsia"/>
              <w:iCs/>
            </w:rPr>
            <w:fldChar w:fldCharType="separate"/>
          </w:r>
          <w:r w:rsidR="0035799C" w:rsidRPr="0035799C">
            <w:rPr>
              <w:rFonts w:eastAsiaTheme="minorEastAsia"/>
              <w:noProof/>
              <w:lang w:val="en-US"/>
            </w:rPr>
            <w:t>[5]</w:t>
          </w:r>
          <w:r w:rsidR="007A21FF">
            <w:rPr>
              <w:rFonts w:eastAsiaTheme="minorEastAsia"/>
              <w:iCs/>
            </w:rPr>
            <w:fldChar w:fldCharType="end"/>
          </w:r>
        </w:sdtContent>
      </w:sdt>
      <w:r w:rsidR="00124D08">
        <w:rPr>
          <w:rFonts w:eastAsiaTheme="minorEastAsia"/>
          <w:iCs/>
        </w:rPr>
        <w:t>.</w:t>
      </w:r>
    </w:p>
    <w:p w14:paraId="5E02551D" w14:textId="4C4358DA" w:rsidR="0099754F" w:rsidRPr="0099754F" w:rsidRDefault="0099754F" w:rsidP="0099754F">
      <w:pPr>
        <w:rPr>
          <w:rFonts w:eastAsiaTheme="minorEastAsia"/>
        </w:rPr>
      </w:pPr>
      <w:r>
        <w:t xml:space="preserve">Another way to represent the significance of each embedding vector is represent each token vector in  </w:t>
      </w:r>
      <m:oMath>
        <m:d>
          <m:dPr>
            <m:begChr m:val="|"/>
            <m:endChr m:val="|"/>
            <m:ctrlPr>
              <w:rPr>
                <w:rFonts w:ascii="Cambria Math" w:hAnsi="Cambria Math"/>
                <w:i/>
              </w:rPr>
            </m:ctrlPr>
          </m:dPr>
          <m:e>
            <m:r>
              <w:rPr>
                <w:rFonts w:ascii="Cambria Math" w:hAnsi="Cambria Math"/>
              </w:rPr>
              <m:t>V</m:t>
            </m:r>
          </m:e>
        </m:d>
      </m:oMath>
      <w:r>
        <w:rPr>
          <w:rFonts w:eastAsiaTheme="minorEastAsia"/>
        </w:rPr>
        <w:t>-dimensional space. Related token vectors, vectors with similar weights, will be closer together in the embedding space. The positional embedding is pushing each vector toward a space which clusters tokens based on their position</w:t>
      </w:r>
      <w:sdt>
        <w:sdtPr>
          <w:rPr>
            <w:rFonts w:eastAsiaTheme="minorEastAsia"/>
          </w:rPr>
          <w:id w:val="-2106798061"/>
          <w:citation/>
        </w:sdtPr>
        <w:sdtContent>
          <w:r>
            <w:rPr>
              <w:rFonts w:eastAsiaTheme="minorEastAsia"/>
            </w:rPr>
            <w:fldChar w:fldCharType="begin"/>
          </w:r>
          <w:r>
            <w:rPr>
              <w:rFonts w:eastAsiaTheme="minorEastAsia"/>
            </w:rPr>
            <w:instrText xml:space="preserve"> CITATION Mik13 \l 4105 </w:instrText>
          </w:r>
          <w:r>
            <w:rPr>
              <w:rFonts w:eastAsiaTheme="minorEastAsia"/>
            </w:rPr>
            <w:fldChar w:fldCharType="separate"/>
          </w:r>
          <w:r>
            <w:rPr>
              <w:rFonts w:eastAsiaTheme="minorEastAsia"/>
              <w:noProof/>
            </w:rPr>
            <w:t xml:space="preserve"> </w:t>
          </w:r>
          <w:r w:rsidRPr="0035799C">
            <w:rPr>
              <w:rFonts w:eastAsiaTheme="minorEastAsia"/>
              <w:noProof/>
            </w:rPr>
            <w:t>[8]</w:t>
          </w:r>
          <w:r>
            <w:rPr>
              <w:rFonts w:eastAsiaTheme="minorEastAsia"/>
            </w:rPr>
            <w:fldChar w:fldCharType="end"/>
          </w:r>
        </w:sdtContent>
      </w:sdt>
      <w:r>
        <w:rPr>
          <w:rFonts w:eastAsiaTheme="minorEastAsia"/>
        </w:rPr>
        <w:t xml:space="preserve">, thus increasing their similarity. The embedding space is visualized in </w:t>
      </w:r>
      <w:r>
        <w:rPr>
          <w:rFonts w:eastAsiaTheme="minorEastAsia"/>
        </w:rPr>
        <w:fldChar w:fldCharType="begin"/>
      </w:r>
      <w:r>
        <w:rPr>
          <w:rFonts w:eastAsiaTheme="minorEastAsia"/>
        </w:rPr>
        <w:instrText xml:space="preserve"> REF _Ref151562185 \h </w:instrText>
      </w:r>
      <w:r>
        <w:rPr>
          <w:rFonts w:eastAsiaTheme="minorEastAsia"/>
        </w:rPr>
      </w:r>
      <w:r>
        <w:rPr>
          <w:rFonts w:eastAsiaTheme="minorEastAsia"/>
        </w:rPr>
        <w:fldChar w:fldCharType="separate"/>
      </w:r>
      <w:r w:rsidR="00C729CD">
        <w:t xml:space="preserve">Figure </w:t>
      </w:r>
      <w:r w:rsidR="00C729CD">
        <w:rPr>
          <w:noProof/>
        </w:rPr>
        <w:t>4</w:t>
      </w:r>
      <w:r>
        <w:rPr>
          <w:rFonts w:eastAsiaTheme="minorEastAsia"/>
        </w:rPr>
        <w:fldChar w:fldCharType="end"/>
      </w:r>
      <w:r>
        <w:rPr>
          <w:rFonts w:eastAsiaTheme="minorEastAsia"/>
        </w:rPr>
        <w:t>.</w:t>
      </w:r>
    </w:p>
    <w:p w14:paraId="4FC0F59C" w14:textId="77777777" w:rsidR="008A62AB" w:rsidRDefault="008A62AB" w:rsidP="008A62AB">
      <w:pPr>
        <w:keepNext/>
        <w:spacing w:after="0"/>
        <w:ind w:firstLine="0"/>
        <w:jc w:val="center"/>
      </w:pPr>
      <w:r>
        <w:rPr>
          <w:noProof/>
        </w:rPr>
        <w:drawing>
          <wp:inline distT="0" distB="0" distL="0" distR="0" wp14:anchorId="3982BD04" wp14:editId="3496A057">
            <wp:extent cx="1147511" cy="1324052"/>
            <wp:effectExtent l="0" t="0" r="0" b="0"/>
            <wp:docPr id="1237880657" name="Picture 5" descr="A graph paper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80657" name="Picture 5" descr="A graph paper with a graph on 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51884" cy="1329097"/>
                    </a:xfrm>
                    <a:prstGeom prst="rect">
                      <a:avLst/>
                    </a:prstGeom>
                  </pic:spPr>
                </pic:pic>
              </a:graphicData>
            </a:graphic>
          </wp:inline>
        </w:drawing>
      </w:r>
    </w:p>
    <w:p w14:paraId="3B874724" w14:textId="08975E5B" w:rsidR="008A62AB" w:rsidRPr="00EC6E5E" w:rsidRDefault="008A62AB" w:rsidP="00654C8E">
      <w:pPr>
        <w:pStyle w:val="Caption"/>
        <w:rPr>
          <w:rFonts w:eastAsiaTheme="minorEastAsia"/>
        </w:rPr>
      </w:pPr>
      <w:bookmarkStart w:id="3" w:name="_Ref151562185"/>
      <w:r>
        <w:t xml:space="preserve">Figure </w:t>
      </w:r>
      <w:r>
        <w:fldChar w:fldCharType="begin"/>
      </w:r>
      <w:r>
        <w:instrText xml:space="preserve"> SEQ Figure \* ARABIC </w:instrText>
      </w:r>
      <w:r>
        <w:fldChar w:fldCharType="separate"/>
      </w:r>
      <w:r w:rsidR="00C729CD">
        <w:rPr>
          <w:noProof/>
        </w:rPr>
        <w:t>4</w:t>
      </w:r>
      <w:r>
        <w:fldChar w:fldCharType="end"/>
      </w:r>
      <w:bookmarkEnd w:id="3"/>
      <w:r>
        <w:t xml:space="preserve">. Example of a </w:t>
      </w:r>
      <m:oMath>
        <m:d>
          <m:dPr>
            <m:begChr m:val="|"/>
            <m:endChr m:val="|"/>
            <m:ctrlPr>
              <w:rPr>
                <w:rFonts w:ascii="Cambria Math" w:hAnsi="Cambria Math"/>
                <w:i/>
              </w:rPr>
            </m:ctrlPr>
          </m:dPr>
          <m:e>
            <m:r>
              <w:rPr>
                <w:rFonts w:ascii="Cambria Math" w:hAnsi="Cambria Math"/>
              </w:rPr>
              <m:t>V</m:t>
            </m:r>
          </m:e>
        </m:d>
      </m:oMath>
      <w:r>
        <w:t>-dimensional embedding space</w:t>
      </w:r>
    </w:p>
    <w:p w14:paraId="37DB0C49" w14:textId="25C6B280" w:rsidR="00C85DD5" w:rsidRPr="005A06C8" w:rsidRDefault="00C85DD5" w:rsidP="00174D84">
      <w:pPr>
        <w:pStyle w:val="Heading3"/>
      </w:pPr>
      <w:r>
        <w:t>Encoder and Decoder Stacks</w:t>
      </w:r>
    </w:p>
    <w:p w14:paraId="69732BAD" w14:textId="2A514630" w:rsidR="00C85DD5" w:rsidRDefault="00C85DD5" w:rsidP="00C85DD5">
      <w:r>
        <w:t xml:space="preserve">In this architecture, as seen in </w:t>
      </w:r>
      <w:r>
        <w:fldChar w:fldCharType="begin"/>
      </w:r>
      <w:r>
        <w:instrText xml:space="preserve"> REF _Ref151327865 \h </w:instrText>
      </w:r>
      <w:r>
        <w:fldChar w:fldCharType="separate"/>
      </w:r>
      <w:r w:rsidR="00C729CD" w:rsidRPr="002F07A7">
        <w:t>Figure</w:t>
      </w:r>
      <w:r w:rsidR="00C729CD">
        <w:t xml:space="preserve"> </w:t>
      </w:r>
      <w:r w:rsidR="00C729CD">
        <w:rPr>
          <w:noProof/>
        </w:rPr>
        <w:t>1</w:t>
      </w:r>
      <w:r>
        <w:fldChar w:fldCharType="end"/>
      </w:r>
      <w:r>
        <w:t xml:space="preserve">, there are two stacks of layers, the encoder, and the decoder. Both the encoder and the decoder consist of </w:t>
      </w:r>
      <m:oMath>
        <m:r>
          <w:rPr>
            <w:rFonts w:ascii="Cambria Math" w:hAnsi="Cambria Math"/>
          </w:rPr>
          <m:t>Lx</m:t>
        </m:r>
      </m:oMath>
      <w:r w:rsidR="00050B1C">
        <w:t xml:space="preserve"> </w:t>
      </w:r>
      <w:r>
        <w:t xml:space="preserve">identical </w:t>
      </w:r>
      <w:r w:rsidR="00462B43">
        <w:t>stacks</w:t>
      </w:r>
      <w:r w:rsidR="00C80361">
        <w:t xml:space="preserve"> </w:t>
      </w:r>
      <w:r w:rsidR="007F7B6A">
        <w:rPr>
          <w:rFonts w:eastAsiaTheme="minorEastAsia"/>
        </w:rPr>
        <w:t xml:space="preserve">as seen in </w:t>
      </w:r>
      <w:r w:rsidR="007F7B6A">
        <w:rPr>
          <w:rFonts w:eastAsiaTheme="minorEastAsia"/>
        </w:rPr>
        <w:fldChar w:fldCharType="begin"/>
      </w:r>
      <w:r w:rsidR="007F7B6A">
        <w:rPr>
          <w:rFonts w:eastAsiaTheme="minorEastAsia"/>
        </w:rPr>
        <w:instrText xml:space="preserve"> REF _Ref151327865 \h </w:instrText>
      </w:r>
      <w:r w:rsidR="007F7B6A">
        <w:rPr>
          <w:rFonts w:eastAsiaTheme="minorEastAsia"/>
        </w:rPr>
      </w:r>
      <w:r w:rsidR="007F7B6A">
        <w:rPr>
          <w:rFonts w:eastAsiaTheme="minorEastAsia"/>
        </w:rPr>
        <w:fldChar w:fldCharType="separate"/>
      </w:r>
      <w:r w:rsidR="00C729CD" w:rsidRPr="002F07A7">
        <w:t>Figure</w:t>
      </w:r>
      <w:r w:rsidR="00C729CD">
        <w:t xml:space="preserve"> </w:t>
      </w:r>
      <w:r w:rsidR="00C729CD">
        <w:rPr>
          <w:noProof/>
        </w:rPr>
        <w:t>1</w:t>
      </w:r>
      <w:r w:rsidR="007F7B6A">
        <w:rPr>
          <w:rFonts w:eastAsiaTheme="minorEastAsia"/>
        </w:rPr>
        <w:fldChar w:fldCharType="end"/>
      </w:r>
      <w:r>
        <w:t xml:space="preserve">. </w:t>
      </w:r>
      <w:r w:rsidR="00187BAC">
        <w:t>These stacks are run sequentially, where the output of one layer becomes the input of the consecutive layer.</w:t>
      </w:r>
    </w:p>
    <w:p w14:paraId="427C5EA7" w14:textId="4BF8377F" w:rsidR="00AC371F" w:rsidRDefault="00C85DD5" w:rsidP="00AC371F">
      <w:r>
        <w:t xml:space="preserve">The encoder is responsible for processing the input sequence and its representations. </w:t>
      </w:r>
      <w:r w:rsidR="00AC371F">
        <w:t>Each layer consists of two sub</w:t>
      </w:r>
      <w:r w:rsidR="00A92247">
        <w:t>-</w:t>
      </w:r>
      <w:r w:rsidR="00AC371F">
        <w:t>layers</w:t>
      </w:r>
      <w:r w:rsidR="0099754F">
        <w:t>; t</w:t>
      </w:r>
      <w:r w:rsidR="00AC371F">
        <w:t xml:space="preserve">he first being a multi-head self-attention mechanism, and the second a position-wise feedforward network. Between each sub-layer a </w:t>
      </w:r>
      <w:r w:rsidR="00AC371F">
        <w:lastRenderedPageBreak/>
        <w:t xml:space="preserve">residual connection is applied followed by layer normalization </w:t>
      </w:r>
      <w:sdt>
        <w:sdtPr>
          <w:id w:val="-241409735"/>
          <w:citation/>
        </w:sdtPr>
        <w:sdtContent>
          <w:r w:rsidR="00AC371F">
            <w:fldChar w:fldCharType="begin"/>
          </w:r>
          <w:r w:rsidR="00AC371F">
            <w:rPr>
              <w:lang w:val="en-US"/>
            </w:rPr>
            <w:instrText xml:space="preserve"> CITATION Vas17 \l 1033 </w:instrText>
          </w:r>
          <w:r w:rsidR="00AC371F">
            <w:fldChar w:fldCharType="separate"/>
          </w:r>
          <w:r w:rsidR="0035799C" w:rsidRPr="0035799C">
            <w:rPr>
              <w:noProof/>
              <w:lang w:val="en-US"/>
            </w:rPr>
            <w:t>[5]</w:t>
          </w:r>
          <w:r w:rsidR="00AC371F">
            <w:fldChar w:fldCharType="end"/>
          </w:r>
        </w:sdtContent>
      </w:sdt>
      <w:r w:rsidR="00AC371F">
        <w:t>.</w:t>
      </w:r>
    </w:p>
    <w:p w14:paraId="7BADD812" w14:textId="7BFE7C43" w:rsidR="00DB576C" w:rsidRDefault="00FC66FA" w:rsidP="004B776B">
      <w:r w:rsidRPr="00FC66FA">
        <w:t xml:space="preserve">The decoder layer </w:t>
      </w:r>
      <w:r w:rsidR="006465A3">
        <w:t xml:space="preserve">generates </w:t>
      </w:r>
      <w:r w:rsidRPr="00FC66FA">
        <w:t>the output sequence based on the representations learned by the encoder</w:t>
      </w:r>
      <w:r w:rsidR="0019622E">
        <w:t>.</w:t>
      </w:r>
      <w:r w:rsidR="00EC1868">
        <w:t xml:space="preserve"> </w:t>
      </w:r>
      <w:r w:rsidR="00A92247">
        <w:t>In addition to the two sub-layers</w:t>
      </w:r>
      <w:r w:rsidR="00A802F2">
        <w:t xml:space="preserve"> in the encoder, the decoder has a third sub-layer which performs multi-head attention over the output of the encoder stack.</w:t>
      </w:r>
      <w:r w:rsidR="001074D6">
        <w:t xml:space="preserve"> </w:t>
      </w:r>
      <w:r w:rsidR="004E487C">
        <w:t xml:space="preserve">A transformer is autoregressive, meaning each generated token is </w:t>
      </w:r>
      <w:r w:rsidR="004E487C" w:rsidRPr="00EC1868">
        <w:t>dependent on its own past values</w:t>
      </w:r>
      <w:r w:rsidR="004E487C">
        <w:t xml:space="preserve">. </w:t>
      </w:r>
      <w:r w:rsidR="001074D6">
        <w:t xml:space="preserve">Additionally, </w:t>
      </w:r>
      <w:r w:rsidR="0053346F">
        <w:t xml:space="preserve">the self-attention mechanism in the decoder is </w:t>
      </w:r>
      <w:r w:rsidR="004F4A81">
        <w:t>designed</w:t>
      </w:r>
      <w:r w:rsidR="0053346F">
        <w:t xml:space="preserve"> such that for each generated output token, the mechanism prevents context from subsequent tokens which have not yet been generated</w:t>
      </w:r>
      <w:r w:rsidR="008D56DB">
        <w:t xml:space="preserve"> </w:t>
      </w:r>
      <w:sdt>
        <w:sdtPr>
          <w:id w:val="483515783"/>
          <w:citation/>
        </w:sdtPr>
        <w:sdtContent>
          <w:r w:rsidR="00923FF2" w:rsidRPr="00921387">
            <w:fldChar w:fldCharType="begin"/>
          </w:r>
          <w:r w:rsidR="00923FF2" w:rsidRPr="00921387">
            <w:rPr>
              <w:lang w:val="en-US"/>
            </w:rPr>
            <w:instrText xml:space="preserve"> CITATION Vas17 \l 1033 </w:instrText>
          </w:r>
          <w:r w:rsidR="00923FF2" w:rsidRPr="00921387">
            <w:fldChar w:fldCharType="separate"/>
          </w:r>
          <w:r w:rsidR="0035799C" w:rsidRPr="0035799C">
            <w:rPr>
              <w:noProof/>
              <w:lang w:val="en-US"/>
            </w:rPr>
            <w:t>[5]</w:t>
          </w:r>
          <w:r w:rsidR="00923FF2" w:rsidRPr="00921387">
            <w:fldChar w:fldCharType="end"/>
          </w:r>
        </w:sdtContent>
      </w:sdt>
      <w:r w:rsidR="003055EB" w:rsidRPr="00921387">
        <w:t>.</w:t>
      </w:r>
      <w:r w:rsidR="0053346F" w:rsidRPr="00921387">
        <w:t xml:space="preserve"> </w:t>
      </w:r>
    </w:p>
    <w:p w14:paraId="262D2442" w14:textId="5DF30477" w:rsidR="00B92E28" w:rsidRDefault="00B92E28" w:rsidP="00B92E28">
      <w:pPr>
        <w:pStyle w:val="Heading3"/>
      </w:pPr>
      <w:r>
        <w:t>Layer Normalization</w:t>
      </w:r>
    </w:p>
    <w:p w14:paraId="3E645E10" w14:textId="20BF5397" w:rsidR="008A4351" w:rsidRDefault="00940D5B" w:rsidP="00791D6E">
      <w:r w:rsidRPr="00940D5B">
        <w:t xml:space="preserve">Layer </w:t>
      </w:r>
      <w:r w:rsidR="0099754F">
        <w:t>n</w:t>
      </w:r>
      <w:r w:rsidRPr="00940D5B">
        <w:t xml:space="preserve">ormalization is a type of normalization technique used in transformers and other neural network architectures. It is applied at the level of individual layers, normalizing the inputs for each </w:t>
      </w:r>
      <w:r w:rsidR="00AB3A32">
        <w:t xml:space="preserve">token </w:t>
      </w:r>
      <w:r w:rsidRPr="00940D5B">
        <w:t>within a layer independently.</w:t>
      </w:r>
    </w:p>
    <w:p w14:paraId="3680820B" w14:textId="0572C827" w:rsidR="008B61A0" w:rsidRPr="00AA2661" w:rsidRDefault="00000000" w:rsidP="00AA2661">
      <w:pPr>
        <w:rPr>
          <w:rFonts w:eastAsiaTheme="minorEastAsia"/>
          <w:iCs/>
        </w:rPr>
      </w:pPr>
      <m:oMathPara>
        <m:oMath>
          <m:eqArr>
            <m:eqArrPr>
              <m:maxDist m:val="1"/>
              <m:ctrlPr>
                <w:rPr>
                  <w:rFonts w:ascii="Cambria Math" w:eastAsiaTheme="minorEastAsia" w:hAnsi="Cambria Math"/>
                  <w:i/>
                </w:rPr>
              </m:ctrlPr>
            </m:eqArrPr>
            <m:e>
              <m:r>
                <m:rPr>
                  <m:sty m:val="p"/>
                </m:rPr>
                <w:rPr>
                  <w:rFonts w:ascii="Cambria Math" w:hAnsi="Cambria Math"/>
                </w:rPr>
                <m:t>LayerNorm</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ad>
                    <m:radPr>
                      <m:degHide m:val="1"/>
                      <m:ctrlPr>
                        <w:rPr>
                          <w:rFonts w:ascii="Cambria Math" w:hAnsi="Cambria Math"/>
                          <w:i/>
                        </w:rPr>
                      </m:ctrlPr>
                    </m:radPr>
                    <m:deg/>
                    <m:e>
                      <m:r>
                        <m:rPr>
                          <m:sty m:val="p"/>
                        </m:rPr>
                        <w:rPr>
                          <w:rFonts w:ascii="Cambria Math" w:hAnsi="Cambria Math"/>
                        </w:rPr>
                        <m:t>σ</m:t>
                      </m:r>
                    </m:e>
                  </m:ra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m:t>
                  </m:r>
                </m:e>
              </m:d>
              <m:ctrlPr>
                <w:rPr>
                  <w:rFonts w:ascii="Cambria Math" w:hAnsi="Cambria Math"/>
                  <w:i/>
                  <w:iCs/>
                </w:rPr>
              </m:ctrlPr>
            </m:e>
          </m:eqArr>
        </m:oMath>
      </m:oMathPara>
    </w:p>
    <w:p w14:paraId="57150D11" w14:textId="7D8C1B46" w:rsidR="00940D5B" w:rsidRPr="00940D5B" w:rsidRDefault="007038F8" w:rsidP="00494F4A">
      <w:pPr>
        <w:ind w:firstLine="0"/>
      </w:pPr>
      <w:r>
        <w:rPr>
          <w:rFonts w:eastAsiaTheme="minorEastAsia"/>
        </w:rPr>
        <w:t>w</w:t>
      </w:r>
      <w:r w:rsidR="00F40174">
        <w:rPr>
          <w:rFonts w:eastAsiaTheme="minorEastAsia"/>
        </w:rPr>
        <w:t>here</w:t>
      </w:r>
      <w:r w:rsidR="001A7321">
        <w:rPr>
          <w:rFonts w:eastAsiaTheme="minorEastAsia"/>
        </w:rPr>
        <w:t xml:space="preserve"> </w:t>
      </w:r>
      <m:oMath>
        <m:r>
          <w:rPr>
            <w:rFonts w:ascii="Cambria Math" w:eastAsiaTheme="minorEastAsia" w:hAnsi="Cambria Math"/>
          </w:rPr>
          <m:t>x</m:t>
        </m:r>
      </m:oMath>
      <w:r w:rsidR="001A7321">
        <w:rPr>
          <w:rFonts w:eastAsiaTheme="minorEastAsia"/>
        </w:rPr>
        <w:t xml:space="preserve"> is the input tensor,</w:t>
      </w:r>
      <w:r w:rsidR="00F40174">
        <w:rPr>
          <w:rFonts w:eastAsiaTheme="minorEastAsia"/>
        </w:rPr>
        <w:t xml:space="preserve"> </w:t>
      </w:r>
      <m:oMath>
        <m:acc>
          <m:accPr>
            <m:chr m:val="̅"/>
            <m:ctrlPr>
              <w:rPr>
                <w:rFonts w:ascii="Cambria Math" w:hAnsi="Cambria Math"/>
                <w:i/>
              </w:rPr>
            </m:ctrlPr>
          </m:accPr>
          <m:e>
            <m:r>
              <w:rPr>
                <w:rFonts w:ascii="Cambria Math" w:hAnsi="Cambria Math"/>
              </w:rPr>
              <m:t>x</m:t>
            </m:r>
          </m:e>
        </m:acc>
      </m:oMath>
      <w:r w:rsidR="00F40174">
        <w:rPr>
          <w:rFonts w:eastAsiaTheme="minorEastAsia"/>
        </w:rPr>
        <w:t xml:space="preserve"> is the mean</w:t>
      </w:r>
      <w:r w:rsidR="00193C6E">
        <w:rPr>
          <w:rFonts w:eastAsiaTheme="minorEastAsia"/>
        </w:rPr>
        <w:t xml:space="preserve"> of the tensor</w:t>
      </w:r>
      <w:r w:rsidR="00572241">
        <w:rPr>
          <w:rFonts w:eastAsiaTheme="minorEastAsia"/>
        </w:rPr>
        <w:t>,</w:t>
      </w:r>
      <w:r w:rsidR="001A7321">
        <w:rPr>
          <w:rFonts w:eastAsiaTheme="minorEastAsia"/>
        </w:rPr>
        <w:t xml:space="preserve"> and</w:t>
      </w:r>
      <w:r w:rsidR="00572241">
        <w:rPr>
          <w:rFonts w:eastAsiaTheme="minorEastAsia"/>
        </w:rPr>
        <w:t xml:space="preserve"> </w:t>
      </w:r>
      <m:oMath>
        <m:r>
          <m:rPr>
            <m:sty m:val="p"/>
          </m:rPr>
          <w:rPr>
            <w:rFonts w:ascii="Cambria Math" w:hAnsi="Cambria Math"/>
          </w:rPr>
          <m:t>σ</m:t>
        </m:r>
      </m:oMath>
      <w:r w:rsidR="00572241">
        <w:rPr>
          <w:rFonts w:eastAsiaTheme="minorEastAsia"/>
          <w:iCs/>
        </w:rPr>
        <w:t xml:space="preserve"> is the variance</w:t>
      </w:r>
      <w:r w:rsidR="001A7321">
        <w:rPr>
          <w:rFonts w:eastAsiaTheme="minorEastAsia"/>
          <w:iCs/>
        </w:rPr>
        <w:t>.</w:t>
      </w:r>
      <w:r w:rsidR="00940D5B" w:rsidRPr="00940D5B">
        <w:t xml:space="preserve"> </w:t>
      </w:r>
      <w:r w:rsidR="00791D6E" w:rsidRPr="00791D6E">
        <w:t>The purpose of layer normalization is to address issues related to internal covariate shift, which can occur during training when the distribution of inputs to a layer changes</w:t>
      </w:r>
      <w:r w:rsidR="0099754F">
        <w:t xml:space="preserve"> </w:t>
      </w:r>
      <w:sdt>
        <w:sdtPr>
          <w:id w:val="921769127"/>
          <w:citation/>
        </w:sdtPr>
        <w:sdtContent>
          <w:r w:rsidR="0099754F">
            <w:fldChar w:fldCharType="begin"/>
          </w:r>
          <w:r w:rsidR="0099754F">
            <w:instrText xml:space="preserve"> CITATION Nie15 \l 4105 </w:instrText>
          </w:r>
          <w:r w:rsidR="0099754F">
            <w:fldChar w:fldCharType="separate"/>
          </w:r>
          <w:r w:rsidR="0099754F" w:rsidRPr="0099754F">
            <w:rPr>
              <w:noProof/>
            </w:rPr>
            <w:t>[3]</w:t>
          </w:r>
          <w:r w:rsidR="0099754F">
            <w:fldChar w:fldCharType="end"/>
          </w:r>
        </w:sdtContent>
      </w:sdt>
      <w:r w:rsidR="00791D6E" w:rsidRPr="00791D6E">
        <w:t>.</w:t>
      </w:r>
    </w:p>
    <w:p w14:paraId="2BEAAD10" w14:textId="4C249B30" w:rsidR="00BE6D26" w:rsidRPr="00174D84" w:rsidRDefault="0055782E" w:rsidP="00174D84">
      <w:pPr>
        <w:pStyle w:val="Heading3"/>
      </w:pPr>
      <w:r>
        <w:t>Self Dot-Product</w:t>
      </w:r>
      <w:r w:rsidR="002D2981">
        <w:t xml:space="preserve"> </w:t>
      </w:r>
      <w:r w:rsidR="00BE6D26" w:rsidRPr="00174D84">
        <w:t>Attention</w:t>
      </w:r>
    </w:p>
    <w:p w14:paraId="4A1AB9C3" w14:textId="21353969" w:rsidR="003A17EF" w:rsidRDefault="00BE6D26" w:rsidP="00B345AB">
      <w:r w:rsidRPr="00921387">
        <w:t>The attention mechanism allows</w:t>
      </w:r>
      <w:r w:rsidRPr="009565D0">
        <w:t xml:space="preserve"> the model to selectively focus on different parts of the input sequence when producing each element of the output sequence.</w:t>
      </w:r>
      <w:r>
        <w:t xml:space="preserve"> Each token is associated with a query vector, and a set of key-value pairs as vectors. An output vector is computed as the weighted sum of the values, where the weight assigned to each value is computed from the query and key vectors </w:t>
      </w:r>
      <w:sdt>
        <w:sdtPr>
          <w:id w:val="-583684827"/>
          <w:citation/>
        </w:sdtPr>
        <w:sdtContent>
          <w:r>
            <w:fldChar w:fldCharType="begin"/>
          </w:r>
          <w:r>
            <w:rPr>
              <w:lang w:val="en-US"/>
            </w:rPr>
            <w:instrText xml:space="preserve"> CITATION Vas17 \l 1033 </w:instrText>
          </w:r>
          <w:r>
            <w:fldChar w:fldCharType="separate"/>
          </w:r>
          <w:r w:rsidR="0035799C" w:rsidRPr="0035799C">
            <w:rPr>
              <w:noProof/>
              <w:lang w:val="en-US"/>
            </w:rPr>
            <w:t>[5]</w:t>
          </w:r>
          <w:r>
            <w:fldChar w:fldCharType="end"/>
          </w:r>
        </w:sdtContent>
      </w:sdt>
      <w:r>
        <w:t>.</w:t>
      </w:r>
    </w:p>
    <w:p w14:paraId="2304D8E9" w14:textId="77777777" w:rsidR="0067469C" w:rsidRDefault="0067469C" w:rsidP="0067469C">
      <w:pPr>
        <w:keepNext/>
        <w:ind w:left="720" w:hanging="432"/>
        <w:jc w:val="center"/>
      </w:pPr>
      <w:r>
        <w:rPr>
          <w:noProof/>
        </w:rPr>
        <w:drawing>
          <wp:inline distT="0" distB="0" distL="0" distR="0" wp14:anchorId="47B86DB1" wp14:editId="774E72A3">
            <wp:extent cx="2662932" cy="1729379"/>
            <wp:effectExtent l="0" t="0" r="0" b="0"/>
            <wp:docPr id="1631806878" name="Picture 3"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06878" name="Picture 3" descr="A diagram of a block diagram&#10;&#10;Description automatically generated"/>
                    <pic:cNvPicPr/>
                  </pic:nvPicPr>
                  <pic:blipFill rotWithShape="1">
                    <a:blip r:embed="rId18">
                      <a:extLst>
                        <a:ext uri="{28A0092B-C50C-407E-A947-70E740481C1C}">
                          <a14:useLocalDpi xmlns:a14="http://schemas.microsoft.com/office/drawing/2010/main" val="0"/>
                        </a:ext>
                      </a:extLst>
                    </a:blip>
                    <a:srcRect l="604" t="1297" r="604"/>
                    <a:stretch/>
                  </pic:blipFill>
                  <pic:spPr bwMode="auto">
                    <a:xfrm>
                      <a:off x="0" y="0"/>
                      <a:ext cx="2678527" cy="1739507"/>
                    </a:xfrm>
                    <a:prstGeom prst="rect">
                      <a:avLst/>
                    </a:prstGeom>
                    <a:ln>
                      <a:noFill/>
                    </a:ln>
                    <a:extLst>
                      <a:ext uri="{53640926-AAD7-44D8-BBD7-CCE9431645EC}">
                        <a14:shadowObscured xmlns:a14="http://schemas.microsoft.com/office/drawing/2010/main"/>
                      </a:ext>
                    </a:extLst>
                  </pic:spPr>
                </pic:pic>
              </a:graphicData>
            </a:graphic>
          </wp:inline>
        </w:drawing>
      </w:r>
    </w:p>
    <w:p w14:paraId="1282124D" w14:textId="29AAD30D" w:rsidR="0067469C" w:rsidRDefault="0067469C" w:rsidP="00654C8E">
      <w:pPr>
        <w:pStyle w:val="Caption"/>
      </w:pPr>
      <w:bookmarkStart w:id="4" w:name="_Ref151570134"/>
      <w:r>
        <w:t xml:space="preserve">Figure </w:t>
      </w:r>
      <w:r>
        <w:fldChar w:fldCharType="begin"/>
      </w:r>
      <w:r>
        <w:instrText xml:space="preserve"> SEQ Figure \* ARABIC </w:instrText>
      </w:r>
      <w:r>
        <w:fldChar w:fldCharType="separate"/>
      </w:r>
      <w:r w:rsidR="00C729CD">
        <w:rPr>
          <w:noProof/>
        </w:rPr>
        <w:t>5</w:t>
      </w:r>
      <w:r>
        <w:fldChar w:fldCharType="end"/>
      </w:r>
      <w:bookmarkEnd w:id="4"/>
      <w:r>
        <w:t>. Multi-Head Self Dot-Product Attention</w:t>
      </w:r>
      <w:r w:rsidR="0099754F">
        <w:t xml:space="preserve"> with </w:t>
      </w:r>
      <m:oMath>
        <m:r>
          <w:rPr>
            <w:rFonts w:ascii="Cambria Math" w:hAnsi="Cambria Math"/>
          </w:rPr>
          <m:t>H</m:t>
        </m:r>
      </m:oMath>
      <w:r w:rsidR="0099754F">
        <w:rPr>
          <w:rFonts w:eastAsiaTheme="minorEastAsia"/>
        </w:rPr>
        <w:t xml:space="preserve"> heads</w:t>
      </w:r>
    </w:p>
    <w:p w14:paraId="490C72D6" w14:textId="50473677" w:rsidR="005314C7" w:rsidRDefault="001E7BB5" w:rsidP="00B345AB">
      <w:pPr>
        <w:rPr>
          <w:rFonts w:eastAsiaTheme="minorEastAsia"/>
        </w:rPr>
      </w:pPr>
      <w:r>
        <w:t xml:space="preserve">The model uses </w:t>
      </w:r>
      <w:r w:rsidR="00EC2E32">
        <w:t xml:space="preserve">multi-head </w:t>
      </w:r>
      <w:r>
        <w:t xml:space="preserve">scaled dot-product </w:t>
      </w:r>
      <w:r w:rsidR="00E22B17">
        <w:t xml:space="preserve">attention as shown in </w:t>
      </w:r>
      <w:r w:rsidR="00E22B17">
        <w:fldChar w:fldCharType="begin"/>
      </w:r>
      <w:r w:rsidR="00E22B17">
        <w:instrText xml:space="preserve"> REF _Ref151570134 \h </w:instrText>
      </w:r>
      <w:r w:rsidR="00E22B17">
        <w:fldChar w:fldCharType="separate"/>
      </w:r>
      <w:r w:rsidR="00C729CD">
        <w:t xml:space="preserve">Figure </w:t>
      </w:r>
      <w:r w:rsidR="00C729CD">
        <w:rPr>
          <w:noProof/>
        </w:rPr>
        <w:t>5</w:t>
      </w:r>
      <w:r w:rsidR="00E22B17">
        <w:fldChar w:fldCharType="end"/>
      </w:r>
      <w:r w:rsidR="000A0BDF">
        <w:t xml:space="preserve">. In scaled dot-product attention, </w:t>
      </w:r>
      <w:r w:rsidR="004475FE">
        <w:t>the</w:t>
      </w:r>
      <w:r w:rsidR="00CE5FAD">
        <w:t xml:space="preserve"> embedded </w:t>
      </w:r>
      <w:r w:rsidR="004475FE">
        <w:t>matrix</w:t>
      </w:r>
      <w:r w:rsidR="003912BE">
        <w:t xml:space="preserve"> </w:t>
      </w:r>
      <m:oMath>
        <m:r>
          <w:rPr>
            <w:rFonts w:ascii="Cambria Math" w:hAnsi="Cambria Math"/>
          </w:rPr>
          <m:t>X</m:t>
        </m:r>
      </m:oMath>
      <w:r w:rsidR="00CE5FAD">
        <w:t xml:space="preserve"> is mapped to a query</w:t>
      </w:r>
      <w:r w:rsidR="007D3A11">
        <w:t xml:space="preserve">, key, and value </w:t>
      </w:r>
      <w:r w:rsidR="00064437">
        <w:t>matrix</w:t>
      </w:r>
      <w:r w:rsidR="007D3A11">
        <w:t xml:space="preserve">, </w:t>
      </w:r>
      <m:oMath>
        <m:r>
          <w:rPr>
            <w:rFonts w:ascii="Cambria Math" w:hAnsi="Cambria Math"/>
          </w:rPr>
          <m:t>Q,K,V∈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Sub>
              <m:sSubPr>
                <m:ctrlPr>
                  <w:rPr>
                    <w:rFonts w:ascii="Cambria Math" w:hAnsi="Cambria Math"/>
                    <w:i/>
                  </w:rPr>
                </m:ctrlPr>
              </m:sSubPr>
              <m:e>
                <m:r>
                  <w:rPr>
                    <w:rFonts w:ascii="Cambria Math" w:hAnsi="Cambria Math"/>
                  </w:rPr>
                  <m:t>d</m:t>
                </m:r>
              </m:e>
              <m:sub>
                <m:r>
                  <m:rPr>
                    <m:sty m:val="p"/>
                  </m:rPr>
                  <w:rPr>
                    <w:rFonts w:ascii="Cambria Math" w:hAnsi="Cambria Math"/>
                  </w:rPr>
                  <m:t>model</m:t>
                </m:r>
                <m:r>
                  <w:rPr>
                    <w:rFonts w:ascii="Cambria Math" w:hAnsi="Cambria Math"/>
                  </w:rPr>
                  <m:t xml:space="preserve"> </m:t>
                </m:r>
              </m:sub>
            </m:sSub>
          </m:sup>
        </m:sSup>
      </m:oMath>
      <w:r w:rsidR="007D3A11">
        <w:rPr>
          <w:rFonts w:eastAsiaTheme="minorEastAsia"/>
        </w:rPr>
        <w:t xml:space="preserve"> respectively</w:t>
      </w:r>
      <w:r w:rsidR="00BA1459">
        <w:rPr>
          <w:rFonts w:eastAsiaTheme="minorEastAsia"/>
        </w:rPr>
        <w:t xml:space="preserve"> </w:t>
      </w:r>
      <w:sdt>
        <w:sdtPr>
          <w:rPr>
            <w:rFonts w:eastAsiaTheme="minorEastAsia"/>
          </w:rPr>
          <w:id w:val="1772431657"/>
          <w:citation/>
        </w:sdtPr>
        <w:sdtContent>
          <w:r w:rsidR="00BA1459">
            <w:rPr>
              <w:rFonts w:eastAsiaTheme="minorEastAsia"/>
            </w:rPr>
            <w:fldChar w:fldCharType="begin"/>
          </w:r>
          <w:r w:rsidR="00BA1459">
            <w:rPr>
              <w:rFonts w:eastAsiaTheme="minorEastAsia"/>
              <w:lang w:val="en-US"/>
            </w:rPr>
            <w:instrText xml:space="preserve"> CITATION Vas17 \l 1033 </w:instrText>
          </w:r>
          <w:r w:rsidR="00BA1459">
            <w:rPr>
              <w:rFonts w:eastAsiaTheme="minorEastAsia"/>
            </w:rPr>
            <w:fldChar w:fldCharType="separate"/>
          </w:r>
          <w:r w:rsidR="0035799C" w:rsidRPr="0035799C">
            <w:rPr>
              <w:rFonts w:eastAsiaTheme="minorEastAsia"/>
              <w:noProof/>
              <w:lang w:val="en-US"/>
            </w:rPr>
            <w:t>[5]</w:t>
          </w:r>
          <w:r w:rsidR="00BA1459">
            <w:rPr>
              <w:rFonts w:eastAsiaTheme="minorEastAsia"/>
            </w:rPr>
            <w:fldChar w:fldCharType="end"/>
          </w:r>
        </w:sdtContent>
      </w:sdt>
      <w:r w:rsidR="007D3A11">
        <w:rPr>
          <w:rFonts w:eastAsiaTheme="minorEastAsia"/>
        </w:rPr>
        <w:t>.</w:t>
      </w:r>
      <w:r w:rsidR="008E0CFF">
        <w:rPr>
          <w:rFonts w:eastAsiaTheme="minorEastAsia"/>
        </w:rPr>
        <w:t xml:space="preserve"> </w:t>
      </w:r>
    </w:p>
    <w:p w14:paraId="73DB2B78" w14:textId="31168C2D" w:rsidR="001E7BB5" w:rsidRDefault="008E0CFF" w:rsidP="00B345AB">
      <w:pPr>
        <w:rPr>
          <w:rFonts w:eastAsiaTheme="minorEastAsia"/>
        </w:rPr>
      </w:pPr>
      <w:r>
        <w:rPr>
          <w:rFonts w:eastAsiaTheme="minorEastAsia"/>
        </w:rPr>
        <w:t xml:space="preserve">The mapping </w:t>
      </w:r>
      <w:r w:rsidR="00040A72">
        <w:rPr>
          <w:rFonts w:eastAsiaTheme="minorEastAsia"/>
        </w:rPr>
        <w:t xml:space="preserve">is the result </w:t>
      </w:r>
      <w:r w:rsidR="000B7E40">
        <w:rPr>
          <w:rFonts w:eastAsiaTheme="minorEastAsia"/>
        </w:rPr>
        <w:t>the linear transformation</w:t>
      </w:r>
    </w:p>
    <w:p w14:paraId="01C96B81" w14:textId="1A1F7CB2" w:rsidR="00B95D87" w:rsidRPr="00B95D87" w:rsidRDefault="00000000" w:rsidP="00B42F12">
      <w:pPr>
        <w:pStyle w:val="References"/>
        <w:spacing w:after="0" w:afterAutospacing="0"/>
        <w:rPr>
          <w:rFonts w:eastAsiaTheme="minorEastAsia" w:cstheme="minorBidi"/>
          <w:noProof w:val="0"/>
        </w:rPr>
      </w:pPr>
      <m:oMath>
        <m:eqArr>
          <m:eqArrPr>
            <m:maxDist m:val="1"/>
            <m:ctrlPr>
              <w:rPr>
                <w:rFonts w:ascii="Cambria Math" w:eastAsiaTheme="minorEastAsia" w:hAnsi="Cambria Math"/>
              </w:rPr>
            </m:ctrlPr>
          </m:eqArrPr>
          <m:e>
            <m:sSub>
              <m:sSubPr>
                <m:ctrlPr>
                  <w:rPr>
                    <w:rFonts w:ascii="Cambria Math" w:hAnsi="Cambria Math"/>
                  </w:rPr>
                </m:ctrlPr>
              </m:sSubPr>
              <m:e>
                <m:d>
                  <m:dPr>
                    <m:ctrlPr>
                      <w:rPr>
                        <w:rFonts w:ascii="Cambria Math" w:hAnsi="Cambria Math"/>
                      </w:rPr>
                    </m:ctrlPr>
                  </m:dPr>
                  <m:e>
                    <m:r>
                      <w:rPr>
                        <w:rFonts w:ascii="Cambria Math" w:hAnsi="Cambria Math"/>
                      </w:rPr>
                      <m:t>Q</m:t>
                    </m:r>
                  </m:e>
                </m:d>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Q</m:t>
                            </m:r>
                          </m:sub>
                        </m:sSub>
                      </m:e>
                    </m:d>
                  </m:e>
                  <m:sub>
                    <m:r>
                      <w:rPr>
                        <w:rFonts w:ascii="Cambria Math" w:hAnsi="Cambria Math"/>
                      </w:rPr>
                      <m:t>k</m:t>
                    </m:r>
                    <m:r>
                      <m:rPr>
                        <m:sty m:val="p"/>
                      </m:rPr>
                      <w:rPr>
                        <w:rFonts w:ascii="Cambria Math" w:hAnsi="Cambria Math"/>
                      </w:rPr>
                      <m:t>,</m:t>
                    </m:r>
                    <m:r>
                      <w:rPr>
                        <w:rFonts w:ascii="Cambria Math" w:hAnsi="Cambria Math"/>
                      </w:rPr>
                      <m:t>j</m:t>
                    </m:r>
                  </m:sub>
                </m:sSub>
              </m:e>
            </m:nary>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sSub>
              <m:sSubPr>
                <m:ctrlPr>
                  <w:rPr>
                    <w:rFonts w:ascii="Cambria Math" w:hAnsi="Cambria Math"/>
                  </w:rPr>
                </m:ctrlPr>
              </m:sSubPr>
              <m:e>
                <m:r>
                  <w:rPr>
                    <w:rFonts w:ascii="Cambria Math" w:hAnsi="Cambria Math"/>
                  </w:rPr>
                  <m:t>W</m:t>
                </m:r>
              </m:e>
              <m:sub>
                <m:r>
                  <w:rPr>
                    <w:rFonts w:ascii="Cambria Math" w:hAnsi="Cambria Math"/>
                  </w:rPr>
                  <m:t>Q</m:t>
                </m:r>
              </m:sub>
            </m:sSub>
            <m:r>
              <m:rPr>
                <m:sty m:val="p"/>
              </m:rP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rPr>
                  <m:t>8</m:t>
                </m:r>
              </m:e>
            </m:d>
            <m:ctrlPr>
              <w:rPr>
                <w:rFonts w:ascii="Cambria Math" w:hAnsi="Cambria Math"/>
              </w:rPr>
            </m:ctrlPr>
          </m:e>
        </m:eqArr>
      </m:oMath>
      <w:r w:rsidR="00A0674A">
        <w:rPr>
          <w:rFonts w:eastAsiaTheme="minorEastAsia"/>
        </w:rPr>
        <w:t xml:space="preserve"> </w:t>
      </w:r>
    </w:p>
    <w:p w14:paraId="117B225C" w14:textId="0C33DD0C" w:rsidR="00614B36" w:rsidRDefault="00EA1F7C" w:rsidP="00954351">
      <w:pPr>
        <w:ind w:firstLine="0"/>
        <w:rPr>
          <w:rFonts w:eastAsiaTheme="minorEastAsia"/>
        </w:rPr>
      </w:pPr>
      <w:r>
        <w:rPr>
          <w:rFonts w:eastAsiaTheme="minorEastAsia"/>
        </w:rPr>
        <w:t>w</w:t>
      </w:r>
      <w:r w:rsidR="00391786">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 xml:space="preserve">model </m:t>
                </m:r>
              </m:sub>
            </m:sSub>
          </m:sup>
        </m:sSup>
      </m:oMath>
      <w:r w:rsidR="00614B36">
        <w:rPr>
          <w:rFonts w:eastAsiaTheme="minorEastAsia"/>
        </w:rPr>
        <w:t xml:space="preserve"> corresponds to </w:t>
      </w:r>
      <w:r w:rsidR="0041747F">
        <w:rPr>
          <w:rFonts w:eastAsiaTheme="minorEastAsia"/>
        </w:rPr>
        <w:t>a</w:t>
      </w:r>
      <w:r w:rsidR="00533579">
        <w:rPr>
          <w:rFonts w:eastAsiaTheme="minorEastAsia"/>
        </w:rPr>
        <w:t xml:space="preserve"> learned</w:t>
      </w:r>
      <w:r w:rsidR="0041747F">
        <w:rPr>
          <w:rFonts w:eastAsiaTheme="minorEastAsia"/>
        </w:rPr>
        <w:t xml:space="preserve"> weight matrix for the queries</w:t>
      </w:r>
      <w:r w:rsidR="00CC6CD8">
        <w:rPr>
          <w:rFonts w:eastAsiaTheme="minorEastAsia"/>
        </w:rPr>
        <w:t xml:space="preserve"> </w:t>
      </w:r>
      <w:sdt>
        <w:sdtPr>
          <w:rPr>
            <w:rFonts w:eastAsiaTheme="minorEastAsia"/>
          </w:rPr>
          <w:id w:val="-1245801921"/>
          <w:citation/>
        </w:sdtPr>
        <w:sdtContent>
          <w:r w:rsidR="00CC6CD8">
            <w:rPr>
              <w:rFonts w:eastAsiaTheme="minorEastAsia"/>
            </w:rPr>
            <w:fldChar w:fldCharType="begin"/>
          </w:r>
          <w:r w:rsidR="00CC6CD8">
            <w:rPr>
              <w:rFonts w:eastAsiaTheme="minorEastAsia"/>
              <w:lang w:val="en-US"/>
            </w:rPr>
            <w:instrText xml:space="preserve"> CITATION Bra20 \l 1033 </w:instrText>
          </w:r>
          <w:r w:rsidR="00CC6CD8">
            <w:rPr>
              <w:rFonts w:eastAsiaTheme="minorEastAsia"/>
            </w:rPr>
            <w:fldChar w:fldCharType="separate"/>
          </w:r>
          <w:r w:rsidR="0035799C" w:rsidRPr="0035799C">
            <w:rPr>
              <w:rFonts w:eastAsiaTheme="minorEastAsia"/>
              <w:noProof/>
              <w:lang w:val="en-US"/>
            </w:rPr>
            <w:t>[9]</w:t>
          </w:r>
          <w:r w:rsidR="00CC6CD8">
            <w:rPr>
              <w:rFonts w:eastAsiaTheme="minorEastAsia"/>
            </w:rPr>
            <w:fldChar w:fldCharType="end"/>
          </w:r>
        </w:sdtContent>
      </w:sdt>
      <w:r w:rsidR="0041747F">
        <w:rPr>
          <w:rFonts w:eastAsiaTheme="minorEastAsia"/>
        </w:rPr>
        <w:t xml:space="preserve">. </w:t>
      </w:r>
      <w:r w:rsidR="00F61DA3">
        <w:rPr>
          <w:rFonts w:eastAsiaTheme="minorEastAsia"/>
        </w:rPr>
        <w:t>(8)</w:t>
      </w:r>
      <w:r w:rsidR="00A55EBD">
        <w:rPr>
          <w:rFonts w:eastAsiaTheme="minorEastAsia"/>
        </w:rPr>
        <w:t xml:space="preserve"> is performed for the query, key, and values </w:t>
      </w:r>
      <w:r w:rsidR="00DE1342">
        <w:rPr>
          <w:rFonts w:eastAsiaTheme="minorEastAsia"/>
        </w:rPr>
        <w:t>with respective weight matrices</w:t>
      </w:r>
      <w:r w:rsidR="00ED0A1D">
        <w:rPr>
          <w:rFonts w:eastAsiaTheme="minorEastAsia"/>
        </w:rPr>
        <w:t>.</w:t>
      </w:r>
      <w:r w:rsidR="00B72AE3">
        <w:rPr>
          <w:rFonts w:eastAsiaTheme="minorEastAsia"/>
        </w:rPr>
        <w:t xml:space="preserve"> The</w:t>
      </w:r>
      <w:r w:rsidR="00DE6BCF">
        <w:rPr>
          <w:rFonts w:eastAsiaTheme="minorEastAsia"/>
        </w:rPr>
        <w:t xml:space="preserve"> mapped matrices are used to compute the context matrix</w:t>
      </w:r>
    </w:p>
    <w:p w14:paraId="0125F33B" w14:textId="6DB28726" w:rsidR="00DF38DE" w:rsidRPr="00A075AD" w:rsidRDefault="00000000" w:rsidP="00DF38DE">
      <w:pPr>
        <w:spacing w:after="0"/>
        <w:ind w:firstLine="0"/>
        <w:rPr>
          <w:rFonts w:eastAsiaTheme="minorEastAsia"/>
          <w:iCs/>
        </w:rPr>
      </w:pPr>
      <m:oMathPara>
        <m:oMath>
          <m:eqArr>
            <m:eqArrPr>
              <m:maxDist m:val="1"/>
              <m:ctrlPr>
                <w:rPr>
                  <w:rFonts w:ascii="Cambria Math" w:eastAsiaTheme="minorEastAsia" w:hAnsi="Cambria Math"/>
                  <w:i/>
                  <w:iCs/>
                  <w:sz w:val="18"/>
                  <w:szCs w:val="18"/>
                </w:rPr>
              </m:ctrlPr>
            </m:eqArrPr>
            <m:e>
              <m:r>
                <m:rPr>
                  <m:sty m:val="p"/>
                </m:rPr>
                <w:rPr>
                  <w:rFonts w:ascii="Cambria Math" w:hAnsi="Cambria Math"/>
                  <w:sz w:val="18"/>
                  <w:szCs w:val="18"/>
                </w:rPr>
                <m:t>Attention</m:t>
              </m:r>
              <m:d>
                <m:dPr>
                  <m:ctrlPr>
                    <w:rPr>
                      <w:rFonts w:ascii="Cambria Math" w:hAnsi="Cambria Math"/>
                      <w:iCs/>
                      <w:sz w:val="18"/>
                      <w:szCs w:val="18"/>
                    </w:rPr>
                  </m:ctrlPr>
                </m:dPr>
                <m:e>
                  <m:r>
                    <m:rPr>
                      <m:sty m:val="p"/>
                    </m:rPr>
                    <w:rPr>
                      <w:rFonts w:ascii="Cambria Math" w:hAnsi="Cambria Math"/>
                      <w:sz w:val="18"/>
                      <w:szCs w:val="18"/>
                    </w:rPr>
                    <m:t>Q,K,V</m:t>
                  </m:r>
                </m:e>
              </m:d>
              <m:r>
                <w:rPr>
                  <w:rFonts w:ascii="Cambria Math" w:eastAsiaTheme="minorEastAsia" w:hAnsi="Cambria Math"/>
                  <w:sz w:val="18"/>
                  <w:szCs w:val="18"/>
                </w:rPr>
                <m:t>=</m:t>
              </m:r>
              <m:r>
                <m:rPr>
                  <m:sty m:val="p"/>
                </m:rPr>
                <w:rPr>
                  <w:rFonts w:ascii="Cambria Math" w:eastAsiaTheme="minorEastAsia" w:hAnsi="Cambria Math"/>
                  <w:sz w:val="16"/>
                  <w:szCs w:val="16"/>
                </w:rPr>
                <m:t>softmax</m:t>
              </m:r>
              <m:d>
                <m:dPr>
                  <m:ctrlPr>
                    <w:rPr>
                      <w:rFonts w:ascii="Cambria Math" w:eastAsiaTheme="minorEastAsia" w:hAnsi="Cambria Math"/>
                      <w:i/>
                      <w:iCs/>
                      <w:sz w:val="18"/>
                      <w:szCs w:val="18"/>
                    </w:rPr>
                  </m:ctrlPr>
                </m:dPr>
                <m:e>
                  <m:f>
                    <m:fPr>
                      <m:ctrlPr>
                        <w:rPr>
                          <w:rFonts w:ascii="Cambria Math" w:eastAsiaTheme="minorEastAsia" w:hAnsi="Cambria Math"/>
                          <w:i/>
                          <w:iCs/>
                          <w:sz w:val="18"/>
                          <w:szCs w:val="18"/>
                        </w:rPr>
                      </m:ctrlPr>
                    </m:fPr>
                    <m:num>
                      <m:r>
                        <w:rPr>
                          <w:rFonts w:ascii="Cambria Math" w:eastAsiaTheme="minorEastAsia" w:hAnsi="Cambria Math"/>
                          <w:sz w:val="18"/>
                          <w:szCs w:val="18"/>
                        </w:rPr>
                        <m:t>Q</m:t>
                      </m:r>
                      <m:sSup>
                        <m:sSupPr>
                          <m:ctrlPr>
                            <w:rPr>
                              <w:rFonts w:ascii="Cambria Math" w:eastAsiaTheme="minorEastAsia" w:hAnsi="Cambria Math"/>
                              <w:i/>
                              <w:iCs/>
                              <w:sz w:val="18"/>
                              <w:szCs w:val="18"/>
                            </w:rPr>
                          </m:ctrlPr>
                        </m:sSupPr>
                        <m:e>
                          <m:r>
                            <w:rPr>
                              <w:rFonts w:ascii="Cambria Math" w:eastAsiaTheme="minorEastAsia" w:hAnsi="Cambria Math"/>
                              <w:sz w:val="18"/>
                              <w:szCs w:val="18"/>
                            </w:rPr>
                            <m:t>K</m:t>
                          </m:r>
                        </m:e>
                        <m:sup>
                          <m:r>
                            <w:rPr>
                              <w:rFonts w:ascii="Cambria Math" w:eastAsiaTheme="minorEastAsia" w:hAnsi="Cambria Math"/>
                              <w:sz w:val="18"/>
                              <w:szCs w:val="18"/>
                            </w:rPr>
                            <m:t>T</m:t>
                          </m:r>
                        </m:sup>
                      </m:sSup>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e>
              </m:d>
              <m:r>
                <w:rPr>
                  <w:rFonts w:ascii="Cambria Math" w:eastAsiaTheme="minorEastAsia" w:hAnsi="Cambria Math"/>
                  <w:sz w:val="18"/>
                  <w:szCs w:val="18"/>
                </w:rPr>
                <m:t>V</m:t>
              </m:r>
              <m:r>
                <w:rPr>
                  <w:rFonts w:ascii="Cambria Math" w:hAnsi="Cambria Math"/>
                </w:rPr>
                <m:t>#</m:t>
              </m:r>
              <m:d>
                <m:dPr>
                  <m:ctrlPr>
                    <w:rPr>
                      <w:rFonts w:ascii="Cambria Math" w:eastAsiaTheme="minorEastAsia" w:hAnsi="Cambria Math"/>
                      <w:i/>
                      <w:iCs/>
                      <w:sz w:val="18"/>
                      <w:szCs w:val="18"/>
                    </w:rPr>
                  </m:ctrlPr>
                </m:dPr>
                <m:e>
                  <m:r>
                    <w:rPr>
                      <w:rFonts w:ascii="Cambria Math" w:eastAsiaTheme="minorEastAsia" w:hAnsi="Cambria Math"/>
                      <w:sz w:val="18"/>
                      <w:szCs w:val="18"/>
                    </w:rPr>
                    <m:t>9</m:t>
                  </m:r>
                </m:e>
              </m:d>
              <m:ctrlPr>
                <w:rPr>
                  <w:rFonts w:ascii="Cambria Math" w:hAnsi="Cambria Math"/>
                  <w:i/>
                  <w:iCs/>
                </w:rPr>
              </m:ctrlPr>
            </m:e>
          </m:eqArr>
        </m:oMath>
      </m:oMathPara>
    </w:p>
    <w:p w14:paraId="072A5055" w14:textId="65CD8268" w:rsidR="00A075AD" w:rsidRDefault="00F21392" w:rsidP="00A075AD">
      <w:pPr>
        <w:ind w:firstLine="0"/>
      </w:pPr>
      <w:r>
        <w:t>using (</w:t>
      </w:r>
      <w:r w:rsidR="005049CB">
        <w:t>8</w:t>
      </w:r>
      <w:r>
        <w:t xml:space="preserve">) </w:t>
      </w:r>
      <w:r w:rsidR="00A075AD">
        <w:t xml:space="preserve">where </w:t>
      </w:r>
    </w:p>
    <w:p w14:paraId="34E76204" w14:textId="13D4D6BB" w:rsidR="000A04FB" w:rsidRPr="000A04FB" w:rsidRDefault="00000000" w:rsidP="00097513">
      <w:pPr>
        <w:ind w:firstLine="0"/>
        <w:rPr>
          <w:rFonts w:eastAsiaTheme="minorEastAsia"/>
          <w:sz w:val="18"/>
          <w:szCs w:val="18"/>
        </w:rPr>
      </w:pPr>
      <m:oMathPara>
        <m:oMath>
          <m:eqArr>
            <m:eqArrPr>
              <m:maxDist m:val="1"/>
              <m:ctrlPr>
                <w:rPr>
                  <w:rFonts w:ascii="Cambria Math" w:eastAsiaTheme="minorEastAsia" w:hAnsi="Cambria Math"/>
                  <w:i/>
                  <w:iCs/>
                  <w:sz w:val="18"/>
                  <w:szCs w:val="18"/>
                </w:rPr>
              </m:ctrlPr>
            </m:eqArrPr>
            <m:e>
              <m:r>
                <m:rPr>
                  <m:sty m:val="p"/>
                </m:rPr>
                <w:rPr>
                  <w:rFonts w:ascii="Cambria Math" w:eastAsiaTheme="minorEastAsia" w:hAnsi="Cambria Math"/>
                  <w:sz w:val="18"/>
                  <w:szCs w:val="18"/>
                </w:rPr>
                <m:t>softmax</m:t>
              </m:r>
              <m:sSub>
                <m:sSubPr>
                  <m:ctrlPr>
                    <w:rPr>
                      <w:rFonts w:ascii="Cambria Math" w:eastAsiaTheme="minorEastAsia" w:hAnsi="Cambria Math"/>
                      <w:sz w:val="18"/>
                      <w:szCs w:val="18"/>
                    </w:rPr>
                  </m:ctrlPr>
                </m:sSubPr>
                <m:e>
                  <m:d>
                    <m:dPr>
                      <m:ctrlPr>
                        <w:rPr>
                          <w:rFonts w:ascii="Cambria Math" w:eastAsiaTheme="minorEastAsia" w:hAnsi="Cambria Math"/>
                          <w:sz w:val="18"/>
                          <w:szCs w:val="18"/>
                        </w:rPr>
                      </m:ctrlPr>
                    </m:dPr>
                    <m:e>
                      <m:r>
                        <w:rPr>
                          <w:rFonts w:ascii="Cambria Math" w:eastAsiaTheme="minorEastAsia" w:hAnsi="Cambria Math"/>
                          <w:sz w:val="18"/>
                          <w:szCs w:val="18"/>
                        </w:rPr>
                        <m:t>z</m:t>
                      </m:r>
                    </m:e>
                  </m:d>
                </m:e>
                <m:sub>
                  <m:r>
                    <m:rPr>
                      <m:sty m:val="p"/>
                    </m:rPr>
                    <w:rPr>
                      <w:rFonts w:ascii="Cambria Math" w:eastAsiaTheme="minorEastAsia" w:hAnsi="Cambria Math"/>
                      <w:sz w:val="18"/>
                      <w:szCs w:val="18"/>
                    </w:rPr>
                    <m:t>i</m:t>
                  </m:r>
                </m:sub>
              </m:sSub>
              <m:r>
                <m:rPr>
                  <m:sty m:val="p"/>
                </m:rPr>
                <w:rPr>
                  <w:rFonts w:ascii="Cambria Math" w:eastAsiaTheme="minorEastAsia" w:hAnsi="Cambria Math"/>
                  <w:sz w:val="18"/>
                  <w:szCs w:val="18"/>
                </w:rPr>
                <m:t>=</m:t>
              </m:r>
              <m:f>
                <m:fPr>
                  <m:ctrlPr>
                    <w:rPr>
                      <w:rFonts w:ascii="Cambria Math" w:eastAsiaTheme="minorEastAsia" w:hAnsi="Cambria Math"/>
                      <w:i/>
                      <w:sz w:val="18"/>
                      <w:szCs w:val="18"/>
                    </w:rPr>
                  </m:ctrlPr>
                </m:fPr>
                <m:num>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exp</m:t>
                      </m:r>
                    </m:fName>
                    <m:e>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i</m:t>
                              </m:r>
                            </m:sub>
                          </m:sSub>
                        </m:e>
                      </m:d>
                    </m:e>
                  </m:func>
                </m:num>
                <m:den>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j=1</m:t>
                      </m:r>
                    </m:sub>
                    <m:sup>
                      <m:r>
                        <w:rPr>
                          <w:rFonts w:ascii="Cambria Math" w:eastAsiaTheme="minorEastAsia" w:hAnsi="Cambria Math"/>
                          <w:sz w:val="18"/>
                          <w:szCs w:val="18"/>
                        </w:rPr>
                        <m:t>n</m:t>
                      </m:r>
                    </m:sup>
                    <m:e>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exp</m:t>
                          </m:r>
                        </m:fName>
                        <m:e>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j</m:t>
                                  </m:r>
                                </m:sub>
                              </m:sSub>
                            </m:e>
                          </m:d>
                        </m:e>
                      </m:func>
                    </m:e>
                  </m:nary>
                </m:den>
              </m:f>
              <m:r>
                <w:rPr>
                  <w:rFonts w:ascii="Cambria Math" w:eastAsiaTheme="minorEastAsia" w:hAnsi="Cambria Math"/>
                  <w:sz w:val="18"/>
                  <w:szCs w:val="18"/>
                </w:rPr>
                <m:t>#</m:t>
              </m:r>
              <m:d>
                <m:dPr>
                  <m:ctrlPr>
                    <w:rPr>
                      <w:rFonts w:ascii="Cambria Math" w:eastAsiaTheme="minorEastAsia" w:hAnsi="Cambria Math"/>
                      <w:i/>
                      <w:iCs/>
                      <w:sz w:val="18"/>
                      <w:szCs w:val="18"/>
                    </w:rPr>
                  </m:ctrlPr>
                </m:dPr>
                <m:e>
                  <m:r>
                    <w:rPr>
                      <w:rFonts w:ascii="Cambria Math" w:eastAsiaTheme="minorEastAsia" w:hAnsi="Cambria Math"/>
                      <w:sz w:val="18"/>
                      <w:szCs w:val="18"/>
                    </w:rPr>
                    <m:t>10</m:t>
                  </m:r>
                </m:e>
              </m:d>
              <m:ctrlPr>
                <w:rPr>
                  <w:rFonts w:ascii="Cambria Math" w:eastAsiaTheme="minorEastAsia" w:hAnsi="Cambria Math"/>
                  <w:i/>
                  <w:sz w:val="18"/>
                  <w:szCs w:val="18"/>
                </w:rPr>
              </m:ctrlPr>
            </m:e>
          </m:eqArr>
        </m:oMath>
      </m:oMathPara>
    </w:p>
    <w:p w14:paraId="5CEB781A" w14:textId="6A14BE36" w:rsidR="00E83E78" w:rsidRDefault="00C417A2" w:rsidP="00E83E78">
      <w:pPr>
        <w:ind w:firstLine="0"/>
        <w:rPr>
          <w:rFonts w:eastAsiaTheme="minorEastAsia"/>
        </w:rPr>
      </w:pPr>
      <w:r>
        <w:rPr>
          <w:rFonts w:eastAsiaTheme="minorEastAsia"/>
        </w:rPr>
        <w:t>and</w:t>
      </w:r>
      <w:r w:rsidR="00E7782E">
        <w:rPr>
          <w:rFonts w:eastAsiaTheme="minorEastAsia"/>
        </w:rPr>
        <w:t xml:space="preserve"> the matrix operations are linear </w:t>
      </w:r>
      <w:r w:rsidR="00AB2E35">
        <w:rPr>
          <w:rFonts w:eastAsiaTheme="minorEastAsia"/>
        </w:rPr>
        <w:t>transformations</w:t>
      </w:r>
      <w:r w:rsidR="00E9425C">
        <w:rPr>
          <w:rFonts w:eastAsiaTheme="minorEastAsia"/>
        </w:rPr>
        <w:t xml:space="preserve"> </w:t>
      </w:r>
      <w:r w:rsidR="007767EF">
        <w:rPr>
          <w:rFonts w:eastAsiaTheme="minorEastAsia"/>
        </w:rPr>
        <w:t>like</w:t>
      </w:r>
      <w:r w:rsidR="00E9425C">
        <w:rPr>
          <w:rFonts w:eastAsiaTheme="minorEastAsia"/>
        </w:rPr>
        <w:t xml:space="preserve"> (</w:t>
      </w:r>
      <w:r w:rsidR="0038338C">
        <w:rPr>
          <w:rFonts w:eastAsiaTheme="minorEastAsia"/>
        </w:rPr>
        <w:t>2</w:t>
      </w:r>
      <w:r w:rsidR="00E9425C">
        <w:rPr>
          <w:rFonts w:eastAsiaTheme="minorEastAsia"/>
        </w:rPr>
        <w:t>)</w:t>
      </w:r>
      <w:r w:rsidR="00890985">
        <w:rPr>
          <w:rFonts w:eastAsiaTheme="minorEastAsia"/>
        </w:rPr>
        <w:t xml:space="preserve"> </w:t>
      </w:r>
      <w:sdt>
        <w:sdtPr>
          <w:rPr>
            <w:rFonts w:eastAsiaTheme="minorEastAsia"/>
          </w:rPr>
          <w:id w:val="-818495176"/>
          <w:citation/>
        </w:sdtPr>
        <w:sdtContent>
          <w:r w:rsidR="00890985">
            <w:rPr>
              <w:rFonts w:eastAsiaTheme="minorEastAsia"/>
            </w:rPr>
            <w:fldChar w:fldCharType="begin"/>
          </w:r>
          <w:r w:rsidR="00890985">
            <w:rPr>
              <w:rFonts w:eastAsiaTheme="minorEastAsia"/>
              <w:lang w:val="en-US"/>
            </w:rPr>
            <w:instrText xml:space="preserve"> CITATION Vas17 \l 1033 </w:instrText>
          </w:r>
          <w:r w:rsidR="00890985">
            <w:rPr>
              <w:rFonts w:eastAsiaTheme="minorEastAsia"/>
            </w:rPr>
            <w:fldChar w:fldCharType="separate"/>
          </w:r>
          <w:r w:rsidR="0035799C" w:rsidRPr="0035799C">
            <w:rPr>
              <w:rFonts w:eastAsiaTheme="minorEastAsia"/>
              <w:noProof/>
              <w:lang w:val="en-US"/>
            </w:rPr>
            <w:t>[5]</w:t>
          </w:r>
          <w:r w:rsidR="00890985">
            <w:rPr>
              <w:rFonts w:eastAsiaTheme="minorEastAsia"/>
            </w:rPr>
            <w:fldChar w:fldCharType="end"/>
          </w:r>
        </w:sdtContent>
      </w:sdt>
      <w:r w:rsidR="001755A7">
        <w:rPr>
          <w:rFonts w:eastAsiaTheme="minorEastAsia"/>
        </w:rPr>
        <w:t>.</w:t>
      </w:r>
      <w:r w:rsidR="009F61B1">
        <w:rPr>
          <w:rFonts w:eastAsiaTheme="minorEastAsia"/>
        </w:rPr>
        <w:t xml:space="preserve"> </w:t>
      </w:r>
    </w:p>
    <w:p w14:paraId="06613A14" w14:textId="0A013D45" w:rsidR="008835D6" w:rsidRPr="00E83E78" w:rsidRDefault="008835D6" w:rsidP="00E83E78">
      <w:r>
        <w:t xml:space="preserve">The softmax function converts the rows of a matrix into a probability distribution, which represent the relative importance of tokens in the input sequence </w:t>
      </w:r>
      <w:sdt>
        <w:sdtPr>
          <w:id w:val="-1574811270"/>
          <w:citation/>
        </w:sdtPr>
        <w:sdtContent>
          <w:r>
            <w:fldChar w:fldCharType="begin"/>
          </w:r>
          <w:r>
            <w:rPr>
              <w:lang w:val="en-US"/>
            </w:rPr>
            <w:instrText xml:space="preserve"> CITATION Tur23 \l 1033 </w:instrText>
          </w:r>
          <w:r>
            <w:fldChar w:fldCharType="separate"/>
          </w:r>
          <w:r w:rsidR="0035799C" w:rsidRPr="0035799C">
            <w:rPr>
              <w:noProof/>
              <w:lang w:val="en-US"/>
            </w:rPr>
            <w:t>[10]</w:t>
          </w:r>
          <w:r>
            <w:fldChar w:fldCharType="end"/>
          </w:r>
        </w:sdtContent>
      </w:sdt>
      <w:r>
        <w:t>.</w:t>
      </w:r>
    </w:p>
    <w:p w14:paraId="52FA1025" w14:textId="375D941F" w:rsidR="00C417A2" w:rsidRDefault="009F61B1" w:rsidP="00F964F9">
      <w:r>
        <w:t xml:space="preserve">Note that taking the </w:t>
      </w:r>
      <w:r w:rsidR="00A0700C">
        <w:t xml:space="preserve">softmax of the </w:t>
      </w:r>
      <w:r>
        <w:t xml:space="preserve">linear transformation of the </w:t>
      </w:r>
      <w:r w:rsidR="00F964F9">
        <w:t>matrices</w:t>
      </w:r>
      <w:r>
        <w:t xml:space="preserve"> </w:t>
      </w:r>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oMath>
      <w:r>
        <w:t xml:space="preserve"> is equivalent</w:t>
      </w:r>
      <w:r w:rsidR="00CA1AFA">
        <w:t xml:space="preserve"> to (3)</w:t>
      </w:r>
      <w:r>
        <w:t>.</w:t>
      </w:r>
      <w:r w:rsidR="00492F09">
        <w:t xml:space="preserve"> </w:t>
      </w:r>
      <w:r w:rsidR="00F964F9">
        <w:t xml:space="preserve">So, the query from each token is checking its similarity with every </w:t>
      </w:r>
      <w:r w:rsidR="00B12CF2">
        <w:t>key and</w:t>
      </w:r>
      <w:r w:rsidR="00F964F9">
        <w:t xml:space="preserve"> </w:t>
      </w:r>
      <w:r w:rsidR="000937F7">
        <w:t>creating conte</w:t>
      </w:r>
      <w:r w:rsidR="0038338C">
        <w:t>x</w:t>
      </w:r>
      <w:r w:rsidR="000937F7">
        <w:t xml:space="preserve">t by </w:t>
      </w:r>
      <w:r w:rsidR="00492F09">
        <w:t>multiplying th</w:t>
      </w:r>
      <w:r w:rsidR="000937F7">
        <w:t xml:space="preserve">ose similarities with </w:t>
      </w:r>
      <w:r w:rsidR="0038338C">
        <w:t xml:space="preserve">the </w:t>
      </w:r>
      <w:r w:rsidR="00492F09">
        <w:t>value matrix</w:t>
      </w:r>
      <w:r w:rsidR="00D65AB4">
        <w:t xml:space="preserve"> </w:t>
      </w:r>
      <w:r w:rsidR="000937F7">
        <w:t xml:space="preserve">to prioritize the most similar tokens </w:t>
      </w:r>
      <w:sdt>
        <w:sdtPr>
          <w:id w:val="-56017088"/>
          <w:citation/>
        </w:sdtPr>
        <w:sdtContent>
          <w:r w:rsidR="000D0737">
            <w:fldChar w:fldCharType="begin"/>
          </w:r>
          <w:r w:rsidR="000D0737">
            <w:rPr>
              <w:lang w:val="en-US"/>
            </w:rPr>
            <w:instrText xml:space="preserve"> CITATION Pyt21 \l 1033 </w:instrText>
          </w:r>
          <w:r w:rsidR="000D0737">
            <w:fldChar w:fldCharType="separate"/>
          </w:r>
          <w:r w:rsidR="0035799C" w:rsidRPr="0035799C">
            <w:rPr>
              <w:noProof/>
              <w:lang w:val="en-US"/>
            </w:rPr>
            <w:t>[7]</w:t>
          </w:r>
          <w:r w:rsidR="000D0737">
            <w:fldChar w:fldCharType="end"/>
          </w:r>
        </w:sdtContent>
      </w:sdt>
      <w:r w:rsidR="00C3227A">
        <w:t>.</w:t>
      </w:r>
    </w:p>
    <w:p w14:paraId="6D70B411" w14:textId="46428598" w:rsidR="0055782E" w:rsidRDefault="00B621E0" w:rsidP="00B621E0">
      <w:pPr>
        <w:pStyle w:val="Heading3"/>
      </w:pPr>
      <w:r>
        <w:t>Masking</w:t>
      </w:r>
      <w:r w:rsidR="00EE4794">
        <w:t xml:space="preserve"> Attention</w:t>
      </w:r>
    </w:p>
    <w:p w14:paraId="2BF2C463" w14:textId="0BB7771F" w:rsidR="00DF38DE" w:rsidRDefault="00122738" w:rsidP="006C3598">
      <w:r>
        <w:t>Masking allows the attention mechanism to generate context at any position from previously generated output tokens while preventing the context from subsequent output tokens, i.e., tokens that have not been generated yet</w:t>
      </w:r>
      <w:r w:rsidR="00FA2AC0">
        <w:t xml:space="preserve"> </w:t>
      </w:r>
      <w:sdt>
        <w:sdtPr>
          <w:id w:val="-1105573472"/>
          <w:citation/>
        </w:sdtPr>
        <w:sdtContent>
          <w:r w:rsidR="00FA2AC0">
            <w:fldChar w:fldCharType="begin"/>
          </w:r>
          <w:r w:rsidR="00FA2AC0">
            <w:rPr>
              <w:lang w:val="en-US"/>
            </w:rPr>
            <w:instrText xml:space="preserve"> CITATION Vas17 \l 1033 </w:instrText>
          </w:r>
          <w:r w:rsidR="00FA2AC0">
            <w:fldChar w:fldCharType="separate"/>
          </w:r>
          <w:r w:rsidR="0035799C" w:rsidRPr="0035799C">
            <w:rPr>
              <w:noProof/>
              <w:lang w:val="en-US"/>
            </w:rPr>
            <w:t>[5]</w:t>
          </w:r>
          <w:r w:rsidR="00FA2AC0">
            <w:fldChar w:fldCharType="end"/>
          </w:r>
        </w:sdtContent>
      </w:sdt>
      <w:r>
        <w:t xml:space="preserve">. </w:t>
      </w:r>
      <w:r w:rsidR="00C45194">
        <w:t xml:space="preserve">This is practiced in the decoder multi-head self-attention layer. </w:t>
      </w:r>
      <w:r w:rsidR="006C3598">
        <w:t>The goal is to modify the calculated weight</w:t>
      </w:r>
      <w:r w:rsidR="003B3929">
        <w:t>ed</w:t>
      </w:r>
      <w:r w:rsidR="006C3598">
        <w:t xml:space="preserve"> matrix into a lower triangular matrix. </w:t>
      </w:r>
      <w:r>
        <w:t>Computationally</w:t>
      </w:r>
    </w:p>
    <w:p w14:paraId="0D4229E8" w14:textId="2E7B7F19" w:rsidR="00B62AD4" w:rsidRPr="00B62AD4" w:rsidRDefault="00000000" w:rsidP="007B7AA5">
      <w:pPr>
        <w:rPr>
          <w:rFonts w:eastAsiaTheme="minorEastAsia"/>
          <w:sz w:val="18"/>
          <w:szCs w:val="18"/>
        </w:rPr>
      </w:pPr>
      <m:oMathPara>
        <m:oMath>
          <m:eqArr>
            <m:eqArrPr>
              <m:maxDist m:val="1"/>
              <m:ctrlPr>
                <w:rPr>
                  <w:rFonts w:ascii="Cambria Math" w:eastAsiaTheme="minorEastAsia" w:hAnsi="Cambria Math"/>
                  <w:i/>
                  <w:sz w:val="18"/>
                  <w:szCs w:val="18"/>
                </w:rPr>
              </m:ctrlPr>
            </m:eqArrPr>
            <m:e>
              <m:r>
                <m:rPr>
                  <m:sty m:val="p"/>
                </m:rPr>
                <w:rPr>
                  <w:rFonts w:ascii="Cambria Math" w:hAnsi="Cambria Math"/>
                  <w:sz w:val="18"/>
                  <w:szCs w:val="18"/>
                </w:rPr>
                <m:t>Masked Attention</m:t>
              </m:r>
              <m:d>
                <m:dPr>
                  <m:ctrlPr>
                    <w:rPr>
                      <w:rFonts w:ascii="Cambria Math" w:hAnsi="Cambria Math"/>
                      <w:iCs/>
                      <w:sz w:val="18"/>
                      <w:szCs w:val="18"/>
                    </w:rPr>
                  </m:ctrlPr>
                </m:dPr>
                <m:e>
                  <m:r>
                    <m:rPr>
                      <m:sty m:val="p"/>
                    </m:rPr>
                    <w:rPr>
                      <w:rFonts w:ascii="Cambria Math" w:hAnsi="Cambria Math"/>
                      <w:sz w:val="18"/>
                      <w:szCs w:val="18"/>
                    </w:rPr>
                    <m:t>Q,K,V</m:t>
                  </m:r>
                </m:e>
              </m:d>
              <m:r>
                <w:rPr>
                  <w:rFonts w:ascii="Cambria Math" w:eastAsiaTheme="minorEastAsia" w:hAnsi="Cambria Math"/>
                  <w:sz w:val="18"/>
                  <w:szCs w:val="18"/>
                </w:rPr>
                <m:t>=</m:t>
              </m:r>
              <m:r>
                <m:rPr>
                  <m:sty m:val="p"/>
                </m:rPr>
                <w:rPr>
                  <w:rFonts w:ascii="Cambria Math" w:eastAsiaTheme="minorEastAsia" w:hAnsi="Cambria Math"/>
                  <w:sz w:val="18"/>
                  <w:szCs w:val="18"/>
                </w:rPr>
                <m:t>softmax</m:t>
              </m:r>
              <m:d>
                <m:dPr>
                  <m:ctrlPr>
                    <w:rPr>
                      <w:rFonts w:ascii="Cambria Math" w:eastAsiaTheme="minorEastAsia" w:hAnsi="Cambria Math"/>
                      <w:i/>
                      <w:iCs/>
                      <w:sz w:val="18"/>
                      <w:szCs w:val="18"/>
                    </w:rPr>
                  </m:ctrlPr>
                </m:dPr>
                <m:e>
                  <m:f>
                    <m:fPr>
                      <m:ctrlPr>
                        <w:rPr>
                          <w:rFonts w:ascii="Cambria Math" w:eastAsiaTheme="minorEastAsia" w:hAnsi="Cambria Math"/>
                          <w:i/>
                          <w:iCs/>
                          <w:sz w:val="18"/>
                          <w:szCs w:val="18"/>
                        </w:rPr>
                      </m:ctrlPr>
                    </m:fPr>
                    <m:num>
                      <m:r>
                        <w:rPr>
                          <w:rFonts w:ascii="Cambria Math" w:eastAsiaTheme="minorEastAsia" w:hAnsi="Cambria Math"/>
                          <w:sz w:val="18"/>
                          <w:szCs w:val="18"/>
                        </w:rPr>
                        <m:t>Q</m:t>
                      </m:r>
                      <m:sSup>
                        <m:sSupPr>
                          <m:ctrlPr>
                            <w:rPr>
                              <w:rFonts w:ascii="Cambria Math" w:eastAsiaTheme="minorEastAsia" w:hAnsi="Cambria Math"/>
                              <w:i/>
                              <w:iCs/>
                              <w:sz w:val="18"/>
                              <w:szCs w:val="18"/>
                            </w:rPr>
                          </m:ctrlPr>
                        </m:sSupPr>
                        <m:e>
                          <m:r>
                            <w:rPr>
                              <w:rFonts w:ascii="Cambria Math" w:eastAsiaTheme="minorEastAsia" w:hAnsi="Cambria Math"/>
                              <w:sz w:val="18"/>
                              <w:szCs w:val="18"/>
                            </w:rPr>
                            <m:t>K</m:t>
                          </m:r>
                        </m:e>
                        <m:sup>
                          <m:r>
                            <w:rPr>
                              <w:rFonts w:ascii="Cambria Math" w:eastAsiaTheme="minorEastAsia" w:hAnsi="Cambria Math"/>
                              <w:sz w:val="18"/>
                              <w:szCs w:val="18"/>
                            </w:rPr>
                            <m:t>T</m:t>
                          </m:r>
                        </m:sup>
                      </m:sSup>
                      <m:r>
                        <w:rPr>
                          <w:rFonts w:ascii="Cambria Math" w:eastAsiaTheme="minorEastAsia" w:hAnsi="Cambria Math"/>
                          <w:sz w:val="18"/>
                          <w:szCs w:val="18"/>
                        </w:rPr>
                        <m:t>+M</m:t>
                      </m:r>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e>
              </m:d>
              <m:r>
                <w:rPr>
                  <w:rFonts w:ascii="Cambria Math" w:eastAsiaTheme="minorEastAsia" w:hAnsi="Cambria Math"/>
                  <w:sz w:val="18"/>
                  <w:szCs w:val="18"/>
                </w:rPr>
                <m:t>V</m:t>
              </m:r>
              <m:r>
                <w:rPr>
                  <w:rFonts w:ascii="Cambria Math" w:hAnsi="Cambria Math"/>
                  <w:sz w:val="18"/>
                  <w:szCs w:val="18"/>
                </w:rPr>
                <m:t>#</m:t>
              </m:r>
              <m:d>
                <m:dPr>
                  <m:ctrlPr>
                    <w:rPr>
                      <w:rFonts w:ascii="Cambria Math" w:eastAsiaTheme="minorEastAsia" w:hAnsi="Cambria Math"/>
                      <w:i/>
                      <w:sz w:val="18"/>
                      <w:szCs w:val="18"/>
                    </w:rPr>
                  </m:ctrlPr>
                </m:dPr>
                <m:e>
                  <m:r>
                    <w:rPr>
                      <w:rFonts w:ascii="Cambria Math" w:eastAsiaTheme="minorEastAsia" w:hAnsi="Cambria Math"/>
                      <w:sz w:val="18"/>
                      <w:szCs w:val="18"/>
                    </w:rPr>
                    <m:t>11</m:t>
                  </m:r>
                </m:e>
              </m:d>
              <m:ctrlPr>
                <w:rPr>
                  <w:rFonts w:ascii="Cambria Math" w:hAnsi="Cambria Math"/>
                  <w:i/>
                  <w:sz w:val="18"/>
                  <w:szCs w:val="18"/>
                </w:rPr>
              </m:ctrlPr>
            </m:e>
          </m:eqArr>
        </m:oMath>
      </m:oMathPara>
    </w:p>
    <w:p w14:paraId="71CCA670" w14:textId="77777777" w:rsidR="00EA0E6C" w:rsidRPr="00EA0E6C" w:rsidRDefault="00EA0E6C" w:rsidP="00EA0E6C">
      <w:pPr>
        <w:ind w:firstLine="0"/>
        <w:rPr>
          <w:rFonts w:eastAsiaTheme="minorEastAsia"/>
          <w:sz w:val="18"/>
          <w:szCs w:val="18"/>
        </w:rPr>
      </w:pPr>
      <w:r>
        <w:rPr>
          <w:rFonts w:eastAsiaTheme="minorEastAsia"/>
          <w:sz w:val="18"/>
          <w:szCs w:val="18"/>
        </w:rPr>
        <w:t>w</w:t>
      </w:r>
      <w:r w:rsidR="0070347E">
        <w:rPr>
          <w:rFonts w:eastAsiaTheme="minorEastAsia"/>
          <w:sz w:val="18"/>
          <w:szCs w:val="18"/>
        </w:rPr>
        <w:t xml:space="preserve">here </w:t>
      </w:r>
    </w:p>
    <w:p w14:paraId="55854D90" w14:textId="4AB23118" w:rsidR="002A50CF" w:rsidRPr="002A50CF" w:rsidRDefault="00000000" w:rsidP="00EA0E6C">
      <w:pPr>
        <w:ind w:firstLine="0"/>
        <w:rPr>
          <w:rFonts w:eastAsiaTheme="minorEastAsia"/>
          <w:sz w:val="18"/>
          <w:szCs w:val="18"/>
        </w:rPr>
      </w:pPr>
      <m:oMathPara>
        <m:oMath>
          <m:eqArr>
            <m:eqArrPr>
              <m:maxDist m:val="1"/>
              <m:ctrlPr>
                <w:rPr>
                  <w:rFonts w:ascii="Cambria Math" w:eastAsiaTheme="minorEastAsia" w:hAnsi="Cambria Math"/>
                  <w:i/>
                  <w:sz w:val="16"/>
                  <w:szCs w:val="16"/>
                </w:rPr>
              </m:ctrlPr>
            </m:eqArrPr>
            <m:e>
              <m:r>
                <w:rPr>
                  <w:rFonts w:ascii="Cambria Math" w:eastAsiaTheme="minorEastAsia" w:hAnsi="Cambria Math"/>
                  <w:sz w:val="16"/>
                  <w:szCs w:val="16"/>
                </w:rPr>
                <m:t>M=</m:t>
              </m:r>
              <m:d>
                <m:dPr>
                  <m:begChr m:val="["/>
                  <m:endChr m:val="]"/>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r>
                          <w:rPr>
                            <w:rFonts w:ascii="Cambria Math" w:eastAsiaTheme="minorEastAsia" w:hAnsi="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m:t>
                        </m:r>
                      </m:e>
                      <m:e>
                        <m:r>
                          <w:rPr>
                            <w:rFonts w:ascii="Cambria Math" w:eastAsiaTheme="minorEastAsia" w:hAnsi="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e>
                      <m:e>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Theme="minorEastAsia" w:hAnsi="Cambria Math"/>
                            <w:sz w:val="16"/>
                            <w:szCs w:val="16"/>
                          </w:rPr>
                          <m:t>0</m:t>
                        </m:r>
                      </m:e>
                      <m:e>
                        <m:r>
                          <w:rPr>
                            <w:rFonts w:ascii="Cambria Math" w:eastAsiaTheme="minorEastAsia" w:hAnsi="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e>
                    </m:mr>
                  </m:m>
                </m:e>
              </m:d>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12</m:t>
                  </m:r>
                </m:e>
              </m:d>
            </m:e>
          </m:eqArr>
        </m:oMath>
      </m:oMathPara>
    </w:p>
    <w:p w14:paraId="0676539F" w14:textId="2FCBBBA8" w:rsidR="002B02ED" w:rsidRDefault="0070347E" w:rsidP="00EA0E6C">
      <w:pPr>
        <w:ind w:firstLine="0"/>
        <w:rPr>
          <w:rFonts w:eastAsiaTheme="minorEastAsia"/>
          <w:sz w:val="18"/>
          <w:szCs w:val="18"/>
        </w:rPr>
      </w:pPr>
      <w:r>
        <w:rPr>
          <w:rFonts w:eastAsiaTheme="minorEastAsia"/>
          <w:sz w:val="18"/>
          <w:szCs w:val="18"/>
        </w:rPr>
        <w:t>is</w:t>
      </w:r>
      <w:r w:rsidRPr="0070347E">
        <w:rPr>
          <w:rFonts w:eastAsiaTheme="minorEastAsia"/>
          <w:sz w:val="18"/>
          <w:szCs w:val="18"/>
        </w:rPr>
        <w:t xml:space="preserve"> a</w:t>
      </w:r>
      <w:r w:rsidR="000E2374">
        <w:rPr>
          <w:rFonts w:eastAsiaTheme="minorEastAsia"/>
          <w:sz w:val="18"/>
          <w:szCs w:val="18"/>
        </w:rPr>
        <w:t xml:space="preserve">n </w:t>
      </w:r>
      <m:oMath>
        <m:r>
          <w:rPr>
            <w:rFonts w:ascii="Cambria Math" w:hAnsi="Cambria Math"/>
          </w:rPr>
          <m:t>N×N</m:t>
        </m:r>
      </m:oMath>
      <w:r w:rsidRPr="0070347E">
        <w:rPr>
          <w:rFonts w:eastAsiaTheme="minorEastAsia"/>
          <w:sz w:val="18"/>
          <w:szCs w:val="18"/>
        </w:rPr>
        <w:t xml:space="preserve"> triangular matrix where the entries above the main diagonal are set to </w:t>
      </w:r>
      <w:r w:rsidR="00800BBE">
        <w:rPr>
          <w:rFonts w:eastAsiaTheme="minorEastAsia"/>
          <w:sz w:val="18"/>
          <w:szCs w:val="18"/>
        </w:rPr>
        <w:t>negative infinity</w:t>
      </w:r>
      <w:r w:rsidR="00FA5B6F">
        <w:rPr>
          <w:rFonts w:eastAsiaTheme="minorEastAsia"/>
          <w:sz w:val="18"/>
          <w:szCs w:val="18"/>
        </w:rPr>
        <w:t xml:space="preserve"> as seen in (</w:t>
      </w:r>
      <w:r w:rsidR="00195375">
        <w:rPr>
          <w:rFonts w:eastAsiaTheme="minorEastAsia"/>
          <w:sz w:val="18"/>
          <w:szCs w:val="18"/>
        </w:rPr>
        <w:t>12</w:t>
      </w:r>
      <w:r w:rsidR="00FA5B6F">
        <w:rPr>
          <w:rFonts w:eastAsiaTheme="minorEastAsia"/>
          <w:sz w:val="18"/>
          <w:szCs w:val="18"/>
        </w:rPr>
        <w:t>)</w:t>
      </w:r>
      <w:r w:rsidR="004D17BB">
        <w:rPr>
          <w:rFonts w:eastAsiaTheme="minorEastAsia"/>
          <w:sz w:val="18"/>
          <w:szCs w:val="18"/>
        </w:rPr>
        <w:t>.</w:t>
      </w:r>
      <w:r w:rsidR="002B02ED">
        <w:rPr>
          <w:rFonts w:eastAsiaTheme="minorEastAsia"/>
          <w:sz w:val="18"/>
          <w:szCs w:val="18"/>
        </w:rPr>
        <w:t xml:space="preserve"> When (</w:t>
      </w:r>
      <w:r w:rsidR="00195375">
        <w:rPr>
          <w:rFonts w:eastAsiaTheme="minorEastAsia"/>
          <w:sz w:val="18"/>
          <w:szCs w:val="18"/>
        </w:rPr>
        <w:t>12</w:t>
      </w:r>
      <w:r w:rsidR="002B02ED">
        <w:rPr>
          <w:rFonts w:eastAsiaTheme="minorEastAsia"/>
          <w:sz w:val="18"/>
          <w:szCs w:val="18"/>
        </w:rPr>
        <w:t>) is applied in (</w:t>
      </w:r>
      <w:r w:rsidR="00195375">
        <w:rPr>
          <w:rFonts w:eastAsiaTheme="minorEastAsia"/>
          <w:sz w:val="18"/>
          <w:szCs w:val="18"/>
        </w:rPr>
        <w:t>11</w:t>
      </w:r>
      <w:r w:rsidR="002B02ED">
        <w:rPr>
          <w:rFonts w:eastAsiaTheme="minorEastAsia"/>
          <w:sz w:val="18"/>
          <w:szCs w:val="18"/>
        </w:rPr>
        <w:t xml:space="preserve">), </w:t>
      </w:r>
      <w:r w:rsidR="00CB2B95">
        <w:rPr>
          <w:rFonts w:eastAsiaTheme="minorEastAsia"/>
          <w:sz w:val="18"/>
          <w:szCs w:val="18"/>
        </w:rPr>
        <w:t xml:space="preserve">all </w:t>
      </w:r>
      <w:r w:rsidR="004D7B36">
        <w:rPr>
          <w:rFonts w:eastAsiaTheme="minorEastAsia"/>
          <w:sz w:val="18"/>
          <w:szCs w:val="18"/>
        </w:rPr>
        <w:t>elements equal to negative in</w:t>
      </w:r>
      <w:r w:rsidR="00285D0F">
        <w:rPr>
          <w:rFonts w:eastAsiaTheme="minorEastAsia"/>
          <w:sz w:val="18"/>
          <w:szCs w:val="18"/>
        </w:rPr>
        <w:t>finity become zero</w:t>
      </w:r>
      <w:r w:rsidR="00B8640B">
        <w:rPr>
          <w:rFonts w:eastAsiaTheme="minorEastAsia"/>
          <w:sz w:val="18"/>
          <w:szCs w:val="18"/>
        </w:rPr>
        <w:t xml:space="preserve">, creating a lower triangular </w:t>
      </w:r>
      <w:r w:rsidR="00055FBF">
        <w:rPr>
          <w:rFonts w:eastAsiaTheme="minorEastAsia"/>
          <w:sz w:val="18"/>
          <w:szCs w:val="18"/>
        </w:rPr>
        <w:t>weighted matrix</w:t>
      </w:r>
      <w:r w:rsidR="00285D0F">
        <w:rPr>
          <w:rFonts w:eastAsiaTheme="minorEastAsia"/>
          <w:sz w:val="18"/>
          <w:szCs w:val="18"/>
        </w:rPr>
        <w:t>.</w:t>
      </w:r>
    </w:p>
    <w:p w14:paraId="7B709B5C" w14:textId="3B8B53EB" w:rsidR="00235C5E" w:rsidRDefault="00235C5E" w:rsidP="00235C5E">
      <w:pPr>
        <w:pStyle w:val="Heading3"/>
      </w:pPr>
      <w:r>
        <w:t>Multi-Head Self-Attention</w:t>
      </w:r>
    </w:p>
    <w:p w14:paraId="717D8249" w14:textId="5C24E38E" w:rsidR="006453F7" w:rsidRDefault="007915C8" w:rsidP="006453F7">
      <w:pPr>
        <w:rPr>
          <w:rFonts w:eastAsiaTheme="minorEastAsia"/>
        </w:rPr>
      </w:pPr>
      <w:r>
        <w:t>In multi-head self</w:t>
      </w:r>
      <w:r w:rsidR="0038338C">
        <w:t>-</w:t>
      </w:r>
      <w:r>
        <w:t xml:space="preserve">attention, </w:t>
      </w:r>
      <w:r w:rsidR="00BD2922">
        <w:t xml:space="preserve">each of the query, </w:t>
      </w:r>
      <w:r w:rsidR="005801A6">
        <w:t>key,</w:t>
      </w:r>
      <w:r w:rsidR="00BD2922">
        <w:t xml:space="preserve"> and value matrices</w:t>
      </w:r>
      <w:r w:rsidR="005801A6">
        <w:t xml:space="preserve"> are split into </w:t>
      </w:r>
      <m:oMath>
        <m:r>
          <w:rPr>
            <w:rFonts w:ascii="Cambria Math" w:hAnsi="Cambria Math"/>
          </w:rPr>
          <m:t>H</m:t>
        </m:r>
      </m:oMath>
      <w:r w:rsidR="005801A6">
        <w:rPr>
          <w:rFonts w:eastAsiaTheme="minorEastAsia"/>
        </w:rPr>
        <w:t xml:space="preserve"> even matrices</w:t>
      </w:r>
      <w:r w:rsidR="003800FB">
        <w:rPr>
          <w:rFonts w:eastAsiaTheme="minorEastAsia"/>
        </w:rPr>
        <w:t xml:space="preserve"> to obtain the resulting </w:t>
      </w:r>
      <w:r w:rsidR="005E65A6">
        <w:rPr>
          <w:rFonts w:eastAsiaTheme="minorEastAsia"/>
        </w:rPr>
        <w:t>tensor</w:t>
      </w:r>
      <w:r w:rsidR="008C1DAA">
        <w:rPr>
          <w:rFonts w:eastAsiaTheme="minorEastAsia"/>
        </w:rPr>
        <w:t>s</w:t>
      </w:r>
      <w:r w:rsidR="003800F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m:rPr>
                        <m:sty m:val="p"/>
                      </m:rPr>
                      <w:rPr>
                        <w:rFonts w:ascii="Cambria Math" w:eastAsiaTheme="minorEastAsia" w:hAnsi="Cambria Math"/>
                      </w:rPr>
                      <m:t>model</m:t>
                    </m:r>
                  </m:sub>
                </m:sSub>
              </m:num>
              <m:den>
                <m:r>
                  <w:rPr>
                    <w:rFonts w:ascii="Cambria Math" w:eastAsiaTheme="minorEastAsia" w:hAnsi="Cambria Math"/>
                  </w:rPr>
                  <m:t>H</m:t>
                </m:r>
              </m:den>
            </m:f>
            <m:r>
              <w:rPr>
                <w:rFonts w:ascii="Cambria Math" w:eastAsiaTheme="minorEastAsia" w:hAnsi="Cambria Math"/>
              </w:rPr>
              <m:t>×H</m:t>
            </m:r>
          </m:sup>
        </m:sSup>
      </m:oMath>
      <w:r w:rsidR="00CD6889">
        <w:rPr>
          <w:rFonts w:eastAsiaTheme="minorEastAsia"/>
        </w:rPr>
        <w:t>.</w:t>
      </w:r>
      <w:r w:rsidR="00754FAB">
        <w:rPr>
          <w:rFonts w:eastAsiaTheme="minorEastAsia"/>
        </w:rPr>
        <w:t xml:space="preserve"> </w:t>
      </w:r>
      <w:r w:rsidR="00596A20">
        <w:rPr>
          <w:rFonts w:eastAsiaTheme="minorEastAsia"/>
        </w:rPr>
        <w:t>Each head also has its own corresponding weight matrix</w:t>
      </w:r>
      <w:r w:rsidR="003A06DA">
        <w:rPr>
          <w:rFonts w:eastAsiaTheme="minorEastAsia"/>
        </w:rPr>
        <w:t xml:space="preserve"> for the query, </w:t>
      </w:r>
      <w:r w:rsidR="00C815C4">
        <w:rPr>
          <w:rFonts w:eastAsiaTheme="minorEastAsia"/>
        </w:rPr>
        <w:t>key,</w:t>
      </w:r>
      <w:r w:rsidR="003A06DA">
        <w:rPr>
          <w:rFonts w:eastAsiaTheme="minorEastAsia"/>
        </w:rPr>
        <w:t xml:space="preserve"> and value</w:t>
      </w:r>
      <w:r w:rsidR="005147DF">
        <w:rPr>
          <w:rFonts w:eastAsiaTheme="minorEastAsia"/>
        </w:rPr>
        <w:t xml:space="preserve">. </w:t>
      </w:r>
      <w:r w:rsidR="005E65A6">
        <w:rPr>
          <w:rFonts w:eastAsiaTheme="minorEastAsia"/>
        </w:rPr>
        <w:t>This adds another dimension to the attention block, where each</w:t>
      </w:r>
      <w:r w:rsidR="00CB6E5B">
        <w:rPr>
          <w:rFonts w:eastAsiaTheme="minorEastAsia"/>
        </w:rPr>
        <w:t xml:space="preserve"> </w:t>
      </w:r>
      <w:r w:rsidR="00EF5C6E">
        <w:rPr>
          <w:rFonts w:eastAsiaTheme="minorEastAsia"/>
        </w:rPr>
        <w:t>attention head p</w:t>
      </w:r>
      <w:r w:rsidR="003C4044">
        <w:rPr>
          <w:rFonts w:eastAsiaTheme="minorEastAsia"/>
        </w:rPr>
        <w:t>er</w:t>
      </w:r>
      <w:r w:rsidR="00EF5C6E">
        <w:rPr>
          <w:rFonts w:eastAsiaTheme="minorEastAsia"/>
        </w:rPr>
        <w:t>forms self-attention</w:t>
      </w:r>
      <w:r w:rsidR="006014C5">
        <w:rPr>
          <w:rFonts w:eastAsiaTheme="minorEastAsia"/>
        </w:rPr>
        <w:t xml:space="preserve"> to</w:t>
      </w:r>
      <w:r w:rsidR="00EF5C6E">
        <w:rPr>
          <w:rFonts w:eastAsiaTheme="minorEastAsia"/>
        </w:rPr>
        <w:t xml:space="preserve"> </w:t>
      </w:r>
      <w:r w:rsidR="00D01959">
        <w:rPr>
          <w:rFonts w:eastAsiaTheme="minorEastAsia"/>
        </w:rPr>
        <w:t xml:space="preserve">the matrix in the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th</m:t>
            </m:r>
          </m:sup>
        </m:sSup>
      </m:oMath>
      <w:r w:rsidR="00D01959">
        <w:rPr>
          <w:rFonts w:eastAsiaTheme="minorEastAsia"/>
        </w:rPr>
        <w:t xml:space="preserve"> dimension</w:t>
      </w:r>
      <w:r w:rsidR="00EF5C6E">
        <w:rPr>
          <w:rFonts w:eastAsiaTheme="minorEastAsia"/>
        </w:rPr>
        <w:t xml:space="preserve"> </w:t>
      </w:r>
      <w:r w:rsidR="00CB6E5B">
        <w:rPr>
          <w:rFonts w:eastAsiaTheme="minorEastAsia"/>
        </w:rPr>
        <w:t>in parallel, producing</w:t>
      </w:r>
      <w:r w:rsidR="006E7C25">
        <w:rPr>
          <w:rFonts w:eastAsiaTheme="minorEastAsia"/>
        </w:rPr>
        <w:t xml:space="preserve"> </w:t>
      </w:r>
      <m:oMath>
        <m:r>
          <w:rPr>
            <w:rFonts w:ascii="Cambria Math" w:eastAsiaTheme="minorEastAsia" w:hAnsi="Cambria Math"/>
          </w:rPr>
          <m:t>H</m:t>
        </m:r>
      </m:oMath>
      <w:r w:rsidR="006E7C25">
        <w:rPr>
          <w:rFonts w:eastAsiaTheme="minorEastAsia"/>
        </w:rPr>
        <w:t xml:space="preserve"> outputs</w:t>
      </w:r>
      <w:r w:rsidR="008B41D8">
        <w:rPr>
          <w:rFonts w:eastAsiaTheme="minorEastAsia"/>
        </w:rPr>
        <w:t xml:space="preserve"> in total</w:t>
      </w:r>
      <w:r w:rsidR="006E7C25">
        <w:rPr>
          <w:rFonts w:eastAsiaTheme="minorEastAsia"/>
        </w:rPr>
        <w:t xml:space="preserve">. These outputs </w:t>
      </w:r>
      <w:r w:rsidR="006E7C25">
        <w:rPr>
          <w:rFonts w:eastAsiaTheme="minorEastAsia"/>
        </w:rPr>
        <w:lastRenderedPageBreak/>
        <w:t xml:space="preserve">are concatenated and linearized as seen in </w:t>
      </w:r>
      <w:r w:rsidR="006E7C25">
        <w:rPr>
          <w:rFonts w:eastAsiaTheme="minorEastAsia"/>
        </w:rPr>
        <w:fldChar w:fldCharType="begin"/>
      </w:r>
      <w:r w:rsidR="006E7C25">
        <w:rPr>
          <w:rFonts w:eastAsiaTheme="minorEastAsia"/>
        </w:rPr>
        <w:instrText xml:space="preserve"> REF _Ref151570134 \h </w:instrText>
      </w:r>
      <w:r w:rsidR="006E7C25">
        <w:rPr>
          <w:rFonts w:eastAsiaTheme="minorEastAsia"/>
        </w:rPr>
      </w:r>
      <w:r w:rsidR="006E7C25">
        <w:rPr>
          <w:rFonts w:eastAsiaTheme="minorEastAsia"/>
        </w:rPr>
        <w:fldChar w:fldCharType="separate"/>
      </w:r>
      <w:r w:rsidR="00C729CD">
        <w:t xml:space="preserve">Figure </w:t>
      </w:r>
      <w:r w:rsidR="00C729CD">
        <w:rPr>
          <w:noProof/>
        </w:rPr>
        <w:t>5</w:t>
      </w:r>
      <w:r w:rsidR="006E7C25">
        <w:rPr>
          <w:rFonts w:eastAsiaTheme="minorEastAsia"/>
        </w:rPr>
        <w:fldChar w:fldCharType="end"/>
      </w:r>
      <w:r w:rsidR="006E7C25">
        <w:rPr>
          <w:rFonts w:eastAsiaTheme="minorEastAsia"/>
        </w:rPr>
        <w:t>.</w:t>
      </w:r>
      <w:r w:rsidR="00A44B51">
        <w:rPr>
          <w:rFonts w:eastAsiaTheme="minorEastAsia"/>
        </w:rPr>
        <w:t xml:space="preserve"> U</w:t>
      </w:r>
      <w:r w:rsidR="00A44B51" w:rsidRPr="00A44B51">
        <w:rPr>
          <w:rFonts w:eastAsiaTheme="minorEastAsia"/>
        </w:rPr>
        <w:t>sing multiple attention heads in a multi-head attention mechanism enables the model to jointly attend to information from different representation subspaces, providing a richer and more diverse set of learned relationships in the input data</w:t>
      </w:r>
      <w:r w:rsidR="000E23C1">
        <w:rPr>
          <w:rFonts w:eastAsiaTheme="minorEastAsia"/>
        </w:rPr>
        <w:t xml:space="preserve"> </w:t>
      </w:r>
      <w:sdt>
        <w:sdtPr>
          <w:rPr>
            <w:rFonts w:eastAsiaTheme="minorEastAsia"/>
          </w:rPr>
          <w:id w:val="-724674153"/>
          <w:citation/>
        </w:sdtPr>
        <w:sdtContent>
          <w:r w:rsidR="000E23C1">
            <w:rPr>
              <w:rFonts w:eastAsiaTheme="minorEastAsia"/>
            </w:rPr>
            <w:fldChar w:fldCharType="begin"/>
          </w:r>
          <w:r w:rsidR="000E23C1">
            <w:rPr>
              <w:rFonts w:eastAsiaTheme="minorEastAsia"/>
              <w:lang w:val="en-US"/>
            </w:rPr>
            <w:instrText xml:space="preserve"> CITATION Vas17 \l 1033 </w:instrText>
          </w:r>
          <w:r w:rsidR="000E23C1">
            <w:rPr>
              <w:rFonts w:eastAsiaTheme="minorEastAsia"/>
            </w:rPr>
            <w:fldChar w:fldCharType="separate"/>
          </w:r>
          <w:r w:rsidR="0035799C" w:rsidRPr="0035799C">
            <w:rPr>
              <w:rFonts w:eastAsiaTheme="minorEastAsia"/>
              <w:noProof/>
              <w:lang w:val="en-US"/>
            </w:rPr>
            <w:t>[5]</w:t>
          </w:r>
          <w:r w:rsidR="000E23C1">
            <w:rPr>
              <w:rFonts w:eastAsiaTheme="minorEastAsia"/>
            </w:rPr>
            <w:fldChar w:fldCharType="end"/>
          </w:r>
        </w:sdtContent>
      </w:sdt>
      <w:r w:rsidR="00A44B51" w:rsidRPr="00A44B51">
        <w:rPr>
          <w:rFonts w:eastAsiaTheme="minorEastAsia"/>
        </w:rPr>
        <w:t>.</w:t>
      </w:r>
    </w:p>
    <w:p w14:paraId="2E5FF261" w14:textId="5F9E7AF2" w:rsidR="008800E4" w:rsidRPr="00E73644" w:rsidRDefault="008800E4" w:rsidP="00E73644">
      <w:pPr>
        <w:rPr>
          <w:b/>
          <w:bCs/>
        </w:rPr>
      </w:pPr>
      <w:r w:rsidRPr="00F2552C">
        <w:t xml:space="preserve">A tensor is a mathematical object that generalizes the concept of scalars, vectors, and matrices. Tensors can be thought of as </w:t>
      </w:r>
      <w:r>
        <w:softHyphen/>
      </w:r>
      <m:oMath>
        <m:r>
          <w:rPr>
            <w:rFonts w:ascii="Cambria Math" w:hAnsi="Cambria Math"/>
          </w:rPr>
          <m:t>r</m:t>
        </m:r>
      </m:oMath>
      <w:r w:rsidRPr="00F2552C">
        <w:t>-dimensional arrays</w:t>
      </w:r>
      <w:r>
        <w:t xml:space="preserve">, where </w:t>
      </w:r>
      <m:oMath>
        <m:r>
          <w:rPr>
            <w:rFonts w:ascii="Cambria Math" w:hAnsi="Cambria Math"/>
          </w:rPr>
          <m:t>r</m:t>
        </m:r>
      </m:oMath>
      <w:r>
        <w:rPr>
          <w:rFonts w:eastAsiaTheme="minorEastAsia"/>
        </w:rPr>
        <w:t xml:space="preserve"> represents the rank of the tensor</w:t>
      </w:r>
      <w:r>
        <w:t xml:space="preserve"> </w:t>
      </w:r>
      <w:sdt>
        <w:sdtPr>
          <w:id w:val="2086338843"/>
          <w:citation/>
        </w:sdtPr>
        <w:sdtContent>
          <w:r>
            <w:fldChar w:fldCharType="begin"/>
          </w:r>
          <w:r>
            <w:rPr>
              <w:lang w:val="en-US"/>
            </w:rPr>
            <w:instrText xml:space="preserve"> CITATION Bra20 \l 1033 </w:instrText>
          </w:r>
          <w:r>
            <w:fldChar w:fldCharType="separate"/>
          </w:r>
          <w:r w:rsidR="0035799C" w:rsidRPr="0035799C">
            <w:rPr>
              <w:noProof/>
              <w:lang w:val="en-US"/>
            </w:rPr>
            <w:t>[9]</w:t>
          </w:r>
          <w:r>
            <w:fldChar w:fldCharType="end"/>
          </w:r>
        </w:sdtContent>
      </w:sdt>
      <w:r>
        <w:t>.</w:t>
      </w:r>
    </w:p>
    <w:p w14:paraId="6FAD8EDA" w14:textId="58D99F49" w:rsidR="00264C37" w:rsidRDefault="005757B9" w:rsidP="00264C37">
      <w:pPr>
        <w:pStyle w:val="Heading3"/>
      </w:pPr>
      <w:r>
        <w:t>Encoder-Decoder</w:t>
      </w:r>
      <w:r w:rsidR="00264C37">
        <w:t xml:space="preserve"> Attention</w:t>
      </w:r>
    </w:p>
    <w:p w14:paraId="313B05BB" w14:textId="0CF3D8C3" w:rsidR="00590479" w:rsidRDefault="00451B84" w:rsidP="00AA06A3">
      <w:r>
        <w:t xml:space="preserve">Each decoder stack has a second attention mechanism. </w:t>
      </w:r>
      <w:r w:rsidR="00EC2BCA" w:rsidRPr="00EC2BCA">
        <w:t>The encoder-decoder attention mechanism is designed to capture relationships between different positions in the input sequence while generating tokens in the output sequenc</w:t>
      </w:r>
      <w:r w:rsidR="00B00167">
        <w:t>e.</w:t>
      </w:r>
      <w:r w:rsidR="005521F5">
        <w:t xml:space="preserve"> The queries</w:t>
      </w:r>
      <w:r w:rsidR="001E4F04">
        <w:t xml:space="preserve"> come from the previous decoder layer</w:t>
      </w:r>
      <w:r w:rsidR="00501979">
        <w:t>, and the keys and values come from the output of the encoder</w:t>
      </w:r>
      <w:r w:rsidR="0038338C">
        <w:t xml:space="preserve"> </w:t>
      </w:r>
      <w:sdt>
        <w:sdtPr>
          <w:id w:val="90056228"/>
          <w:citation/>
        </w:sdtPr>
        <w:sdtContent>
          <w:r w:rsidR="0038338C">
            <w:fldChar w:fldCharType="begin"/>
          </w:r>
          <w:r w:rsidR="0038338C">
            <w:instrText xml:space="preserve"> CITATION Vas17 \l 4105 </w:instrText>
          </w:r>
          <w:r w:rsidR="0038338C">
            <w:fldChar w:fldCharType="separate"/>
          </w:r>
          <w:r w:rsidR="0038338C" w:rsidRPr="0038338C">
            <w:rPr>
              <w:noProof/>
            </w:rPr>
            <w:t>[5]</w:t>
          </w:r>
          <w:r w:rsidR="0038338C">
            <w:fldChar w:fldCharType="end"/>
          </w:r>
        </w:sdtContent>
      </w:sdt>
      <w:r w:rsidR="00501979">
        <w:t>.</w:t>
      </w:r>
      <w:r w:rsidR="007173B6">
        <w:t xml:space="preserve"> </w:t>
      </w:r>
    </w:p>
    <w:p w14:paraId="13FCAF04" w14:textId="3E868E59" w:rsidR="0089710C" w:rsidRDefault="003B2E82" w:rsidP="00AA06A3">
      <w:r>
        <w:t>Like</w:t>
      </w:r>
      <w:r w:rsidR="007173B6">
        <w:t xml:space="preserve"> self dot-product attention, </w:t>
      </w:r>
      <w:r w:rsidR="00AB7A89">
        <w:t>t</w:t>
      </w:r>
      <w:r w:rsidR="00AB7A89" w:rsidRPr="00AB7A89">
        <w:t xml:space="preserve">he queries are used to </w:t>
      </w:r>
      <w:r w:rsidR="00710F8E">
        <w:t>score</w:t>
      </w:r>
      <w:r w:rsidR="00AB7A89" w:rsidRPr="00AB7A89">
        <w:t xml:space="preserve"> the relevance of the keys, and the values are then weighted by these scores.</w:t>
      </w:r>
      <w:r w:rsidR="00D744F8">
        <w:t xml:space="preserve"> </w:t>
      </w:r>
      <w:r w:rsidR="00D744F8" w:rsidRPr="00D744F8">
        <w:t>This means that when generating a particular element in the output sequence, the model can consider information from all positions in the input sequence</w:t>
      </w:r>
      <w:r w:rsidR="0038338C">
        <w:t xml:space="preserve"> </w:t>
      </w:r>
      <w:sdt>
        <w:sdtPr>
          <w:id w:val="-1841994974"/>
          <w:citation/>
        </w:sdtPr>
        <w:sdtContent>
          <w:r w:rsidR="0038338C">
            <w:fldChar w:fldCharType="begin"/>
          </w:r>
          <w:r w:rsidR="0038338C">
            <w:instrText xml:space="preserve"> CITATION Tur23 \l 4105 </w:instrText>
          </w:r>
          <w:r w:rsidR="0038338C">
            <w:fldChar w:fldCharType="separate"/>
          </w:r>
          <w:r w:rsidR="0038338C" w:rsidRPr="0038338C">
            <w:rPr>
              <w:noProof/>
            </w:rPr>
            <w:t>[10]</w:t>
          </w:r>
          <w:r w:rsidR="0038338C">
            <w:fldChar w:fldCharType="end"/>
          </w:r>
        </w:sdtContent>
      </w:sdt>
      <w:r w:rsidR="00D744F8" w:rsidRPr="00D744F8">
        <w:t xml:space="preserve">. </w:t>
      </w:r>
    </w:p>
    <w:p w14:paraId="391CB5A3" w14:textId="0885E9C5" w:rsidR="00BE6D26" w:rsidRDefault="00BE6D26" w:rsidP="00174D84">
      <w:pPr>
        <w:pStyle w:val="Heading3"/>
        <w:rPr>
          <w:rFonts w:eastAsiaTheme="minorEastAsia"/>
        </w:rPr>
      </w:pPr>
      <w:r w:rsidRPr="00B44596">
        <w:rPr>
          <w:rFonts w:eastAsiaTheme="minorEastAsia"/>
        </w:rPr>
        <w:t>Position-</w:t>
      </w:r>
      <w:r w:rsidR="005D77A3">
        <w:rPr>
          <w:rFonts w:eastAsiaTheme="minorEastAsia"/>
        </w:rPr>
        <w:t>W</w:t>
      </w:r>
      <w:r w:rsidRPr="00B44596">
        <w:rPr>
          <w:rFonts w:eastAsiaTheme="minorEastAsia"/>
        </w:rPr>
        <w:t>ise Feed</w:t>
      </w:r>
      <w:r w:rsidR="00962727">
        <w:rPr>
          <w:rFonts w:eastAsiaTheme="minorEastAsia"/>
        </w:rPr>
        <w:t>f</w:t>
      </w:r>
      <w:r w:rsidRPr="00B44596">
        <w:rPr>
          <w:rFonts w:eastAsiaTheme="minorEastAsia"/>
        </w:rPr>
        <w:t>orward Networks</w:t>
      </w:r>
    </w:p>
    <w:p w14:paraId="48EA0C73" w14:textId="6CEC3710" w:rsidR="008D3B9B" w:rsidRDefault="008D3B9B" w:rsidP="00DF0AE9">
      <w:r w:rsidRPr="008D3B9B">
        <w:t>A feedforward network, also known as a multilayer perceptron (MLP)</w:t>
      </w:r>
      <w:r w:rsidR="00A255DB">
        <w:t xml:space="preserve">, </w:t>
      </w:r>
      <w:r w:rsidR="009F3ABE" w:rsidRPr="009F3ABE">
        <w:t>consists of three types of layers: an input layer, one or more hidden layers, and an output layer</w:t>
      </w:r>
      <w:r w:rsidR="007400CD">
        <w:t>.</w:t>
      </w:r>
      <w:r w:rsidR="00E850E8">
        <w:t xml:space="preserve"> The dimension of each layer </w:t>
      </w:r>
      <w:r w:rsidR="00DF0AE9">
        <w:t xml:space="preserve">can vary, and a </w:t>
      </w:r>
      <w:r w:rsidR="00D52F79">
        <w:t>linear transformation is performed between each layer.</w:t>
      </w:r>
      <w:r w:rsidR="00555E2C">
        <w:t xml:space="preserve"> Each</w:t>
      </w:r>
      <w:r w:rsidR="00862C64">
        <w:t xml:space="preserve"> hidden </w:t>
      </w:r>
      <w:r w:rsidR="00D9016F">
        <w:t xml:space="preserve">layer </w:t>
      </w:r>
      <w:r w:rsidR="0049098F">
        <w:t xml:space="preserve">also </w:t>
      </w:r>
      <w:r w:rsidR="005D7939">
        <w:t>applies</w:t>
      </w:r>
      <w:r w:rsidR="00862C64">
        <w:t xml:space="preserve"> an activation </w:t>
      </w:r>
      <w:r w:rsidR="00C54CC9">
        <w:t>functio</w:t>
      </w:r>
      <w:r w:rsidR="00E468D2">
        <w:t>n</w:t>
      </w:r>
      <w:r w:rsidR="00A255DB">
        <w:t>.</w:t>
      </w:r>
      <w:r w:rsidR="00096D07">
        <w:t xml:space="preserve"> An activation function </w:t>
      </w:r>
      <w:r w:rsidR="000A77F8" w:rsidRPr="000A77F8">
        <w:t xml:space="preserve">determines the output of a </w:t>
      </w:r>
      <w:r w:rsidR="00715DF8">
        <w:t>neuron</w:t>
      </w:r>
      <w:r w:rsidR="000A77F8" w:rsidRPr="000A77F8">
        <w:t xml:space="preserve"> given a set of inputs. The activation function introduces non-linearities to the network, allowing it to learn from complex patterns in the data</w:t>
      </w:r>
      <w:r w:rsidR="00DD3B7E">
        <w:t xml:space="preserve"> </w:t>
      </w:r>
      <w:sdt>
        <w:sdtPr>
          <w:id w:val="-2058076137"/>
          <w:citation/>
        </w:sdtPr>
        <w:sdtContent>
          <w:r w:rsidR="0023116C">
            <w:fldChar w:fldCharType="begin"/>
          </w:r>
          <w:r w:rsidR="0023116C">
            <w:instrText xml:space="preserve"> CITATION Nie15 \l 4105 </w:instrText>
          </w:r>
          <w:r w:rsidR="0023116C">
            <w:fldChar w:fldCharType="separate"/>
          </w:r>
          <w:r w:rsidR="0035799C" w:rsidRPr="0035799C">
            <w:rPr>
              <w:noProof/>
            </w:rPr>
            <w:t>[3]</w:t>
          </w:r>
          <w:r w:rsidR="0023116C">
            <w:fldChar w:fldCharType="end"/>
          </w:r>
        </w:sdtContent>
      </w:sdt>
      <w:r w:rsidRPr="008D3B9B">
        <w:t>.</w:t>
      </w:r>
    </w:p>
    <w:p w14:paraId="05B006B4" w14:textId="20743341" w:rsidR="00C62FDB" w:rsidRDefault="00C62FDB" w:rsidP="00C62FDB">
      <w:r w:rsidRPr="00F1282A">
        <w:t xml:space="preserve">The position-wise feedforward network is applied independently to each token in the sequence, making it a position-specific operation. This makes the operation </w:t>
      </w:r>
      <m:oMath>
        <m:r>
          <w:rPr>
            <w:rFonts w:ascii="Cambria Math" w:hAnsi="Cambria Math"/>
          </w:rPr>
          <m:t>N</m:t>
        </m:r>
      </m:oMath>
      <w:r w:rsidR="00686F27">
        <w:rPr>
          <w:rFonts w:eastAsiaTheme="minorEastAsia"/>
        </w:rPr>
        <w:t>-</w:t>
      </w:r>
      <w:r w:rsidRPr="00F1282A">
        <w:rPr>
          <w:rFonts w:eastAsiaTheme="minorEastAsia"/>
        </w:rPr>
        <w:t>dimensional, where each input token gets its own network</w:t>
      </w:r>
      <w:r w:rsidRPr="00F1282A">
        <w:t xml:space="preserve">. The purpose of the position-wise feedforward network is to capture and process information at each position in the input sequence separately, so each token has independent weights </w:t>
      </w:r>
      <w:sdt>
        <w:sdtPr>
          <w:id w:val="-103801112"/>
          <w:citation/>
        </w:sdtPr>
        <w:sdtContent>
          <w:r w:rsidRPr="00F1282A">
            <w:fldChar w:fldCharType="begin"/>
          </w:r>
          <w:r w:rsidRPr="00F1282A">
            <w:instrText xml:space="preserve"> CITATION Vas17 \l 4105 </w:instrText>
          </w:r>
          <w:r w:rsidRPr="00F1282A">
            <w:fldChar w:fldCharType="separate"/>
          </w:r>
          <w:r w:rsidR="0035799C" w:rsidRPr="0035799C">
            <w:rPr>
              <w:noProof/>
            </w:rPr>
            <w:t>[5]</w:t>
          </w:r>
          <w:r w:rsidRPr="00F1282A">
            <w:fldChar w:fldCharType="end"/>
          </w:r>
        </w:sdtContent>
      </w:sdt>
      <w:r w:rsidRPr="00F1282A">
        <w:t xml:space="preserve">. As seen in </w:t>
      </w:r>
      <w:r w:rsidRPr="00F1282A">
        <w:fldChar w:fldCharType="begin"/>
      </w:r>
      <w:r w:rsidRPr="00F1282A">
        <w:instrText xml:space="preserve"> REF _Ref151764478 \h  \* MERGEFORMAT </w:instrText>
      </w:r>
      <w:r w:rsidRPr="00F1282A">
        <w:fldChar w:fldCharType="separate"/>
      </w:r>
      <w:r w:rsidR="00C729CD">
        <w:t xml:space="preserve">Figure </w:t>
      </w:r>
      <w:r w:rsidR="00C729CD">
        <w:rPr>
          <w:noProof/>
        </w:rPr>
        <w:t>6</w:t>
      </w:r>
      <w:r w:rsidRPr="00F1282A">
        <w:fldChar w:fldCharType="end"/>
      </w:r>
      <w:r w:rsidRPr="00F1282A">
        <w:t xml:space="preserve">, a position-wise feedforward network has one hidden layer with </w:t>
      </w:r>
      <m:oMath>
        <m:r>
          <w:rPr>
            <w:rFonts w:ascii="Cambria Math" w:hAnsi="Cambria Math"/>
          </w:rPr>
          <m:t>FFn</m:t>
        </m:r>
      </m:oMath>
      <w:r w:rsidRPr="00F1282A">
        <w:rPr>
          <w:rFonts w:eastAsiaTheme="minorEastAsia"/>
        </w:rPr>
        <w:t xml:space="preserve"> </w:t>
      </w:r>
      <w:r w:rsidRPr="00F1282A">
        <w:t xml:space="preserve">neurons which has a non-linear activation function called </w:t>
      </w:r>
      <w:r w:rsidR="002F47BF">
        <w:t xml:space="preserve">the </w:t>
      </w:r>
      <w:r w:rsidRPr="00F1282A">
        <w:t>rectified linear unit</w:t>
      </w:r>
    </w:p>
    <w:p w14:paraId="4CFDE189" w14:textId="344535B6" w:rsidR="00C62FDB" w:rsidRPr="005A3099" w:rsidRDefault="00000000" w:rsidP="00C62FDB">
      <w:pPr>
        <w:rPr>
          <w:rFonts w:eastAsiaTheme="minorEastAsia"/>
          <w:iCs/>
        </w:rP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 xml:space="preserve">0    </m:t>
                      </m:r>
                      <m:r>
                        <m:rPr>
                          <m:sty m:val="p"/>
                        </m:rPr>
                        <w:rPr>
                          <w:rFonts w:ascii="Cambria Math" w:eastAsiaTheme="minorEastAsia" w:hAnsi="Cambria Math"/>
                        </w:rPr>
                        <m:t xml:space="preserve">if </m:t>
                      </m:r>
                      <m:r>
                        <w:rPr>
                          <w:rFonts w:ascii="Cambria Math" w:eastAsiaTheme="minorEastAsia" w:hAnsi="Cambria Math"/>
                        </w:rPr>
                        <m:t>x≤0</m:t>
                      </m:r>
                    </m:e>
                    <m:e>
                      <m:r>
                        <w:rPr>
                          <w:rFonts w:ascii="Cambria Math" w:eastAsiaTheme="minorEastAsia" w:hAnsi="Cambria Math"/>
                        </w:rPr>
                        <m:t xml:space="preserve">x    </m:t>
                      </m:r>
                      <m:r>
                        <m:rPr>
                          <m:sty m:val="p"/>
                        </m:rPr>
                        <w:rPr>
                          <w:rFonts w:ascii="Cambria Math" w:eastAsiaTheme="minorEastAsia" w:hAnsi="Cambria Math"/>
                        </w:rPr>
                        <m:t xml:space="preserve">if </m:t>
                      </m:r>
                      <m:r>
                        <w:rPr>
                          <w:rFonts w:ascii="Cambria Math" w:eastAsiaTheme="minorEastAsia" w:hAnsi="Cambria Math"/>
                        </w:rPr>
                        <m:t>x&gt;0</m:t>
                      </m:r>
                    </m:e>
                  </m:eqAr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13</m:t>
                  </m:r>
                </m:e>
              </m:d>
            </m:e>
          </m:eqArr>
        </m:oMath>
      </m:oMathPara>
    </w:p>
    <w:p w14:paraId="20D2175B" w14:textId="776E6C80" w:rsidR="005A3099" w:rsidRPr="00480624" w:rsidRDefault="005A3099" w:rsidP="005A3099">
      <w:pPr>
        <w:ind w:firstLine="0"/>
        <w:rPr>
          <w:rFonts w:eastAsiaTheme="minorEastAsia"/>
          <w:iCs/>
        </w:rPr>
      </w:pPr>
      <w:r>
        <w:rPr>
          <w:rFonts w:eastAsiaTheme="minorEastAsia"/>
          <w:iCs/>
        </w:rPr>
        <w:t xml:space="preserve">where </w:t>
      </w:r>
      <m:oMath>
        <m:r>
          <w:rPr>
            <w:rFonts w:ascii="Cambria Math" w:eastAsiaTheme="minorEastAsia" w:hAnsi="Cambria Math"/>
          </w:rPr>
          <m:t>x</m:t>
        </m:r>
      </m:oMath>
      <w:r>
        <w:rPr>
          <w:rFonts w:eastAsiaTheme="minorEastAsia"/>
          <w:iCs/>
        </w:rPr>
        <w:t xml:space="preserve"> is the result of </w:t>
      </w:r>
      <w:r w:rsidR="00285C62">
        <w:rPr>
          <w:rFonts w:eastAsiaTheme="minorEastAsia"/>
          <w:iCs/>
        </w:rPr>
        <w:t>(</w:t>
      </w:r>
      <w:r w:rsidR="00052484">
        <w:rPr>
          <w:rFonts w:eastAsiaTheme="minorEastAsia"/>
          <w:iCs/>
        </w:rPr>
        <w:t>2</w:t>
      </w:r>
      <w:r w:rsidR="00285C62">
        <w:rPr>
          <w:rFonts w:eastAsiaTheme="minorEastAsia"/>
          <w:iCs/>
        </w:rPr>
        <w:t>)</w:t>
      </w:r>
      <w:r w:rsidR="00350691">
        <w:rPr>
          <w:rFonts w:eastAsiaTheme="minorEastAsia"/>
          <w:iCs/>
        </w:rPr>
        <w:t>.</w:t>
      </w:r>
    </w:p>
    <w:p w14:paraId="42C21CCF" w14:textId="21098013" w:rsidR="00C62FDB" w:rsidRPr="00805D51" w:rsidRDefault="00C62FDB" w:rsidP="00C62FDB">
      <w:r>
        <w:t xml:space="preserve">Introducing non-linearity promotes generality, and the activation function prioritizes relevant features in each token </w:t>
      </w:r>
      <w:sdt>
        <w:sdtPr>
          <w:id w:val="1136460129"/>
          <w:citation/>
        </w:sdtPr>
        <w:sdtContent>
          <w:r>
            <w:fldChar w:fldCharType="begin"/>
          </w:r>
          <w:r>
            <w:instrText xml:space="preserve"> CITATION Vas17 \l 4105 </w:instrText>
          </w:r>
          <w:r>
            <w:fldChar w:fldCharType="separate"/>
          </w:r>
          <w:r w:rsidR="0035799C" w:rsidRPr="0035799C">
            <w:rPr>
              <w:noProof/>
            </w:rPr>
            <w:t>[5]</w:t>
          </w:r>
          <w:r>
            <w:fldChar w:fldCharType="end"/>
          </w:r>
        </w:sdtContent>
      </w:sdt>
      <w:r>
        <w:t>.</w:t>
      </w:r>
    </w:p>
    <w:p w14:paraId="4D845D46" w14:textId="641A1154" w:rsidR="00A60B72" w:rsidRDefault="00A60B72" w:rsidP="00A60B72">
      <w:pPr>
        <w:jc w:val="center"/>
      </w:pPr>
      <w:r>
        <w:rPr>
          <w:noProof/>
        </w:rPr>
        <w:drawing>
          <wp:inline distT="0" distB="0" distL="0" distR="0" wp14:anchorId="5717B242" wp14:editId="26D213B5">
            <wp:extent cx="2596192" cy="1860605"/>
            <wp:effectExtent l="0" t="0" r="0" b="6350"/>
            <wp:docPr id="138049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9486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3752" cy="1866023"/>
                    </a:xfrm>
                    <a:prstGeom prst="rect">
                      <a:avLst/>
                    </a:prstGeom>
                  </pic:spPr>
                </pic:pic>
              </a:graphicData>
            </a:graphic>
          </wp:inline>
        </w:drawing>
      </w:r>
    </w:p>
    <w:p w14:paraId="5C7FF64E" w14:textId="349A6409" w:rsidR="002C519E" w:rsidRDefault="0000407E" w:rsidP="00654C8E">
      <w:pPr>
        <w:pStyle w:val="Caption"/>
      </w:pPr>
      <w:bookmarkStart w:id="5" w:name="_Ref151764478"/>
      <w:r>
        <w:t xml:space="preserve">Figure </w:t>
      </w:r>
      <w:r>
        <w:fldChar w:fldCharType="begin"/>
      </w:r>
      <w:r>
        <w:instrText xml:space="preserve"> SEQ Figure \* ARABIC </w:instrText>
      </w:r>
      <w:r>
        <w:fldChar w:fldCharType="separate"/>
      </w:r>
      <w:r w:rsidR="00C729CD">
        <w:rPr>
          <w:noProof/>
        </w:rPr>
        <w:t>6</w:t>
      </w:r>
      <w:r>
        <w:fldChar w:fldCharType="end"/>
      </w:r>
      <w:bookmarkEnd w:id="5"/>
      <w:r>
        <w:t>. Position-wise feedforward network</w:t>
      </w:r>
    </w:p>
    <w:p w14:paraId="738E0F37" w14:textId="51EF3085" w:rsidR="00BE6D26" w:rsidRDefault="00F73CEF" w:rsidP="00174D84">
      <w:pPr>
        <w:pStyle w:val="Heading3"/>
      </w:pPr>
      <w:r>
        <w:t>Output Probabilities</w:t>
      </w:r>
    </w:p>
    <w:p w14:paraId="79B077E6" w14:textId="67176313" w:rsidR="00F15CC2" w:rsidRDefault="00B04103" w:rsidP="00F15CC2">
      <w:r>
        <w:t>The output of the decoder stack</w:t>
      </w:r>
      <w:r w:rsidR="00C8729E">
        <w:t xml:space="preserve"> is mapped so that each token is linearly transformed</w:t>
      </w:r>
      <w:r w:rsidR="00D61A8B">
        <w:t xml:space="preserve"> from a </w:t>
      </w:r>
      <m:oMath>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oMath>
      <w:r w:rsidR="00D61A8B">
        <w:rPr>
          <w:rFonts w:eastAsiaTheme="minorEastAsia"/>
        </w:rPr>
        <w:t xml:space="preserve"> dimensional vector back to a </w:t>
      </w:r>
      <m:oMath>
        <m:r>
          <w:rPr>
            <w:rFonts w:ascii="Cambria Math" w:eastAsiaTheme="minorEastAsia" w:hAnsi="Cambria Math"/>
          </w:rPr>
          <m:t>|V|</m:t>
        </m:r>
      </m:oMath>
      <w:r w:rsidR="002B2F5F">
        <w:rPr>
          <w:rFonts w:eastAsiaTheme="minorEastAsia"/>
        </w:rPr>
        <w:t xml:space="preserve"> dimensional vector</w:t>
      </w:r>
      <w:r w:rsidR="001C1C1A">
        <w:rPr>
          <w:rFonts w:eastAsiaTheme="minorEastAsia"/>
        </w:rPr>
        <w:t>.</w:t>
      </w:r>
      <w:r w:rsidR="00F15CC2">
        <w:t xml:space="preserve"> </w:t>
      </w:r>
      <w:r w:rsidR="00146499">
        <w:rPr>
          <w:rFonts w:eastAsiaTheme="minorEastAsia"/>
        </w:rPr>
        <w:t>Each index in the vector corresponds to a distinct token in the vocabulary</w:t>
      </w:r>
      <w:r w:rsidR="00146499">
        <w:t xml:space="preserve">. </w:t>
      </w:r>
      <w:r w:rsidR="00326BD6">
        <w:t>(</w:t>
      </w:r>
      <w:r w:rsidR="00052484">
        <w:t>10</w:t>
      </w:r>
      <w:r w:rsidR="00326BD6">
        <w:t>) is applied to each of these vectors to create a probability distribution</w:t>
      </w:r>
      <w:r w:rsidR="00F4321A">
        <w:t xml:space="preserve">, where the value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52484">
        <w:rPr>
          <w:rFonts w:eastAsiaTheme="minorEastAsia"/>
        </w:rPr>
        <w:t xml:space="preserve"> </w:t>
      </w:r>
      <w:r w:rsidR="00F4321A">
        <w:rPr>
          <w:rFonts w:eastAsiaTheme="minorEastAsia"/>
        </w:rPr>
        <w:t xml:space="preserve">position represents the probability </w:t>
      </w:r>
      <w:r w:rsidR="00B74926">
        <w:rPr>
          <w:rFonts w:eastAsiaTheme="minorEastAsia"/>
        </w:rPr>
        <w:t xml:space="preserve">that </w:t>
      </w:r>
      <w:r w:rsidR="00F4321A">
        <w:rPr>
          <w:rFonts w:eastAsiaTheme="minorEastAsia"/>
        </w:rPr>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F4321A">
        <w:rPr>
          <w:rFonts w:eastAsiaTheme="minorEastAsia"/>
        </w:rPr>
        <w:t xml:space="preserve"> token</w:t>
      </w:r>
      <w:r w:rsidR="007555F6">
        <w:rPr>
          <w:rFonts w:eastAsiaTheme="minorEastAsia"/>
        </w:rPr>
        <w:t xml:space="preserve"> </w:t>
      </w:r>
      <w:r w:rsidR="00A644A6">
        <w:rPr>
          <w:rFonts w:eastAsiaTheme="minorEastAsia"/>
        </w:rPr>
        <w:t>is the output.</w:t>
      </w:r>
      <w:r w:rsidR="00DA7797">
        <w:rPr>
          <w:rFonts w:eastAsiaTheme="minorEastAsia"/>
        </w:rPr>
        <w:t xml:space="preserve"> The model expects the </w:t>
      </w:r>
      <w:r w:rsidR="00052484">
        <w:rPr>
          <w:rFonts w:eastAsiaTheme="minorEastAsia"/>
        </w:rPr>
        <w:t xml:space="preserve">correct </w:t>
      </w:r>
      <w:r w:rsidR="00DA7797">
        <w:rPr>
          <w:rFonts w:eastAsiaTheme="minorEastAsia"/>
        </w:rPr>
        <w:t>output to be the token with the highest probability in the vector</w:t>
      </w:r>
      <w:r w:rsidR="005A0C7F">
        <w:rPr>
          <w:rFonts w:eastAsiaTheme="minorEastAsia"/>
        </w:rPr>
        <w:t>.</w:t>
      </w:r>
    </w:p>
    <w:p w14:paraId="49033FD9" w14:textId="77759349" w:rsidR="00F90C8A" w:rsidRDefault="00E218D6" w:rsidP="00F90C8A">
      <w:pPr>
        <w:rPr>
          <w:rFonts w:eastAsiaTheme="minorEastAsia"/>
        </w:rPr>
      </w:pPr>
      <w:r>
        <w:t>To generate a prediction, a</w:t>
      </w:r>
      <w:r w:rsidR="00F90C8A">
        <w:t xml:space="preserve"> set of inputs and outputs </w:t>
      </w:r>
      <m:oMath>
        <m:r>
          <w:rPr>
            <w:rFonts w:ascii="Cambria Math" w:hAnsi="Cambria Math"/>
          </w:rPr>
          <m:t>X,Y∈S</m:t>
        </m:r>
      </m:oMath>
      <w:r w:rsidR="00F90C8A">
        <w:t xml:space="preserve"> are passed through the transformer. Each output </w:t>
      </w:r>
      <m:oMath>
        <m:r>
          <w:rPr>
            <w:rFonts w:ascii="Cambria Math" w:hAnsi="Cambria Math"/>
          </w:rPr>
          <m:t>y∈Y</m:t>
        </m:r>
      </m:oMath>
      <w:r w:rsidR="00F90C8A">
        <w:rPr>
          <w:rFonts w:eastAsiaTheme="minorEastAsia"/>
        </w:rPr>
        <w:t xml:space="preserve"> is an </w:t>
      </w:r>
      <m:oMath>
        <m:r>
          <w:rPr>
            <w:rFonts w:ascii="Cambria Math" w:eastAsiaTheme="minorEastAsia" w:hAnsi="Cambria Math"/>
          </w:rPr>
          <m:t>N×|V|</m:t>
        </m:r>
      </m:oMath>
      <w:r w:rsidR="00F90C8A">
        <w:rPr>
          <w:rFonts w:eastAsiaTheme="minorEastAsia"/>
        </w:rPr>
        <w:t xml:space="preserve"> matrix where each row is one-hot encoded such that</w:t>
      </w:r>
    </w:p>
    <w:p w14:paraId="5C71D9FA" w14:textId="13FE92D8" w:rsidR="006956FA" w:rsidRPr="006956FA" w:rsidRDefault="00000000" w:rsidP="006956FA">
      <w:pPr>
        <w:rPr>
          <w:rFonts w:eastAsiaTheme="minorEastAsia"/>
        </w:rPr>
      </w:pPr>
      <m:oMathPara>
        <m:oMath>
          <m:eqArr>
            <m:eqArrPr>
              <m:maxDist m:val="1"/>
              <m:ctrlPr>
                <w:rPr>
                  <w:rFonts w:ascii="Cambria Math" w:eastAsiaTheme="minorEastAsia" w:hAnsi="Cambria Math"/>
                  <w:i/>
                  <w:iCs/>
                  <w:sz w:val="18"/>
                  <w:szCs w:val="18"/>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0,0,…,1,…,0,0</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d>
                    <m:dPr>
                      <m:begChr m:val="|"/>
                      <m:endChr m:val="|"/>
                      <m:ctrlPr>
                        <w:rPr>
                          <w:rFonts w:ascii="Cambria Math" w:eastAsiaTheme="minorEastAsia" w:hAnsi="Cambria Math"/>
                          <w:i/>
                        </w:rPr>
                      </m:ctrlPr>
                    </m:dPr>
                    <m:e>
                      <m:r>
                        <w:rPr>
                          <w:rFonts w:ascii="Cambria Math" w:eastAsiaTheme="minorEastAsia" w:hAnsi="Cambria Math"/>
                        </w:rPr>
                        <m:t>V</m:t>
                      </m:r>
                    </m:e>
                  </m:d>
                </m:sup>
              </m:sSup>
              <m:r>
                <w:rPr>
                  <w:rFonts w:ascii="Cambria Math" w:hAnsi="Cambria Math"/>
                </w:rPr>
                <m:t>#</m:t>
              </m:r>
              <m:d>
                <m:dPr>
                  <m:ctrlPr>
                    <w:rPr>
                      <w:rFonts w:ascii="Cambria Math" w:eastAsiaTheme="minorEastAsia" w:hAnsi="Cambria Math"/>
                      <w:i/>
                      <w:iCs/>
                      <w:sz w:val="18"/>
                      <w:szCs w:val="18"/>
                    </w:rPr>
                  </m:ctrlPr>
                </m:dPr>
                <m:e>
                  <m:r>
                    <w:rPr>
                      <w:rFonts w:ascii="Cambria Math" w:eastAsiaTheme="minorEastAsia" w:hAnsi="Cambria Math"/>
                      <w:sz w:val="18"/>
                      <w:szCs w:val="18"/>
                    </w:rPr>
                    <m:t>14</m:t>
                  </m:r>
                </m:e>
              </m:d>
              <m:ctrlPr>
                <w:rPr>
                  <w:rFonts w:ascii="Cambria Math" w:hAnsi="Cambria Math"/>
                  <w:i/>
                </w:rPr>
              </m:ctrlPr>
            </m:e>
          </m:eqArr>
        </m:oMath>
      </m:oMathPara>
    </w:p>
    <w:p w14:paraId="27B276C0" w14:textId="4E80E1A8" w:rsidR="00820B67" w:rsidRPr="004D7B36" w:rsidRDefault="00F90C8A" w:rsidP="004D7B36">
      <w:pPr>
        <w:ind w:firstLine="0"/>
        <w:rPr>
          <w:rFonts w:eastAsiaTheme="minorEastAsia"/>
        </w:rPr>
      </w:pPr>
      <w:r>
        <w:rPr>
          <w:rFonts w:eastAsiaTheme="minorEastAsia"/>
        </w:rPr>
        <w:t xml:space="preserve">representing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row where the element in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rFonts w:eastAsiaTheme="minorEastAsia"/>
        </w:rPr>
        <w:t xml:space="preserve"> index is 1 and all other elements are zero</w:t>
      </w:r>
      <w:r w:rsidR="007F1592" w:rsidRPr="007F1592">
        <w:rPr>
          <w:rFonts w:eastAsiaTheme="minorEastAsia"/>
        </w:rPr>
        <w:t xml:space="preserve"> </w:t>
      </w:r>
      <w:sdt>
        <w:sdtPr>
          <w:rPr>
            <w:rFonts w:eastAsiaTheme="minorEastAsia"/>
          </w:rPr>
          <w:id w:val="1175298425"/>
          <w:citation/>
        </w:sdtPr>
        <w:sdtContent>
          <w:r w:rsidR="007F1592">
            <w:rPr>
              <w:rFonts w:eastAsiaTheme="minorEastAsia"/>
            </w:rPr>
            <w:fldChar w:fldCharType="begin"/>
          </w:r>
          <w:r w:rsidR="007F1592">
            <w:rPr>
              <w:rFonts w:eastAsiaTheme="minorEastAsia"/>
            </w:rPr>
            <w:instrText xml:space="preserve"> CITATION Vas17 \l 4105 </w:instrText>
          </w:r>
          <w:r w:rsidR="007F1592">
            <w:rPr>
              <w:rFonts w:eastAsiaTheme="minorEastAsia"/>
            </w:rPr>
            <w:fldChar w:fldCharType="separate"/>
          </w:r>
          <w:r w:rsidR="0035799C" w:rsidRPr="0035799C">
            <w:rPr>
              <w:rFonts w:eastAsiaTheme="minorEastAsia"/>
              <w:noProof/>
            </w:rPr>
            <w:t>[5]</w:t>
          </w:r>
          <w:r w:rsidR="007F1592">
            <w:rPr>
              <w:rFonts w:eastAsiaTheme="minorEastAsia"/>
            </w:rPr>
            <w:fldChar w:fldCharType="end"/>
          </w:r>
        </w:sdtContent>
      </w:sdt>
      <w:r>
        <w:rPr>
          <w:rFonts w:eastAsiaTheme="minorEastAsia"/>
        </w:rPr>
        <w:t xml:space="preserve">. </w:t>
      </w:r>
      <w:r w:rsidR="00B12CF2">
        <w:rPr>
          <w:rFonts w:eastAsiaTheme="minorEastAsia"/>
        </w:rPr>
        <w:t xml:space="preserve">Essentially, the </w:t>
      </w:r>
      <w:r w:rsidR="002A3CA8">
        <w:rPr>
          <w:rFonts w:eastAsiaTheme="minorEastAsia"/>
        </w:rPr>
        <w:t>tokens in each position in the expected sequence are known, so their probabilities are set to one.</w:t>
      </w:r>
    </w:p>
    <w:p w14:paraId="4805D12D" w14:textId="5DDCD4C0" w:rsidR="004E6A12" w:rsidRDefault="004E6A12" w:rsidP="00174D84">
      <w:pPr>
        <w:pStyle w:val="Heading3"/>
      </w:pPr>
      <w:r>
        <w:t xml:space="preserve">Training </w:t>
      </w:r>
      <w:r w:rsidR="002B1FC5">
        <w:t xml:space="preserve">with </w:t>
      </w:r>
      <w:r w:rsidR="00EB71EC">
        <w:t>Backpropagation</w:t>
      </w:r>
    </w:p>
    <w:p w14:paraId="705A4307" w14:textId="7323300E" w:rsidR="00617A36" w:rsidRDefault="004E6A12" w:rsidP="00110288">
      <w:r w:rsidRPr="002E1523">
        <w:t xml:space="preserve">During training, the weights of the embedding matrix </w:t>
      </w:r>
      <w:r w:rsidR="003A22B8">
        <w:t xml:space="preserve">and the linear transforms </w:t>
      </w:r>
      <w:r w:rsidRPr="002E1523">
        <w:t>are updated through backpropagation, allowing the model to learn meaningful representations for words based on the context in which they appear</w:t>
      </w:r>
      <w:r w:rsidR="00296A8F">
        <w:t xml:space="preserve"> </w:t>
      </w:r>
      <w:sdt>
        <w:sdtPr>
          <w:id w:val="-1413073835"/>
          <w:citation/>
        </w:sdtPr>
        <w:sdtContent>
          <w:r w:rsidR="00296A8F">
            <w:fldChar w:fldCharType="begin"/>
          </w:r>
          <w:r w:rsidR="00296A8F">
            <w:instrText xml:space="preserve"> CITATION Nie15 \l 4105 </w:instrText>
          </w:r>
          <w:r w:rsidR="00296A8F">
            <w:fldChar w:fldCharType="separate"/>
          </w:r>
          <w:r w:rsidR="0035799C" w:rsidRPr="0035799C">
            <w:rPr>
              <w:noProof/>
            </w:rPr>
            <w:t>[3]</w:t>
          </w:r>
          <w:r w:rsidR="00296A8F">
            <w:fldChar w:fldCharType="end"/>
          </w:r>
        </w:sdtContent>
      </w:sdt>
      <w:r w:rsidRPr="002E1523">
        <w:t xml:space="preserve">. </w:t>
      </w:r>
    </w:p>
    <w:p w14:paraId="007332C8" w14:textId="7B962347" w:rsidR="007E7D34" w:rsidRDefault="00576823" w:rsidP="00F90C8A">
      <w:r>
        <w:t xml:space="preserve">Backpropagation is </w:t>
      </w:r>
      <w:r w:rsidRPr="00576823">
        <w:t>an algorithm used to train artificial neural networks by minimizing the error between the predicted output and the true output.</w:t>
      </w:r>
      <w:r w:rsidR="009E5F03">
        <w:t xml:space="preserve"> It uses </w:t>
      </w:r>
      <w:r w:rsidR="00366CA8">
        <w:t xml:space="preserve">a </w:t>
      </w:r>
      <w:r w:rsidR="009E5F03">
        <w:t>cost function</w:t>
      </w:r>
      <w:r w:rsidR="00FF0418">
        <w:t xml:space="preserve"> for the model</w:t>
      </w:r>
      <w:r w:rsidR="009E5F03">
        <w:t xml:space="preserve"> to update the </w:t>
      </w:r>
      <w:r w:rsidR="00EE370D">
        <w:t>weights and biases in the model.</w:t>
      </w:r>
      <w:r w:rsidR="00DB4A61">
        <w:t xml:space="preserve"> The </w:t>
      </w:r>
      <w:r w:rsidR="00767B01">
        <w:t>algorithm involves running a ‘forward pass’ on the network</w:t>
      </w:r>
      <w:r w:rsidR="00E218D6">
        <w:t xml:space="preserve">, </w:t>
      </w:r>
      <w:r w:rsidR="003C11F7">
        <w:t>where the network generates predictions for</w:t>
      </w:r>
      <w:r w:rsidR="00E218D6">
        <w:t xml:space="preserve"> </w:t>
      </w:r>
      <w:r w:rsidR="00155678">
        <w:t xml:space="preserve">a training </w:t>
      </w:r>
      <w:r w:rsidR="000A0525">
        <w:t>set</w:t>
      </w:r>
      <w:r w:rsidR="003C11F7">
        <w:t xml:space="preserve"> of inputs and outputs</w:t>
      </w:r>
      <w:r w:rsidR="00155678">
        <w:t>.</w:t>
      </w:r>
      <w:r w:rsidR="00EA25D4">
        <w:t xml:space="preserve"> The </w:t>
      </w:r>
      <w:r w:rsidR="00730B09">
        <w:t xml:space="preserve">algorithm calculates how well these predictions were made using </w:t>
      </w:r>
      <w:r w:rsidR="00FE138C">
        <w:t>a</w:t>
      </w:r>
      <w:r w:rsidR="00A167FD">
        <w:t xml:space="preserve"> </w:t>
      </w:r>
      <w:r w:rsidR="00006B1D">
        <w:t xml:space="preserve">cost function, in this case the </w:t>
      </w:r>
      <w:r w:rsidR="00CF6AC7">
        <w:t xml:space="preserve">cross-entropy </w:t>
      </w:r>
      <w:r w:rsidR="00A167FD">
        <w:t>cost function</w:t>
      </w:r>
    </w:p>
    <w:p w14:paraId="14F180E8" w14:textId="63550117" w:rsidR="00A94D46" w:rsidRPr="00114CCC" w:rsidRDefault="00000000" w:rsidP="003D32C8">
      <w:pPr>
        <w:pStyle w:val="References"/>
        <w:rPr>
          <w:rFonts w:eastAsiaTheme="minorEastAsia"/>
          <w:iCs/>
        </w:rPr>
      </w:pPr>
      <m:oMath>
        <m:eqArr>
          <m:eqArrPr>
            <m:maxDist m:val="1"/>
            <m:ctrlPr>
              <w:rPr>
                <w:rFonts w:ascii="Cambria Math" w:eastAsiaTheme="minorEastAsia" w:hAnsi="Cambria Math"/>
                <w:iCs/>
              </w:rPr>
            </m:ctrlPr>
          </m:eqArrPr>
          <m:e>
            <m:r>
              <w:rPr>
                <w:rFonts w:ascii="Cambria Math" w:eastAsiaTheme="minorEastAsia" w:hAnsi="Cambria Math"/>
              </w:rPr>
              <m:t>C</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supHide m:val="1"/>
                <m:ctrlPr>
                  <w:rPr>
                    <w:rFonts w:ascii="Cambria Math" w:hAnsi="Cambria Math"/>
                  </w:rPr>
                </m:ctrlPr>
              </m:naryPr>
              <m:sub>
                <m:r>
                  <w:rPr>
                    <w:rFonts w:ascii="Cambria Math" w:hAnsi="Cambria Math"/>
                  </w:rPr>
                  <m:t>i</m:t>
                </m:r>
              </m:sub>
              <m:sup/>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func>
              </m:e>
            </m:nary>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ln⁡(1-</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r>
              <m:rPr>
                <m:sty m:val="p"/>
              </m:rPr>
              <w:rPr>
                <w:rFonts w:ascii="Cambria Math" w:eastAsiaTheme="minorEastAsia" w:hAnsi="Cambria Math"/>
              </w:rPr>
              <m:t>#</m:t>
            </m:r>
            <m:d>
              <m:dPr>
                <m:ctrlPr>
                  <w:rPr>
                    <w:rFonts w:ascii="Cambria Math" w:eastAsiaTheme="minorEastAsia" w:hAnsi="Cambria Math"/>
                    <w:iCs/>
                  </w:rPr>
                </m:ctrlPr>
              </m:dPr>
              <m:e>
                <m:r>
                  <m:rPr>
                    <m:sty m:val="p"/>
                  </m:rPr>
                  <w:rPr>
                    <w:rFonts w:ascii="Cambria Math" w:eastAsiaTheme="minorEastAsia" w:hAnsi="Cambria Math"/>
                  </w:rPr>
                  <m:t>15</m:t>
                </m:r>
              </m:e>
            </m:d>
          </m:e>
        </m:eqArr>
      </m:oMath>
      <w:r w:rsidR="003D32C8">
        <w:rPr>
          <w:rFonts w:eastAsiaTheme="minorEastAsia"/>
          <w:iCs/>
        </w:rPr>
        <w:t xml:space="preserve"> </w:t>
      </w:r>
    </w:p>
    <w:p w14:paraId="2BE0A1E1" w14:textId="1815CF59" w:rsidR="008F3BE6" w:rsidRDefault="00B543F0" w:rsidP="00B543F0">
      <w:pPr>
        <w:ind w:firstLine="0"/>
        <w:rPr>
          <w:rFonts w:eastAsiaTheme="minorEastAsia"/>
        </w:rPr>
      </w:pPr>
      <w:r w:rsidRPr="003019B6">
        <w:rPr>
          <w:rFonts w:eastAsiaTheme="minorEastAsia"/>
        </w:rPr>
        <w:t xml:space="preserve">where </w:t>
      </w:r>
      <m:oMath>
        <m:r>
          <w:rPr>
            <w:rFonts w:ascii="Cambria Math" w:eastAsiaTheme="minorEastAsia" w:hAnsi="Cambria Math"/>
          </w:rPr>
          <m:t>n</m:t>
        </m:r>
      </m:oMath>
      <w:r w:rsidRPr="003019B6">
        <w:rPr>
          <w:rFonts w:eastAsiaTheme="minorEastAsia"/>
        </w:rPr>
        <w:t xml:space="preserve"> is </w:t>
      </w:r>
      <w:r w:rsidR="0019478F">
        <w:rPr>
          <w:rFonts w:eastAsiaTheme="minorEastAsia"/>
        </w:rPr>
        <w:t>the number of tokens in a</w:t>
      </w:r>
      <w:r w:rsidR="00B03EB3">
        <w:rPr>
          <w:rFonts w:eastAsiaTheme="minorEastAsia"/>
        </w:rPr>
        <w:t xml:space="preserve"> </w:t>
      </w:r>
      <w:r w:rsidR="002E5759">
        <w:rPr>
          <w:rFonts w:eastAsiaTheme="minorEastAsia"/>
        </w:rPr>
        <w:t>sequence</w:t>
      </w:r>
      <w:r w:rsidR="00D40BED">
        <w:rPr>
          <w:rFonts w:eastAsiaTheme="minorEastAsia"/>
        </w:rPr>
        <w:t xml:space="preserve"> with </w:t>
      </w:r>
      <w:r w:rsidR="007562C5" w:rsidRPr="003019B6">
        <w:rPr>
          <w:rFonts w:eastAsiaTheme="minorEastAsia"/>
        </w:rPr>
        <w:t xml:space="preserve">corresponding expected outputs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B1481" w:rsidRPr="003019B6">
        <w:rPr>
          <w:rFonts w:eastAsiaTheme="minorEastAsia"/>
        </w:rPr>
        <w:t xml:space="preserve"> and predicted output</w:t>
      </w:r>
      <w:r w:rsidR="003E6903" w:rsidRPr="003019B6">
        <w:rPr>
          <w:rFonts w:eastAsiaTheme="minorEastAsia"/>
        </w:rPr>
        <w:t>s</w:t>
      </w:r>
      <w:r w:rsidR="00CB1481" w:rsidRPr="003019B6">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7562C5" w:rsidRPr="003019B6">
        <w:rPr>
          <w:rFonts w:eastAsiaTheme="minorEastAsia"/>
        </w:rPr>
        <w:t>.</w:t>
      </w:r>
      <w:r w:rsidR="00E430C1" w:rsidRPr="003019B6">
        <w:rPr>
          <w:rFonts w:eastAsiaTheme="minorEastAsia"/>
        </w:rPr>
        <w:t xml:space="preserve"> </w:t>
      </w:r>
      <w:r w:rsidR="000D49EE">
        <w:rPr>
          <w:rFonts w:eastAsiaTheme="minorEastAsia"/>
        </w:rPr>
        <w:t>Note that</w:t>
      </w:r>
      <w:r w:rsidR="00D90F1A">
        <w:rPr>
          <w:rFonts w:eastAsiaTheme="minorEastAsia"/>
        </w:rPr>
        <w:t xml:space="preserve"> (</w:t>
      </w:r>
      <w:r w:rsidR="00693D24">
        <w:rPr>
          <w:rFonts w:eastAsiaTheme="minorEastAsia"/>
        </w:rPr>
        <w:t>1</w:t>
      </w:r>
      <w:r w:rsidR="00A76572">
        <w:rPr>
          <w:rFonts w:eastAsiaTheme="minorEastAsia"/>
        </w:rPr>
        <w:t>5</w:t>
      </w:r>
      <w:r w:rsidR="00D90F1A">
        <w:rPr>
          <w:rFonts w:eastAsiaTheme="minorEastAsia"/>
        </w:rPr>
        <w:t xml:space="preserve">) </w:t>
      </w:r>
      <w:r w:rsidR="00DC73C3">
        <w:rPr>
          <w:rFonts w:eastAsiaTheme="minorEastAsia"/>
        </w:rPr>
        <w:lastRenderedPageBreak/>
        <w:t>becomes</w:t>
      </w:r>
      <w:r w:rsidR="00D90F1A">
        <w:rPr>
          <w:rFonts w:eastAsiaTheme="minorEastAsia"/>
        </w:rPr>
        <w:t xml:space="preserve"> close to zero</w:t>
      </w:r>
      <w:r w:rsidR="000D49EE">
        <w:rPr>
          <w:rFonts w:eastAsiaTheme="minorEastAsia"/>
        </w:rPr>
        <w:t xml:space="preserve"> when </w:t>
      </w:r>
      <m:oMath>
        <m:acc>
          <m:accPr>
            <m:ctrlPr>
              <w:rPr>
                <w:rFonts w:ascii="Cambria Math" w:hAnsi="Cambria Math"/>
                <w:i/>
              </w:rPr>
            </m:ctrlPr>
          </m:accPr>
          <m:e>
            <m:r>
              <w:rPr>
                <w:rFonts w:ascii="Cambria Math" w:hAnsi="Cambria Math"/>
              </w:rPr>
              <m:t>y</m:t>
            </m:r>
          </m:e>
        </m:acc>
      </m:oMath>
      <w:r w:rsidR="00D90F1A">
        <w:rPr>
          <w:rFonts w:eastAsiaTheme="minorEastAsia"/>
        </w:rPr>
        <w:t xml:space="preserve"> is</w:t>
      </w:r>
      <w:r w:rsidR="00CE0C5E">
        <w:rPr>
          <w:rFonts w:eastAsiaTheme="minorEastAsia"/>
        </w:rPr>
        <w:t xml:space="preserve"> approximately </w:t>
      </w:r>
      <m:oMath>
        <m:r>
          <w:rPr>
            <w:rFonts w:ascii="Cambria Math" w:eastAsiaTheme="minorEastAsia" w:hAnsi="Cambria Math"/>
          </w:rPr>
          <m:t>y</m:t>
        </m:r>
      </m:oMath>
      <w:r w:rsidR="00D90F1A">
        <w:rPr>
          <w:rFonts w:eastAsiaTheme="minorEastAsia"/>
        </w:rPr>
        <w:t xml:space="preserve"> </w:t>
      </w:r>
      <w:r w:rsidR="00114435">
        <w:rPr>
          <w:rFonts w:eastAsiaTheme="minorEastAsia"/>
        </w:rPr>
        <w:t xml:space="preserve">and is </w:t>
      </w:r>
      <w:r w:rsidR="0070471C">
        <w:rPr>
          <w:rFonts w:eastAsiaTheme="minorEastAsia"/>
        </w:rPr>
        <w:t>much larger</w:t>
      </w:r>
      <w:r w:rsidR="00114435">
        <w:rPr>
          <w:rFonts w:eastAsiaTheme="minorEastAsia"/>
        </w:rPr>
        <w:t xml:space="preserve"> when </w:t>
      </w:r>
      <m:oMath>
        <m:acc>
          <m:accPr>
            <m:ctrlPr>
              <w:rPr>
                <w:rFonts w:ascii="Cambria Math" w:hAnsi="Cambria Math"/>
                <w:i/>
              </w:rPr>
            </m:ctrlPr>
          </m:accPr>
          <m:e>
            <m:r>
              <w:rPr>
                <w:rFonts w:ascii="Cambria Math" w:hAnsi="Cambria Math"/>
              </w:rPr>
              <m:t>y</m:t>
            </m:r>
          </m:e>
        </m:acc>
      </m:oMath>
      <w:r w:rsidR="00114435">
        <w:rPr>
          <w:rFonts w:eastAsiaTheme="minorEastAsia"/>
        </w:rPr>
        <w:t xml:space="preserve"> is dissimilar from </w:t>
      </w:r>
      <m:oMath>
        <m:r>
          <w:rPr>
            <w:rFonts w:ascii="Cambria Math" w:eastAsiaTheme="minorEastAsia" w:hAnsi="Cambria Math"/>
          </w:rPr>
          <m:t>y</m:t>
        </m:r>
      </m:oMath>
      <w:r w:rsidR="00114435">
        <w:rPr>
          <w:rFonts w:eastAsiaTheme="minorEastAsia"/>
        </w:rPr>
        <w:t xml:space="preserve">. </w:t>
      </w:r>
      <w:r w:rsidR="001C250D" w:rsidRPr="003019B6">
        <w:rPr>
          <w:rFonts w:eastAsiaTheme="minorEastAsia"/>
        </w:rPr>
        <w:t>(</w:t>
      </w:r>
      <w:r w:rsidR="00693D24">
        <w:rPr>
          <w:rFonts w:eastAsiaTheme="minorEastAsia"/>
        </w:rPr>
        <w:t>1</w:t>
      </w:r>
      <w:r w:rsidR="00A76572">
        <w:rPr>
          <w:rFonts w:eastAsiaTheme="minorEastAsia"/>
        </w:rPr>
        <w:t>5</w:t>
      </w:r>
      <w:r w:rsidR="001C250D" w:rsidRPr="003019B6">
        <w:rPr>
          <w:rFonts w:eastAsiaTheme="minorEastAsia"/>
        </w:rPr>
        <w:t>)</w:t>
      </w:r>
      <w:r w:rsidR="00140996" w:rsidRPr="003019B6">
        <w:rPr>
          <w:rFonts w:eastAsiaTheme="minorEastAsia"/>
        </w:rPr>
        <w:t xml:space="preserve"> is commonly used in seq2seq model</w:t>
      </w:r>
      <w:r w:rsidR="007921A4">
        <w:rPr>
          <w:rFonts w:eastAsiaTheme="minorEastAsia"/>
        </w:rPr>
        <w:t xml:space="preserve">s as it is </w:t>
      </w:r>
      <w:r w:rsidR="003B45BB">
        <w:rPr>
          <w:rFonts w:eastAsiaTheme="minorEastAsia"/>
        </w:rPr>
        <w:t>d</w:t>
      </w:r>
      <w:r w:rsidR="00E30FCA" w:rsidRPr="003019B6">
        <w:rPr>
          <w:rFonts w:eastAsiaTheme="minorEastAsia"/>
        </w:rPr>
        <w:t>esigned to be used for probability distributions, where the output ranges from zero to one</w:t>
      </w:r>
      <w:r w:rsidR="00605E7B">
        <w:rPr>
          <w:rFonts w:eastAsiaTheme="minorEastAsia"/>
        </w:rPr>
        <w:t xml:space="preserve"> </w:t>
      </w:r>
      <w:sdt>
        <w:sdtPr>
          <w:rPr>
            <w:rFonts w:eastAsiaTheme="minorEastAsia"/>
          </w:rPr>
          <w:id w:val="-237641345"/>
          <w:citation/>
        </w:sdtPr>
        <w:sdtContent>
          <w:r w:rsidR="00605E7B">
            <w:rPr>
              <w:rFonts w:eastAsiaTheme="minorEastAsia"/>
            </w:rPr>
            <w:fldChar w:fldCharType="begin"/>
          </w:r>
          <w:r w:rsidR="00605E7B">
            <w:rPr>
              <w:rFonts w:eastAsiaTheme="minorEastAsia"/>
            </w:rPr>
            <w:instrText xml:space="preserve"> CITATION Nie15 \l 4105 </w:instrText>
          </w:r>
          <w:r w:rsidR="00605E7B">
            <w:rPr>
              <w:rFonts w:eastAsiaTheme="minorEastAsia"/>
            </w:rPr>
            <w:fldChar w:fldCharType="separate"/>
          </w:r>
          <w:r w:rsidR="0035799C" w:rsidRPr="0035799C">
            <w:rPr>
              <w:rFonts w:eastAsiaTheme="minorEastAsia"/>
              <w:noProof/>
            </w:rPr>
            <w:t>[3]</w:t>
          </w:r>
          <w:r w:rsidR="00605E7B">
            <w:rPr>
              <w:rFonts w:eastAsiaTheme="minorEastAsia"/>
            </w:rPr>
            <w:fldChar w:fldCharType="end"/>
          </w:r>
        </w:sdtContent>
      </w:sdt>
      <w:r w:rsidR="00E30FCA" w:rsidRPr="003019B6">
        <w:rPr>
          <w:rFonts w:eastAsiaTheme="minorEastAsia"/>
        </w:rPr>
        <w:t>.</w:t>
      </w:r>
    </w:p>
    <w:p w14:paraId="4EF94007" w14:textId="444373AB" w:rsidR="004C0BCA" w:rsidRDefault="008F3BE6" w:rsidP="001D0B51">
      <w:r>
        <w:t xml:space="preserve">Backpropagation works to </w:t>
      </w:r>
      <w:r w:rsidR="00630FB0">
        <w:t xml:space="preserve">adjust the weights after each forward pass </w:t>
      </w:r>
      <w:r w:rsidR="00574AFE">
        <w:t xml:space="preserve">to </w:t>
      </w:r>
      <w:r w:rsidR="00ED104D">
        <w:t>minimize</w:t>
      </w:r>
      <w:r w:rsidR="00574AFE">
        <w:t xml:space="preserve"> the cost function</w:t>
      </w:r>
      <w:r w:rsidR="00542213">
        <w:t>.</w:t>
      </w:r>
      <w:r w:rsidR="008F5DF3">
        <w:t xml:space="preserve"> </w:t>
      </w:r>
      <w:r w:rsidR="002F5C1D">
        <w:t>Recall</w:t>
      </w:r>
      <w:r w:rsidR="00D350EE">
        <w:t xml:space="preserve"> the </w:t>
      </w:r>
      <w:r w:rsidR="009E10EC">
        <w:t>partial derivative of a function is the slope of the function</w:t>
      </w:r>
      <w:r w:rsidR="0053378E">
        <w:t xml:space="preserve">. Intuitively, for </w:t>
      </w:r>
      <w:r w:rsidR="00F4200D">
        <w:t>a</w:t>
      </w:r>
      <w:r w:rsidR="0053378E">
        <w:t xml:space="preserve"> </w:t>
      </w:r>
      <w:r w:rsidR="006C1845">
        <w:t>weigh</w:t>
      </w:r>
      <w:r w:rsidR="00E161AA">
        <w:t xml:space="preserve">t or bias parameter </w:t>
      </w:r>
      <m:oMath>
        <m:sSub>
          <m:sSubPr>
            <m:ctrlPr>
              <w:rPr>
                <w:rFonts w:ascii="Cambria Math" w:eastAsiaTheme="minorEastAsia" w:hAnsi="Cambria Math"/>
                <w:i/>
              </w:rPr>
            </m:ctrlPr>
          </m:sSubPr>
          <m:e>
            <m:r>
              <w:rPr>
                <w:rFonts w:ascii="Cambria Math" w:hAnsi="Cambria Math"/>
              </w:rPr>
              <m:t>θ</m:t>
            </m:r>
            <m:ctrlPr>
              <w:rPr>
                <w:rFonts w:ascii="Cambria Math" w:hAnsi="Cambria Math"/>
                <w:i/>
              </w:rPr>
            </m:ctrlPr>
          </m:e>
          <m:sub>
            <m:r>
              <w:rPr>
                <w:rFonts w:ascii="Cambria Math" w:eastAsiaTheme="minorEastAsia" w:hAnsi="Cambria Math"/>
              </w:rPr>
              <m:t>i</m:t>
            </m:r>
          </m:sub>
        </m:sSub>
      </m:oMath>
      <w:r w:rsidR="00F4200D">
        <w:rPr>
          <w:rFonts w:eastAsiaTheme="minorEastAsia"/>
        </w:rPr>
        <w:t>, the partial derivative of the cost</w:t>
      </w:r>
      <w:r w:rsidR="004F6FDC">
        <w:rPr>
          <w:rFonts w:eastAsiaTheme="minorEastAsia"/>
        </w:rPr>
        <w:t xml:space="preserve"> function</w:t>
      </w:r>
    </w:p>
    <w:p w14:paraId="05F55BF6" w14:textId="47B33937" w:rsidR="005B7C6D" w:rsidRPr="005B7C6D" w:rsidRDefault="00000000" w:rsidP="005B7C6D">
      <w:pPr>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16</m:t>
                  </m:r>
                </m:e>
              </m:d>
              <m:ctrlPr>
                <w:rPr>
                  <w:rFonts w:ascii="Cambria Math" w:hAnsi="Cambria Math"/>
                  <w:i/>
                </w:rPr>
              </m:ctrlPr>
            </m:e>
          </m:eqArr>
        </m:oMath>
      </m:oMathPara>
    </w:p>
    <w:p w14:paraId="29BBED7E" w14:textId="20CE0468" w:rsidR="00E72B24" w:rsidRDefault="00A957CF" w:rsidP="00C63109">
      <w:pPr>
        <w:ind w:firstLine="0"/>
        <w:rPr>
          <w:rFonts w:eastAsiaTheme="minorEastAsia"/>
        </w:rPr>
      </w:pPr>
      <w:r>
        <w:rPr>
          <w:rFonts w:eastAsiaTheme="minorEastAsia"/>
        </w:rPr>
        <w:t>could be used to</w:t>
      </w:r>
      <w:r w:rsidR="000909BC">
        <w:rPr>
          <w:rFonts w:eastAsiaTheme="minorEastAsia"/>
        </w:rPr>
        <w:t xml:space="preserve"> evaluate the impact of each weight on the cost function</w:t>
      </w:r>
      <w:r w:rsidR="00526CCB">
        <w:rPr>
          <w:rFonts w:eastAsiaTheme="minorEastAsia"/>
        </w:rPr>
        <w:t xml:space="preserve">. </w:t>
      </w:r>
      <w:r w:rsidR="00F95080">
        <w:rPr>
          <w:rFonts w:eastAsiaTheme="minorEastAsia"/>
        </w:rPr>
        <w:t>Modifying a</w:t>
      </w:r>
      <w:r w:rsidR="00AA1B2F">
        <w:rPr>
          <w:rFonts w:eastAsiaTheme="minorEastAsia"/>
        </w:rPr>
        <w:t xml:space="preserve"> weight or bias</w:t>
      </w:r>
      <w:r w:rsidR="00F1133F">
        <w:rPr>
          <w:rFonts w:eastAsiaTheme="minorEastAsia"/>
        </w:rPr>
        <w:t xml:space="preserve"> with a larger (</w:t>
      </w:r>
      <w:r w:rsidR="000E059B">
        <w:rPr>
          <w:rFonts w:eastAsiaTheme="minorEastAsia"/>
        </w:rPr>
        <w:t>1</w:t>
      </w:r>
      <w:r w:rsidR="00A76572">
        <w:rPr>
          <w:rFonts w:eastAsiaTheme="minorEastAsia"/>
        </w:rPr>
        <w:t>6</w:t>
      </w:r>
      <w:r w:rsidR="00F1133F">
        <w:rPr>
          <w:rFonts w:eastAsiaTheme="minorEastAsia"/>
        </w:rPr>
        <w:t>)</w:t>
      </w:r>
      <w:r w:rsidR="002C1987">
        <w:rPr>
          <w:rFonts w:eastAsiaTheme="minorEastAsia"/>
        </w:rPr>
        <w:t xml:space="preserve"> </w:t>
      </w:r>
      <w:r w:rsidR="00AE5EE7">
        <w:rPr>
          <w:rFonts w:eastAsiaTheme="minorEastAsia"/>
        </w:rPr>
        <w:t>will impact the cost function more dramatically than when (</w:t>
      </w:r>
      <w:r w:rsidR="000E059B">
        <w:rPr>
          <w:rFonts w:eastAsiaTheme="minorEastAsia"/>
        </w:rPr>
        <w:t>1</w:t>
      </w:r>
      <w:r w:rsidR="00A76572">
        <w:rPr>
          <w:rFonts w:eastAsiaTheme="minorEastAsia"/>
        </w:rPr>
        <w:t>6</w:t>
      </w:r>
      <w:r w:rsidR="00AE5EE7">
        <w:rPr>
          <w:rFonts w:eastAsiaTheme="minorEastAsia"/>
        </w:rPr>
        <w:t>) is near zero.</w:t>
      </w:r>
      <w:r w:rsidR="00826365">
        <w:rPr>
          <w:rFonts w:eastAsiaTheme="minorEastAsia"/>
        </w:rPr>
        <w:t xml:space="preserve"> </w:t>
      </w:r>
      <w:r w:rsidR="00E72B24">
        <w:rPr>
          <w:rFonts w:eastAsiaTheme="minorEastAsia"/>
        </w:rPr>
        <w:t>In other words,</w:t>
      </w:r>
    </w:p>
    <w:p w14:paraId="359FD902" w14:textId="7D8C62C9" w:rsidR="00F864F9" w:rsidRPr="00F864F9" w:rsidRDefault="00000000" w:rsidP="00F864F9">
      <w:pPr>
        <w:rPr>
          <w:rFonts w:eastAsiaTheme="minorEastAsia"/>
        </w:rPr>
      </w:pPr>
      <m:oMathPara>
        <m:oMath>
          <m:eqArr>
            <m:eqArrPr>
              <m:maxDist m:val="1"/>
              <m:ctrlPr>
                <w:rPr>
                  <w:rFonts w:ascii="Cambria Math" w:eastAsiaTheme="minorEastAsia" w:hAnsi="Cambria Math"/>
                  <w:i/>
                </w:rPr>
              </m:ctrlPr>
            </m:eqArrPr>
            <m:e>
              <m:r>
                <m:rPr>
                  <m:sty m:val="p"/>
                </m:rPr>
                <w:rPr>
                  <w:rFonts w:ascii="Cambria Math" w:eastAsiaTheme="minorEastAsia" w:hAnsi="Cambria Math"/>
                </w:rPr>
                <m:t>∇</m:t>
              </m:r>
              <m:r>
                <w:rPr>
                  <w:rFonts w:ascii="Cambria Math" w:eastAsiaTheme="minorEastAsia" w:hAnsi="Cambria Math"/>
                </w:rPr>
                <m:t>C=</m:t>
              </m:r>
              <m:d>
                <m:dPr>
                  <m:begChr m:val="〈"/>
                  <m:endChr m:val="〉"/>
                  <m:ctrlPr>
                    <w:rPr>
                      <w:rFonts w:ascii="Cambria Math" w:eastAsiaTheme="minorEastAsia" w:hAnsi="Cambria Math"/>
                      <w:i/>
                    </w:rPr>
                  </m:ctrlPr>
                </m:d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m:t>
                  </m:r>
                </m:e>
              </m:d>
            </m:e>
          </m:eqArr>
        </m:oMath>
      </m:oMathPara>
    </w:p>
    <w:p w14:paraId="64C53CCF" w14:textId="7A3E08DC" w:rsidR="00C92D7D" w:rsidRPr="0083401F" w:rsidRDefault="00281541" w:rsidP="0083401F">
      <w:pPr>
        <w:ind w:firstLine="0"/>
        <w:rPr>
          <w:rFonts w:eastAsiaTheme="minorEastAsia"/>
        </w:rPr>
      </w:pPr>
      <w:r>
        <w:rPr>
          <w:rFonts w:eastAsiaTheme="minorEastAsia"/>
        </w:rPr>
        <w:t xml:space="preserve">given there are </w:t>
      </w:r>
      <m:oMath>
        <m:r>
          <w:rPr>
            <w:rFonts w:ascii="Cambria Math" w:eastAsiaTheme="minorEastAsia" w:hAnsi="Cambria Math"/>
          </w:rPr>
          <m:t>n</m:t>
        </m:r>
      </m:oMath>
      <w:r>
        <w:rPr>
          <w:rFonts w:eastAsiaTheme="minorEastAsia"/>
        </w:rPr>
        <w:t xml:space="preserve"> learned parameters in the model.</w:t>
      </w:r>
      <w:r w:rsidR="0083401F">
        <w:rPr>
          <w:rFonts w:eastAsiaTheme="minorEastAsia"/>
        </w:rPr>
        <w:t xml:space="preserve"> </w:t>
      </w:r>
      <w:r w:rsidR="00C2622B">
        <w:t xml:space="preserve">Thus, </w:t>
      </w:r>
      <w:r w:rsidR="00F64DD8">
        <w:t>t</w:t>
      </w:r>
      <w:r w:rsidR="00367384">
        <w:t>he model modifies</w:t>
      </w:r>
      <w:r w:rsidR="00C92D7D">
        <w:t xml:space="preserve"> the </w:t>
      </w:r>
      <w:r w:rsidR="006E6337">
        <w:t xml:space="preserve">learned </w:t>
      </w:r>
      <w:r w:rsidR="00346E8A">
        <w:t xml:space="preserve">parameters </w:t>
      </w:r>
      <w:r w:rsidR="00C92D7D">
        <w:t>by</w:t>
      </w:r>
    </w:p>
    <w:p w14:paraId="6A9EAFA5" w14:textId="329F777A" w:rsidR="00C92D7D" w:rsidRPr="008F3A7E" w:rsidRDefault="00000000" w:rsidP="00A6507C">
      <w:pPr>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=θ-η</m:t>
              </m:r>
              <m:r>
                <m:rPr>
                  <m:sty m:val="p"/>
                </m:rPr>
                <w:rPr>
                  <w:rFonts w:ascii="Cambria Math" w:eastAsiaTheme="minorEastAsia" w:hAnsi="Cambria Math"/>
                </w:rPr>
                <m:t>∇</m:t>
              </m:r>
              <m:r>
                <w:rPr>
                  <w:rFonts w:ascii="Cambria Math" w:eastAsiaTheme="minorEastAsia" w:hAnsi="Cambria Math"/>
                </w:rPr>
                <m:t>C</m:t>
              </m:r>
              <m:r>
                <w:rPr>
                  <w:rFonts w:ascii="Cambria Math" w:hAnsi="Cambria Math"/>
                </w:rPr>
                <m:t>#</m:t>
              </m:r>
              <m:d>
                <m:dPr>
                  <m:ctrlPr>
                    <w:rPr>
                      <w:rFonts w:ascii="Cambria Math" w:hAnsi="Cambria Math"/>
                      <w:i/>
                    </w:rPr>
                  </m:ctrlPr>
                </m:dPr>
                <m:e>
                  <m:r>
                    <w:rPr>
                      <w:rFonts w:ascii="Cambria Math" w:hAnsi="Cambria Math"/>
                    </w:rPr>
                    <m:t>18</m:t>
                  </m:r>
                </m:e>
              </m:d>
            </m:e>
          </m:eqArr>
          <m:r>
            <w:rPr>
              <w:rFonts w:ascii="Cambria Math" w:hAnsi="Cambria Math"/>
            </w:rPr>
            <m:t xml:space="preserve"> </m:t>
          </m:r>
        </m:oMath>
      </m:oMathPara>
    </w:p>
    <w:p w14:paraId="743F5567" w14:textId="1EB6333A" w:rsidR="00ED54AE" w:rsidRDefault="008F3A7E" w:rsidP="00B8709B">
      <w:pPr>
        <w:ind w:firstLine="0"/>
        <w:rPr>
          <w:rFonts w:eastAsiaTheme="minorEastAsia"/>
        </w:rPr>
      </w:pPr>
      <w:r w:rsidRPr="00151B5F">
        <w:rPr>
          <w:rFonts w:eastAsiaTheme="minorEastAsia"/>
        </w:rPr>
        <w:t xml:space="preserve">where </w:t>
      </w:r>
      <m:oMath>
        <m:r>
          <w:rPr>
            <w:rFonts w:ascii="Cambria Math" w:eastAsiaTheme="minorEastAsia" w:hAnsi="Cambria Math"/>
          </w:rPr>
          <m:t>η</m:t>
        </m:r>
      </m:oMath>
      <w:r w:rsidRPr="00151B5F">
        <w:rPr>
          <w:rFonts w:eastAsiaTheme="minorEastAsia"/>
        </w:rPr>
        <w:t xml:space="preserve"> is a small positive number called the learning rate</w:t>
      </w:r>
      <w:r w:rsidR="003C2B45" w:rsidRPr="00151B5F">
        <w:rPr>
          <w:rFonts w:eastAsiaTheme="minorEastAsia"/>
        </w:rPr>
        <w:t xml:space="preserve"> </w:t>
      </w:r>
      <w:sdt>
        <w:sdtPr>
          <w:rPr>
            <w:rFonts w:eastAsiaTheme="minorEastAsia"/>
          </w:rPr>
          <w:id w:val="-620294788"/>
          <w:citation/>
        </w:sdtPr>
        <w:sdtContent>
          <w:r w:rsidRPr="00151B5F">
            <w:rPr>
              <w:rFonts w:eastAsiaTheme="minorEastAsia"/>
            </w:rPr>
            <w:fldChar w:fldCharType="begin"/>
          </w:r>
          <w:r w:rsidRPr="00151B5F">
            <w:rPr>
              <w:rFonts w:eastAsiaTheme="minorEastAsia"/>
            </w:rPr>
            <w:instrText xml:space="preserve"> CITATION Nie15 \l 4105 </w:instrText>
          </w:r>
          <w:r w:rsidRPr="00151B5F">
            <w:rPr>
              <w:rFonts w:eastAsiaTheme="minorEastAsia"/>
            </w:rPr>
            <w:fldChar w:fldCharType="separate"/>
          </w:r>
          <w:r w:rsidR="0035799C" w:rsidRPr="0035799C">
            <w:rPr>
              <w:rFonts w:eastAsiaTheme="minorEastAsia"/>
              <w:noProof/>
            </w:rPr>
            <w:t>[3]</w:t>
          </w:r>
          <w:r w:rsidRPr="00151B5F">
            <w:rPr>
              <w:rFonts w:eastAsiaTheme="minorEastAsia"/>
            </w:rPr>
            <w:fldChar w:fldCharType="end"/>
          </w:r>
        </w:sdtContent>
      </w:sdt>
      <w:r w:rsidRPr="00151B5F">
        <w:rPr>
          <w:rFonts w:eastAsiaTheme="minorEastAsia"/>
        </w:rPr>
        <w:t>.</w:t>
      </w:r>
      <w:r w:rsidR="008E0E59">
        <w:rPr>
          <w:rFonts w:eastAsiaTheme="minorEastAsia"/>
        </w:rPr>
        <w:t xml:space="preserve"> The learning rate controls the step size during parameter updates</w:t>
      </w:r>
      <w:r w:rsidR="00D75358">
        <w:rPr>
          <w:rFonts w:eastAsiaTheme="minorEastAsia"/>
        </w:rPr>
        <w:t>, which is instrumental</w:t>
      </w:r>
      <w:r w:rsidR="00582BEC">
        <w:rPr>
          <w:rFonts w:eastAsiaTheme="minorEastAsia"/>
        </w:rPr>
        <w:t xml:space="preserve"> for</w:t>
      </w:r>
      <w:r w:rsidR="007C5832">
        <w:rPr>
          <w:rFonts w:eastAsiaTheme="minorEastAsia"/>
        </w:rPr>
        <w:t xml:space="preserve"> training convergence</w:t>
      </w:r>
      <w:r w:rsidR="00183C5F">
        <w:rPr>
          <w:rFonts w:eastAsiaTheme="minorEastAsia"/>
        </w:rPr>
        <w:t xml:space="preserve">. The idea is to decrease the cost function </w:t>
      </w:r>
      <w:r w:rsidR="00481718">
        <w:rPr>
          <w:rFonts w:eastAsiaTheme="minorEastAsia"/>
        </w:rPr>
        <w:t xml:space="preserve">by incrementing </w:t>
      </w:r>
      <m:oMath>
        <m:r>
          <w:rPr>
            <w:rFonts w:ascii="Cambria Math" w:hAnsi="Cambria Math"/>
          </w:rPr>
          <m:t>η</m:t>
        </m:r>
      </m:oMath>
      <w:r w:rsidR="00481718">
        <w:rPr>
          <w:rFonts w:eastAsiaTheme="minorEastAsia"/>
        </w:rPr>
        <w:t xml:space="preserve"> toward the minimum of the function</w:t>
      </w:r>
      <w:r w:rsidR="009E5B6C">
        <w:rPr>
          <w:rFonts w:eastAsiaTheme="minorEastAsia"/>
        </w:rPr>
        <w:t xml:space="preserve"> until it is reached.</w:t>
      </w:r>
      <w:r w:rsidR="00176026">
        <w:rPr>
          <w:rFonts w:eastAsiaTheme="minorEastAsia"/>
        </w:rPr>
        <w:t xml:space="preserve"> A </w:t>
      </w:r>
      <w:r w:rsidR="00636442">
        <w:rPr>
          <w:rFonts w:eastAsiaTheme="minorEastAsia"/>
        </w:rPr>
        <w:t>small</w:t>
      </w:r>
      <w:r w:rsidR="00176026">
        <w:rPr>
          <w:rFonts w:eastAsiaTheme="minorEastAsia"/>
        </w:rPr>
        <w:t xml:space="preserve"> </w:t>
      </w:r>
      <m:oMath>
        <m:r>
          <w:rPr>
            <w:rFonts w:ascii="Cambria Math" w:hAnsi="Cambria Math"/>
          </w:rPr>
          <m:t>η</m:t>
        </m:r>
      </m:oMath>
      <w:r w:rsidR="00176026">
        <w:rPr>
          <w:rFonts w:eastAsiaTheme="minorEastAsia"/>
        </w:rPr>
        <w:t xml:space="preserve"> generally</w:t>
      </w:r>
      <w:r w:rsidR="00636442">
        <w:rPr>
          <w:rFonts w:eastAsiaTheme="minorEastAsia"/>
        </w:rPr>
        <w:t xml:space="preserve"> causes</w:t>
      </w:r>
      <w:r w:rsidR="00176026">
        <w:rPr>
          <w:rFonts w:eastAsiaTheme="minorEastAsia"/>
        </w:rPr>
        <w:t xml:space="preserve"> slow convergence, while a larger </w:t>
      </w:r>
      <m:oMath>
        <m:r>
          <w:rPr>
            <w:rFonts w:ascii="Cambria Math" w:hAnsi="Cambria Math"/>
          </w:rPr>
          <m:t>η</m:t>
        </m:r>
      </m:oMath>
      <w:r w:rsidR="004D1774">
        <w:rPr>
          <w:rFonts w:eastAsiaTheme="minorEastAsia"/>
        </w:rPr>
        <w:t xml:space="preserve"> </w:t>
      </w:r>
      <w:r w:rsidR="00176026">
        <w:rPr>
          <w:rFonts w:eastAsiaTheme="minorEastAsia"/>
        </w:rPr>
        <w:t>can cause</w:t>
      </w:r>
      <w:r w:rsidR="004D1774">
        <w:rPr>
          <w:rFonts w:eastAsiaTheme="minorEastAsia"/>
        </w:rPr>
        <w:t xml:space="preserve"> oscillations, preventing the error from dropping below a certain value</w:t>
      </w:r>
      <w:r w:rsidR="00582BEC">
        <w:rPr>
          <w:rFonts w:eastAsiaTheme="minorEastAsia"/>
        </w:rPr>
        <w:t xml:space="preserve"> </w:t>
      </w:r>
      <w:sdt>
        <w:sdtPr>
          <w:rPr>
            <w:rFonts w:eastAsiaTheme="minorEastAsia"/>
          </w:rPr>
          <w:id w:val="1997150947"/>
          <w:citation/>
        </w:sdtPr>
        <w:sdtContent>
          <w:r w:rsidR="00582BEC">
            <w:rPr>
              <w:rFonts w:eastAsiaTheme="minorEastAsia"/>
            </w:rPr>
            <w:fldChar w:fldCharType="begin"/>
          </w:r>
          <w:r w:rsidR="00582BEC">
            <w:rPr>
              <w:rFonts w:eastAsiaTheme="minorEastAsia"/>
            </w:rPr>
            <w:instrText xml:space="preserve"> CITATION Nie15 \l 4105 </w:instrText>
          </w:r>
          <w:r w:rsidR="00582BEC">
            <w:rPr>
              <w:rFonts w:eastAsiaTheme="minorEastAsia"/>
            </w:rPr>
            <w:fldChar w:fldCharType="separate"/>
          </w:r>
          <w:r w:rsidR="00582BEC" w:rsidRPr="00582BEC">
            <w:rPr>
              <w:rFonts w:eastAsiaTheme="minorEastAsia"/>
              <w:noProof/>
            </w:rPr>
            <w:t>[3]</w:t>
          </w:r>
          <w:r w:rsidR="00582BEC">
            <w:rPr>
              <w:rFonts w:eastAsiaTheme="minorEastAsia"/>
            </w:rPr>
            <w:fldChar w:fldCharType="end"/>
          </w:r>
        </w:sdtContent>
      </w:sdt>
      <w:r w:rsidR="004D1774">
        <w:rPr>
          <w:rFonts w:eastAsiaTheme="minorEastAsia"/>
        </w:rPr>
        <w:t>.</w:t>
      </w:r>
      <w:r w:rsidR="00B8709B">
        <w:rPr>
          <w:rFonts w:eastAsiaTheme="minorEastAsia"/>
        </w:rPr>
        <w:t xml:space="preserve"> </w:t>
      </w:r>
    </w:p>
    <w:p w14:paraId="0395EABB" w14:textId="4E5715CE" w:rsidR="00190DCF" w:rsidRPr="00B8709B" w:rsidRDefault="00190DCF" w:rsidP="00ED54AE">
      <w:pPr>
        <w:rPr>
          <w:rFonts w:eastAsiaTheme="minorEastAsia"/>
        </w:rPr>
      </w:pPr>
      <w:r w:rsidRPr="00151B5F">
        <w:t>To calculate (</w:t>
      </w:r>
      <w:r w:rsidR="000E059B">
        <w:t>1</w:t>
      </w:r>
      <w:r w:rsidR="00582BEC">
        <w:t>7</w:t>
      </w:r>
      <w:r w:rsidRPr="00151B5F">
        <w:t>), the chain rule is applied</w:t>
      </w:r>
      <w:r w:rsidR="0079175A" w:rsidRPr="00151B5F">
        <w:t xml:space="preserve"> across each layer</w:t>
      </w:r>
    </w:p>
    <w:p w14:paraId="5B768F12" w14:textId="0135DF85" w:rsidR="00AA5DC8" w:rsidRPr="00AA5DC8" w:rsidRDefault="00000000" w:rsidP="00190DCF">
      <w:pPr>
        <w:ind w:firstLine="0"/>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6956A529" w14:textId="1C816F7D" w:rsidR="00B02A4F" w:rsidRDefault="00F54C90" w:rsidP="00B02A4F">
      <w:pPr>
        <w:ind w:firstLine="0"/>
        <w:rPr>
          <w:rFonts w:eastAsiaTheme="minorEastAsia"/>
        </w:rPr>
      </w:pPr>
      <w:r w:rsidRPr="002405E5">
        <w:rPr>
          <w:rFonts w:eastAsiaTheme="minorEastAsia"/>
        </w:rPr>
        <w:t>where</w:t>
      </w:r>
      <w:r w:rsidR="00865F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BB3953" w:rsidRPr="002405E5">
        <w:rPr>
          <w:rFonts w:eastAsiaTheme="minorEastAsia"/>
        </w:rPr>
        <w:t xml:space="preserve"> </w:t>
      </w:r>
      <w:r w:rsidR="00535808" w:rsidRPr="002405E5">
        <w:rPr>
          <w:rFonts w:eastAsiaTheme="minorEastAsia"/>
        </w:rPr>
        <w:t xml:space="preserve">is the input of a given </w:t>
      </w:r>
      <w:r w:rsidR="009273D1" w:rsidRPr="002405E5">
        <w:rPr>
          <w:rFonts w:eastAsiaTheme="minorEastAsia"/>
        </w:rPr>
        <w:t>layer</w:t>
      </w:r>
      <w:r w:rsidR="001F4F22">
        <w:rPr>
          <w:rFonts w:eastAsiaTheme="minorEastAsia"/>
        </w:rPr>
        <w:t>.</w:t>
      </w:r>
      <w:r w:rsidR="00B90011">
        <w:rPr>
          <w:rFonts w:eastAsiaTheme="minorEastAsia"/>
        </w:rPr>
        <w:t xml:space="preserve"> (</w:t>
      </w:r>
      <w:r w:rsidR="000E059B">
        <w:rPr>
          <w:rFonts w:eastAsiaTheme="minorEastAsia"/>
        </w:rPr>
        <w:t>1</w:t>
      </w:r>
      <w:r w:rsidR="00582BEC">
        <w:rPr>
          <w:rFonts w:eastAsiaTheme="minorEastAsia"/>
        </w:rPr>
        <w:t>9</w:t>
      </w:r>
      <w:r w:rsidR="00B90011">
        <w:rPr>
          <w:rFonts w:eastAsiaTheme="minorEastAsia"/>
        </w:rPr>
        <w:t>) can be expanded using (</w:t>
      </w:r>
      <w:r w:rsidR="000E059B">
        <w:rPr>
          <w:rFonts w:eastAsiaTheme="minorEastAsia"/>
        </w:rPr>
        <w:t>1</w:t>
      </w:r>
      <w:r w:rsidR="00582BEC">
        <w:rPr>
          <w:rFonts w:eastAsiaTheme="minorEastAsia"/>
        </w:rPr>
        <w:t>5</w:t>
      </w:r>
      <w:r w:rsidR="00B90011">
        <w:rPr>
          <w:rFonts w:eastAsiaTheme="minorEastAsia"/>
        </w:rPr>
        <w:t xml:space="preserve">) into </w:t>
      </w:r>
    </w:p>
    <w:p w14:paraId="15D933B3" w14:textId="1745F695" w:rsidR="00CE48BD" w:rsidRPr="00B1097B" w:rsidRDefault="00000000" w:rsidP="00B02A4F">
      <w:pPr>
        <w:ind w:firstLine="0"/>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y</m:t>
                          </m:r>
                        </m:num>
                        <m:den>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1-y</m:t>
                          </m:r>
                        </m:num>
                        <m:den>
                          <m:sSub>
                            <m:sSubPr>
                              <m:ctrlPr>
                                <w:rPr>
                                  <w:rFonts w:ascii="Cambria Math" w:hAnsi="Cambria Math"/>
                                  <w:i/>
                                </w:rPr>
                              </m:ctrlPr>
                            </m:sSubPr>
                            <m:e>
                              <m:r>
                                <w:rPr>
                                  <w:rFonts w:ascii="Cambria Math" w:hAnsi="Cambria Math"/>
                                </w:rPr>
                                <m:t>1-</m:t>
                              </m:r>
                              <m:acc>
                                <m:accPr>
                                  <m:ctrlPr>
                                    <w:rPr>
                                      <w:rFonts w:ascii="Cambria Math" w:hAnsi="Cambria Math"/>
                                      <w:i/>
                                    </w:rPr>
                                  </m:ctrlPr>
                                </m:accPr>
                                <m:e>
                                  <m:r>
                                    <w:rPr>
                                      <w:rFonts w:ascii="Cambria Math" w:hAnsi="Cambria Math"/>
                                    </w:rPr>
                                    <m:t>y</m:t>
                                  </m:r>
                                </m:e>
                              </m:acc>
                            </m:e>
                            <m:sub>
                              <m:r>
                                <w:rPr>
                                  <w:rFonts w:ascii="Cambria Math" w:hAnsi="Cambria Math"/>
                                </w:rPr>
                                <m:t>i</m:t>
                              </m:r>
                            </m:sub>
                          </m:sSub>
                        </m:den>
                      </m:f>
                    </m:e>
                  </m:d>
                  <m:r>
                    <w:rPr>
                      <w:rFonts w:ascii="Cambria Math" w:hAnsi="Cambria Math"/>
                    </w:rPr>
                    <m:t>∙</m:t>
                  </m:r>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20</m:t>
                  </m:r>
                </m:e>
              </m:d>
            </m:e>
          </m:eqArr>
        </m:oMath>
      </m:oMathPara>
    </w:p>
    <w:p w14:paraId="612F962F" w14:textId="09AF8B1D" w:rsidR="00AF3301" w:rsidRDefault="00B1097B" w:rsidP="00B02A4F">
      <w:pPr>
        <w:ind w:firstLine="0"/>
        <w:rPr>
          <w:rFonts w:eastAsiaTheme="minorEastAsia"/>
        </w:rPr>
      </w:pPr>
      <w:r>
        <w:rPr>
          <w:rFonts w:eastAsiaTheme="minorEastAsia"/>
        </w:rPr>
        <w:t>which can further be expanded using the chain rule based on the input layer</w:t>
      </w:r>
      <w:r w:rsidR="00401E61">
        <w:rPr>
          <w:rFonts w:eastAsiaTheme="minorEastAsia"/>
        </w:rPr>
        <w:t xml:space="preserve"> </w:t>
      </w:r>
      <w:sdt>
        <w:sdtPr>
          <w:rPr>
            <w:rFonts w:eastAsiaTheme="minorEastAsia"/>
          </w:rPr>
          <w:id w:val="433249782"/>
          <w:citation/>
        </w:sdtPr>
        <w:sdtContent>
          <w:r w:rsidR="00401E61">
            <w:rPr>
              <w:rFonts w:eastAsiaTheme="minorEastAsia"/>
            </w:rPr>
            <w:fldChar w:fldCharType="begin"/>
          </w:r>
          <w:r w:rsidR="00401E61">
            <w:rPr>
              <w:rFonts w:eastAsiaTheme="minorEastAsia"/>
            </w:rPr>
            <w:instrText xml:space="preserve"> CITATION Nie15 \l 4105 </w:instrText>
          </w:r>
          <w:r w:rsidR="00401E61">
            <w:rPr>
              <w:rFonts w:eastAsiaTheme="minorEastAsia"/>
            </w:rPr>
            <w:fldChar w:fldCharType="separate"/>
          </w:r>
          <w:r w:rsidR="0035799C" w:rsidRPr="0035799C">
            <w:rPr>
              <w:rFonts w:eastAsiaTheme="minorEastAsia"/>
              <w:noProof/>
            </w:rPr>
            <w:t>[3]</w:t>
          </w:r>
          <w:r w:rsidR="00401E61">
            <w:rPr>
              <w:rFonts w:eastAsiaTheme="minorEastAsia"/>
            </w:rPr>
            <w:fldChar w:fldCharType="end"/>
          </w:r>
        </w:sdtContent>
      </w:sdt>
      <w:r>
        <w:rPr>
          <w:rFonts w:eastAsiaTheme="minorEastAsia"/>
        </w:rPr>
        <w:t>.</w:t>
      </w:r>
      <w:r w:rsidR="00164B57">
        <w:rPr>
          <w:rFonts w:eastAsiaTheme="minorEastAsia"/>
        </w:rPr>
        <w:t xml:space="preserve"> For a</w:t>
      </w:r>
      <w:r w:rsidR="00AF3301">
        <w:rPr>
          <w:rFonts w:eastAsiaTheme="minorEastAsia"/>
        </w:rPr>
        <w:t xml:space="preserve"> linear layer</w:t>
      </w:r>
      <w:r w:rsidR="00FB30BF">
        <w:rPr>
          <w:rFonts w:eastAsiaTheme="minorEastAsia"/>
        </w:rPr>
        <w:t xml:space="preserve"> from (</w:t>
      </w:r>
      <w:r w:rsidR="00A76572">
        <w:rPr>
          <w:rFonts w:eastAsiaTheme="minorEastAsia"/>
        </w:rPr>
        <w:t>2</w:t>
      </w:r>
      <w:r w:rsidR="00FB30BF">
        <w:rPr>
          <w:rFonts w:eastAsiaTheme="minorEastAsia"/>
        </w:rPr>
        <w:t>)</w:t>
      </w:r>
    </w:p>
    <w:p w14:paraId="20BF00FE" w14:textId="20CFB8D8" w:rsidR="00B1097B" w:rsidRDefault="00000000" w:rsidP="00AF3301">
      <w:pPr>
        <w:ind w:firstLine="0"/>
        <w:jc w:val="center"/>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 xml:space="preserve">or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=1#</m:t>
              </m:r>
              <m:d>
                <m:dPr>
                  <m:ctrlPr>
                    <w:rPr>
                      <w:rFonts w:ascii="Cambria Math" w:hAnsi="Cambria Math"/>
                      <w:i/>
                    </w:rPr>
                  </m:ctrlPr>
                </m:dPr>
                <m:e>
                  <m:r>
                    <w:rPr>
                      <w:rFonts w:ascii="Cambria Math" w:hAnsi="Cambria Math"/>
                    </w:rPr>
                    <m:t>21</m:t>
                  </m:r>
                </m:e>
              </m:d>
            </m:e>
          </m:eqArr>
        </m:oMath>
      </m:oMathPara>
    </w:p>
    <w:p w14:paraId="6FB66C79" w14:textId="188782F7" w:rsidR="00AD0C6F" w:rsidRDefault="00AD0C6F" w:rsidP="00805792">
      <w:pPr>
        <w:ind w:firstLine="0"/>
      </w:pPr>
      <w:r>
        <w:t>For a position-wise feedforward network</w:t>
      </w:r>
      <w:r w:rsidR="00B95D87">
        <w:t xml:space="preserve"> from (</w:t>
      </w:r>
      <w:r w:rsidR="00B113E2">
        <w:t>13</w:t>
      </w:r>
      <w:r w:rsidR="007D7D7F">
        <w:t>)</w:t>
      </w:r>
    </w:p>
    <w:p w14:paraId="2124A521" w14:textId="143615DC" w:rsidR="00A83CB8" w:rsidRPr="00A83CB8" w:rsidRDefault="00000000" w:rsidP="00A83CB8">
      <w:pPr>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 xml:space="preserve">for </m:t>
                      </m:r>
                      <m:sSub>
                        <m:sSubPr>
                          <m:ctrlPr>
                            <w:rPr>
                              <w:rFonts w:ascii="Cambria Math" w:hAnsi="Cambria Math"/>
                              <w:i/>
                            </w:rPr>
                          </m:ctrlPr>
                        </m:sSubPr>
                        <m:e>
                          <m:r>
                            <w:rPr>
                              <w:rFonts w:ascii="Cambria Math" w:hAnsi="Cambria Math"/>
                            </w:rPr>
                            <m:t>x</m:t>
                          </m:r>
                          <m:ctrlPr>
                            <w:rPr>
                              <w:rFonts w:ascii="Cambria Math" w:hAnsi="Cambria Math"/>
                              <w:iCs/>
                            </w:rPr>
                          </m:ctrlPr>
                        </m:e>
                        <m:sub>
                          <m:r>
                            <w:rPr>
                              <w:rFonts w:ascii="Cambria Math" w:hAnsi="Cambria Math"/>
                            </w:rPr>
                            <m:t>i</m:t>
                          </m:r>
                        </m:sub>
                      </m:sSub>
                      <m:r>
                        <w:rPr>
                          <w:rFonts w:ascii="Cambria Math" w:hAnsi="Cambria Math"/>
                        </w:rPr>
                        <m:t>≤0</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m:rPr>
                          <m:sty m:val="p"/>
                        </m:rPr>
                        <w:rPr>
                          <w:rFonts w:ascii="Cambria Math" w:hAnsi="Cambria Math"/>
                        </w:rPr>
                        <m:t xml:space="preserve">for </m:t>
                      </m:r>
                      <m:sSub>
                        <m:sSubPr>
                          <m:ctrlPr>
                            <w:rPr>
                              <w:rFonts w:ascii="Cambria Math" w:hAnsi="Cambria Math"/>
                              <w:i/>
                            </w:rPr>
                          </m:ctrlPr>
                        </m:sSubPr>
                        <m:e>
                          <m:r>
                            <w:rPr>
                              <w:rFonts w:ascii="Cambria Math" w:hAnsi="Cambria Math"/>
                            </w:rPr>
                            <m:t>x</m:t>
                          </m:r>
                          <m:ctrlPr>
                            <w:rPr>
                              <w:rFonts w:ascii="Cambria Math" w:hAnsi="Cambria Math"/>
                              <w:iCs/>
                            </w:rPr>
                          </m:ctrlPr>
                        </m:e>
                        <m:sub>
                          <m:r>
                            <w:rPr>
                              <w:rFonts w:ascii="Cambria Math" w:hAnsi="Cambria Math"/>
                            </w:rPr>
                            <m:t>i</m:t>
                          </m:r>
                        </m:sub>
                      </m:sSub>
                      <m:r>
                        <w:rPr>
                          <w:rFonts w:ascii="Cambria Math" w:hAnsi="Cambria Math"/>
                        </w:rPr>
                        <m:t>&gt;0</m:t>
                      </m:r>
                    </m:e>
                  </m:eqAr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2A43D217" w14:textId="7F3EC9A5" w:rsidR="00DE0503" w:rsidRDefault="00505DF4" w:rsidP="00805792">
      <w:pPr>
        <w:ind w:firstLine="0"/>
        <w:rPr>
          <w:rFonts w:eastAsiaTheme="minorEastAsia"/>
        </w:rPr>
      </w:pPr>
      <w:r>
        <w:rPr>
          <w:rFonts w:eastAsiaTheme="minorEastAsia"/>
        </w:rPr>
        <w:t>o</w:t>
      </w:r>
      <w:r w:rsidR="00805792">
        <w:rPr>
          <w:rFonts w:eastAsiaTheme="minorEastAsia"/>
        </w:rPr>
        <w:t>r (</w:t>
      </w:r>
      <w:r w:rsidR="002B1420">
        <w:rPr>
          <w:rFonts w:eastAsiaTheme="minorEastAsia"/>
        </w:rPr>
        <w:t>2</w:t>
      </w:r>
      <w:r w:rsidR="00A76572">
        <w:rPr>
          <w:rFonts w:eastAsiaTheme="minorEastAsia"/>
        </w:rPr>
        <w:t>1</w:t>
      </w:r>
      <w:r w:rsidR="00805792">
        <w:rPr>
          <w:rFonts w:eastAsiaTheme="minorEastAsia"/>
        </w:rPr>
        <w:t>)</w:t>
      </w:r>
      <w:r>
        <w:rPr>
          <w:rFonts w:eastAsiaTheme="minorEastAsia"/>
        </w:rPr>
        <w:t xml:space="preserve"> for biases</w:t>
      </w:r>
      <w:r w:rsidR="00541EFB">
        <w:rPr>
          <w:rFonts w:eastAsiaTheme="minorEastAsia"/>
        </w:rPr>
        <w:t xml:space="preserve"> </w:t>
      </w:r>
      <w:sdt>
        <w:sdtPr>
          <w:rPr>
            <w:rFonts w:eastAsiaTheme="minorEastAsia"/>
          </w:rPr>
          <w:id w:val="342370287"/>
          <w:citation/>
        </w:sdtPr>
        <w:sdtContent>
          <w:r w:rsidR="00541EFB">
            <w:rPr>
              <w:rFonts w:eastAsiaTheme="minorEastAsia"/>
            </w:rPr>
            <w:fldChar w:fldCharType="begin"/>
          </w:r>
          <w:r w:rsidR="00541EFB">
            <w:rPr>
              <w:rFonts w:eastAsiaTheme="minorEastAsia"/>
            </w:rPr>
            <w:instrText xml:space="preserve"> CITATION sym \l 4105 </w:instrText>
          </w:r>
          <w:r w:rsidR="00541EFB">
            <w:rPr>
              <w:rFonts w:eastAsiaTheme="minorEastAsia"/>
            </w:rPr>
            <w:fldChar w:fldCharType="separate"/>
          </w:r>
          <w:r w:rsidR="0035799C" w:rsidRPr="0035799C">
            <w:rPr>
              <w:rFonts w:eastAsiaTheme="minorEastAsia"/>
              <w:noProof/>
            </w:rPr>
            <w:t>[1]</w:t>
          </w:r>
          <w:r w:rsidR="00541EFB">
            <w:rPr>
              <w:rFonts w:eastAsiaTheme="minorEastAsia"/>
            </w:rPr>
            <w:fldChar w:fldCharType="end"/>
          </w:r>
        </w:sdtContent>
      </w:sdt>
      <w:r>
        <w:rPr>
          <w:rFonts w:eastAsiaTheme="minorEastAsia"/>
        </w:rPr>
        <w:t>.</w:t>
      </w:r>
      <w:r w:rsidR="006C6169">
        <w:rPr>
          <w:rFonts w:eastAsiaTheme="minorEastAsia"/>
        </w:rPr>
        <w:t xml:space="preserve"> </w:t>
      </w:r>
      <w:r w:rsidR="004B1D7C">
        <w:rPr>
          <w:rFonts w:eastAsiaTheme="minorEastAsia"/>
        </w:rPr>
        <w:t xml:space="preserve">In the attention </w:t>
      </w:r>
      <w:r w:rsidR="00AA2DCF">
        <w:rPr>
          <w:rFonts w:eastAsiaTheme="minorEastAsia"/>
        </w:rPr>
        <w:t>vectors</w:t>
      </w:r>
      <w:r w:rsidR="0092405C">
        <w:rPr>
          <w:rFonts w:eastAsiaTheme="minorEastAsia"/>
        </w:rPr>
        <w:t>, from (</w:t>
      </w:r>
      <w:r w:rsidR="002B1420">
        <w:rPr>
          <w:rFonts w:eastAsiaTheme="minorEastAsia"/>
        </w:rPr>
        <w:t>9</w:t>
      </w:r>
      <w:r w:rsidR="0092405C">
        <w:rPr>
          <w:rFonts w:eastAsiaTheme="minorEastAsia"/>
        </w:rPr>
        <w:t>)</w:t>
      </w:r>
    </w:p>
    <w:p w14:paraId="0AC67478" w14:textId="7D5B02A4" w:rsidR="00F06A56" w:rsidRPr="002E334D" w:rsidRDefault="00000000" w:rsidP="00F45040">
      <w:pPr>
        <w:ind w:firstLine="0"/>
        <w:jc w:val="center"/>
        <w:rPr>
          <w:rFonts w:eastAsiaTheme="minorEastAsia"/>
          <w:sz w:val="18"/>
          <w:szCs w:val="18"/>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eastAsiaTheme="minorEastAsia" w:hAnsi="Cambria Math"/>
                <w:sz w:val="16"/>
                <w:szCs w:val="16"/>
              </w:rPr>
              <m:t>softmax</m:t>
            </m:r>
            <m:d>
              <m:dPr>
                <m:ctrlPr>
                  <w:rPr>
                    <w:rFonts w:ascii="Cambria Math" w:eastAsiaTheme="minorEastAsia" w:hAnsi="Cambria Math"/>
                    <w:i/>
                    <w:iCs/>
                    <w:sz w:val="18"/>
                    <w:szCs w:val="18"/>
                  </w:rPr>
                </m:ctrlPr>
              </m:dPr>
              <m:e>
                <m:f>
                  <m:fPr>
                    <m:ctrlPr>
                      <w:rPr>
                        <w:rFonts w:ascii="Cambria Math" w:eastAsiaTheme="minorEastAsia" w:hAnsi="Cambria Math"/>
                        <w:i/>
                        <w:iCs/>
                        <w:sz w:val="18"/>
                        <w:szCs w:val="18"/>
                      </w:rPr>
                    </m:ctrlPr>
                  </m:fPr>
                  <m:num>
                    <m:r>
                      <w:rPr>
                        <w:rFonts w:ascii="Cambria Math" w:eastAsiaTheme="minorEastAsia" w:hAnsi="Cambria Math"/>
                        <w:sz w:val="18"/>
                        <w:szCs w:val="18"/>
                      </w:rPr>
                      <m:t>q</m:t>
                    </m:r>
                    <m:sSup>
                      <m:sSupPr>
                        <m:ctrlPr>
                          <w:rPr>
                            <w:rFonts w:ascii="Cambria Math" w:eastAsiaTheme="minorEastAsia" w:hAnsi="Cambria Math"/>
                            <w:i/>
                            <w:iCs/>
                            <w:sz w:val="18"/>
                            <w:szCs w:val="18"/>
                          </w:rPr>
                        </m:ctrlPr>
                      </m:sSupPr>
                      <m:e>
                        <m:r>
                          <w:rPr>
                            <w:rFonts w:ascii="Cambria Math" w:eastAsiaTheme="minorEastAsia" w:hAnsi="Cambria Math"/>
                            <w:sz w:val="18"/>
                            <w:szCs w:val="18"/>
                          </w:rPr>
                          <m:t>k</m:t>
                        </m:r>
                      </m:e>
                      <m:sup>
                        <m:r>
                          <w:rPr>
                            <w:rFonts w:ascii="Cambria Math" w:eastAsiaTheme="minorEastAsia" w:hAnsi="Cambria Math"/>
                            <w:sz w:val="18"/>
                            <w:szCs w:val="18"/>
                          </w:rPr>
                          <m:t>T</m:t>
                        </m:r>
                      </m:sup>
                    </m:sSup>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e>
            </m:d>
          </m:num>
          <m:den>
            <m:r>
              <w:rPr>
                <w:rFonts w:ascii="Cambria Math" w:hAnsi="Cambria Math"/>
              </w:rPr>
              <m:t>∂</m:t>
            </m:r>
            <m:d>
              <m:dPr>
                <m:ctrlPr>
                  <w:rPr>
                    <w:rFonts w:ascii="Cambria Math" w:eastAsiaTheme="minorEastAsia" w:hAnsi="Cambria Math"/>
                    <w:i/>
                    <w:iCs/>
                    <w:sz w:val="18"/>
                    <w:szCs w:val="18"/>
                  </w:rPr>
                </m:ctrlPr>
              </m:dPr>
              <m:e>
                <m:f>
                  <m:fPr>
                    <m:ctrlPr>
                      <w:rPr>
                        <w:rFonts w:ascii="Cambria Math" w:eastAsiaTheme="minorEastAsia" w:hAnsi="Cambria Math"/>
                        <w:i/>
                        <w:iCs/>
                        <w:sz w:val="18"/>
                        <w:szCs w:val="18"/>
                      </w:rPr>
                    </m:ctrlPr>
                  </m:fPr>
                  <m:num>
                    <m:r>
                      <w:rPr>
                        <w:rFonts w:ascii="Cambria Math" w:eastAsiaTheme="minorEastAsia" w:hAnsi="Cambria Math"/>
                        <w:sz w:val="18"/>
                        <w:szCs w:val="18"/>
                      </w:rPr>
                      <m:t>q</m:t>
                    </m:r>
                    <m:sSup>
                      <m:sSupPr>
                        <m:ctrlPr>
                          <w:rPr>
                            <w:rFonts w:ascii="Cambria Math" w:eastAsiaTheme="minorEastAsia" w:hAnsi="Cambria Math"/>
                            <w:i/>
                            <w:iCs/>
                            <w:sz w:val="18"/>
                            <w:szCs w:val="18"/>
                          </w:rPr>
                        </m:ctrlPr>
                      </m:sSupPr>
                      <m:e>
                        <m:r>
                          <w:rPr>
                            <w:rFonts w:ascii="Cambria Math" w:eastAsiaTheme="minorEastAsia" w:hAnsi="Cambria Math"/>
                            <w:sz w:val="18"/>
                            <w:szCs w:val="18"/>
                          </w:rPr>
                          <m:t>k</m:t>
                        </m:r>
                      </m:e>
                      <m:sup>
                        <m:r>
                          <w:rPr>
                            <w:rFonts w:ascii="Cambria Math" w:eastAsiaTheme="minorEastAsia" w:hAnsi="Cambria Math"/>
                            <w:sz w:val="18"/>
                            <w:szCs w:val="18"/>
                          </w:rPr>
                          <m:t>T</m:t>
                        </m:r>
                      </m:sup>
                    </m:sSup>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e>
            </m:d>
          </m:den>
        </m:f>
        <m:r>
          <w:rPr>
            <w:rFonts w:ascii="Cambria Math" w:eastAsiaTheme="minorEastAsia" w:hAnsi="Cambria Math"/>
            <w:sz w:val="18"/>
            <w:szCs w:val="18"/>
          </w:rPr>
          <m:t>∙</m:t>
        </m:r>
        <m:f>
          <m:fPr>
            <m:ctrlPr>
              <w:rPr>
                <w:rFonts w:ascii="Cambria Math" w:eastAsiaTheme="minorEastAsia" w:hAnsi="Cambria Math"/>
                <w:i/>
                <w:sz w:val="18"/>
                <w:szCs w:val="18"/>
              </w:rPr>
            </m:ctrlPr>
          </m:fPr>
          <m:num>
            <m:d>
              <m:dPr>
                <m:ctrlPr>
                  <w:rPr>
                    <w:rFonts w:ascii="Cambria Math" w:eastAsiaTheme="minorEastAsia" w:hAnsi="Cambria Math"/>
                    <w:i/>
                    <w:iCs/>
                    <w:sz w:val="18"/>
                    <w:szCs w:val="18"/>
                  </w:rPr>
                </m:ctrlPr>
              </m:dPr>
              <m:e>
                <m:f>
                  <m:fPr>
                    <m:ctrlPr>
                      <w:rPr>
                        <w:rFonts w:ascii="Cambria Math" w:eastAsiaTheme="minorEastAsia" w:hAnsi="Cambria Math"/>
                        <w:i/>
                        <w:iCs/>
                        <w:sz w:val="18"/>
                        <w:szCs w:val="18"/>
                      </w:rPr>
                    </m:ctrlPr>
                  </m:fPr>
                  <m:num>
                    <m:r>
                      <w:rPr>
                        <w:rFonts w:ascii="Cambria Math" w:eastAsiaTheme="minorEastAsia" w:hAnsi="Cambria Math"/>
                        <w:sz w:val="18"/>
                        <w:szCs w:val="18"/>
                      </w:rPr>
                      <m:t>q</m:t>
                    </m:r>
                    <m:sSup>
                      <m:sSupPr>
                        <m:ctrlPr>
                          <w:rPr>
                            <w:rFonts w:ascii="Cambria Math" w:eastAsiaTheme="minorEastAsia" w:hAnsi="Cambria Math"/>
                            <w:i/>
                            <w:iCs/>
                            <w:sz w:val="18"/>
                            <w:szCs w:val="18"/>
                          </w:rPr>
                        </m:ctrlPr>
                      </m:sSupPr>
                      <m:e>
                        <m:r>
                          <w:rPr>
                            <w:rFonts w:ascii="Cambria Math" w:eastAsiaTheme="minorEastAsia" w:hAnsi="Cambria Math"/>
                            <w:sz w:val="18"/>
                            <w:szCs w:val="18"/>
                          </w:rPr>
                          <m:t>k</m:t>
                        </m:r>
                      </m:e>
                      <m:sup>
                        <m:r>
                          <w:rPr>
                            <w:rFonts w:ascii="Cambria Math" w:eastAsiaTheme="minorEastAsia" w:hAnsi="Cambria Math"/>
                            <w:sz w:val="18"/>
                            <w:szCs w:val="18"/>
                          </w:rPr>
                          <m:t>T</m:t>
                        </m:r>
                      </m:sup>
                    </m:sSup>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e>
            </m:d>
          </m:num>
          <m:den>
            <m:sSub>
              <m:sSubPr>
                <m:ctrlPr>
                  <w:rPr>
                    <w:rFonts w:ascii="Cambria Math" w:hAnsi="Cambria Math"/>
                    <w:i/>
                  </w:rPr>
                </m:ctrlPr>
              </m:sSubPr>
              <m:e>
                <m:r>
                  <w:rPr>
                    <w:rFonts w:ascii="Cambria Math" w:hAnsi="Cambria Math"/>
                  </w:rPr>
                  <m:t>∂w</m:t>
                </m:r>
              </m:e>
              <m:sub>
                <m:r>
                  <w:rPr>
                    <w:rFonts w:ascii="Cambria Math" w:hAnsi="Cambria Math"/>
                  </w:rPr>
                  <m:t>i,j</m:t>
                </m:r>
              </m:sub>
            </m:sSub>
          </m:den>
        </m:f>
        <m:r>
          <w:rPr>
            <w:rFonts w:ascii="Cambria Math" w:eastAsiaTheme="minorEastAsia" w:hAnsi="Cambria Math"/>
            <w:sz w:val="18"/>
            <w:szCs w:val="18"/>
          </w:rPr>
          <m:t xml:space="preserve"> v</m:t>
        </m:r>
      </m:oMath>
      <w:r w:rsidR="00F45040">
        <w:rPr>
          <w:rFonts w:eastAsiaTheme="minorEastAsia"/>
          <w:sz w:val="18"/>
          <w:szCs w:val="18"/>
        </w:rPr>
        <w:t xml:space="preserve"> </w:t>
      </w:r>
    </w:p>
    <w:p w14:paraId="5F798629" w14:textId="609F1105" w:rsidR="002E334D" w:rsidRDefault="002E334D" w:rsidP="00805792">
      <w:pPr>
        <w:ind w:firstLine="0"/>
        <w:rPr>
          <w:rFonts w:eastAsiaTheme="minorEastAsia"/>
          <w:sz w:val="18"/>
          <w:szCs w:val="18"/>
        </w:rPr>
      </w:pPr>
      <w:r>
        <w:rPr>
          <w:rFonts w:eastAsiaTheme="minorEastAsia"/>
          <w:sz w:val="18"/>
          <w:szCs w:val="18"/>
        </w:rPr>
        <w:t xml:space="preserve">given that the derivative of (10) </w:t>
      </w:r>
    </w:p>
    <w:p w14:paraId="7434738A" w14:textId="0AF93096" w:rsidR="002E334D" w:rsidRPr="00151242" w:rsidRDefault="00000000" w:rsidP="00805792">
      <w:pPr>
        <w:ind w:firstLine="0"/>
        <w:rPr>
          <w:rFonts w:eastAsiaTheme="minorEastAsia"/>
          <w:iCs/>
          <w:sz w:val="18"/>
          <w:szCs w:val="18"/>
        </w:rPr>
      </w:pPr>
      <m:oMathPara>
        <m:oMath>
          <m:f>
            <m:fPr>
              <m:ctrlPr>
                <w:rPr>
                  <w:rFonts w:ascii="Cambria Math" w:hAnsi="Cambria Math"/>
                  <w:i/>
                </w:rPr>
              </m:ctrlPr>
            </m:fPr>
            <m:num>
              <m:r>
                <w:rPr>
                  <w:rFonts w:ascii="Cambria Math" w:hAnsi="Cambria Math"/>
                </w:rPr>
                <m:t>∂</m:t>
              </m:r>
              <m:r>
                <m:rPr>
                  <m:sty m:val="p"/>
                </m:rPr>
                <w:rPr>
                  <w:rFonts w:ascii="Cambria Math" w:eastAsiaTheme="minorEastAsia" w:hAnsi="Cambria Math"/>
                  <w:sz w:val="16"/>
                  <w:szCs w:val="16"/>
                </w:rPr>
                <m:t>softmax</m:t>
              </m:r>
              <m:sSub>
                <m:sSubPr>
                  <m:ctrlPr>
                    <w:rPr>
                      <w:rFonts w:ascii="Cambria Math" w:eastAsiaTheme="minorEastAsia" w:hAnsi="Cambria Math"/>
                      <w:i/>
                      <w:iCs/>
                      <w:sz w:val="16"/>
                      <w:szCs w:val="16"/>
                    </w:rPr>
                  </m:ctrlPr>
                </m:sSubPr>
                <m:e>
                  <m:d>
                    <m:dPr>
                      <m:ctrlPr>
                        <w:rPr>
                          <w:rFonts w:ascii="Cambria Math" w:eastAsiaTheme="minorEastAsia" w:hAnsi="Cambria Math"/>
                          <w:sz w:val="16"/>
                          <w:szCs w:val="16"/>
                        </w:rPr>
                      </m:ctrlPr>
                    </m:dPr>
                    <m:e>
                      <m:r>
                        <w:rPr>
                          <w:rFonts w:ascii="Cambria Math" w:eastAsiaTheme="minorEastAsia" w:hAnsi="Cambria Math"/>
                          <w:sz w:val="16"/>
                          <w:szCs w:val="16"/>
                        </w:rPr>
                        <m:t>x</m:t>
                      </m:r>
                      <m:ctrlPr>
                        <w:rPr>
                          <w:rFonts w:ascii="Cambria Math" w:eastAsiaTheme="minorEastAsia" w:hAnsi="Cambria Math"/>
                          <w:i/>
                          <w:iCs/>
                          <w:sz w:val="16"/>
                          <w:szCs w:val="16"/>
                        </w:rPr>
                      </m:ctrlPr>
                    </m:e>
                  </m:d>
                </m:e>
                <m:sub>
                  <m:r>
                    <w:rPr>
                      <w:rFonts w:ascii="Cambria Math" w:eastAsiaTheme="minorEastAsia" w:hAnsi="Cambria Math"/>
                      <w:sz w:val="16"/>
                      <w:szCs w:val="16"/>
                    </w:rPr>
                    <m:t>i</m:t>
                  </m:r>
                </m:sub>
              </m:sSub>
            </m:num>
            <m:den>
              <m:r>
                <w:rPr>
                  <w:rFonts w:ascii="Cambria Math" w:hAnsi="Cambria Math"/>
                </w:rPr>
                <m:t>∂</m:t>
              </m:r>
              <m:sSub>
                <m:sSubPr>
                  <m:ctrlPr>
                    <w:rPr>
                      <w:rFonts w:ascii="Cambria Math" w:eastAsiaTheme="minorEastAsia" w:hAnsi="Cambria Math"/>
                      <w:i/>
                      <w:iCs/>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j</m:t>
                  </m:r>
                </m:sub>
              </m:sSub>
            </m:den>
          </m:f>
          <m:r>
            <w:rPr>
              <w:rFonts w:ascii="Cambria Math" w:hAnsi="Cambria Math"/>
            </w:rPr>
            <m:t>=</m:t>
          </m:r>
          <m:r>
            <m:rPr>
              <m:sty m:val="p"/>
            </m:rPr>
            <w:rPr>
              <w:rFonts w:ascii="Cambria Math" w:eastAsiaTheme="minorEastAsia" w:hAnsi="Cambria Math"/>
              <w:sz w:val="16"/>
              <w:szCs w:val="16"/>
            </w:rPr>
            <m:t>softmax</m:t>
          </m:r>
          <m:sSub>
            <m:sSubPr>
              <m:ctrlPr>
                <w:rPr>
                  <w:rFonts w:ascii="Cambria Math" w:eastAsiaTheme="minorEastAsia" w:hAnsi="Cambria Math"/>
                  <w:i/>
                  <w:iCs/>
                  <w:sz w:val="16"/>
                  <w:szCs w:val="16"/>
                </w:rPr>
              </m:ctrlPr>
            </m:sSubPr>
            <m:e>
              <m:d>
                <m:dPr>
                  <m:ctrlPr>
                    <w:rPr>
                      <w:rFonts w:ascii="Cambria Math" w:eastAsiaTheme="minorEastAsia" w:hAnsi="Cambria Math"/>
                      <w:sz w:val="16"/>
                      <w:szCs w:val="16"/>
                    </w:rPr>
                  </m:ctrlPr>
                </m:dPr>
                <m:e>
                  <m:r>
                    <w:rPr>
                      <w:rFonts w:ascii="Cambria Math" w:eastAsiaTheme="minorEastAsia" w:hAnsi="Cambria Math"/>
                      <w:sz w:val="16"/>
                      <w:szCs w:val="16"/>
                    </w:rPr>
                    <m:t>x</m:t>
                  </m:r>
                  <m:ctrlPr>
                    <w:rPr>
                      <w:rFonts w:ascii="Cambria Math" w:eastAsiaTheme="minorEastAsia" w:hAnsi="Cambria Math"/>
                      <w:i/>
                      <w:iCs/>
                      <w:sz w:val="16"/>
                      <w:szCs w:val="16"/>
                    </w:rPr>
                  </m:ctrlPr>
                </m:e>
              </m:d>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iCs/>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i,j</m:t>
              </m:r>
            </m:sub>
          </m:sSub>
          <m:r>
            <w:rPr>
              <w:rFonts w:ascii="Cambria Math" w:eastAsiaTheme="minorEastAsia" w:hAnsi="Cambria Math"/>
              <w:sz w:val="18"/>
              <w:szCs w:val="18"/>
            </w:rPr>
            <m:t>-</m:t>
          </m:r>
          <m:r>
            <m:rPr>
              <m:sty m:val="p"/>
            </m:rPr>
            <w:rPr>
              <w:rFonts w:ascii="Cambria Math" w:eastAsiaTheme="minorEastAsia" w:hAnsi="Cambria Math"/>
              <w:sz w:val="16"/>
              <w:szCs w:val="16"/>
            </w:rPr>
            <m:t>softmax</m:t>
          </m:r>
          <m:sSub>
            <m:sSubPr>
              <m:ctrlPr>
                <w:rPr>
                  <w:rFonts w:ascii="Cambria Math" w:eastAsiaTheme="minorEastAsia" w:hAnsi="Cambria Math"/>
                  <w:i/>
                  <w:iCs/>
                  <w:sz w:val="18"/>
                  <w:szCs w:val="18"/>
                </w:rPr>
              </m:ctrlPr>
            </m:sSubPr>
            <m:e>
              <m:d>
                <m:dPr>
                  <m:ctrlPr>
                    <w:rPr>
                      <w:rFonts w:ascii="Cambria Math" w:eastAsiaTheme="minorEastAsia" w:hAnsi="Cambria Math"/>
                      <w:i/>
                      <w:iCs/>
                      <w:sz w:val="18"/>
                      <w:szCs w:val="18"/>
                    </w:rPr>
                  </m:ctrlPr>
                </m:dPr>
                <m:e>
                  <m:r>
                    <w:rPr>
                      <w:rFonts w:ascii="Cambria Math" w:eastAsiaTheme="minorEastAsia" w:hAnsi="Cambria Math"/>
                      <w:sz w:val="18"/>
                      <w:szCs w:val="18"/>
                    </w:rPr>
                    <m:t>x</m:t>
                  </m:r>
                </m:e>
              </m:d>
            </m:e>
            <m:sub>
              <m:r>
                <w:rPr>
                  <w:rFonts w:ascii="Cambria Math" w:eastAsiaTheme="minorEastAsia" w:hAnsi="Cambria Math"/>
                  <w:sz w:val="18"/>
                  <w:szCs w:val="18"/>
                </w:rPr>
                <m:t>j</m:t>
              </m:r>
            </m:sub>
          </m:sSub>
        </m:oMath>
      </m:oMathPara>
    </w:p>
    <w:p w14:paraId="55E6125E" w14:textId="716E4E48" w:rsidR="005E4020" w:rsidRPr="00BA7A32" w:rsidRDefault="00000000" w:rsidP="00805792">
      <w:pPr>
        <w:ind w:firstLine="0"/>
        <w:rPr>
          <w:rFonts w:eastAsiaTheme="minorEastAsia"/>
        </w:rPr>
      </w:pPr>
      <m:oMath>
        <m:eqArr>
          <m:eqArrPr>
            <m:maxDist m:val="1"/>
            <m:ctrlPr>
              <w:rPr>
                <w:rFonts w:ascii="Cambria Math" w:eastAsiaTheme="minorEastAsia" w:hAnsi="Cambria Math"/>
                <w:i/>
                <w:iCs/>
                <w:sz w:val="18"/>
                <w:szCs w:val="18"/>
              </w:rPr>
            </m:ctrlPr>
          </m:eqArr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r>
              <w:rPr>
                <w:rFonts w:ascii="Cambria Math" w:hAnsi="Cambria Math"/>
              </w:rPr>
              <m:t>=</m:t>
            </m:r>
            <m:r>
              <m:rPr>
                <m:sty m:val="p"/>
              </m:rPr>
              <w:rPr>
                <w:rFonts w:ascii="Cambria Math" w:eastAsiaTheme="minorEastAsia" w:hAnsi="Cambria Math"/>
                <w:sz w:val="16"/>
                <w:szCs w:val="16"/>
              </w:rPr>
              <m:t>softmax</m:t>
            </m:r>
            <m:sSub>
              <m:sSubPr>
                <m:ctrlPr>
                  <w:rPr>
                    <w:rFonts w:ascii="Cambria Math" w:eastAsiaTheme="minorEastAsia" w:hAnsi="Cambria Math"/>
                    <w:i/>
                    <w:iCs/>
                    <w:sz w:val="18"/>
                    <w:szCs w:val="18"/>
                  </w:rPr>
                </m:ctrlPr>
              </m:sSubPr>
              <m:e>
                <m:d>
                  <m:dPr>
                    <m:ctrlPr>
                      <w:rPr>
                        <w:rFonts w:ascii="Cambria Math" w:eastAsiaTheme="minorEastAsia" w:hAnsi="Cambria Math"/>
                        <w:i/>
                        <w:iCs/>
                        <w:sz w:val="18"/>
                        <w:szCs w:val="18"/>
                      </w:rPr>
                    </m:ctrlPr>
                  </m:dPr>
                  <m:e>
                    <m:f>
                      <m:fPr>
                        <m:ctrlPr>
                          <w:rPr>
                            <w:rFonts w:ascii="Cambria Math" w:eastAsiaTheme="minorEastAsia" w:hAnsi="Cambria Math"/>
                            <w:i/>
                            <w:iCs/>
                            <w:sz w:val="18"/>
                            <w:szCs w:val="18"/>
                          </w:rPr>
                        </m:ctrlPr>
                      </m:fPr>
                      <m:num>
                        <m:r>
                          <w:rPr>
                            <w:rFonts w:ascii="Cambria Math" w:eastAsiaTheme="minorEastAsia" w:hAnsi="Cambria Math"/>
                            <w:sz w:val="18"/>
                            <w:szCs w:val="18"/>
                          </w:rPr>
                          <m:t>q</m:t>
                        </m:r>
                        <m:sSup>
                          <m:sSupPr>
                            <m:ctrlPr>
                              <w:rPr>
                                <w:rFonts w:ascii="Cambria Math" w:eastAsiaTheme="minorEastAsia" w:hAnsi="Cambria Math"/>
                                <w:i/>
                                <w:iCs/>
                                <w:sz w:val="18"/>
                                <w:szCs w:val="18"/>
                              </w:rPr>
                            </m:ctrlPr>
                          </m:sSupPr>
                          <m:e>
                            <m:r>
                              <w:rPr>
                                <w:rFonts w:ascii="Cambria Math" w:eastAsiaTheme="minorEastAsia" w:hAnsi="Cambria Math"/>
                                <w:sz w:val="18"/>
                                <w:szCs w:val="18"/>
                              </w:rPr>
                              <m:t>k</m:t>
                            </m:r>
                          </m:e>
                          <m:sup>
                            <m:r>
                              <w:rPr>
                                <w:rFonts w:ascii="Cambria Math" w:eastAsiaTheme="minorEastAsia" w:hAnsi="Cambria Math"/>
                                <w:sz w:val="18"/>
                                <w:szCs w:val="18"/>
                              </w:rPr>
                              <m:t>T</m:t>
                            </m:r>
                          </m:sup>
                        </m:sSup>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e>
                </m:d>
              </m:e>
              <m:sub>
                <m:r>
                  <w:rPr>
                    <w:rFonts w:ascii="Cambria Math" w:eastAsiaTheme="minorEastAsia" w:hAnsi="Cambria Math"/>
                    <w:sz w:val="18"/>
                    <w:szCs w:val="18"/>
                  </w:rPr>
                  <m:t>i</m:t>
                </m:r>
              </m:sub>
            </m:sSub>
            <m:d>
              <m:dPr>
                <m:ctrlPr>
                  <w:rPr>
                    <w:rFonts w:ascii="Cambria Math" w:eastAsiaTheme="minorEastAsia" w:hAnsi="Cambria Math"/>
                    <w:i/>
                    <w:iCs/>
                    <w:sz w:val="18"/>
                    <w:szCs w:val="18"/>
                  </w:rPr>
                </m:ctrlPr>
              </m:dPr>
              <m:e>
                <m:sSub>
                  <m:sSubPr>
                    <m:ctrlPr>
                      <w:rPr>
                        <w:rFonts w:ascii="Cambria Math" w:eastAsiaTheme="minorEastAsia" w:hAnsi="Cambria Math"/>
                        <w:i/>
                        <w:iCs/>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i,j</m:t>
                    </m:r>
                  </m:sub>
                </m:sSub>
                <m:r>
                  <w:rPr>
                    <w:rFonts w:ascii="Cambria Math" w:eastAsiaTheme="minorEastAsia" w:hAnsi="Cambria Math"/>
                    <w:sz w:val="18"/>
                    <w:szCs w:val="18"/>
                  </w:rPr>
                  <m:t>-</m:t>
                </m:r>
                <m:r>
                  <m:rPr>
                    <m:sty m:val="p"/>
                  </m:rPr>
                  <w:rPr>
                    <w:rFonts w:ascii="Cambria Math" w:eastAsiaTheme="minorEastAsia" w:hAnsi="Cambria Math"/>
                    <w:sz w:val="16"/>
                    <w:szCs w:val="16"/>
                  </w:rPr>
                  <m:t>softmax</m:t>
                </m:r>
                <m:sSub>
                  <m:sSubPr>
                    <m:ctrlPr>
                      <w:rPr>
                        <w:rFonts w:ascii="Cambria Math" w:eastAsiaTheme="minorEastAsia" w:hAnsi="Cambria Math"/>
                        <w:i/>
                        <w:iCs/>
                        <w:sz w:val="18"/>
                        <w:szCs w:val="18"/>
                      </w:rPr>
                    </m:ctrlPr>
                  </m:sSubPr>
                  <m:e>
                    <m:d>
                      <m:dPr>
                        <m:ctrlPr>
                          <w:rPr>
                            <w:rFonts w:ascii="Cambria Math" w:eastAsiaTheme="minorEastAsia" w:hAnsi="Cambria Math"/>
                            <w:i/>
                            <w:iCs/>
                            <w:sz w:val="18"/>
                            <w:szCs w:val="18"/>
                          </w:rPr>
                        </m:ctrlPr>
                      </m:dPr>
                      <m:e>
                        <m:f>
                          <m:fPr>
                            <m:ctrlPr>
                              <w:rPr>
                                <w:rFonts w:ascii="Cambria Math" w:eastAsiaTheme="minorEastAsia" w:hAnsi="Cambria Math"/>
                                <w:i/>
                                <w:iCs/>
                                <w:sz w:val="18"/>
                                <w:szCs w:val="18"/>
                              </w:rPr>
                            </m:ctrlPr>
                          </m:fPr>
                          <m:num>
                            <m:r>
                              <w:rPr>
                                <w:rFonts w:ascii="Cambria Math" w:eastAsiaTheme="minorEastAsia" w:hAnsi="Cambria Math"/>
                                <w:sz w:val="18"/>
                                <w:szCs w:val="18"/>
                              </w:rPr>
                              <m:t>q</m:t>
                            </m:r>
                            <m:sSup>
                              <m:sSupPr>
                                <m:ctrlPr>
                                  <w:rPr>
                                    <w:rFonts w:ascii="Cambria Math" w:eastAsiaTheme="minorEastAsia" w:hAnsi="Cambria Math"/>
                                    <w:i/>
                                    <w:iCs/>
                                    <w:sz w:val="18"/>
                                    <w:szCs w:val="18"/>
                                  </w:rPr>
                                </m:ctrlPr>
                              </m:sSupPr>
                              <m:e>
                                <m:r>
                                  <w:rPr>
                                    <w:rFonts w:ascii="Cambria Math" w:eastAsiaTheme="minorEastAsia" w:hAnsi="Cambria Math"/>
                                    <w:sz w:val="18"/>
                                    <w:szCs w:val="18"/>
                                  </w:rPr>
                                  <m:t>k</m:t>
                                </m:r>
                              </m:e>
                              <m:sup>
                                <m:r>
                                  <w:rPr>
                                    <w:rFonts w:ascii="Cambria Math" w:eastAsiaTheme="minorEastAsia" w:hAnsi="Cambria Math"/>
                                    <w:sz w:val="18"/>
                                    <w:szCs w:val="18"/>
                                  </w:rPr>
                                  <m:t>T</m:t>
                                </m:r>
                              </m:sup>
                            </m:sSup>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e>
                    </m:d>
                  </m:e>
                  <m:sub>
                    <m:r>
                      <w:rPr>
                        <w:rFonts w:ascii="Cambria Math" w:eastAsiaTheme="minorEastAsia" w:hAnsi="Cambria Math"/>
                        <w:sz w:val="18"/>
                        <w:szCs w:val="18"/>
                      </w:rPr>
                      <m:t>j</m:t>
                    </m:r>
                  </m:sub>
                </m:sSub>
              </m:e>
            </m:d>
            <m:r>
              <w:rPr>
                <w:rFonts w:ascii="Cambria Math" w:hAnsi="Cambria Math"/>
              </w:rPr>
              <m:t>∙</m:t>
            </m:r>
            <m:f>
              <m:fPr>
                <m:ctrlPr>
                  <w:rPr>
                    <w:rFonts w:ascii="Cambria Math" w:hAnsi="Cambria Math"/>
                    <w:i/>
                  </w:rPr>
                </m:ctrlPr>
              </m:fPr>
              <m:num>
                <m:r>
                  <w:rPr>
                    <w:rFonts w:ascii="Cambria Math" w:hAnsi="Cambria Math"/>
                  </w:rPr>
                  <m:t>v</m:t>
                </m:r>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w</m:t>
                        </m:r>
                      </m:e>
                      <m:sub>
                        <m:r>
                          <w:rPr>
                            <w:rFonts w:ascii="Cambria Math" w:hAnsi="Cambria Math"/>
                          </w:rPr>
                          <m:t>i,j</m:t>
                        </m:r>
                      </m:sub>
                    </m:sSub>
                  </m:den>
                </m:f>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i,j</m:t>
                        </m:r>
                      </m:sub>
                    </m:sSub>
                  </m:den>
                </m:f>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ctrlPr>
              <w:rPr>
                <w:rFonts w:ascii="Cambria Math" w:hAnsi="Cambria Math"/>
                <w:i/>
              </w:rPr>
            </m:ctrlPr>
          </m:e>
        </m:eqArr>
      </m:oMath>
      <w:r w:rsidR="00184DEE">
        <w:rPr>
          <w:rFonts w:eastAsiaTheme="minorEastAsia"/>
        </w:rPr>
        <w:t xml:space="preserve"> </w:t>
      </w:r>
    </w:p>
    <w:p w14:paraId="4219B771" w14:textId="53CA670C" w:rsidR="00BA7A32" w:rsidRDefault="00BA7A32" w:rsidP="00805792">
      <w:pPr>
        <w:ind w:firstLine="0"/>
        <w:rPr>
          <w:rFonts w:eastAsiaTheme="minorEastAsia"/>
        </w:rPr>
      </w:pPr>
      <w:r>
        <w:rPr>
          <w:rFonts w:eastAsiaTheme="minorEastAsia"/>
        </w:rPr>
        <w:t>where</w:t>
      </w:r>
      <w:r w:rsidR="00E77CB1">
        <w:rPr>
          <w:rFonts w:eastAsiaTheme="minorEastAsia"/>
        </w:rPr>
        <w:t xml:space="preserve"> </w:t>
      </w:r>
    </w:p>
    <w:p w14:paraId="58C6717C" w14:textId="2326D0C7" w:rsidR="009E2282" w:rsidRPr="009E2282" w:rsidRDefault="00000000" w:rsidP="00805792">
      <w:pPr>
        <w:ind w:firstLine="0"/>
        <w:rPr>
          <w:rFonts w:eastAsiaTheme="minorEastAsia"/>
        </w:rPr>
      </w:pPr>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w</m:t>
                    </m:r>
                  </m:e>
                  <m:sub>
                    <m:r>
                      <w:rPr>
                        <w:rFonts w:ascii="Cambria Math" w:hAnsi="Cambria Math"/>
                      </w:rPr>
                      <m:t>i,j</m:t>
                    </m:r>
                  </m:sub>
                </m:sSub>
              </m:den>
            </m:f>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 xml:space="preserve">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e>
                  <m:e>
                    <m:r>
                      <w:rPr>
                        <w:rFonts w:ascii="Cambria Math" w:eastAsiaTheme="minorEastAsia" w:hAnsi="Cambria Math"/>
                        <w:sz w:val="18"/>
                        <w:szCs w:val="18"/>
                      </w:rPr>
                      <m:t xml:space="preserve">0       </m:t>
                    </m:r>
                    <m:r>
                      <m:rPr>
                        <m:sty m:val="p"/>
                      </m:rPr>
                      <w:rPr>
                        <w:rFonts w:ascii="Cambria Math" w:eastAsiaTheme="minorEastAsia" w:hAnsi="Cambria Math"/>
                        <w:sz w:val="18"/>
                        <w:szCs w:val="18"/>
                      </w:rPr>
                      <m:t>otherwise</m:t>
                    </m:r>
                  </m:e>
                </m:eqArr>
              </m:e>
            </m:d>
            <m:r>
              <w:rPr>
                <w:rFonts w:ascii="Cambria Math" w:hAnsi="Cambria Math"/>
              </w:rPr>
              <m:t>#</m:t>
            </m:r>
            <m:d>
              <m:dPr>
                <m:ctrlPr>
                  <w:rPr>
                    <w:rFonts w:ascii="Cambria Math" w:hAnsi="Cambria Math"/>
                    <w:i/>
                  </w:rPr>
                </m:ctrlPr>
              </m:dPr>
              <m:e>
                <m:r>
                  <w:rPr>
                    <w:rFonts w:ascii="Cambria Math" w:hAnsi="Cambria Math"/>
                  </w:rPr>
                  <m:t>23</m:t>
                </m:r>
              </m:e>
            </m:d>
          </m:e>
        </m:eqArr>
      </m:oMath>
      <w:r w:rsidR="009E2282">
        <w:rPr>
          <w:rFonts w:eastAsiaTheme="minorEastAsia"/>
        </w:rPr>
        <w:t xml:space="preserve"> </w:t>
      </w:r>
    </w:p>
    <w:p w14:paraId="510C809B" w14:textId="554BC511" w:rsidR="009E2282" w:rsidRPr="009E2282" w:rsidRDefault="00000000" w:rsidP="00805792">
      <w:pPr>
        <w:ind w:firstLine="0"/>
        <w:rPr>
          <w:rFonts w:eastAsiaTheme="minorEastAsia"/>
          <w:iCs/>
          <w:sz w:val="18"/>
          <w:szCs w:val="18"/>
        </w:rPr>
      </w:pPr>
      <m:oMathPara>
        <m:oMath>
          <m:eqArr>
            <m:eqArrPr>
              <m:maxDist m:val="1"/>
              <m:ctrlPr>
                <w:rPr>
                  <w:rFonts w:ascii="Cambria Math" w:eastAsiaTheme="minorEastAsia" w:hAnsi="Cambria Math"/>
                  <w:i/>
                  <w:sz w:val="18"/>
                  <w:szCs w:val="18"/>
                </w:rPr>
              </m:ctrlPr>
            </m:eqArrPr>
            <m:e>
              <m:sSub>
                <m:sSubPr>
                  <m:ctrlPr>
                    <w:rPr>
                      <w:rFonts w:ascii="Cambria Math" w:eastAsiaTheme="minorEastAsia" w:hAnsi="Cambria Math"/>
                      <w:i/>
                      <w:iCs/>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i,k</m:t>
                  </m:r>
                </m:sub>
              </m:sSub>
              <m:r>
                <w:rPr>
                  <w:rFonts w:ascii="Cambria Math" w:eastAsiaTheme="minorEastAsia" w:hAnsi="Cambria Math"/>
                  <w:sz w:val="18"/>
                  <w:szCs w:val="18"/>
                </w:rPr>
                <m:t>=</m:t>
              </m:r>
              <m:d>
                <m:dPr>
                  <m:begChr m:val="{"/>
                  <m:endChr m:val=""/>
                  <m:ctrlPr>
                    <w:rPr>
                      <w:rFonts w:ascii="Cambria Math" w:eastAsiaTheme="minorEastAsia" w:hAnsi="Cambria Math"/>
                      <w:i/>
                      <w:iCs/>
                      <w:sz w:val="18"/>
                      <w:szCs w:val="18"/>
                    </w:rPr>
                  </m:ctrlPr>
                </m:dPr>
                <m:e>
                  <m:eqArr>
                    <m:eqArrPr>
                      <m:ctrlPr>
                        <w:rPr>
                          <w:rFonts w:ascii="Cambria Math" w:eastAsiaTheme="minorEastAsia" w:hAnsi="Cambria Math"/>
                          <w:i/>
                          <w:iCs/>
                          <w:sz w:val="18"/>
                          <w:szCs w:val="18"/>
                        </w:rPr>
                      </m:ctrlPr>
                    </m:eqArrPr>
                    <m:e>
                      <m:r>
                        <w:rPr>
                          <w:rFonts w:ascii="Cambria Math" w:eastAsiaTheme="minorEastAsia" w:hAnsi="Cambria Math"/>
                          <w:sz w:val="18"/>
                          <w:szCs w:val="18"/>
                        </w:rPr>
                        <m:t xml:space="preserve">1            </m:t>
                      </m:r>
                      <m:r>
                        <m:rPr>
                          <m:sty m:val="p"/>
                        </m:rPr>
                        <w:rPr>
                          <w:rFonts w:ascii="Cambria Math" w:eastAsiaTheme="minorEastAsia" w:hAnsi="Cambria Math"/>
                          <w:sz w:val="18"/>
                          <w:szCs w:val="18"/>
                        </w:rPr>
                        <m:t>if</m:t>
                      </m:r>
                      <m:r>
                        <w:rPr>
                          <w:rFonts w:ascii="Cambria Math" w:eastAsiaTheme="minorEastAsia" w:hAnsi="Cambria Math"/>
                          <w:sz w:val="18"/>
                          <w:szCs w:val="18"/>
                        </w:rPr>
                        <m:t xml:space="preserve"> i=k</m:t>
                      </m:r>
                    </m:e>
                    <m:e>
                      <m:r>
                        <w:rPr>
                          <w:rFonts w:ascii="Cambria Math" w:eastAsiaTheme="minorEastAsia" w:hAnsi="Cambria Math"/>
                          <w:sz w:val="18"/>
                          <w:szCs w:val="18"/>
                        </w:rPr>
                        <m:t xml:space="preserve">0       </m:t>
                      </m:r>
                      <m:r>
                        <m:rPr>
                          <m:sty m:val="p"/>
                        </m:rPr>
                        <w:rPr>
                          <w:rFonts w:ascii="Cambria Math" w:eastAsiaTheme="minorEastAsia" w:hAnsi="Cambria Math"/>
                          <w:sz w:val="18"/>
                          <w:szCs w:val="18"/>
                        </w:rPr>
                        <m:t>otherwise</m:t>
                      </m:r>
                    </m:e>
                  </m:eqArr>
                </m:e>
              </m:d>
              <m:r>
                <w:rPr>
                  <w:rFonts w:ascii="Cambria Math" w:eastAsiaTheme="minorEastAsia" w:hAnsi="Cambria Math"/>
                  <w:sz w:val="18"/>
                  <w:szCs w:val="18"/>
                </w:rPr>
                <m:t>#</m:t>
              </m:r>
              <m:d>
                <m:dPr>
                  <m:ctrlPr>
                    <w:rPr>
                      <w:rFonts w:ascii="Cambria Math" w:eastAsiaTheme="minorEastAsia" w:hAnsi="Cambria Math"/>
                      <w:i/>
                      <w:iCs/>
                      <w:sz w:val="18"/>
                      <w:szCs w:val="18"/>
                    </w:rPr>
                  </m:ctrlPr>
                </m:dPr>
                <m:e>
                  <m:r>
                    <w:rPr>
                      <w:rFonts w:ascii="Cambria Math" w:eastAsiaTheme="minorEastAsia" w:hAnsi="Cambria Math"/>
                      <w:sz w:val="18"/>
                      <w:szCs w:val="18"/>
                    </w:rPr>
                    <m:t>24</m:t>
                  </m:r>
                </m:e>
              </m:d>
              <m:ctrlPr>
                <w:rPr>
                  <w:rFonts w:ascii="Cambria Math" w:eastAsiaTheme="minorEastAsia" w:hAnsi="Cambria Math"/>
                  <w:i/>
                  <w:iCs/>
                  <w:sz w:val="18"/>
                  <w:szCs w:val="18"/>
                </w:rPr>
              </m:ctrlPr>
            </m:e>
          </m:eqArr>
        </m:oMath>
      </m:oMathPara>
    </w:p>
    <w:p w14:paraId="1A20A533" w14:textId="2A5313A4" w:rsidR="002365A7" w:rsidRDefault="002365A7" w:rsidP="00805792">
      <w:pPr>
        <w:ind w:firstLine="0"/>
        <w:rPr>
          <w:rFonts w:eastAsiaTheme="minorEastAsia"/>
        </w:rPr>
      </w:pPr>
      <w:r>
        <w:rPr>
          <w:rFonts w:eastAsiaTheme="minorEastAsia"/>
        </w:rPr>
        <w:t>So</w:t>
      </w:r>
    </w:p>
    <w:p w14:paraId="31BE182D" w14:textId="1C08CE04" w:rsidR="00546FE7" w:rsidRPr="009E2282" w:rsidRDefault="00000000" w:rsidP="00805792">
      <w:pPr>
        <w:ind w:firstLine="0"/>
        <w:rPr>
          <w:rFonts w:eastAsiaTheme="minorEastAsia"/>
        </w:rPr>
      </w:pPr>
      <m:oMath>
        <m:eqArr>
          <m:eqArrPr>
            <m:maxDist m:val="1"/>
            <m:ctrlPr>
              <w:rPr>
                <w:rFonts w:ascii="Cambria Math" w:eastAsiaTheme="minorEastAsia" w:hAnsi="Cambria Math"/>
                <w:i/>
                <w:iCs/>
                <w:sz w:val="18"/>
                <w:szCs w:val="18"/>
              </w:rPr>
            </m:ctrlPr>
          </m:eqArr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r>
              <w:rPr>
                <w:rFonts w:ascii="Cambria Math" w:hAnsi="Cambria Math"/>
              </w:rPr>
              <m:t>=</m:t>
            </m:r>
            <m:r>
              <m:rPr>
                <m:sty m:val="p"/>
              </m:rPr>
              <w:rPr>
                <w:rFonts w:ascii="Cambria Math" w:eastAsiaTheme="minorEastAsia" w:hAnsi="Cambria Math"/>
                <w:sz w:val="16"/>
                <w:szCs w:val="16"/>
              </w:rPr>
              <m:t>softmax</m:t>
            </m:r>
            <m:sSub>
              <m:sSubPr>
                <m:ctrlPr>
                  <w:rPr>
                    <w:rFonts w:ascii="Cambria Math" w:eastAsiaTheme="minorEastAsia" w:hAnsi="Cambria Math"/>
                    <w:i/>
                    <w:iCs/>
                    <w:sz w:val="18"/>
                    <w:szCs w:val="18"/>
                  </w:rPr>
                </m:ctrlPr>
              </m:sSubPr>
              <m:e>
                <m:d>
                  <m:dPr>
                    <m:ctrlPr>
                      <w:rPr>
                        <w:rFonts w:ascii="Cambria Math" w:eastAsiaTheme="minorEastAsia" w:hAnsi="Cambria Math"/>
                        <w:i/>
                        <w:iCs/>
                        <w:sz w:val="18"/>
                        <w:szCs w:val="18"/>
                      </w:rPr>
                    </m:ctrlPr>
                  </m:dPr>
                  <m:e>
                    <m:f>
                      <m:fPr>
                        <m:ctrlPr>
                          <w:rPr>
                            <w:rFonts w:ascii="Cambria Math" w:eastAsiaTheme="minorEastAsia" w:hAnsi="Cambria Math"/>
                            <w:i/>
                            <w:iCs/>
                            <w:sz w:val="18"/>
                            <w:szCs w:val="18"/>
                          </w:rPr>
                        </m:ctrlPr>
                      </m:fPr>
                      <m:num>
                        <m:r>
                          <w:rPr>
                            <w:rFonts w:ascii="Cambria Math" w:eastAsiaTheme="minorEastAsia" w:hAnsi="Cambria Math"/>
                            <w:sz w:val="18"/>
                            <w:szCs w:val="18"/>
                          </w:rPr>
                          <m:t>q</m:t>
                        </m:r>
                        <m:sSup>
                          <m:sSupPr>
                            <m:ctrlPr>
                              <w:rPr>
                                <w:rFonts w:ascii="Cambria Math" w:eastAsiaTheme="minorEastAsia" w:hAnsi="Cambria Math"/>
                                <w:i/>
                                <w:iCs/>
                                <w:sz w:val="18"/>
                                <w:szCs w:val="18"/>
                              </w:rPr>
                            </m:ctrlPr>
                          </m:sSupPr>
                          <m:e>
                            <m:r>
                              <w:rPr>
                                <w:rFonts w:ascii="Cambria Math" w:eastAsiaTheme="minorEastAsia" w:hAnsi="Cambria Math"/>
                                <w:sz w:val="18"/>
                                <w:szCs w:val="18"/>
                              </w:rPr>
                              <m:t>k</m:t>
                            </m:r>
                          </m:e>
                          <m:sup>
                            <m:r>
                              <w:rPr>
                                <w:rFonts w:ascii="Cambria Math" w:eastAsiaTheme="minorEastAsia" w:hAnsi="Cambria Math"/>
                                <w:sz w:val="18"/>
                                <w:szCs w:val="18"/>
                              </w:rPr>
                              <m:t>T</m:t>
                            </m:r>
                          </m:sup>
                        </m:sSup>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e>
                </m:d>
              </m:e>
              <m:sub>
                <m:r>
                  <w:rPr>
                    <w:rFonts w:ascii="Cambria Math" w:eastAsiaTheme="minorEastAsia" w:hAnsi="Cambria Math"/>
                    <w:sz w:val="18"/>
                    <w:szCs w:val="18"/>
                  </w:rPr>
                  <m:t>i</m:t>
                </m:r>
              </m:sub>
            </m:sSub>
            <m:d>
              <m:dPr>
                <m:ctrlPr>
                  <w:rPr>
                    <w:rFonts w:ascii="Cambria Math" w:eastAsiaTheme="minorEastAsia" w:hAnsi="Cambria Math"/>
                    <w:i/>
                    <w:iCs/>
                    <w:sz w:val="18"/>
                    <w:szCs w:val="18"/>
                  </w:rPr>
                </m:ctrlPr>
              </m:dPr>
              <m:e>
                <m:sSub>
                  <m:sSubPr>
                    <m:ctrlPr>
                      <w:rPr>
                        <w:rFonts w:ascii="Cambria Math" w:eastAsiaTheme="minorEastAsia" w:hAnsi="Cambria Math"/>
                        <w:i/>
                        <w:iCs/>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i,j</m:t>
                    </m:r>
                  </m:sub>
                </m:sSub>
                <m:r>
                  <w:rPr>
                    <w:rFonts w:ascii="Cambria Math" w:eastAsiaTheme="minorEastAsia" w:hAnsi="Cambria Math"/>
                    <w:sz w:val="18"/>
                    <w:szCs w:val="18"/>
                  </w:rPr>
                  <m:t>-</m:t>
                </m:r>
                <m:r>
                  <m:rPr>
                    <m:sty m:val="p"/>
                  </m:rPr>
                  <w:rPr>
                    <w:rFonts w:ascii="Cambria Math" w:eastAsiaTheme="minorEastAsia" w:hAnsi="Cambria Math"/>
                    <w:sz w:val="16"/>
                    <w:szCs w:val="16"/>
                  </w:rPr>
                  <m:t>softmax</m:t>
                </m:r>
                <m:sSub>
                  <m:sSubPr>
                    <m:ctrlPr>
                      <w:rPr>
                        <w:rFonts w:ascii="Cambria Math" w:eastAsiaTheme="minorEastAsia" w:hAnsi="Cambria Math"/>
                        <w:i/>
                        <w:iCs/>
                        <w:sz w:val="18"/>
                        <w:szCs w:val="18"/>
                      </w:rPr>
                    </m:ctrlPr>
                  </m:sSubPr>
                  <m:e>
                    <m:d>
                      <m:dPr>
                        <m:ctrlPr>
                          <w:rPr>
                            <w:rFonts w:ascii="Cambria Math" w:eastAsiaTheme="minorEastAsia" w:hAnsi="Cambria Math"/>
                            <w:i/>
                            <w:iCs/>
                            <w:sz w:val="18"/>
                            <w:szCs w:val="18"/>
                          </w:rPr>
                        </m:ctrlPr>
                      </m:dPr>
                      <m:e>
                        <m:f>
                          <m:fPr>
                            <m:ctrlPr>
                              <w:rPr>
                                <w:rFonts w:ascii="Cambria Math" w:eastAsiaTheme="minorEastAsia" w:hAnsi="Cambria Math"/>
                                <w:i/>
                                <w:iCs/>
                                <w:sz w:val="18"/>
                                <w:szCs w:val="18"/>
                              </w:rPr>
                            </m:ctrlPr>
                          </m:fPr>
                          <m:num>
                            <m:r>
                              <w:rPr>
                                <w:rFonts w:ascii="Cambria Math" w:eastAsiaTheme="minorEastAsia" w:hAnsi="Cambria Math"/>
                                <w:sz w:val="18"/>
                                <w:szCs w:val="18"/>
                              </w:rPr>
                              <m:t>q</m:t>
                            </m:r>
                            <m:sSup>
                              <m:sSupPr>
                                <m:ctrlPr>
                                  <w:rPr>
                                    <w:rFonts w:ascii="Cambria Math" w:eastAsiaTheme="minorEastAsia" w:hAnsi="Cambria Math"/>
                                    <w:i/>
                                    <w:iCs/>
                                    <w:sz w:val="18"/>
                                    <w:szCs w:val="18"/>
                                  </w:rPr>
                                </m:ctrlPr>
                              </m:sSupPr>
                              <m:e>
                                <m:r>
                                  <w:rPr>
                                    <w:rFonts w:ascii="Cambria Math" w:eastAsiaTheme="minorEastAsia" w:hAnsi="Cambria Math"/>
                                    <w:sz w:val="18"/>
                                    <w:szCs w:val="18"/>
                                  </w:rPr>
                                  <m:t>k</m:t>
                                </m:r>
                              </m:e>
                              <m:sup>
                                <m:r>
                                  <w:rPr>
                                    <w:rFonts w:ascii="Cambria Math" w:eastAsiaTheme="minorEastAsia" w:hAnsi="Cambria Math"/>
                                    <w:sz w:val="18"/>
                                    <w:szCs w:val="18"/>
                                  </w:rPr>
                                  <m:t>T</m:t>
                                </m:r>
                              </m:sup>
                            </m:sSup>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e>
                    </m:d>
                  </m:e>
                  <m:sub>
                    <m:r>
                      <w:rPr>
                        <w:rFonts w:ascii="Cambria Math" w:eastAsiaTheme="minorEastAsia" w:hAnsi="Cambria Math"/>
                        <w:sz w:val="18"/>
                        <w:szCs w:val="18"/>
                      </w:rPr>
                      <m:t>j</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v</m:t>
                </m:r>
              </m:num>
              <m:den>
                <m:rad>
                  <m:radPr>
                    <m:degHide m:val="1"/>
                    <m:ctrlPr>
                      <w:rPr>
                        <w:rFonts w:ascii="Cambria Math" w:eastAsiaTheme="minorEastAsia" w:hAnsi="Cambria Math"/>
                        <w:i/>
                        <w:iCs/>
                        <w:sz w:val="18"/>
                        <w:szCs w:val="18"/>
                      </w:rPr>
                    </m:ctrlPr>
                  </m:radPr>
                  <m:deg/>
                  <m:e>
                    <m:sSub>
                      <m:sSubPr>
                        <m:ctrlPr>
                          <w:rPr>
                            <w:rFonts w:ascii="Cambria Math" w:eastAsiaTheme="minorEastAsia" w:hAnsi="Cambria Math"/>
                            <w:i/>
                            <w:iCs/>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e>
                </m:rad>
              </m:den>
            </m:f>
            <m:r>
              <w:rPr>
                <w:rFonts w:ascii="Cambria Math" w:hAnsi="Cambria Math"/>
              </w:rPr>
              <m:t>#(##25)###</m:t>
            </m:r>
            <m:ctrlPr>
              <w:rPr>
                <w:rFonts w:ascii="Cambria Math" w:hAnsi="Cambria Math"/>
                <w:i/>
              </w:rPr>
            </m:ctrlPr>
          </m:e>
        </m:eqArr>
      </m:oMath>
      <w:r w:rsidR="00EB4098">
        <w:rPr>
          <w:rFonts w:eastAsiaTheme="minorEastAsia"/>
        </w:rPr>
        <w:t xml:space="preserve"> </w:t>
      </w:r>
    </w:p>
    <w:p w14:paraId="272F89D1" w14:textId="60A3166B" w:rsidR="00BA7A32" w:rsidRPr="001307EC" w:rsidRDefault="00BA7A32" w:rsidP="00805792">
      <w:pPr>
        <w:ind w:firstLine="0"/>
        <w:rPr>
          <w:rFonts w:eastAsiaTheme="minorEastAsia"/>
        </w:rPr>
      </w:pPr>
      <w:r>
        <w:rPr>
          <w:rFonts w:eastAsiaTheme="minorEastAsia"/>
        </w:rPr>
        <w:t>T</w:t>
      </w:r>
      <w:r w:rsidR="00241F7E">
        <w:rPr>
          <w:rFonts w:eastAsiaTheme="minorEastAsia"/>
        </w:rPr>
        <w:t xml:space="preserve">his </w:t>
      </w:r>
      <w:r w:rsidR="00CF7D98">
        <w:rPr>
          <w:rFonts w:eastAsiaTheme="minorEastAsia"/>
        </w:rPr>
        <w:t>can be applied</w:t>
      </w:r>
      <w:r>
        <w:rPr>
          <w:rFonts w:eastAsiaTheme="minorEastAsia"/>
        </w:rPr>
        <w:t xml:space="preserve"> for the queries, keys</w:t>
      </w:r>
      <w:r w:rsidR="00B8543F">
        <w:rPr>
          <w:rFonts w:eastAsiaTheme="minorEastAsia"/>
        </w:rPr>
        <w:t>.</w:t>
      </w:r>
      <w:r w:rsidR="00B24A3A">
        <w:rPr>
          <w:rFonts w:eastAsiaTheme="minorEastAsia"/>
        </w:rPr>
        <w:t xml:space="preserve"> Values are calculated </w:t>
      </w:r>
      <w:r w:rsidR="00DA7E00">
        <w:rPr>
          <w:rFonts w:eastAsiaTheme="minorEastAsia"/>
        </w:rPr>
        <w:t>like</w:t>
      </w:r>
      <w:r w:rsidR="00B24A3A">
        <w:rPr>
          <w:rFonts w:eastAsiaTheme="minorEastAsia"/>
        </w:rPr>
        <w:t xml:space="preserve"> linear layers</w:t>
      </w:r>
      <w:r w:rsidR="00DA7E00">
        <w:rPr>
          <w:rFonts w:eastAsiaTheme="minorEastAsia"/>
        </w:rPr>
        <w:t xml:space="preserve"> </w:t>
      </w:r>
      <w:sdt>
        <w:sdtPr>
          <w:rPr>
            <w:rFonts w:eastAsiaTheme="minorEastAsia"/>
          </w:rPr>
          <w:id w:val="-931664158"/>
          <w:citation/>
        </w:sdtPr>
        <w:sdtContent>
          <w:r w:rsidR="00DA7E00">
            <w:rPr>
              <w:rFonts w:eastAsiaTheme="minorEastAsia"/>
            </w:rPr>
            <w:fldChar w:fldCharType="begin"/>
          </w:r>
          <w:r w:rsidR="00DA7E00">
            <w:rPr>
              <w:rFonts w:eastAsiaTheme="minorEastAsia"/>
            </w:rPr>
            <w:instrText xml:space="preserve"> CITATION Tur23 \l 4105 </w:instrText>
          </w:r>
          <w:r w:rsidR="00DA7E00">
            <w:rPr>
              <w:rFonts w:eastAsiaTheme="minorEastAsia"/>
            </w:rPr>
            <w:fldChar w:fldCharType="separate"/>
          </w:r>
          <w:r w:rsidR="00DA7E00" w:rsidRPr="0035799C">
            <w:rPr>
              <w:rFonts w:eastAsiaTheme="minorEastAsia"/>
              <w:noProof/>
            </w:rPr>
            <w:t>[10]</w:t>
          </w:r>
          <w:r w:rsidR="00DA7E00">
            <w:rPr>
              <w:rFonts w:eastAsiaTheme="minorEastAsia"/>
            </w:rPr>
            <w:fldChar w:fldCharType="end"/>
          </w:r>
        </w:sdtContent>
      </w:sdt>
      <w:r w:rsidR="00B24A3A">
        <w:rPr>
          <w:rFonts w:eastAsiaTheme="minorEastAsia"/>
        </w:rPr>
        <w:t>.</w:t>
      </w:r>
    </w:p>
    <w:p w14:paraId="424B0F40" w14:textId="34D0F230" w:rsidR="00EB101E" w:rsidRDefault="00EB101E" w:rsidP="00EB101E">
      <w:pPr>
        <w:pStyle w:val="Heading3"/>
      </w:pPr>
      <w:r>
        <w:t>Batching the Input</w:t>
      </w:r>
    </w:p>
    <w:p w14:paraId="01B56EDE" w14:textId="47F6871C" w:rsidR="002F7EF5" w:rsidRDefault="00EB101E" w:rsidP="0043389F">
      <w:pPr>
        <w:rPr>
          <w:rFonts w:eastAsiaTheme="minorEastAsia"/>
        </w:rPr>
      </w:pPr>
      <w:r>
        <w:t>Transformers can batch the input during training, meaning that a set of inputs and their corresponding output</w:t>
      </w:r>
      <w:r w:rsidR="00721994">
        <w:t>s</w:t>
      </w:r>
      <w:r>
        <w:t xml:space="preserve"> </w:t>
      </w:r>
      <m:oMath>
        <m:r>
          <w:rPr>
            <w:rFonts w:ascii="Cambria Math" w:hAnsi="Cambria Math"/>
          </w:rPr>
          <m:t>B∈S</m:t>
        </m:r>
      </m:oMath>
      <w:r>
        <w:t xml:space="preserve"> are passed through the transformer simultaneously, where </w:t>
      </w:r>
      <m:oMath>
        <m:r>
          <w:rPr>
            <w:rFonts w:ascii="Cambria Math" w:hAnsi="Cambria Math"/>
          </w:rPr>
          <m:t>S</m:t>
        </m:r>
      </m:oMath>
      <w:r>
        <w:rPr>
          <w:rFonts w:eastAsiaTheme="minorEastAsia"/>
        </w:rPr>
        <w:t xml:space="preserve"> is the set of all training data inputs and corresponding outputs</w:t>
      </w:r>
      <w:r>
        <w:t xml:space="preserve">. </w:t>
      </w:r>
      <w:r w:rsidR="009E4B50">
        <w:t>Batch processing</w:t>
      </w:r>
      <w:r>
        <w:t xml:space="preserve"> adds a dimension to the input matrix </w:t>
      </w:r>
      <m:oMath>
        <m:r>
          <w:rPr>
            <w:rFonts w:ascii="Cambria Math" w:hAnsi="Cambria Math"/>
          </w:rPr>
          <m:t>T</m:t>
        </m:r>
      </m:oMath>
      <w:r>
        <w:t xml:space="preserve"> to form the tensor </w:t>
      </w:r>
      <m:oMath>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B</m:t>
                </m:r>
              </m:e>
            </m:d>
          </m:sup>
        </m:sSup>
      </m:oMath>
      <w:r>
        <w:rPr>
          <w:rFonts w:eastAsiaTheme="minorEastAsia"/>
        </w:rPr>
        <w:t xml:space="preserve">. Consequently, transformer operations will now occur in </w:t>
      </w:r>
      <m:oMath>
        <m:d>
          <m:dPr>
            <m:begChr m:val="|"/>
            <m:endChr m:val="|"/>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w:t>
      </w:r>
      <w:r w:rsidR="00A86E6F">
        <w:rPr>
          <w:rFonts w:eastAsiaTheme="minorEastAsia"/>
        </w:rPr>
        <w:t xml:space="preserve">independent </w:t>
      </w:r>
      <w:r>
        <w:rPr>
          <w:rFonts w:eastAsiaTheme="minorEastAsia"/>
        </w:rPr>
        <w:t>dimensions simultaneously.</w:t>
      </w:r>
      <w:r w:rsidR="00E012AB" w:rsidRPr="00E012AB">
        <w:t xml:space="preserve"> </w:t>
      </w:r>
      <w:r w:rsidR="00E012AB" w:rsidRPr="00E012AB">
        <w:rPr>
          <w:rFonts w:eastAsiaTheme="minorEastAsia"/>
        </w:rPr>
        <w:t xml:space="preserve">The model computes the </w:t>
      </w:r>
      <w:r w:rsidR="00E012AB" w:rsidRPr="00AF0AD6">
        <w:rPr>
          <w:rFonts w:eastAsiaTheme="minorEastAsia"/>
        </w:rPr>
        <w:t>loss and gradients based on the predictions for each</w:t>
      </w:r>
      <w:r w:rsidR="004E01B5" w:rsidRPr="00AF0AD6">
        <w:rPr>
          <w:rFonts w:eastAsiaTheme="minorEastAsia"/>
        </w:rPr>
        <w:t xml:space="preserve"> input in the batch</w:t>
      </w:r>
      <w:r w:rsidR="00E012AB" w:rsidRPr="00E012AB">
        <w:rPr>
          <w:rFonts w:eastAsiaTheme="minorEastAsia"/>
        </w:rPr>
        <w:t>, and then the model parameters are updated once, using the average gradient across the batch.</w:t>
      </w:r>
      <w:r w:rsidR="0006345A">
        <w:rPr>
          <w:rFonts w:eastAsiaTheme="minorEastAsia"/>
        </w:rPr>
        <w:t xml:space="preserve"> </w:t>
      </w:r>
      <w:r w:rsidR="0049175A">
        <w:rPr>
          <w:rFonts w:eastAsiaTheme="minorEastAsia"/>
        </w:rPr>
        <w:t>T</w:t>
      </w:r>
      <w:r w:rsidR="0006345A">
        <w:rPr>
          <w:rFonts w:eastAsiaTheme="minorEastAsia"/>
        </w:rPr>
        <w:t>he averaged gradient</w:t>
      </w:r>
    </w:p>
    <w:p w14:paraId="1CBB7DF2" w14:textId="52E2D767" w:rsidR="002745F5" w:rsidRPr="002745F5" w:rsidRDefault="00000000" w:rsidP="008B1A7E">
      <w:pPr>
        <w:rPr>
          <w:rFonts w:eastAsiaTheme="minorEastAsia"/>
        </w:rPr>
      </w:pPr>
      <m:oMathPara>
        <m:oMath>
          <m:eqArr>
            <m:eqArrPr>
              <m:maxDist m:val="1"/>
              <m:ctrlPr>
                <w:rPr>
                  <w:rFonts w:ascii="Cambria Math" w:eastAsiaTheme="minorEastAsia" w:hAnsi="Cambria Math"/>
                  <w:i/>
                </w:rPr>
              </m:ctrlPr>
            </m:eqArrPr>
            <m:e>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B</m:t>
                      </m:r>
                    </m:e>
                  </m:d>
                </m:den>
              </m:f>
              <m:nary>
                <m:naryPr>
                  <m:chr m:val="∑"/>
                  <m:limLoc m:val="subSup"/>
                  <m:supHide m:val="1"/>
                  <m:ctrlPr>
                    <w:rPr>
                      <w:rFonts w:ascii="Cambria Math" w:eastAsiaTheme="minorEastAsia" w:hAnsi="Cambria Math"/>
                      <w:i/>
                    </w:rPr>
                  </m:ctrlPr>
                </m:naryPr>
                <m:sub>
                  <m:r>
                    <w:rPr>
                      <w:rFonts w:ascii="Cambria Math" w:eastAsiaTheme="minorEastAsia" w:hAnsi="Cambria Math"/>
                    </w:rPr>
                    <m:t>T</m:t>
                  </m:r>
                </m:sub>
                <m:sup/>
                <m:e>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20C8C8F8" w14:textId="4DD8BDAB" w:rsidR="00497CC7" w:rsidRPr="00497CC7" w:rsidRDefault="00497CC7" w:rsidP="00497CC7">
      <w:pPr>
        <w:ind w:firstLine="0"/>
        <w:rPr>
          <w:rFonts w:eastAsiaTheme="minorEastAsia"/>
          <w:b/>
          <w:bCs/>
        </w:rPr>
      </w:pPr>
      <w:r>
        <w:rPr>
          <w:rFonts w:eastAsiaTheme="minorEastAsia"/>
        </w:rPr>
        <w:t xml:space="preserve">would be used in the backpropagation for </w:t>
      </w:r>
      <w:r w:rsidR="00242F2D">
        <w:rPr>
          <w:rFonts w:eastAsiaTheme="minorEastAsia"/>
        </w:rPr>
        <w:t>all</w:t>
      </w:r>
      <w:r>
        <w:rPr>
          <w:rFonts w:eastAsiaTheme="minorEastAsia"/>
        </w:rPr>
        <w:t xml:space="preserve"> the inputs in the batch </w:t>
      </w:r>
      <w:sdt>
        <w:sdtPr>
          <w:rPr>
            <w:rFonts w:eastAsiaTheme="minorEastAsia"/>
          </w:rPr>
          <w:id w:val="-1102027737"/>
          <w:citation/>
        </w:sdtPr>
        <w:sdtContent>
          <w:r>
            <w:rPr>
              <w:rFonts w:eastAsiaTheme="minorEastAsia"/>
            </w:rPr>
            <w:fldChar w:fldCharType="begin"/>
          </w:r>
          <w:r>
            <w:rPr>
              <w:rFonts w:eastAsiaTheme="minorEastAsia"/>
              <w:lang w:val="en-US"/>
            </w:rPr>
            <w:instrText xml:space="preserve"> CITATION Tur23 \l 1033 </w:instrText>
          </w:r>
          <w:r>
            <w:rPr>
              <w:rFonts w:eastAsiaTheme="minorEastAsia"/>
            </w:rPr>
            <w:fldChar w:fldCharType="separate"/>
          </w:r>
          <w:r w:rsidR="0035799C" w:rsidRPr="0035799C">
            <w:rPr>
              <w:rFonts w:eastAsiaTheme="minorEastAsia"/>
              <w:noProof/>
              <w:lang w:val="en-US"/>
            </w:rPr>
            <w:t>[10]</w:t>
          </w:r>
          <w:r>
            <w:rPr>
              <w:rFonts w:eastAsiaTheme="minorEastAsia"/>
            </w:rPr>
            <w:fldChar w:fldCharType="end"/>
          </w:r>
        </w:sdtContent>
      </w:sdt>
      <w:r>
        <w:rPr>
          <w:rFonts w:eastAsiaTheme="minorEastAsia"/>
        </w:rPr>
        <w:t>.</w:t>
      </w:r>
    </w:p>
    <w:p w14:paraId="64C214AE" w14:textId="32D428AD" w:rsidR="00BF0A45" w:rsidRDefault="00A61E67" w:rsidP="00BF0A45">
      <w:pPr>
        <w:pStyle w:val="Heading3"/>
        <w:rPr>
          <w:rFonts w:eastAsiaTheme="minorEastAsia"/>
        </w:rPr>
      </w:pPr>
      <w:r>
        <w:rPr>
          <w:rFonts w:eastAsiaTheme="minorEastAsia"/>
        </w:rPr>
        <w:t>Overfitting and Regularizations</w:t>
      </w:r>
    </w:p>
    <w:p w14:paraId="4EEFDCEC" w14:textId="65AC5D0F" w:rsidR="00691DBC" w:rsidRPr="00691DBC" w:rsidRDefault="00691DBC" w:rsidP="00691DBC">
      <w:r>
        <w:t>Overfitting occurs in a neural network</w:t>
      </w:r>
      <w:r w:rsidR="007B24D4">
        <w:t xml:space="preserve"> when the model</w:t>
      </w:r>
      <w:r w:rsidR="00FE2B67">
        <w:t xml:space="preserve"> learns</w:t>
      </w:r>
      <w:r w:rsidR="00CA1C80">
        <w:t xml:space="preserve"> not only the patterns in the training data</w:t>
      </w:r>
      <w:r w:rsidR="00157CF2">
        <w:t xml:space="preserve"> but also adjusts to the noise and </w:t>
      </w:r>
      <w:r w:rsidR="00EE373D">
        <w:t xml:space="preserve">randomness of the data. This causes the network to perform worse </w:t>
      </w:r>
      <w:r w:rsidR="00E45367">
        <w:t>on unseen data sets</w:t>
      </w:r>
      <w:r w:rsidR="00DD726A">
        <w:t>.</w:t>
      </w:r>
    </w:p>
    <w:p w14:paraId="773C63DC" w14:textId="3B0B60AD" w:rsidR="008A6450" w:rsidRPr="008A6450" w:rsidRDefault="008A6450" w:rsidP="008A6450">
      <w:r>
        <w:t xml:space="preserve">Dropout is a regularization technique </w:t>
      </w:r>
      <w:r w:rsidR="00805B45">
        <w:t>used in neural networks to prevent</w:t>
      </w:r>
      <w:r w:rsidR="0038120A">
        <w:t xml:space="preserve"> overfitting</w:t>
      </w:r>
      <w:r w:rsidR="00691DBC">
        <w:t>.</w:t>
      </w:r>
      <w:r w:rsidR="006F5590">
        <w:t xml:space="preserve"> The technique </w:t>
      </w:r>
      <w:r w:rsidR="00F012F6">
        <w:t xml:space="preserve">mitigates overfitting by randomly setting a certain portion of </w:t>
      </w:r>
      <w:r w:rsidR="00683841">
        <w:t>token weights to zero during each training iteration.</w:t>
      </w:r>
      <w:r w:rsidR="0093136F">
        <w:t xml:space="preserve"> This forces the network to rely on different pathways to make predictions,</w:t>
      </w:r>
      <w:r w:rsidR="00B053E6">
        <w:t xml:space="preserve"> developing a more robust network.</w:t>
      </w:r>
      <w:r w:rsidR="0045618E">
        <w:t xml:space="preserve"> </w:t>
      </w:r>
      <w:r w:rsidR="0045618E">
        <w:lastRenderedPageBreak/>
        <w:t>In a transformer, dropout is applied</w:t>
      </w:r>
      <w:r w:rsidR="00072AF9">
        <w:t xml:space="preserve"> at the output of each sublayer in the encoder and decoder</w:t>
      </w:r>
      <w:r w:rsidR="00AE3C98">
        <w:t>.</w:t>
      </w:r>
    </w:p>
    <w:p w14:paraId="15241D73" w14:textId="5921DD5E" w:rsidR="000171E9" w:rsidRDefault="000171E9" w:rsidP="00FC0E6B">
      <w:pPr>
        <w:pStyle w:val="Heading1"/>
      </w:pPr>
      <w:r>
        <w:t>Approach</w:t>
      </w:r>
    </w:p>
    <w:p w14:paraId="21FCC81B" w14:textId="6057605D" w:rsidR="00A91434" w:rsidRDefault="00190BC5" w:rsidP="007A55E0">
      <w:r>
        <w:t>A transformer model</w:t>
      </w:r>
      <w:r w:rsidR="00201981">
        <w:t>, as outlined above,</w:t>
      </w:r>
      <w:r>
        <w:t xml:space="preserve"> was </w:t>
      </w:r>
      <w:r w:rsidR="003A241D">
        <w:t>implemented</w:t>
      </w:r>
      <w:r w:rsidR="00FE24D5">
        <w:t xml:space="preserve"> to perform seq2seq</w:t>
      </w:r>
      <w:r w:rsidR="00D21550">
        <w:t>;</w:t>
      </w:r>
      <w:r w:rsidR="003A241D">
        <w:t xml:space="preserve"> </w:t>
      </w:r>
      <w:r w:rsidR="00E35513">
        <w:t>given a function</w:t>
      </w:r>
      <w:r w:rsidR="00CE4436">
        <w:t xml:space="preserve"> as an input sequence</w:t>
      </w:r>
      <w:r w:rsidR="00A06839">
        <w:t>,</w:t>
      </w:r>
      <w:r w:rsidR="00E35513">
        <w:t xml:space="preserve"> </w:t>
      </w:r>
      <w:r w:rsidR="00452126">
        <w:t xml:space="preserve">predict the </w:t>
      </w:r>
      <w:r w:rsidR="00E007A4">
        <w:t>primitive, or indefinite integra</w:t>
      </w:r>
      <w:r w:rsidR="00FE2B67">
        <w:t>l</w:t>
      </w:r>
      <w:r w:rsidR="00EE124E">
        <w:t xml:space="preserve"> as the output sequence</w:t>
      </w:r>
      <w:r w:rsidR="00837F88">
        <w:t>.</w:t>
      </w:r>
    </w:p>
    <w:p w14:paraId="511CBBD9" w14:textId="05F0AD05" w:rsidR="00A91434" w:rsidRDefault="00A91434" w:rsidP="00A91434">
      <w:pPr>
        <w:pStyle w:val="Heading3"/>
      </w:pPr>
      <w:r>
        <w:t>Training and Evaluation</w:t>
      </w:r>
      <w:r w:rsidR="00EE36FC">
        <w:t xml:space="preserve"> </w:t>
      </w:r>
    </w:p>
    <w:p w14:paraId="69EBA985" w14:textId="3C45067D" w:rsidR="00EE36FC" w:rsidRDefault="00941194" w:rsidP="007A55E0">
      <w:r>
        <w:t xml:space="preserve">A </w:t>
      </w:r>
      <w:r w:rsidR="00CC35F3">
        <w:t xml:space="preserve">training </w:t>
      </w:r>
      <w:r>
        <w:t>dataset</w:t>
      </w:r>
      <w:r w:rsidR="00014065">
        <w:t xml:space="preserve"> and evaluation dataset</w:t>
      </w:r>
      <w:r>
        <w:t xml:space="preserve"> </w:t>
      </w:r>
      <w:r w:rsidR="00014065">
        <w:t>were</w:t>
      </w:r>
      <w:r>
        <w:t xml:space="preserve"> used from </w:t>
      </w:r>
      <w:sdt>
        <w:sdtPr>
          <w:id w:val="1029453267"/>
          <w:citation/>
        </w:sdtPr>
        <w:sdtContent>
          <w:r>
            <w:fldChar w:fldCharType="begin"/>
          </w:r>
          <w:r>
            <w:instrText xml:space="preserve"> CITATION sym \l 4105 </w:instrText>
          </w:r>
          <w:r>
            <w:fldChar w:fldCharType="separate"/>
          </w:r>
          <w:r w:rsidR="0035799C" w:rsidRPr="0035799C">
            <w:rPr>
              <w:noProof/>
            </w:rPr>
            <w:t>[1]</w:t>
          </w:r>
          <w:r>
            <w:fldChar w:fldCharType="end"/>
          </w:r>
        </w:sdtContent>
      </w:sdt>
      <w:r w:rsidR="00CA0FB2">
        <w:t xml:space="preserve"> which </w:t>
      </w:r>
      <w:r w:rsidR="00CF0586">
        <w:t>include</w:t>
      </w:r>
      <w:r w:rsidR="004213ED">
        <w:t>d</w:t>
      </w:r>
      <w:r w:rsidR="00B96E51">
        <w:t xml:space="preserve"> </w:t>
      </w:r>
      <w:r w:rsidR="00C023FC">
        <w:t>generated</w:t>
      </w:r>
      <w:r w:rsidR="007C3FAF">
        <w:t xml:space="preserve"> equations</w:t>
      </w:r>
      <w:r w:rsidR="009869A6">
        <w:t xml:space="preserve"> </w:t>
      </w:r>
      <w:r w:rsidR="00B87A83">
        <w:t>using various methods to create a broad dataset.</w:t>
      </w:r>
      <w:r w:rsidR="003E71CE">
        <w:t xml:space="preserve"> </w:t>
      </w:r>
      <w:r w:rsidR="00990307">
        <w:t xml:space="preserve">Note that the </w:t>
      </w:r>
      <w:r w:rsidR="00795D2F">
        <w:t>expressions are stored as expression trees and notated</w:t>
      </w:r>
      <w:r w:rsidR="007A7FC0">
        <w:t xml:space="preserve"> </w:t>
      </w:r>
      <w:r w:rsidR="00727AE2">
        <w:t>with pre-node traversal</w:t>
      </w:r>
      <w:r w:rsidR="008F33DE">
        <w:t xml:space="preserve"> </w:t>
      </w:r>
      <w:sdt>
        <w:sdtPr>
          <w:id w:val="1620026769"/>
          <w:citation/>
        </w:sdtPr>
        <w:sdtContent>
          <w:r w:rsidR="008F33DE">
            <w:fldChar w:fldCharType="begin"/>
          </w:r>
          <w:r w:rsidR="008F33DE">
            <w:instrText xml:space="preserve"> CITATION Har11 \l 4105 </w:instrText>
          </w:r>
          <w:r w:rsidR="008F33DE">
            <w:fldChar w:fldCharType="separate"/>
          </w:r>
          <w:r w:rsidR="0035799C" w:rsidRPr="0035799C">
            <w:rPr>
              <w:noProof/>
            </w:rPr>
            <w:t>[11]</w:t>
          </w:r>
          <w:r w:rsidR="008F33DE">
            <w:fldChar w:fldCharType="end"/>
          </w:r>
        </w:sdtContent>
      </w:sdt>
      <w:r w:rsidR="00727AE2">
        <w:t>.</w:t>
      </w:r>
      <w:r w:rsidR="008D1BCC">
        <w:t xml:space="preserve"> An example of this can be seen</w:t>
      </w:r>
      <w:r w:rsidR="008A2291">
        <w:t xml:space="preserve"> in </w:t>
      </w:r>
      <w:r w:rsidR="008A2291">
        <w:fldChar w:fldCharType="begin"/>
      </w:r>
      <w:r w:rsidR="008A2291">
        <w:instrText xml:space="preserve"> REF _Ref151829489 \h </w:instrText>
      </w:r>
      <w:r w:rsidR="008A2291">
        <w:fldChar w:fldCharType="separate"/>
      </w:r>
      <w:r w:rsidR="00C729CD">
        <w:t xml:space="preserve">Code Segment </w:t>
      </w:r>
      <w:r w:rsidR="00C729CD">
        <w:rPr>
          <w:noProof/>
        </w:rPr>
        <w:t>1</w:t>
      </w:r>
      <w:r w:rsidR="008A2291">
        <w:fldChar w:fldCharType="end"/>
      </w:r>
      <w:r w:rsidR="00EB65BC">
        <w:t>.</w:t>
      </w:r>
    </w:p>
    <w:p w14:paraId="0290BA72" w14:textId="7E100683" w:rsidR="00B63909" w:rsidRDefault="00B63909" w:rsidP="00B63909">
      <w:pPr>
        <w:pStyle w:val="Caption"/>
      </w:pPr>
      <w:bookmarkStart w:id="6" w:name="_Ref151829489"/>
      <w:r>
        <w:t xml:space="preserve">Code Segment </w:t>
      </w:r>
      <w:r>
        <w:fldChar w:fldCharType="begin"/>
      </w:r>
      <w:r>
        <w:instrText xml:space="preserve"> SEQ Code_Segment \* ARABIC </w:instrText>
      </w:r>
      <w:r>
        <w:fldChar w:fldCharType="separate"/>
      </w:r>
      <w:r w:rsidR="00C729CD">
        <w:rPr>
          <w:noProof/>
        </w:rPr>
        <w:t>1</w:t>
      </w:r>
      <w:r>
        <w:fldChar w:fldCharType="end"/>
      </w:r>
      <w:bookmarkEnd w:id="6"/>
      <w:r>
        <w:t xml:space="preserve">. </w:t>
      </w:r>
      <w:r w:rsidR="000D5958">
        <w:t>Example of input (line 1) and output (line 2) in the dataset</w:t>
      </w:r>
    </w:p>
    <w:bookmarkStart w:id="7" w:name="_MON_1762442799"/>
    <w:bookmarkEnd w:id="7"/>
    <w:p w14:paraId="71CEEC37" w14:textId="77777777" w:rsidR="00C010CD" w:rsidRDefault="00CC44E2" w:rsidP="00C010CD">
      <w:pPr>
        <w:pStyle w:val="References"/>
        <w:spacing w:after="0" w:afterAutospacing="0"/>
        <w:jc w:val="left"/>
      </w:pPr>
      <w:r>
        <w:object w:dxaOrig="9360" w:dyaOrig="1189" w14:anchorId="33E33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7pt;height:33.85pt" o:ole="">
            <v:imagedata r:id="rId20" o:title="" cropright="2218f"/>
          </v:shape>
          <o:OLEObject Type="Embed" ProgID="Word.OpenDocumentText.12" ShapeID="_x0000_i1025" DrawAspect="Content" ObjectID="_1763734451" r:id="rId21"/>
        </w:object>
      </w:r>
    </w:p>
    <w:p w14:paraId="591BB94F" w14:textId="603D8112" w:rsidR="006203B6" w:rsidRDefault="004524A8" w:rsidP="0090374B">
      <w:r w:rsidRPr="00C010CD">
        <w:t xml:space="preserve">The model was run over a constant set of training data with </w:t>
      </w:r>
      <w:r w:rsidR="001F7906">
        <w:t>various</w:t>
      </w:r>
      <w:r w:rsidRPr="00C010CD">
        <w:t xml:space="preserve"> parameters</w:t>
      </w:r>
      <w:r w:rsidR="00134566">
        <w:t>. A</w:t>
      </w:r>
      <w:r w:rsidRPr="00C010CD">
        <w:t xml:space="preserve"> set size of </w:t>
      </w:r>
      <w:r>
        <w:t>6400</w:t>
      </w:r>
      <w:r w:rsidRPr="00C010CD">
        <w:t xml:space="preserve"> was used for training.</w:t>
      </w:r>
      <w:r>
        <w:t xml:space="preserve"> </w:t>
      </w:r>
      <w:r w:rsidR="006115E7">
        <w:t>A</w:t>
      </w:r>
      <w:r w:rsidR="006203B6" w:rsidRPr="006203B6">
        <w:t xml:space="preserve">n epoch is a single pass through the entire training dataset. During one epoch, the model sees each </w:t>
      </w:r>
      <w:r w:rsidR="00D255ED">
        <w:t>input</w:t>
      </w:r>
      <w:r w:rsidR="006203B6" w:rsidRPr="006203B6">
        <w:t xml:space="preserve"> </w:t>
      </w:r>
      <w:r w:rsidR="00E64395">
        <w:t xml:space="preserve">or batch </w:t>
      </w:r>
      <w:r w:rsidR="006203B6" w:rsidRPr="006203B6">
        <w:t xml:space="preserve">in the training dataset and updates </w:t>
      </w:r>
      <w:r w:rsidR="00106D39">
        <w:t>the learned</w:t>
      </w:r>
      <w:r w:rsidR="006203B6" w:rsidRPr="006203B6">
        <w:t xml:space="preserve"> </w:t>
      </w:r>
      <w:r w:rsidR="00106D39">
        <w:t>parameters</w:t>
      </w:r>
      <w:r w:rsidR="006203B6" w:rsidRPr="006203B6">
        <w:t xml:space="preserve"> accordingly. </w:t>
      </w:r>
      <w:r w:rsidR="00134566">
        <w:t>The model is trained for a set number of epochs.</w:t>
      </w:r>
      <w:r w:rsidR="0090374B">
        <w:t xml:space="preserve"> </w:t>
      </w:r>
      <w:r w:rsidR="00FE2B67">
        <w:t>The model then predicts an output for each input in the evaluation dataset</w:t>
      </w:r>
      <w:r w:rsidR="001F7906">
        <w:t>.</w:t>
      </w:r>
    </w:p>
    <w:p w14:paraId="5EAD8B9F" w14:textId="77777777" w:rsidR="00A305CD" w:rsidRDefault="00A305CD" w:rsidP="00A305CD">
      <w:pPr>
        <w:pStyle w:val="Heading3"/>
      </w:pPr>
      <w:r>
        <w:t>Hyperparameters</w:t>
      </w:r>
    </w:p>
    <w:p w14:paraId="42D228DB" w14:textId="22835BF9" w:rsidR="00A305CD" w:rsidRDefault="00A305CD" w:rsidP="00A305CD">
      <w:r>
        <w:t xml:space="preserve">Experiments were conducted with various hyperparameters to optimize learning in the model as seen in </w:t>
      </w:r>
      <w:r>
        <w:fldChar w:fldCharType="begin"/>
      </w:r>
      <w:r>
        <w:instrText xml:space="preserve"> REF _Ref151723779 \h </w:instrText>
      </w:r>
      <w:r>
        <w:fldChar w:fldCharType="separate"/>
      </w:r>
      <w:r w:rsidR="00C729CD">
        <w:t xml:space="preserve">Table </w:t>
      </w:r>
      <w:r w:rsidR="00C729CD">
        <w:rPr>
          <w:noProof/>
        </w:rPr>
        <w:t>1</w:t>
      </w:r>
      <w:r>
        <w:fldChar w:fldCharType="end"/>
      </w:r>
      <w:r>
        <w:t>.</w:t>
      </w:r>
    </w:p>
    <w:p w14:paraId="13762816" w14:textId="70326413" w:rsidR="00A305CD" w:rsidRDefault="00A305CD" w:rsidP="00A305CD">
      <w:pPr>
        <w:pStyle w:val="Caption"/>
      </w:pPr>
      <w:bookmarkStart w:id="8" w:name="_Ref151723779"/>
      <w:r>
        <w:t xml:space="preserve">Table </w:t>
      </w:r>
      <w:r w:rsidR="00764ABE">
        <w:fldChar w:fldCharType="begin"/>
      </w:r>
      <w:r w:rsidR="00764ABE">
        <w:instrText xml:space="preserve"> SEQ Table \* ARABIC </w:instrText>
      </w:r>
      <w:r w:rsidR="00764ABE">
        <w:fldChar w:fldCharType="separate"/>
      </w:r>
      <w:r w:rsidR="00C729CD">
        <w:rPr>
          <w:noProof/>
        </w:rPr>
        <w:t>1</w:t>
      </w:r>
      <w:r w:rsidR="00764ABE">
        <w:fldChar w:fldCharType="end"/>
      </w:r>
      <w:bookmarkEnd w:id="8"/>
      <w:r>
        <w:t>. List of the modified hyperparameters to optimize model performance</w:t>
      </w:r>
    </w:p>
    <w:tbl>
      <w:tblPr>
        <w:tblStyle w:val="TableGrid"/>
        <w:tblW w:w="0" w:type="auto"/>
        <w:tblLook w:val="04A0" w:firstRow="1" w:lastRow="0" w:firstColumn="1" w:lastColumn="0" w:noHBand="0" w:noVBand="1"/>
      </w:tblPr>
      <w:tblGrid>
        <w:gridCol w:w="3320"/>
        <w:gridCol w:w="1854"/>
      </w:tblGrid>
      <w:tr w:rsidR="00A305CD" w14:paraId="42B29DFA" w14:textId="77777777" w:rsidTr="00300931">
        <w:tc>
          <w:tcPr>
            <w:tcW w:w="3320" w:type="dxa"/>
            <w:shd w:val="clear" w:color="auto" w:fill="F2F2F2" w:themeFill="background1" w:themeFillShade="F2"/>
          </w:tcPr>
          <w:p w14:paraId="36EC9541" w14:textId="77777777" w:rsidR="00A305CD" w:rsidRPr="00DE4C97" w:rsidRDefault="00A305CD" w:rsidP="006C7706">
            <w:pPr>
              <w:ind w:firstLine="0"/>
              <w:jc w:val="center"/>
              <w:rPr>
                <w:b/>
                <w:bCs/>
              </w:rPr>
            </w:pPr>
            <w:r w:rsidRPr="00DE4C97">
              <w:rPr>
                <w:b/>
                <w:bCs/>
              </w:rPr>
              <w:t>Hyperparameters</w:t>
            </w:r>
          </w:p>
        </w:tc>
        <w:tc>
          <w:tcPr>
            <w:tcW w:w="1854" w:type="dxa"/>
            <w:shd w:val="clear" w:color="auto" w:fill="F2F2F2" w:themeFill="background1" w:themeFillShade="F2"/>
          </w:tcPr>
          <w:p w14:paraId="2D26C079" w14:textId="77777777" w:rsidR="00A305CD" w:rsidRPr="00DE4C97" w:rsidRDefault="00A305CD" w:rsidP="006C7706">
            <w:pPr>
              <w:ind w:firstLine="0"/>
              <w:jc w:val="center"/>
              <w:rPr>
                <w:b/>
                <w:bCs/>
              </w:rPr>
            </w:pPr>
            <w:r w:rsidRPr="00DE4C97">
              <w:rPr>
                <w:b/>
                <w:bCs/>
              </w:rPr>
              <w:t>Values</w:t>
            </w:r>
          </w:p>
        </w:tc>
      </w:tr>
      <w:tr w:rsidR="00A305CD" w14:paraId="7EE195E1" w14:textId="77777777" w:rsidTr="00300931">
        <w:tc>
          <w:tcPr>
            <w:tcW w:w="3320" w:type="dxa"/>
          </w:tcPr>
          <w:p w14:paraId="59634640" w14:textId="77777777" w:rsidR="00A305CD" w:rsidRPr="00DE4C97" w:rsidRDefault="00A305CD" w:rsidP="006C7706">
            <w:pPr>
              <w:ind w:firstLine="0"/>
              <w:jc w:val="right"/>
            </w:pPr>
            <w:r w:rsidRPr="00DE4C97">
              <w:t>Number of epochs</w:t>
            </w:r>
          </w:p>
        </w:tc>
        <w:tc>
          <w:tcPr>
            <w:tcW w:w="1854" w:type="dxa"/>
          </w:tcPr>
          <w:p w14:paraId="508AFB90" w14:textId="77777777" w:rsidR="00A305CD" w:rsidRPr="00DE4C97" w:rsidRDefault="00A305CD" w:rsidP="006C7706">
            <w:pPr>
              <w:ind w:firstLine="0"/>
              <w:jc w:val="center"/>
            </w:pPr>
            <w:r>
              <w:t xml:space="preserve">1, </w:t>
            </w:r>
            <w:r w:rsidRPr="00DE4C97">
              <w:t>3, 5</w:t>
            </w:r>
            <w:r>
              <w:t>, 10</w:t>
            </w:r>
          </w:p>
        </w:tc>
      </w:tr>
      <w:tr w:rsidR="00A305CD" w14:paraId="2E994191" w14:textId="77777777" w:rsidTr="00300931">
        <w:tc>
          <w:tcPr>
            <w:tcW w:w="3320" w:type="dxa"/>
          </w:tcPr>
          <w:p w14:paraId="2F3FDF63" w14:textId="77777777" w:rsidR="00A305CD" w:rsidRPr="00DE4C97" w:rsidRDefault="00A305CD" w:rsidP="006C7706">
            <w:pPr>
              <w:ind w:firstLine="0"/>
              <w:jc w:val="right"/>
            </w:pPr>
            <w:r w:rsidRPr="00DE4C97">
              <w:t>Batch size</w:t>
            </w:r>
          </w:p>
        </w:tc>
        <w:tc>
          <w:tcPr>
            <w:tcW w:w="1854" w:type="dxa"/>
          </w:tcPr>
          <w:p w14:paraId="40699C2D" w14:textId="77777777" w:rsidR="00A305CD" w:rsidRPr="00DE4C97" w:rsidRDefault="00A305CD" w:rsidP="006C7706">
            <w:pPr>
              <w:ind w:firstLine="0"/>
              <w:jc w:val="center"/>
            </w:pPr>
            <w:r w:rsidRPr="00DE4C97">
              <w:t>1, 32, 6</w:t>
            </w:r>
            <w:r>
              <w:t>4</w:t>
            </w:r>
          </w:p>
        </w:tc>
      </w:tr>
      <w:tr w:rsidR="00A305CD" w14:paraId="7C921970" w14:textId="77777777" w:rsidTr="00300931">
        <w:tc>
          <w:tcPr>
            <w:tcW w:w="3320" w:type="dxa"/>
          </w:tcPr>
          <w:p w14:paraId="48751BA3" w14:textId="77777777" w:rsidR="00A305CD" w:rsidRPr="00DE4C97" w:rsidRDefault="00A305CD" w:rsidP="006C7706">
            <w:pPr>
              <w:ind w:firstLine="0"/>
              <w:jc w:val="right"/>
            </w:pPr>
            <w:r w:rsidRPr="00DE4C97">
              <w:t>Model dimension</w:t>
            </w:r>
          </w:p>
        </w:tc>
        <w:tc>
          <w:tcPr>
            <w:tcW w:w="1854" w:type="dxa"/>
          </w:tcPr>
          <w:p w14:paraId="4FB20C63" w14:textId="77777777" w:rsidR="00A305CD" w:rsidRPr="00DE4C97" w:rsidRDefault="00A305CD" w:rsidP="006C7706">
            <w:pPr>
              <w:ind w:firstLine="0"/>
              <w:jc w:val="center"/>
            </w:pPr>
            <w:r>
              <w:t>64</w:t>
            </w:r>
            <w:r w:rsidRPr="00DE4C97">
              <w:t xml:space="preserve">, </w:t>
            </w:r>
            <w:r>
              <w:t>128</w:t>
            </w:r>
          </w:p>
        </w:tc>
      </w:tr>
      <w:tr w:rsidR="00A305CD" w14:paraId="194B6B88" w14:textId="77777777" w:rsidTr="00300931">
        <w:tc>
          <w:tcPr>
            <w:tcW w:w="3320" w:type="dxa"/>
          </w:tcPr>
          <w:p w14:paraId="0BE6D7F9" w14:textId="77777777" w:rsidR="00A305CD" w:rsidRPr="00DE4C97" w:rsidRDefault="00A305CD" w:rsidP="006C7706">
            <w:pPr>
              <w:ind w:firstLine="0"/>
              <w:jc w:val="right"/>
            </w:pPr>
            <w:r>
              <w:t>Feedforward forward size</w:t>
            </w:r>
          </w:p>
        </w:tc>
        <w:tc>
          <w:tcPr>
            <w:tcW w:w="1854" w:type="dxa"/>
          </w:tcPr>
          <w:p w14:paraId="31F82FB8" w14:textId="77777777" w:rsidR="00A305CD" w:rsidRPr="00DE4C97" w:rsidRDefault="00A305CD" w:rsidP="006C7706">
            <w:pPr>
              <w:ind w:firstLine="0"/>
              <w:jc w:val="center"/>
            </w:pPr>
            <w:r>
              <w:t>256, 512</w:t>
            </w:r>
          </w:p>
        </w:tc>
      </w:tr>
      <w:tr w:rsidR="00A305CD" w14:paraId="4A742B79" w14:textId="77777777" w:rsidTr="00300931">
        <w:tc>
          <w:tcPr>
            <w:tcW w:w="3320" w:type="dxa"/>
          </w:tcPr>
          <w:p w14:paraId="7D68F108" w14:textId="77777777" w:rsidR="00A305CD" w:rsidRPr="00DE4C97" w:rsidRDefault="00A305CD" w:rsidP="006C7706">
            <w:pPr>
              <w:ind w:firstLine="0"/>
              <w:jc w:val="right"/>
            </w:pPr>
            <w:r w:rsidRPr="00DE4C97">
              <w:t>Number of encoder and decoder layers</w:t>
            </w:r>
          </w:p>
        </w:tc>
        <w:tc>
          <w:tcPr>
            <w:tcW w:w="1854" w:type="dxa"/>
            <w:vAlign w:val="center"/>
          </w:tcPr>
          <w:p w14:paraId="3DF3BBB0" w14:textId="77777777" w:rsidR="00A305CD" w:rsidRPr="00DE4C97" w:rsidRDefault="00A305CD" w:rsidP="006C7706">
            <w:pPr>
              <w:ind w:firstLine="0"/>
              <w:jc w:val="center"/>
            </w:pPr>
            <w:r w:rsidRPr="00DE4C97">
              <w:t>4, 8</w:t>
            </w:r>
          </w:p>
        </w:tc>
      </w:tr>
      <w:tr w:rsidR="00A305CD" w14:paraId="710DC6C9" w14:textId="77777777" w:rsidTr="00300931">
        <w:tc>
          <w:tcPr>
            <w:tcW w:w="3320" w:type="dxa"/>
          </w:tcPr>
          <w:p w14:paraId="65B4A74F" w14:textId="77777777" w:rsidR="00A305CD" w:rsidRPr="00DE4C97" w:rsidRDefault="00A305CD" w:rsidP="006C7706">
            <w:pPr>
              <w:ind w:firstLine="0"/>
              <w:jc w:val="right"/>
            </w:pPr>
            <w:r w:rsidRPr="00DE4C97">
              <w:t>Number of attention heads</w:t>
            </w:r>
          </w:p>
        </w:tc>
        <w:tc>
          <w:tcPr>
            <w:tcW w:w="1854" w:type="dxa"/>
          </w:tcPr>
          <w:p w14:paraId="5E83602F" w14:textId="335AE9A0" w:rsidR="00A305CD" w:rsidRPr="00DE4C97" w:rsidRDefault="00723FDC" w:rsidP="006C7706">
            <w:pPr>
              <w:ind w:firstLine="0"/>
              <w:jc w:val="center"/>
            </w:pPr>
            <w:r>
              <w:t>4, 8</w:t>
            </w:r>
          </w:p>
        </w:tc>
      </w:tr>
    </w:tbl>
    <w:p w14:paraId="6582A1DA" w14:textId="77777777" w:rsidR="00300931" w:rsidRPr="00FF361A" w:rsidRDefault="00300931" w:rsidP="00300931">
      <w:pPr>
        <w:pStyle w:val="Heading3"/>
        <w:rPr>
          <w:rFonts w:eastAsiaTheme="minorEastAsia"/>
        </w:rPr>
      </w:pPr>
      <w:r>
        <w:rPr>
          <w:rFonts w:eastAsiaTheme="minorEastAsia"/>
        </w:rPr>
        <w:t>Metrics</w:t>
      </w:r>
    </w:p>
    <w:p w14:paraId="5F881D15" w14:textId="62279C21" w:rsidR="00300931" w:rsidRDefault="00300931" w:rsidP="00300931">
      <w:r>
        <w:t xml:space="preserve">To determine the accuracy of the trained model, two methods were used. The token accuracy which compared each token of the generated </w:t>
      </w:r>
      <w:r w:rsidR="00723FDC">
        <w:t>ou</w:t>
      </w:r>
      <w:r w:rsidR="00B15631">
        <w:t>t</w:t>
      </w:r>
      <w:r w:rsidR="00723FDC">
        <w:t>put</w:t>
      </w:r>
      <w:r>
        <w:t xml:space="preserve"> and expected </w:t>
      </w:r>
      <w:r w:rsidR="00723FDC">
        <w:t>output</w:t>
      </w:r>
    </w:p>
    <w:p w14:paraId="03D09642" w14:textId="39161CFD" w:rsidR="00300931" w:rsidRPr="00E62B1C" w:rsidRDefault="00000000" w:rsidP="00300931">
      <w:pPr>
        <w:rPr>
          <w:rFonts w:eastAsiaTheme="minorEastAsia"/>
          <w:iCs/>
        </w:rPr>
      </w:pPr>
      <m:oMathPara>
        <m:oMath>
          <m:eqArr>
            <m:eqArrPr>
              <m:maxDist m:val="1"/>
              <m:ctrlPr>
                <w:rPr>
                  <w:rFonts w:ascii="Cambria Math" w:eastAsiaTheme="minorEastAsia" w:hAnsi="Cambria Math"/>
                  <w:i/>
                  <w:iCs/>
                </w:rPr>
              </m:ctrlPr>
            </m:eqArrPr>
            <m:e>
              <m:r>
                <m:rPr>
                  <m:sty m:val="p"/>
                </m:rPr>
                <w:rPr>
                  <w:rFonts w:ascii="Cambria Math" w:hAnsi="Cambria Math"/>
                </w:rPr>
                <m:t>Accurac</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token</m:t>
                  </m:r>
                </m:sub>
              </m:sSub>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num>
                    <m:den>
                      <m:r>
                        <w:rPr>
                          <w:rFonts w:ascii="Cambria Math" w:eastAsiaTheme="minorEastAsia" w:hAnsi="Cambria Math"/>
                        </w:rPr>
                        <m:t>n</m:t>
                      </m:r>
                    </m:den>
                  </m:f>
                </m:e>
              </m:d>
              <m:r>
                <w:rPr>
                  <w:rFonts w:ascii="Cambria Math" w:hAnsi="Cambria Math"/>
                </w:rPr>
                <m:t>#</m:t>
              </m:r>
              <m:d>
                <m:dPr>
                  <m:ctrlPr>
                    <w:rPr>
                      <w:rFonts w:ascii="Cambria Math" w:eastAsiaTheme="minorEastAsia" w:hAnsi="Cambria Math"/>
                      <w:i/>
                      <w:iCs/>
                    </w:rPr>
                  </m:ctrlPr>
                </m:dPr>
                <m:e>
                  <m:r>
                    <w:rPr>
                      <w:rFonts w:ascii="Cambria Math" w:eastAsiaTheme="minorEastAsia" w:hAnsi="Cambria Math"/>
                    </w:rPr>
                    <m:t>27</m:t>
                  </m:r>
                </m:e>
              </m:d>
              <m:ctrlPr>
                <w:rPr>
                  <w:rFonts w:ascii="Cambria Math" w:hAnsi="Cambria Math"/>
                  <w:i/>
                  <w:iCs/>
                </w:rPr>
              </m:ctrlPr>
            </m:e>
          </m:eqArr>
        </m:oMath>
      </m:oMathPara>
    </w:p>
    <w:p w14:paraId="74211D77" w14:textId="77777777" w:rsidR="00300931" w:rsidRDefault="00300931" w:rsidP="00300931">
      <w:pPr>
        <w:ind w:firstLine="0"/>
        <w:rPr>
          <w:rFonts w:eastAsiaTheme="minorEastAsia"/>
          <w:iCs/>
        </w:rPr>
      </w:pPr>
      <w:r>
        <w:rPr>
          <w:rFonts w:eastAsiaTheme="minorEastAsia"/>
          <w:iCs/>
        </w:rPr>
        <w:t xml:space="preserve">where </w:t>
      </w:r>
      <m:oMath>
        <m:r>
          <w:rPr>
            <w:rFonts w:ascii="Cambria Math" w:eastAsiaTheme="minorEastAsia" w:hAnsi="Cambria Math"/>
          </w:rPr>
          <m:t>c,  n</m:t>
        </m:r>
      </m:oMath>
      <w:r>
        <w:rPr>
          <w:rFonts w:eastAsiaTheme="minorEastAsia"/>
          <w:iCs/>
        </w:rPr>
        <w:t xml:space="preserve"> represent the number of correct tokens and total number of tokens respectively. The true accuracy </w:t>
      </w:r>
    </w:p>
    <w:p w14:paraId="357466FA" w14:textId="0E918A8E" w:rsidR="00300931" w:rsidRPr="00B45CDA" w:rsidRDefault="00000000" w:rsidP="00300931">
      <w:pPr>
        <w:ind w:firstLine="0"/>
        <w:rPr>
          <w:rFonts w:eastAsiaTheme="minorEastAsia"/>
        </w:rPr>
      </w:pPr>
      <m:oMath>
        <m:eqArr>
          <m:eqArrPr>
            <m:maxDist m:val="1"/>
            <m:ctrlPr>
              <w:rPr>
                <w:rFonts w:ascii="Cambria Math" w:eastAsiaTheme="minorEastAsia" w:hAnsi="Cambria Math"/>
                <w:i/>
              </w:rPr>
            </m:ctrlPr>
          </m:eqArrPr>
          <m:e>
            <m:r>
              <m:rPr>
                <m:sty m:val="p"/>
              </m:rPr>
              <w:rPr>
                <w:rFonts w:ascii="Cambria Math" w:eastAsiaTheme="minorEastAsia" w:hAnsi="Cambria Math"/>
              </w:rPr>
              <m:t>Accuracy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N</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w:r w:rsidR="00300931">
        <w:rPr>
          <w:rFonts w:eastAsiaTheme="minorEastAsia"/>
        </w:rPr>
        <w:t xml:space="preserve"> </w:t>
      </w:r>
    </w:p>
    <w:p w14:paraId="4D9F4B54" w14:textId="77777777" w:rsidR="00300931" w:rsidRDefault="00300931" w:rsidP="00300931">
      <w:pPr>
        <w:ind w:firstLine="0"/>
        <w:rPr>
          <w:rFonts w:eastAsiaTheme="minorEastAsia"/>
        </w:rPr>
      </w:pPr>
      <w:r>
        <w:rPr>
          <w:rFonts w:eastAsiaTheme="minorEastAsia"/>
        </w:rPr>
        <w:t xml:space="preserve">where </w:t>
      </w:r>
      <m:oMath>
        <m:r>
          <w:rPr>
            <w:rFonts w:ascii="Cambria Math" w:eastAsiaTheme="minorEastAsia" w:hAnsi="Cambria Math"/>
          </w:rPr>
          <m:t>C,  N</m:t>
        </m:r>
      </m:oMath>
      <w:r>
        <w:rPr>
          <w:rFonts w:eastAsiaTheme="minorEastAsia"/>
        </w:rPr>
        <w:t xml:space="preserve"> represent the number of correctly predicted output sequences and the total number of predicted words respectively.</w:t>
      </w:r>
    </w:p>
    <w:p w14:paraId="25B6537C" w14:textId="079D13B1" w:rsidR="00A305CD" w:rsidRDefault="00300931" w:rsidP="00CB40F1">
      <w:r>
        <w:t xml:space="preserve">The model is determined to be successful if it can evaluate with a </w:t>
      </w:r>
      <w:r>
        <w:rPr>
          <w:rFonts w:eastAsiaTheme="minorEastAsia"/>
          <w:iCs/>
        </w:rPr>
        <w:t xml:space="preserve">true </w:t>
      </w:r>
      <w:r>
        <w:t>accuracy of 80% or higher, clearly demonstrating a learned understanding of integration patterns. The token accuracy was used to observe the closeness of incorrectly generated sequences to their expected outputs.</w:t>
      </w:r>
    </w:p>
    <w:p w14:paraId="20384081" w14:textId="543555F1" w:rsidR="000171E9" w:rsidRDefault="000171E9" w:rsidP="00FC0E6B">
      <w:pPr>
        <w:pStyle w:val="Heading1"/>
      </w:pPr>
      <w:r>
        <w:t>Implementation</w:t>
      </w:r>
    </w:p>
    <w:p w14:paraId="74032589" w14:textId="0A82CC0D" w:rsidR="00AA3465" w:rsidRDefault="002F0227" w:rsidP="00491847">
      <w:pPr>
        <w:pStyle w:val="Heading2"/>
      </w:pPr>
      <w:r>
        <w:t>The Model</w:t>
      </w:r>
    </w:p>
    <w:p w14:paraId="54CD02F5" w14:textId="44386D07" w:rsidR="00A04403" w:rsidRPr="00A04403" w:rsidRDefault="00A04403" w:rsidP="00DD7907">
      <w:r>
        <w:t>The neural network model was implemented in Python 3 using Py</w:t>
      </w:r>
      <w:r w:rsidR="004A7E71">
        <w:t>T</w:t>
      </w:r>
      <w:r>
        <w:t>orch. Py</w:t>
      </w:r>
      <w:r w:rsidR="004A7E71">
        <w:t>T</w:t>
      </w:r>
      <w:r>
        <w:t xml:space="preserve">orch provides powerful computation for tensor analysis and differentiation, making it capable of computing the forward pass and backpropagation of a transformer </w:t>
      </w:r>
      <w:sdt>
        <w:sdtPr>
          <w:id w:val="559370356"/>
          <w:citation/>
        </w:sdtPr>
        <w:sdtContent>
          <w:r>
            <w:fldChar w:fldCharType="begin"/>
          </w:r>
          <w:r>
            <w:instrText xml:space="preserve"> CITATION alA19 \l 4105 </w:instrText>
          </w:r>
          <w:r>
            <w:fldChar w:fldCharType="separate"/>
          </w:r>
          <w:r w:rsidR="0035799C" w:rsidRPr="0035799C">
            <w:rPr>
              <w:noProof/>
            </w:rPr>
            <w:t>[12]</w:t>
          </w:r>
          <w:r>
            <w:fldChar w:fldCharType="end"/>
          </w:r>
        </w:sdtContent>
      </w:sdt>
      <w:r>
        <w:t xml:space="preserve">. </w:t>
      </w:r>
    </w:p>
    <w:p w14:paraId="4C7FE1D6" w14:textId="6AB252E1" w:rsidR="00AA3465" w:rsidRDefault="00653B66" w:rsidP="00AA3465">
      <w:pPr>
        <w:pStyle w:val="Heading3"/>
      </w:pPr>
      <w:r>
        <w:t>Linear Layers</w:t>
      </w:r>
      <w:r w:rsidR="007A2DE2">
        <w:t xml:space="preserve"> and Embeddings</w:t>
      </w:r>
    </w:p>
    <w:p w14:paraId="1FD41AEA" w14:textId="551E8C5D" w:rsidR="006C36EC" w:rsidRDefault="000E4274" w:rsidP="008C7ECB">
      <w:r>
        <w:t>A PyTorch function was used to create linear layers, as seen in</w:t>
      </w:r>
      <w:r w:rsidR="00AF387B">
        <w:t xml:space="preserve"> </w:t>
      </w:r>
      <w:r w:rsidR="00995E7B">
        <w:fldChar w:fldCharType="begin"/>
      </w:r>
      <w:r w:rsidR="00995E7B">
        <w:instrText xml:space="preserve"> REF _Ref151827442 \h </w:instrText>
      </w:r>
      <w:r w:rsidR="00995E7B">
        <w:fldChar w:fldCharType="separate"/>
      </w:r>
      <w:r w:rsidR="00C729CD">
        <w:t xml:space="preserve">Code Segment </w:t>
      </w:r>
      <w:r w:rsidR="00C729CD">
        <w:rPr>
          <w:noProof/>
        </w:rPr>
        <w:t>2</w:t>
      </w:r>
      <w:r w:rsidR="00995E7B">
        <w:fldChar w:fldCharType="end"/>
      </w:r>
      <w:r w:rsidR="008C7ECB">
        <w:t xml:space="preserve">, and embeddings, as seen in </w:t>
      </w:r>
      <w:r w:rsidR="008C7ECB">
        <w:fldChar w:fldCharType="begin"/>
      </w:r>
      <w:r w:rsidR="008C7ECB">
        <w:instrText xml:space="preserve"> REF _Ref151832098 \h </w:instrText>
      </w:r>
      <w:r w:rsidR="008C7ECB">
        <w:fldChar w:fldCharType="separate"/>
      </w:r>
      <w:r w:rsidR="00C729CD">
        <w:t xml:space="preserve">Code Segment </w:t>
      </w:r>
      <w:r w:rsidR="00C729CD">
        <w:rPr>
          <w:noProof/>
        </w:rPr>
        <w:t>3</w:t>
      </w:r>
      <w:r w:rsidR="008C7ECB">
        <w:fldChar w:fldCharType="end"/>
      </w:r>
      <w:r w:rsidR="008C7ECB">
        <w:t>.</w:t>
      </w:r>
    </w:p>
    <w:p w14:paraId="6CAD7C4D" w14:textId="0C24A5C4" w:rsidR="00F31D5B" w:rsidRDefault="00F31D5B" w:rsidP="00612891">
      <w:pPr>
        <w:pStyle w:val="Caption"/>
      </w:pPr>
      <w:bookmarkStart w:id="9" w:name="_Ref151827442"/>
      <w:r>
        <w:t xml:space="preserve">Code Segment </w:t>
      </w:r>
      <w:r>
        <w:fldChar w:fldCharType="begin"/>
      </w:r>
      <w:r>
        <w:instrText xml:space="preserve"> SEQ Code_Segment \* ARABIC </w:instrText>
      </w:r>
      <w:r>
        <w:fldChar w:fldCharType="separate"/>
      </w:r>
      <w:r w:rsidR="00C729CD">
        <w:rPr>
          <w:noProof/>
        </w:rPr>
        <w:t>2</w:t>
      </w:r>
      <w:r>
        <w:fldChar w:fldCharType="end"/>
      </w:r>
      <w:bookmarkEnd w:id="9"/>
      <w:r w:rsidR="00995E7B">
        <w:t>.</w:t>
      </w:r>
      <w:r w:rsidR="00426E55">
        <w:t xml:space="preserve"> PyTorch linear layer function</w:t>
      </w:r>
    </w:p>
    <w:bookmarkStart w:id="10" w:name="_MON_1762440212"/>
    <w:bookmarkEnd w:id="10"/>
    <w:p w14:paraId="7E91ED8D" w14:textId="109F0501" w:rsidR="008661C1" w:rsidRDefault="00506AFC" w:rsidP="000978EB">
      <w:pPr>
        <w:pStyle w:val="References"/>
        <w:spacing w:after="0" w:afterAutospacing="0"/>
        <w:jc w:val="center"/>
      </w:pPr>
      <w:r>
        <w:object w:dxaOrig="9360" w:dyaOrig="1185" w14:anchorId="563D131B">
          <v:shape id="_x0000_i1026" type="#_x0000_t75" style="width:195.05pt;height:12.9pt" o:ole="">
            <v:imagedata r:id="rId22" o:title="" cropbottom="49064f" cropright="34539f"/>
          </v:shape>
          <o:OLEObject Type="Embed" ProgID="Word.OpenDocumentText.12" ShapeID="_x0000_i1026" DrawAspect="Content" ObjectID="_1763734452" r:id="rId23"/>
        </w:object>
      </w:r>
    </w:p>
    <w:p w14:paraId="47983DF8" w14:textId="5B77F897" w:rsidR="00BA0BDD" w:rsidRDefault="00BA0BDD" w:rsidP="00BA0BDD">
      <w:pPr>
        <w:pStyle w:val="Caption"/>
      </w:pPr>
      <w:bookmarkStart w:id="11" w:name="_Ref151832098"/>
      <w:r>
        <w:t xml:space="preserve">Code Segment </w:t>
      </w:r>
      <w:r>
        <w:fldChar w:fldCharType="begin"/>
      </w:r>
      <w:r>
        <w:instrText xml:space="preserve"> SEQ Code_Segment \* ARABIC </w:instrText>
      </w:r>
      <w:r>
        <w:fldChar w:fldCharType="separate"/>
      </w:r>
      <w:r w:rsidR="00C729CD">
        <w:rPr>
          <w:noProof/>
        </w:rPr>
        <w:t>3</w:t>
      </w:r>
      <w:r>
        <w:fldChar w:fldCharType="end"/>
      </w:r>
      <w:bookmarkEnd w:id="11"/>
      <w:r w:rsidR="00612891">
        <w:t>. Py</w:t>
      </w:r>
      <w:r w:rsidR="00A41AA2">
        <w:t>T</w:t>
      </w:r>
      <w:r w:rsidR="00612891">
        <w:t>orch embedding</w:t>
      </w:r>
      <w:r w:rsidR="008603E3">
        <w:t xml:space="preserve"> funct</w:t>
      </w:r>
      <w:r w:rsidR="00716927">
        <w:t>i</w:t>
      </w:r>
      <w:r w:rsidR="008603E3">
        <w:t>on</w:t>
      </w:r>
    </w:p>
    <w:bookmarkStart w:id="12" w:name="_MON_1762440927"/>
    <w:bookmarkEnd w:id="12"/>
    <w:p w14:paraId="33B6D613" w14:textId="7FC0C4A3" w:rsidR="00717154" w:rsidRPr="008661C1" w:rsidRDefault="00EB4098" w:rsidP="001851FE">
      <w:pPr>
        <w:pStyle w:val="References"/>
        <w:spacing w:after="0" w:afterAutospacing="0"/>
        <w:jc w:val="center"/>
      </w:pPr>
      <w:r>
        <w:object w:dxaOrig="9360" w:dyaOrig="1871" w14:anchorId="77061151">
          <v:shape id="_x0000_i1027" type="#_x0000_t75" style="width:174.1pt;height:56.95pt" o:ole="">
            <v:imagedata r:id="rId24" o:title="" cropbottom="13944f" cropright="34378f"/>
          </v:shape>
          <o:OLEObject Type="Embed" ProgID="Word.OpenDocumentText.12" ShapeID="_x0000_i1027" DrawAspect="Content" ObjectID="_1763734453" r:id="rId25"/>
        </w:object>
      </w:r>
    </w:p>
    <w:p w14:paraId="247663F7" w14:textId="2299E776" w:rsidR="009D5181" w:rsidRDefault="009D5181" w:rsidP="00381B96">
      <w:pPr>
        <w:pStyle w:val="Heading3"/>
      </w:pPr>
      <w:r>
        <w:t>Masking</w:t>
      </w:r>
    </w:p>
    <w:p w14:paraId="4603A5A5" w14:textId="209F134F" w:rsidR="00912D6E" w:rsidRDefault="00912D6E" w:rsidP="00912D6E">
      <w:r>
        <w:t xml:space="preserve">Masks were created to pad input sequences and </w:t>
      </w:r>
      <w:r w:rsidR="00A42659">
        <w:t>to maintain autoregressive</w:t>
      </w:r>
      <w:r w:rsidR="007F31A6">
        <w:t xml:space="preserve"> nature of the model</w:t>
      </w:r>
      <w:r w:rsidR="00A42659">
        <w:t>.</w:t>
      </w:r>
      <w:r w:rsidR="007445E5">
        <w:t xml:space="preserve"> This was done using </w:t>
      </w:r>
      <w:r w:rsidR="005A4BB1">
        <w:t xml:space="preserve">binary operations and PyTorch as seen in </w:t>
      </w:r>
      <w:r w:rsidR="00155239">
        <w:fldChar w:fldCharType="begin"/>
      </w:r>
      <w:r w:rsidR="00155239">
        <w:instrText xml:space="preserve"> REF _Ref151830992 \h </w:instrText>
      </w:r>
      <w:r w:rsidR="00155239">
        <w:fldChar w:fldCharType="separate"/>
      </w:r>
      <w:r w:rsidR="00C729CD">
        <w:t xml:space="preserve">Code Segment </w:t>
      </w:r>
      <w:r w:rsidR="00C729CD">
        <w:rPr>
          <w:noProof/>
        </w:rPr>
        <w:t>4</w:t>
      </w:r>
      <w:r w:rsidR="00155239">
        <w:fldChar w:fldCharType="end"/>
      </w:r>
      <w:r w:rsidR="00155239">
        <w:t>.</w:t>
      </w:r>
    </w:p>
    <w:p w14:paraId="4D338C61" w14:textId="507A4C4E" w:rsidR="00405453" w:rsidRDefault="00405453" w:rsidP="00405453">
      <w:pPr>
        <w:pStyle w:val="Caption"/>
      </w:pPr>
      <w:bookmarkStart w:id="13" w:name="_Ref151830992"/>
      <w:r>
        <w:t xml:space="preserve">Code Segment </w:t>
      </w:r>
      <w:r>
        <w:fldChar w:fldCharType="begin"/>
      </w:r>
      <w:r>
        <w:instrText xml:space="preserve"> SEQ Code_Segment \* ARABIC </w:instrText>
      </w:r>
      <w:r>
        <w:fldChar w:fldCharType="separate"/>
      </w:r>
      <w:r w:rsidR="00C729CD">
        <w:rPr>
          <w:noProof/>
        </w:rPr>
        <w:t>4</w:t>
      </w:r>
      <w:r>
        <w:fldChar w:fldCharType="end"/>
      </w:r>
      <w:bookmarkEnd w:id="13"/>
      <w:r>
        <w:t xml:space="preserve">. </w:t>
      </w:r>
      <w:r w:rsidR="00D43696">
        <w:t>Function using PyTorch</w:t>
      </w:r>
      <w:r>
        <w:t xml:space="preserve"> for masking the input and output sequences</w:t>
      </w:r>
    </w:p>
    <w:bookmarkStart w:id="14" w:name="_MON_1762444558"/>
    <w:bookmarkEnd w:id="14"/>
    <w:p w14:paraId="2640FE19" w14:textId="628B55B4" w:rsidR="00B21FDD" w:rsidRDefault="005743AB" w:rsidP="00D43696">
      <w:pPr>
        <w:pStyle w:val="References"/>
        <w:spacing w:after="0" w:afterAutospacing="0"/>
      </w:pPr>
      <w:r>
        <w:object w:dxaOrig="9360" w:dyaOrig="3300" w14:anchorId="73EBACDB">
          <v:shape id="_x0000_i1028" type="#_x0000_t75" style="width:260.6pt;height:82.75pt" o:ole="">
            <v:imagedata r:id="rId26" o:title="" cropbottom="6289f"/>
          </v:shape>
          <o:OLEObject Type="Embed" ProgID="Word.OpenDocumentText.12" ShapeID="_x0000_i1028" DrawAspect="Content" ObjectID="_1763734454" r:id="rId27"/>
        </w:object>
      </w:r>
    </w:p>
    <w:p w14:paraId="59B30D99" w14:textId="59272F44" w:rsidR="00193B17" w:rsidRDefault="00D43696" w:rsidP="00193B17">
      <w:r>
        <w:t>The first</w:t>
      </w:r>
      <w:r w:rsidR="00EB67E7">
        <w:t xml:space="preserve"> two lines create a binary mask where </w:t>
      </w:r>
      <w:r w:rsidR="00473EC5">
        <w:t>t</w:t>
      </w:r>
      <w:r w:rsidR="00EB67E7">
        <w:t>rue indicates non-zero elements in the sequence</w:t>
      </w:r>
      <w:r w:rsidR="00886DF5">
        <w:t>s</w:t>
      </w:r>
      <w:r w:rsidR="00C03C3B">
        <w:t>.</w:t>
      </w:r>
      <w:r w:rsidR="00193B17" w:rsidRPr="00193B17">
        <w:t xml:space="preserve"> </w:t>
      </w:r>
      <w:r w:rsidR="00193B17">
        <w:t xml:space="preserve">The next lines create an upper triangular matrix with </w:t>
      </w:r>
      <w:r w:rsidR="00162B71">
        <w:t>one</w:t>
      </w:r>
      <w:r w:rsidR="00193B17">
        <w:t xml:space="preserve">s in the lower triangle and </w:t>
      </w:r>
      <w:r w:rsidR="006E156B">
        <w:t>zero</w:t>
      </w:r>
      <w:r w:rsidR="00193B17">
        <w:t>s in the upper triangle.</w:t>
      </w:r>
      <w:r w:rsidR="00B92565" w:rsidRPr="00B92565">
        <w:t xml:space="preserve"> Elements in </w:t>
      </w:r>
      <w:r w:rsidR="00B92565">
        <w:t>target sequence mask</w:t>
      </w:r>
      <w:r w:rsidR="00B92565" w:rsidRPr="00B92565">
        <w:t xml:space="preserve"> corresponding to the upper triangle are set to </w:t>
      </w:r>
      <w:r w:rsidR="00E8146E">
        <w:t>false.</w:t>
      </w:r>
    </w:p>
    <w:p w14:paraId="600464C9" w14:textId="4F0B0C9B" w:rsidR="00381B96" w:rsidRDefault="006E3038" w:rsidP="00381B96">
      <w:pPr>
        <w:pStyle w:val="Heading3"/>
      </w:pPr>
      <w:r>
        <w:t>Multi-Head Attention</w:t>
      </w:r>
    </w:p>
    <w:p w14:paraId="491E2FAB" w14:textId="5BBAA2F1" w:rsidR="00A72453" w:rsidRDefault="00BB6B4A" w:rsidP="000D66A3">
      <w:r>
        <w:t xml:space="preserve">A multi-head attention class was created, which created </w:t>
      </w:r>
      <w:r w:rsidR="00AD7DA9">
        <w:t>four linear layers</w:t>
      </w:r>
      <w:r w:rsidR="00710457">
        <w:t>, query, key, values, and output</w:t>
      </w:r>
      <w:r w:rsidR="00A72453">
        <w:t xml:space="preserve"> (</w:t>
      </w:r>
      <w:r w:rsidR="005A7AB9">
        <w:fldChar w:fldCharType="begin"/>
      </w:r>
      <w:r w:rsidR="005A7AB9">
        <w:instrText xml:space="preserve"> REF _Ref151828280 \h </w:instrText>
      </w:r>
      <w:r w:rsidR="005A7AB9">
        <w:fldChar w:fldCharType="separate"/>
      </w:r>
      <w:r w:rsidR="00C729CD">
        <w:t xml:space="preserve">Code Segment </w:t>
      </w:r>
      <w:r w:rsidR="00C729CD">
        <w:rPr>
          <w:noProof/>
        </w:rPr>
        <w:t>5</w:t>
      </w:r>
      <w:r w:rsidR="005A7AB9">
        <w:fldChar w:fldCharType="end"/>
      </w:r>
      <w:r w:rsidR="00A72453">
        <w:t>)</w:t>
      </w:r>
      <w:r w:rsidR="00710457">
        <w:t>.</w:t>
      </w:r>
      <w:r w:rsidR="00F04590">
        <w:t xml:space="preserve"> </w:t>
      </w:r>
    </w:p>
    <w:p w14:paraId="4DE0455B" w14:textId="758D98E6" w:rsidR="00BE63C0" w:rsidRDefault="00BE63C0" w:rsidP="00BE63C0">
      <w:pPr>
        <w:pStyle w:val="Caption"/>
      </w:pPr>
      <w:bookmarkStart w:id="15" w:name="_Ref151828280"/>
      <w:r>
        <w:lastRenderedPageBreak/>
        <w:t xml:space="preserve">Code Segment </w:t>
      </w:r>
      <w:r>
        <w:fldChar w:fldCharType="begin"/>
      </w:r>
      <w:r>
        <w:instrText xml:space="preserve"> SEQ Code_Segment \* ARABIC </w:instrText>
      </w:r>
      <w:r>
        <w:fldChar w:fldCharType="separate"/>
      </w:r>
      <w:r w:rsidR="00C729CD">
        <w:rPr>
          <w:noProof/>
        </w:rPr>
        <w:t>5</w:t>
      </w:r>
      <w:r>
        <w:fldChar w:fldCharType="end"/>
      </w:r>
      <w:bookmarkEnd w:id="15"/>
      <w:r>
        <w:t>.</w:t>
      </w:r>
      <w:r w:rsidR="00DC407D">
        <w:t xml:space="preserve"> Linear layers in </w:t>
      </w:r>
      <w:r w:rsidR="00E31689">
        <w:t>multi-head</w:t>
      </w:r>
      <w:r w:rsidR="00DC407D">
        <w:t xml:space="preserve"> attention </w:t>
      </w:r>
    </w:p>
    <w:bookmarkStart w:id="16" w:name="_MON_1762441572"/>
    <w:bookmarkEnd w:id="16"/>
    <w:p w14:paraId="179D7852" w14:textId="723E4E4E" w:rsidR="0090129F" w:rsidRDefault="00EB4098" w:rsidP="00AD4529">
      <w:pPr>
        <w:jc w:val="center"/>
      </w:pPr>
      <w:r>
        <w:object w:dxaOrig="9360" w:dyaOrig="1590" w14:anchorId="6F8D7AAF">
          <v:shape id="_x0000_i1029" type="#_x0000_t75" style="width:138.65pt;height:40.85pt" o:ole="">
            <v:imagedata r:id="rId28" o:title="" cropbottom="11953f" cropright="34841f"/>
          </v:shape>
          <o:OLEObject Type="Embed" ProgID="Word.OpenDocumentText.12" ShapeID="_x0000_i1029" DrawAspect="Content" ObjectID="_1763734455" r:id="rId29"/>
        </w:object>
      </w:r>
    </w:p>
    <w:p w14:paraId="31994A26" w14:textId="1C3D262E" w:rsidR="000D66A3" w:rsidRPr="000D66A3" w:rsidRDefault="00A41AA2" w:rsidP="000D66A3">
      <w:r>
        <w:t>The class</w:t>
      </w:r>
      <w:r w:rsidR="00F04590">
        <w:t xml:space="preserve"> then performed scaled dot product attention as seen in </w:t>
      </w:r>
      <w:r w:rsidR="00F04590">
        <w:fldChar w:fldCharType="begin"/>
      </w:r>
      <w:r w:rsidR="00F04590">
        <w:instrText xml:space="preserve"> REF _Ref151828129 \h </w:instrText>
      </w:r>
      <w:r w:rsidR="00F04590">
        <w:fldChar w:fldCharType="separate"/>
      </w:r>
      <w:r w:rsidR="00C729CD">
        <w:t xml:space="preserve">Code Segment </w:t>
      </w:r>
      <w:r w:rsidR="00C729CD">
        <w:rPr>
          <w:noProof/>
        </w:rPr>
        <w:t>6</w:t>
      </w:r>
      <w:r w:rsidR="00F04590">
        <w:fldChar w:fldCharType="end"/>
      </w:r>
      <w:r w:rsidR="00F04590">
        <w:t>.</w:t>
      </w:r>
    </w:p>
    <w:p w14:paraId="6C6C4EA3" w14:textId="44CCC00C" w:rsidR="005C1CB9" w:rsidRDefault="005C1CB9" w:rsidP="00941510">
      <w:pPr>
        <w:pStyle w:val="Caption"/>
        <w:jc w:val="both"/>
      </w:pPr>
      <w:bookmarkStart w:id="17" w:name="_Ref151828129"/>
      <w:r>
        <w:t xml:space="preserve">Code Segment </w:t>
      </w:r>
      <w:r>
        <w:fldChar w:fldCharType="begin"/>
      </w:r>
      <w:r>
        <w:instrText xml:space="preserve"> SEQ Code_Segment \* ARABIC </w:instrText>
      </w:r>
      <w:r>
        <w:fldChar w:fldCharType="separate"/>
      </w:r>
      <w:r w:rsidR="00C729CD">
        <w:rPr>
          <w:noProof/>
        </w:rPr>
        <w:t>6</w:t>
      </w:r>
      <w:r>
        <w:fldChar w:fldCharType="end"/>
      </w:r>
      <w:bookmarkEnd w:id="17"/>
      <w:r w:rsidR="003D10ED">
        <w:t>.</w:t>
      </w:r>
      <w:r w:rsidR="0049015B">
        <w:t xml:space="preserve"> Function to perform dot product</w:t>
      </w:r>
      <w:r w:rsidR="00A41AA2">
        <w:t>-</w:t>
      </w:r>
      <w:r w:rsidR="0049015B">
        <w:t>atte</w:t>
      </w:r>
      <w:r w:rsidR="0021289C">
        <w:t>n</w:t>
      </w:r>
      <w:r w:rsidR="0049015B">
        <w:t>tion</w:t>
      </w:r>
    </w:p>
    <w:bookmarkStart w:id="18" w:name="_MON_1762441188"/>
    <w:bookmarkEnd w:id="18"/>
    <w:p w14:paraId="6083CB78" w14:textId="002139CE" w:rsidR="00142506" w:rsidRDefault="00B0355C" w:rsidP="00297236">
      <w:pPr>
        <w:pStyle w:val="Heading3"/>
      </w:pPr>
      <w:r>
        <w:object w:dxaOrig="9360" w:dyaOrig="3866" w14:anchorId="43D7515B">
          <v:shape id="_x0000_i1030" type="#_x0000_t75" style="width:257.9pt;height:117.65pt" o:ole="">
            <v:imagedata r:id="rId30" o:title="" cropright="5849f"/>
          </v:shape>
          <o:OLEObject Type="Embed" ProgID="Word.OpenDocumentText.12" ShapeID="_x0000_i1030" DrawAspect="Content" ObjectID="_1763734456" r:id="rId31"/>
        </w:object>
      </w:r>
      <w:r w:rsidR="00297236">
        <w:t>Position-wise Feedforward Network</w:t>
      </w:r>
    </w:p>
    <w:p w14:paraId="6BFA2CA2" w14:textId="794C6697" w:rsidR="006C5FF1" w:rsidRPr="003B0493" w:rsidRDefault="003B0493" w:rsidP="006C5FF1">
      <w:r>
        <w:t>Using a PyTorch function for (</w:t>
      </w:r>
      <w:r w:rsidR="00195375">
        <w:t>13</w:t>
      </w:r>
      <w:r>
        <w:t>),</w:t>
      </w:r>
      <w:r w:rsidR="00782B88">
        <w:t xml:space="preserve"> </w:t>
      </w:r>
      <w:r w:rsidR="00CE5686">
        <w:t>input was</w:t>
      </w:r>
      <w:r w:rsidR="00E95E9D">
        <w:t xml:space="preserve"> linearly</w:t>
      </w:r>
      <w:r w:rsidR="00CE5686">
        <w:t xml:space="preserve"> transformed</w:t>
      </w:r>
      <w:r w:rsidR="00782B88">
        <w:t xml:space="preserve">, run through the </w:t>
      </w:r>
      <w:r w:rsidR="00782B88" w:rsidRPr="00F1282A">
        <w:t>rectified linear unit</w:t>
      </w:r>
      <w:r w:rsidR="00782B88">
        <w:t>, and then</w:t>
      </w:r>
      <w:r w:rsidR="00FC1599">
        <w:t xml:space="preserve"> linearly transformed</w:t>
      </w:r>
      <w:r w:rsidR="00610FC0">
        <w:t xml:space="preserve"> again</w:t>
      </w:r>
      <w:r w:rsidR="00FC1599">
        <w:t xml:space="preserve"> to create the output as shown in </w:t>
      </w:r>
      <w:r w:rsidR="00A52831">
        <w:fldChar w:fldCharType="begin"/>
      </w:r>
      <w:r w:rsidR="00A52831">
        <w:instrText xml:space="preserve"> REF _Ref151830490 \h </w:instrText>
      </w:r>
      <w:r w:rsidR="00A52831">
        <w:fldChar w:fldCharType="separate"/>
      </w:r>
      <w:r w:rsidR="00C729CD">
        <w:t xml:space="preserve">Code Segment </w:t>
      </w:r>
      <w:r w:rsidR="00C729CD">
        <w:rPr>
          <w:noProof/>
        </w:rPr>
        <w:t>7</w:t>
      </w:r>
      <w:r w:rsidR="00A52831">
        <w:fldChar w:fldCharType="end"/>
      </w:r>
      <w:r w:rsidR="00A52831">
        <w:t>.</w:t>
      </w:r>
    </w:p>
    <w:p w14:paraId="6AA0B613" w14:textId="6BAFD86E" w:rsidR="006C5FF1" w:rsidRDefault="006C5FF1" w:rsidP="006C5FF1">
      <w:pPr>
        <w:pStyle w:val="Caption"/>
      </w:pPr>
      <w:bookmarkStart w:id="19" w:name="_Ref151830490"/>
      <w:r>
        <w:t xml:space="preserve">Code Segment </w:t>
      </w:r>
      <w:r>
        <w:fldChar w:fldCharType="begin"/>
      </w:r>
      <w:r>
        <w:instrText xml:space="preserve"> SEQ Code_Segment \* ARABIC </w:instrText>
      </w:r>
      <w:r>
        <w:fldChar w:fldCharType="separate"/>
      </w:r>
      <w:r w:rsidR="00C729CD">
        <w:rPr>
          <w:noProof/>
        </w:rPr>
        <w:t>7</w:t>
      </w:r>
      <w:r>
        <w:fldChar w:fldCharType="end"/>
      </w:r>
      <w:bookmarkEnd w:id="19"/>
      <w:r>
        <w:t>. P</w:t>
      </w:r>
      <w:r w:rsidR="00CD4A2F">
        <w:t>yTorch position-wise feedforward network</w:t>
      </w:r>
    </w:p>
    <w:bookmarkStart w:id="20" w:name="_MON_1762443933"/>
    <w:bookmarkEnd w:id="20"/>
    <w:p w14:paraId="1AA38EEE" w14:textId="764FCCC6" w:rsidR="00FC1599" w:rsidRPr="00297236" w:rsidRDefault="00B01693" w:rsidP="006C5FF1">
      <w:pPr>
        <w:pStyle w:val="References"/>
        <w:spacing w:after="0" w:afterAutospacing="0"/>
        <w:jc w:val="center"/>
      </w:pPr>
      <w:r>
        <w:object w:dxaOrig="9360" w:dyaOrig="1590" w14:anchorId="7330ABC9">
          <v:shape id="_x0000_i1031" type="#_x0000_t75" style="width:161.75pt;height:46.75pt" o:ole="">
            <v:imagedata r:id="rId32" o:title="" croptop="-1026f" cropbottom="16230f" cropright="35574f"/>
          </v:shape>
          <o:OLEObject Type="Embed" ProgID="Word.OpenDocumentText.12" ShapeID="_x0000_i1031" DrawAspect="Content" ObjectID="_1763734457" r:id="rId33"/>
        </w:object>
      </w:r>
    </w:p>
    <w:p w14:paraId="6CFB1531" w14:textId="02B34394" w:rsidR="009B071C" w:rsidRDefault="009B071C" w:rsidP="00441344">
      <w:pPr>
        <w:pStyle w:val="Heading3"/>
      </w:pPr>
      <w:r>
        <w:t>Encoder and Decoder</w:t>
      </w:r>
    </w:p>
    <w:p w14:paraId="6F4B33F7" w14:textId="56890483" w:rsidR="00B46CF3" w:rsidRDefault="00B46CF3" w:rsidP="00B46CF3">
      <w:r>
        <w:t>The encoder and decoder were created as objects with the appropriate sublayers initialized</w:t>
      </w:r>
      <w:r w:rsidR="00FC17C4">
        <w:t>, and the forward pass is shown in</w:t>
      </w:r>
      <w:r w:rsidR="00492883">
        <w:t xml:space="preserve"> </w:t>
      </w:r>
      <w:r w:rsidR="00492883">
        <w:fldChar w:fldCharType="begin"/>
      </w:r>
      <w:r w:rsidR="00492883">
        <w:instrText xml:space="preserve"> REF _Ref151831661 \h </w:instrText>
      </w:r>
      <w:r w:rsidR="00492883">
        <w:fldChar w:fldCharType="separate"/>
      </w:r>
      <w:r w:rsidR="00C729CD">
        <w:t xml:space="preserve">Code Segment </w:t>
      </w:r>
      <w:r w:rsidR="00C729CD">
        <w:rPr>
          <w:noProof/>
        </w:rPr>
        <w:t>8</w:t>
      </w:r>
      <w:r w:rsidR="00492883">
        <w:fldChar w:fldCharType="end"/>
      </w:r>
      <w:r w:rsidR="000B10F7">
        <w:t>.</w:t>
      </w:r>
    </w:p>
    <w:p w14:paraId="1C0576DF" w14:textId="5C846DA3" w:rsidR="0020159F" w:rsidRDefault="0020159F" w:rsidP="0020159F">
      <w:pPr>
        <w:pStyle w:val="Caption"/>
      </w:pPr>
      <w:bookmarkStart w:id="21" w:name="_Ref151831661"/>
      <w:r>
        <w:t xml:space="preserve">Code Segment </w:t>
      </w:r>
      <w:r>
        <w:fldChar w:fldCharType="begin"/>
      </w:r>
      <w:r>
        <w:instrText xml:space="preserve"> SEQ Code_Segment \* ARABIC </w:instrText>
      </w:r>
      <w:r>
        <w:fldChar w:fldCharType="separate"/>
      </w:r>
      <w:r w:rsidR="00C729CD">
        <w:rPr>
          <w:noProof/>
        </w:rPr>
        <w:t>8</w:t>
      </w:r>
      <w:r>
        <w:fldChar w:fldCharType="end"/>
      </w:r>
      <w:bookmarkEnd w:id="21"/>
      <w:r>
        <w:t>. Decoder forward pass</w:t>
      </w:r>
    </w:p>
    <w:bookmarkStart w:id="22" w:name="_MON_1762445517"/>
    <w:bookmarkEnd w:id="22"/>
    <w:p w14:paraId="529DE4B5" w14:textId="565DCF9B" w:rsidR="00FC17C4" w:rsidRDefault="00FC17C4" w:rsidP="00492883">
      <w:pPr>
        <w:pStyle w:val="References"/>
        <w:spacing w:after="0" w:afterAutospacing="0"/>
        <w:jc w:val="center"/>
      </w:pPr>
      <w:r>
        <w:object w:dxaOrig="9360" w:dyaOrig="2730" w14:anchorId="7D5933DD">
          <v:shape id="_x0000_i1032" type="#_x0000_t75" style="width:227.8pt;height:83.8pt" o:ole="">
            <v:imagedata r:id="rId34" o:title="" cropbottom="9069f" cropright="21080f"/>
          </v:shape>
          <o:OLEObject Type="Embed" ProgID="Word.OpenDocumentText.12" ShapeID="_x0000_i1032" DrawAspect="Content" ObjectID="_1763734458" r:id="rId35"/>
        </w:object>
      </w:r>
    </w:p>
    <w:p w14:paraId="7EAAB2AE" w14:textId="56B69A15" w:rsidR="00492883" w:rsidRDefault="00492883" w:rsidP="00492883">
      <w:r>
        <w:t>The encoder forward pass is identical except i</w:t>
      </w:r>
      <w:r w:rsidR="009160EF">
        <w:t>t</w:t>
      </w:r>
      <w:r>
        <w:t xml:space="preserve"> does not include </w:t>
      </w:r>
      <w:r w:rsidR="00D5765C">
        <w:t xml:space="preserve">the </w:t>
      </w:r>
      <w:r w:rsidR="004858D9">
        <w:t>cross-attention</w:t>
      </w:r>
      <w:r w:rsidR="00D5765C">
        <w:t xml:space="preserve"> sublayer.</w:t>
      </w:r>
    </w:p>
    <w:p w14:paraId="61084C1C" w14:textId="1ECB7741" w:rsidR="004F2429" w:rsidRDefault="004F2429" w:rsidP="004F2429">
      <w:pPr>
        <w:pStyle w:val="Heading3"/>
      </w:pPr>
      <w:r>
        <w:t>The Model</w:t>
      </w:r>
    </w:p>
    <w:p w14:paraId="75E4C1B2" w14:textId="44774F14" w:rsidR="00F636D3" w:rsidRDefault="00DB4A47" w:rsidP="00F636D3">
      <w:r>
        <w:t>The transformer was created as an object with the appropriate sublayers initialized</w:t>
      </w:r>
      <w:r w:rsidR="00B703D2">
        <w:t xml:space="preserve">, and the forward pass </w:t>
      </w:r>
      <w:r w:rsidR="00E47DF9">
        <w:t>is shown in</w:t>
      </w:r>
      <w:r w:rsidR="00B703D2">
        <w:t xml:space="preserve"> </w:t>
      </w:r>
      <w:r w:rsidR="003532C8">
        <w:fldChar w:fldCharType="begin"/>
      </w:r>
      <w:r w:rsidR="003532C8">
        <w:instrText xml:space="preserve"> REF _Ref151831473 \h </w:instrText>
      </w:r>
      <w:r w:rsidR="003532C8">
        <w:fldChar w:fldCharType="separate"/>
      </w:r>
      <w:r w:rsidR="00C729CD">
        <w:t xml:space="preserve">Code Segment </w:t>
      </w:r>
      <w:r w:rsidR="00C729CD">
        <w:rPr>
          <w:noProof/>
        </w:rPr>
        <w:t>9</w:t>
      </w:r>
      <w:r w:rsidR="003532C8">
        <w:fldChar w:fldCharType="end"/>
      </w:r>
      <w:r>
        <w:t>.</w:t>
      </w:r>
    </w:p>
    <w:p w14:paraId="5CB6A263" w14:textId="2EBCD20E" w:rsidR="003532C8" w:rsidRDefault="003532C8" w:rsidP="003532C8">
      <w:pPr>
        <w:pStyle w:val="Caption"/>
      </w:pPr>
      <w:bookmarkStart w:id="23" w:name="_Ref151831473"/>
      <w:r>
        <w:t xml:space="preserve">Code Segment </w:t>
      </w:r>
      <w:r>
        <w:fldChar w:fldCharType="begin"/>
      </w:r>
      <w:r>
        <w:instrText xml:space="preserve"> SEQ Code_Segment \* ARABIC </w:instrText>
      </w:r>
      <w:r>
        <w:fldChar w:fldCharType="separate"/>
      </w:r>
      <w:r w:rsidR="00C729CD">
        <w:rPr>
          <w:noProof/>
        </w:rPr>
        <w:t>9</w:t>
      </w:r>
      <w:r>
        <w:fldChar w:fldCharType="end"/>
      </w:r>
      <w:bookmarkEnd w:id="23"/>
      <w:r>
        <w:t>. Transformer forward pass</w:t>
      </w:r>
    </w:p>
    <w:bookmarkStart w:id="24" w:name="_MON_1762445189"/>
    <w:bookmarkEnd w:id="24"/>
    <w:p w14:paraId="642CCD6E" w14:textId="77777777" w:rsidR="00B66ABC" w:rsidRDefault="009859C2" w:rsidP="00D31AB3">
      <w:pPr>
        <w:pStyle w:val="References"/>
        <w:spacing w:after="0" w:afterAutospacing="0"/>
      </w:pPr>
      <w:r>
        <w:object w:dxaOrig="9360" w:dyaOrig="4725" w14:anchorId="15B98272">
          <v:shape id="_x0000_i1033" type="#_x0000_t75" style="width:259.5pt;height:130.05pt" o:ole="">
            <v:imagedata r:id="rId36" o:title="" cropbottom="6014f" cropright="5741f"/>
          </v:shape>
          <o:OLEObject Type="Embed" ProgID="Word.OpenDocumentText.12" ShapeID="_x0000_i1033" DrawAspect="Content" ObjectID="_1763734459" r:id="rId37"/>
        </w:object>
      </w:r>
    </w:p>
    <w:p w14:paraId="63ED8169" w14:textId="7AA25A61" w:rsidR="00F70ADA" w:rsidRDefault="00F70ADA" w:rsidP="00F70ADA">
      <w:pPr>
        <w:pStyle w:val="Heading3"/>
      </w:pPr>
      <w:r>
        <w:t>Backpropagation</w:t>
      </w:r>
    </w:p>
    <w:p w14:paraId="62FB2B05" w14:textId="6B06944E" w:rsidR="00575692" w:rsidRDefault="00575692" w:rsidP="00575692">
      <w:r>
        <w:t>PyTorch handles storing and updating the learned parameters in the model.</w:t>
      </w:r>
      <w:r w:rsidR="00CD6923">
        <w:t xml:space="preserve"> </w:t>
      </w:r>
      <w:r w:rsidR="005863D3">
        <w:t xml:space="preserve">The backpropagation algorithm can be seen in </w:t>
      </w:r>
      <w:r w:rsidR="00C7143F">
        <w:fldChar w:fldCharType="begin"/>
      </w:r>
      <w:r w:rsidR="00C7143F">
        <w:instrText xml:space="preserve"> REF _Ref151832046 \h </w:instrText>
      </w:r>
      <w:r w:rsidR="00C7143F">
        <w:fldChar w:fldCharType="separate"/>
      </w:r>
      <w:r w:rsidR="00C729CD">
        <w:t xml:space="preserve">Code Segment </w:t>
      </w:r>
      <w:r w:rsidR="00C729CD">
        <w:rPr>
          <w:noProof/>
        </w:rPr>
        <w:t>10</w:t>
      </w:r>
      <w:r w:rsidR="00C7143F">
        <w:fldChar w:fldCharType="end"/>
      </w:r>
      <w:r w:rsidR="00C7143F">
        <w:t>.</w:t>
      </w:r>
    </w:p>
    <w:p w14:paraId="4BFF6D91" w14:textId="6AC64779" w:rsidR="005863D3" w:rsidRDefault="005863D3" w:rsidP="005863D3">
      <w:pPr>
        <w:pStyle w:val="Caption"/>
      </w:pPr>
      <w:bookmarkStart w:id="25" w:name="_Ref151832046"/>
      <w:r>
        <w:t xml:space="preserve">Code Segment </w:t>
      </w:r>
      <w:r>
        <w:fldChar w:fldCharType="begin"/>
      </w:r>
      <w:r>
        <w:instrText xml:space="preserve"> SEQ Code_Segment \* ARABIC </w:instrText>
      </w:r>
      <w:r>
        <w:fldChar w:fldCharType="separate"/>
      </w:r>
      <w:r w:rsidR="00C729CD">
        <w:rPr>
          <w:noProof/>
        </w:rPr>
        <w:t>10</w:t>
      </w:r>
      <w:r>
        <w:fldChar w:fldCharType="end"/>
      </w:r>
      <w:bookmarkEnd w:id="25"/>
      <w:r>
        <w:t>.</w:t>
      </w:r>
      <w:r w:rsidR="000973E2">
        <w:t xml:space="preserve"> PyTorch implementation of the backpropagation algorithm</w:t>
      </w:r>
    </w:p>
    <w:bookmarkStart w:id="26" w:name="_MON_1762446022"/>
    <w:bookmarkEnd w:id="26"/>
    <w:p w14:paraId="70CC2712" w14:textId="6A5E7894" w:rsidR="005863D3" w:rsidRPr="00575692" w:rsidRDefault="009160EF" w:rsidP="009160EF">
      <w:pPr>
        <w:pStyle w:val="References"/>
        <w:spacing w:after="0" w:afterAutospacing="0"/>
        <w:jc w:val="center"/>
      </w:pPr>
      <w:r>
        <w:object w:dxaOrig="9360" w:dyaOrig="5861" w14:anchorId="3F686F20">
          <v:shape id="_x0000_i1034" type="#_x0000_t75" style="width:182.15pt;height:155.3pt" o:ole="">
            <v:imagedata r:id="rId38" o:title="" cropbottom="5055f" cropright="21101f"/>
          </v:shape>
          <o:OLEObject Type="Embed" ProgID="Word.OpenDocumentText.12" ShapeID="_x0000_i1034" DrawAspect="Content" ObjectID="_1763734460" r:id="rId39"/>
        </w:object>
      </w:r>
    </w:p>
    <w:p w14:paraId="3B477840" w14:textId="5B0B8652" w:rsidR="00861EE9" w:rsidRDefault="00861EE9" w:rsidP="00F636D3">
      <w:pPr>
        <w:pStyle w:val="Heading3"/>
      </w:pPr>
      <w:r>
        <w:t>Tokenization</w:t>
      </w:r>
    </w:p>
    <w:p w14:paraId="3FDD1441" w14:textId="6988E680" w:rsidR="00861EE9" w:rsidRDefault="00861EE9" w:rsidP="00861EE9">
      <w:r>
        <w:t xml:space="preserve">A vocabulary was created as a list of strings to encompass the tokens that </w:t>
      </w:r>
      <w:r w:rsidR="009160EF">
        <w:t xml:space="preserve">the </w:t>
      </w:r>
      <w:r>
        <w:t xml:space="preserve">model will work with. Adapted from </w:t>
      </w:r>
      <w:sdt>
        <w:sdtPr>
          <w:id w:val="-974290964"/>
          <w:citation/>
        </w:sdtPr>
        <w:sdtContent>
          <w:r>
            <w:fldChar w:fldCharType="begin"/>
          </w:r>
          <w:r>
            <w:instrText xml:space="preserve"> CITATION sym \l 4105 </w:instrText>
          </w:r>
          <w:r>
            <w:fldChar w:fldCharType="separate"/>
          </w:r>
          <w:r w:rsidR="0035799C" w:rsidRPr="0035799C">
            <w:rPr>
              <w:noProof/>
            </w:rPr>
            <w:t>[1]</w:t>
          </w:r>
          <w:r>
            <w:fldChar w:fldCharType="end"/>
          </w:r>
        </w:sdtContent>
      </w:sdt>
      <w:r>
        <w:t xml:space="preserve">, these included a finite set of positive and negative integers and a set of unary and binary operators. To convert from string tokens into index vectors, two maps were created as seen in </w:t>
      </w:r>
      <w:r>
        <w:fldChar w:fldCharType="begin"/>
      </w:r>
      <w:r>
        <w:instrText xml:space="preserve"> REF _Ref151765410 \h </w:instrText>
      </w:r>
      <w:r>
        <w:fldChar w:fldCharType="separate"/>
      </w:r>
      <w:r w:rsidR="00C729CD">
        <w:t xml:space="preserve">Code </w:t>
      </w:r>
      <w:r w:rsidR="00C729CD" w:rsidRPr="00654C8E">
        <w:t>Segment</w:t>
      </w:r>
      <w:r w:rsidR="00C729CD">
        <w:t xml:space="preserve"> </w:t>
      </w:r>
      <w:r w:rsidR="00C729CD">
        <w:rPr>
          <w:noProof/>
        </w:rPr>
        <w:t>11</w:t>
      </w:r>
      <w:r>
        <w:fldChar w:fldCharType="end"/>
      </w:r>
      <w:r>
        <w:t>.</w:t>
      </w:r>
    </w:p>
    <w:p w14:paraId="1F5ED5C3" w14:textId="0CB4F8C1" w:rsidR="00861EE9" w:rsidRDefault="00861EE9" w:rsidP="00861EE9">
      <w:pPr>
        <w:pStyle w:val="Caption"/>
      </w:pPr>
      <w:bookmarkStart w:id="27" w:name="_Ref151765410"/>
      <w:r>
        <w:t xml:space="preserve">Code </w:t>
      </w:r>
      <w:r w:rsidRPr="00654C8E">
        <w:t>Segment</w:t>
      </w:r>
      <w:r>
        <w:t xml:space="preserve"> </w:t>
      </w:r>
      <w:r>
        <w:fldChar w:fldCharType="begin"/>
      </w:r>
      <w:r>
        <w:instrText xml:space="preserve"> SEQ Code_Segment \* ARABIC </w:instrText>
      </w:r>
      <w:r>
        <w:fldChar w:fldCharType="separate"/>
      </w:r>
      <w:r w:rsidR="00C729CD">
        <w:rPr>
          <w:noProof/>
        </w:rPr>
        <w:t>11</w:t>
      </w:r>
      <w:r>
        <w:fldChar w:fldCharType="end"/>
      </w:r>
      <w:bookmarkEnd w:id="27"/>
      <w:r>
        <w:t>. Python vocabulary tokenization</w:t>
      </w:r>
    </w:p>
    <w:bookmarkStart w:id="28" w:name="_MON_1762377922"/>
    <w:bookmarkEnd w:id="28"/>
    <w:p w14:paraId="2BFD3932" w14:textId="3AB9D316" w:rsidR="00807693" w:rsidRDefault="007A7D7A" w:rsidP="00A305CD">
      <w:pPr>
        <w:pStyle w:val="Heading3"/>
      </w:pPr>
      <w:r>
        <w:object w:dxaOrig="9360" w:dyaOrig="1869" w14:anchorId="6245BCC7">
          <v:shape id="_x0000_i1035" type="#_x0000_t75" style="width:260.6pt;height:54.25pt" o:ole="">
            <v:imagedata r:id="rId40" o:title="" cropbottom="15902f" cropright="17968f"/>
          </v:shape>
          <o:OLEObject Type="Embed" ProgID="Word.OpenDocumentText.12" ShapeID="_x0000_i1035" DrawAspect="Content" ObjectID="_1763734461" r:id="rId41"/>
        </w:object>
      </w:r>
      <w:r w:rsidR="00A305CD">
        <w:t xml:space="preserve"> </w:t>
      </w:r>
    </w:p>
    <w:p w14:paraId="756150B7" w14:textId="6008D24A" w:rsidR="000171E9" w:rsidRDefault="000171E9" w:rsidP="00FC0E6B">
      <w:pPr>
        <w:pStyle w:val="Heading1"/>
      </w:pPr>
      <w:r>
        <w:t>Results</w:t>
      </w:r>
    </w:p>
    <w:p w14:paraId="3FE67120" w14:textId="5A203F5A" w:rsidR="008661D3" w:rsidRPr="008661D3" w:rsidRDefault="008661D3" w:rsidP="008661D3">
      <w:r>
        <w:fldChar w:fldCharType="begin"/>
      </w:r>
      <w:r>
        <w:instrText xml:space="preserve"> REF _Ref151836469 \h </w:instrText>
      </w:r>
      <w:r>
        <w:fldChar w:fldCharType="separate"/>
      </w:r>
      <w:r w:rsidR="00C729CD">
        <w:t xml:space="preserve">Figure </w:t>
      </w:r>
      <w:r w:rsidR="00C729CD">
        <w:rPr>
          <w:noProof/>
        </w:rPr>
        <w:t>7</w:t>
      </w:r>
      <w:r>
        <w:fldChar w:fldCharType="end"/>
      </w:r>
      <w:r>
        <w:t xml:space="preserve"> shows example output from the model, showing progressive learning</w:t>
      </w:r>
      <w:r w:rsidR="00043042">
        <w:t>.</w:t>
      </w:r>
    </w:p>
    <w:p w14:paraId="147F9074" w14:textId="39E9EE93" w:rsidR="008E04CE" w:rsidRDefault="008516CD" w:rsidP="008E04CE">
      <w:pPr>
        <w:pStyle w:val="References"/>
        <w:keepNext/>
        <w:spacing w:after="0" w:afterAutospacing="0"/>
      </w:pPr>
      <w:r w:rsidRPr="008516CD">
        <w:lastRenderedPageBreak/>
        <w:drawing>
          <wp:inline distT="0" distB="0" distL="0" distR="0" wp14:anchorId="5E725C56" wp14:editId="5B3003A8">
            <wp:extent cx="3483856" cy="1041010"/>
            <wp:effectExtent l="0" t="0" r="2540" b="6985"/>
            <wp:docPr id="106091196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11968" name="Picture 1" descr="A white paper with black text&#10;&#10;Description automatically generated"/>
                    <pic:cNvPicPr/>
                  </pic:nvPicPr>
                  <pic:blipFill>
                    <a:blip r:embed="rId42"/>
                    <a:stretch>
                      <a:fillRect/>
                    </a:stretch>
                  </pic:blipFill>
                  <pic:spPr>
                    <a:xfrm>
                      <a:off x="0" y="0"/>
                      <a:ext cx="3483856" cy="1041010"/>
                    </a:xfrm>
                    <a:prstGeom prst="rect">
                      <a:avLst/>
                    </a:prstGeom>
                  </pic:spPr>
                </pic:pic>
              </a:graphicData>
            </a:graphic>
          </wp:inline>
        </w:drawing>
      </w:r>
    </w:p>
    <w:p w14:paraId="4EF26BFF" w14:textId="0AE3BAEA" w:rsidR="00516F92" w:rsidRPr="00516F92" w:rsidRDefault="008E04CE" w:rsidP="008E04CE">
      <w:pPr>
        <w:pStyle w:val="Caption"/>
      </w:pPr>
      <w:bookmarkStart w:id="29" w:name="_Ref151836469"/>
      <w:r>
        <w:t xml:space="preserve">Figure </w:t>
      </w:r>
      <w:r>
        <w:fldChar w:fldCharType="begin"/>
      </w:r>
      <w:r>
        <w:instrText xml:space="preserve"> SEQ Figure \* ARABIC </w:instrText>
      </w:r>
      <w:r>
        <w:fldChar w:fldCharType="separate"/>
      </w:r>
      <w:r w:rsidR="00C729CD">
        <w:rPr>
          <w:noProof/>
        </w:rPr>
        <w:t>7</w:t>
      </w:r>
      <w:r>
        <w:fldChar w:fldCharType="end"/>
      </w:r>
      <w:bookmarkEnd w:id="29"/>
      <w:r>
        <w:t>.</w:t>
      </w:r>
      <w:r w:rsidR="00043042">
        <w:t xml:space="preserve"> Example output from the model</w:t>
      </w:r>
    </w:p>
    <w:p w14:paraId="4A783B90" w14:textId="10B7CB16" w:rsidR="008C331D" w:rsidRPr="008C331D" w:rsidRDefault="008C331D" w:rsidP="008C331D">
      <w:pPr>
        <w:pStyle w:val="Heading3"/>
      </w:pPr>
      <w:r>
        <w:t>Training Parameters</w:t>
      </w:r>
    </w:p>
    <w:p w14:paraId="052281C2" w14:textId="78207CF7" w:rsidR="0058355A" w:rsidRDefault="008C43A2" w:rsidP="0058355A">
      <w:r>
        <w:t>The model was run on different epochs</w:t>
      </w:r>
      <w:r w:rsidR="00BB1141">
        <w:t xml:space="preserve"> and with different batch sizes</w:t>
      </w:r>
      <w:r w:rsidR="00237F4C">
        <w:t xml:space="preserve"> as seen in </w:t>
      </w:r>
      <w:r w:rsidR="00237F4C">
        <w:fldChar w:fldCharType="begin"/>
      </w:r>
      <w:r w:rsidR="00237F4C">
        <w:instrText xml:space="preserve"> REF _Ref151727450 \h </w:instrText>
      </w:r>
      <w:r w:rsidR="00237F4C">
        <w:fldChar w:fldCharType="separate"/>
      </w:r>
      <w:r w:rsidR="00C729CD">
        <w:t xml:space="preserve">Table </w:t>
      </w:r>
      <w:r w:rsidR="00C729CD">
        <w:rPr>
          <w:noProof/>
        </w:rPr>
        <w:t>2</w:t>
      </w:r>
      <w:r w:rsidR="00237F4C">
        <w:fldChar w:fldCharType="end"/>
      </w:r>
      <w:r w:rsidR="00936A4E">
        <w:t xml:space="preserve"> to determine the optimal training conditions</w:t>
      </w:r>
      <w:r w:rsidR="00237F4C">
        <w:t>.</w:t>
      </w:r>
      <w:r w:rsidR="008A7FB5">
        <w:t xml:space="preserve"> The model parameters were kept</w:t>
      </w:r>
      <w:r w:rsidR="009160EF">
        <w:t xml:space="preserve"> </w:t>
      </w:r>
      <w:r w:rsidR="00752614">
        <w:t xml:space="preserve">constant </w:t>
      </w:r>
      <w:r w:rsidR="009160EF">
        <w:t>during this test</w:t>
      </w:r>
      <w:r w:rsidR="008A7FB5">
        <w:t xml:space="preserve"> </w:t>
      </w:r>
      <w:r w:rsidR="0058355A">
        <w:t xml:space="preserve">as seen in </w:t>
      </w:r>
      <w:r w:rsidR="009E5320">
        <w:fldChar w:fldCharType="begin"/>
      </w:r>
      <w:r w:rsidR="009E5320">
        <w:instrText xml:space="preserve"> REF _Ref151728683 \h </w:instrText>
      </w:r>
      <w:r w:rsidR="009E5320">
        <w:fldChar w:fldCharType="separate"/>
      </w:r>
      <w:r w:rsidR="00C729CD">
        <w:t xml:space="preserve">Table </w:t>
      </w:r>
      <w:r w:rsidR="00C729CD">
        <w:rPr>
          <w:noProof/>
        </w:rPr>
        <w:t>3</w:t>
      </w:r>
      <w:r w:rsidR="009E5320">
        <w:fldChar w:fldCharType="end"/>
      </w:r>
      <w:r w:rsidR="009E5320">
        <w:t>.</w:t>
      </w:r>
    </w:p>
    <w:p w14:paraId="5D503189" w14:textId="300466D5" w:rsidR="00765C13" w:rsidRDefault="00765C13" w:rsidP="00654C8E">
      <w:pPr>
        <w:pStyle w:val="Caption"/>
      </w:pPr>
      <w:bookmarkStart w:id="30" w:name="_Ref151727450"/>
      <w:r>
        <w:t xml:space="preserve">Table </w:t>
      </w:r>
      <w:r w:rsidR="00764ABE">
        <w:fldChar w:fldCharType="begin"/>
      </w:r>
      <w:r w:rsidR="00764ABE">
        <w:instrText xml:space="preserve"> SEQ Table \* ARABIC </w:instrText>
      </w:r>
      <w:r w:rsidR="00764ABE">
        <w:fldChar w:fldCharType="separate"/>
      </w:r>
      <w:r w:rsidR="00C729CD">
        <w:rPr>
          <w:noProof/>
        </w:rPr>
        <w:t>2</w:t>
      </w:r>
      <w:r w:rsidR="00764ABE">
        <w:fldChar w:fldCharType="end"/>
      </w:r>
      <w:bookmarkEnd w:id="30"/>
      <w:r w:rsidR="00745B0B">
        <w:t>. Impact of number of epochs on model performance</w:t>
      </w:r>
    </w:p>
    <w:tbl>
      <w:tblPr>
        <w:tblStyle w:val="TableGrid"/>
        <w:tblW w:w="0" w:type="auto"/>
        <w:tblLook w:val="04A0" w:firstRow="1" w:lastRow="0" w:firstColumn="1" w:lastColumn="0" w:noHBand="0" w:noVBand="1"/>
      </w:tblPr>
      <w:tblGrid>
        <w:gridCol w:w="1188"/>
        <w:gridCol w:w="761"/>
        <w:gridCol w:w="1620"/>
        <w:gridCol w:w="1548"/>
      </w:tblGrid>
      <w:tr w:rsidR="0018361B" w:rsidRPr="00DE4C97" w14:paraId="1FD35EC5" w14:textId="77777777" w:rsidTr="00AA220B">
        <w:tc>
          <w:tcPr>
            <w:tcW w:w="1188" w:type="dxa"/>
            <w:shd w:val="clear" w:color="auto" w:fill="F2F2F2" w:themeFill="background1" w:themeFillShade="F2"/>
          </w:tcPr>
          <w:p w14:paraId="4C336C7A" w14:textId="1418AB04" w:rsidR="0018361B" w:rsidRDefault="0018361B" w:rsidP="0018361B">
            <w:pPr>
              <w:ind w:firstLine="0"/>
              <w:jc w:val="center"/>
              <w:rPr>
                <w:b/>
                <w:bCs/>
              </w:rPr>
            </w:pPr>
            <w:r w:rsidRPr="00F63EF5">
              <w:rPr>
                <w:b/>
                <w:bCs/>
              </w:rPr>
              <w:t>Batch Size</w:t>
            </w:r>
          </w:p>
        </w:tc>
        <w:tc>
          <w:tcPr>
            <w:tcW w:w="730" w:type="dxa"/>
            <w:shd w:val="clear" w:color="auto" w:fill="F2F2F2" w:themeFill="background1" w:themeFillShade="F2"/>
          </w:tcPr>
          <w:p w14:paraId="46B35C20" w14:textId="7B9CDF67" w:rsidR="0018361B" w:rsidRPr="00DE4C97" w:rsidRDefault="0018361B" w:rsidP="0018361B">
            <w:pPr>
              <w:ind w:firstLine="0"/>
              <w:jc w:val="center"/>
              <w:rPr>
                <w:b/>
                <w:bCs/>
              </w:rPr>
            </w:pPr>
            <w:r>
              <w:rPr>
                <w:b/>
                <w:bCs/>
              </w:rPr>
              <w:t>Epoch</w:t>
            </w:r>
          </w:p>
        </w:tc>
        <w:tc>
          <w:tcPr>
            <w:tcW w:w="1620" w:type="dxa"/>
            <w:shd w:val="clear" w:color="auto" w:fill="F2F2F2" w:themeFill="background1" w:themeFillShade="F2"/>
          </w:tcPr>
          <w:p w14:paraId="21466679" w14:textId="1F34CFBC" w:rsidR="0018361B" w:rsidRPr="00F63EF5" w:rsidRDefault="0018361B" w:rsidP="0018361B">
            <w:pPr>
              <w:ind w:firstLine="0"/>
              <w:jc w:val="center"/>
              <w:rPr>
                <w:b/>
                <w:bCs/>
              </w:rPr>
            </w:pPr>
            <w:r w:rsidRPr="00F63EF5">
              <w:rPr>
                <w:b/>
                <w:bCs/>
              </w:rPr>
              <w:t>Model Accuracy</w:t>
            </w:r>
          </w:p>
        </w:tc>
        <w:tc>
          <w:tcPr>
            <w:tcW w:w="1548" w:type="dxa"/>
            <w:shd w:val="clear" w:color="auto" w:fill="F2F2F2" w:themeFill="background1" w:themeFillShade="F2"/>
          </w:tcPr>
          <w:p w14:paraId="69E20B2B" w14:textId="59C35FC1" w:rsidR="0018361B" w:rsidRPr="00F63EF5" w:rsidRDefault="009B0AF4" w:rsidP="0018361B">
            <w:pPr>
              <w:ind w:firstLine="0"/>
              <w:jc w:val="center"/>
              <w:rPr>
                <w:b/>
                <w:bCs/>
              </w:rPr>
            </w:pPr>
            <w:r>
              <w:rPr>
                <w:b/>
                <w:bCs/>
              </w:rPr>
              <w:t>Run Time</w:t>
            </w:r>
            <w:r w:rsidR="000C7FEA">
              <w:rPr>
                <w:b/>
                <w:bCs/>
              </w:rPr>
              <w:t xml:space="preserve"> </w:t>
            </w:r>
            <w:r w:rsidR="00083B30">
              <w:rPr>
                <w:b/>
                <w:bCs/>
              </w:rPr>
              <w:t xml:space="preserve"> </w:t>
            </w:r>
            <w:r w:rsidR="000C7FEA">
              <w:rPr>
                <w:b/>
                <w:bCs/>
              </w:rPr>
              <w:t>(min</w:t>
            </w:r>
            <w:r w:rsidR="001413F9">
              <w:rPr>
                <w:b/>
                <w:bCs/>
              </w:rPr>
              <w:t xml:space="preserve"> </w:t>
            </w:r>
            <w:r w:rsidR="000C7FEA">
              <w:rPr>
                <w:b/>
                <w:bCs/>
              </w:rPr>
              <w:t>:</w:t>
            </w:r>
            <w:r w:rsidR="00B62DE1">
              <w:rPr>
                <w:b/>
                <w:bCs/>
              </w:rPr>
              <w:t xml:space="preserve"> </w:t>
            </w:r>
            <w:r w:rsidR="000C7FEA">
              <w:rPr>
                <w:b/>
                <w:bCs/>
              </w:rPr>
              <w:t>sec)</w:t>
            </w:r>
          </w:p>
        </w:tc>
      </w:tr>
      <w:tr w:rsidR="0018361B" w:rsidRPr="00DE4C97" w14:paraId="6C84C6DA" w14:textId="77777777" w:rsidTr="00AA220B">
        <w:tc>
          <w:tcPr>
            <w:tcW w:w="1188" w:type="dxa"/>
            <w:shd w:val="clear" w:color="auto" w:fill="F2F2F2" w:themeFill="background1" w:themeFillShade="F2"/>
          </w:tcPr>
          <w:p w14:paraId="789A2F86" w14:textId="11656CC2" w:rsidR="0018361B" w:rsidRDefault="0018361B" w:rsidP="0018361B">
            <w:pPr>
              <w:ind w:firstLine="0"/>
              <w:jc w:val="center"/>
            </w:pPr>
            <w:r>
              <w:t>1</w:t>
            </w:r>
          </w:p>
        </w:tc>
        <w:tc>
          <w:tcPr>
            <w:tcW w:w="730" w:type="dxa"/>
            <w:shd w:val="clear" w:color="auto" w:fill="F2F2F2" w:themeFill="background1" w:themeFillShade="F2"/>
          </w:tcPr>
          <w:p w14:paraId="0AE75F7F" w14:textId="519C69F8" w:rsidR="0018361B" w:rsidRPr="00DE4C97" w:rsidRDefault="0018361B" w:rsidP="0018361B">
            <w:pPr>
              <w:ind w:firstLine="0"/>
              <w:jc w:val="center"/>
            </w:pPr>
            <w:r>
              <w:t>1</w:t>
            </w:r>
          </w:p>
        </w:tc>
        <w:tc>
          <w:tcPr>
            <w:tcW w:w="1620" w:type="dxa"/>
            <w:shd w:val="clear" w:color="auto" w:fill="auto"/>
          </w:tcPr>
          <w:p w14:paraId="28F2A256" w14:textId="6C58F2B8" w:rsidR="0018361B" w:rsidRPr="00DE4C97" w:rsidRDefault="00B741CB" w:rsidP="0018361B">
            <w:pPr>
              <w:ind w:firstLine="0"/>
              <w:jc w:val="center"/>
            </w:pPr>
            <w:r w:rsidRPr="00B741CB">
              <w:t>0.9998</w:t>
            </w:r>
          </w:p>
        </w:tc>
        <w:tc>
          <w:tcPr>
            <w:tcW w:w="1548" w:type="dxa"/>
            <w:shd w:val="clear" w:color="auto" w:fill="auto"/>
          </w:tcPr>
          <w:p w14:paraId="694739E4" w14:textId="10234188" w:rsidR="0018361B" w:rsidRPr="00DE4C97" w:rsidRDefault="00B741CB" w:rsidP="0018361B">
            <w:pPr>
              <w:ind w:firstLine="0"/>
              <w:jc w:val="center"/>
            </w:pPr>
            <w:r>
              <w:t>9</w:t>
            </w:r>
            <w:r w:rsidR="00CC6263">
              <w:t xml:space="preserve"> </w:t>
            </w:r>
            <w:r w:rsidR="000C7FEA">
              <w:t>:</w:t>
            </w:r>
            <w:r w:rsidR="00CC6263">
              <w:t xml:space="preserve"> </w:t>
            </w:r>
            <w:r w:rsidR="000C7FEA">
              <w:t>25</w:t>
            </w:r>
          </w:p>
        </w:tc>
      </w:tr>
      <w:tr w:rsidR="0018361B" w:rsidRPr="00DE4C97" w14:paraId="7640575D" w14:textId="77777777" w:rsidTr="00AA220B">
        <w:tc>
          <w:tcPr>
            <w:tcW w:w="1188" w:type="dxa"/>
            <w:shd w:val="clear" w:color="auto" w:fill="F2F2F2" w:themeFill="background1" w:themeFillShade="F2"/>
          </w:tcPr>
          <w:p w14:paraId="3DDEBF39" w14:textId="7B09F9B5" w:rsidR="0018361B" w:rsidRDefault="0018361B" w:rsidP="0018361B">
            <w:pPr>
              <w:ind w:firstLine="0"/>
              <w:jc w:val="center"/>
            </w:pPr>
            <w:r>
              <w:t>16</w:t>
            </w:r>
          </w:p>
        </w:tc>
        <w:tc>
          <w:tcPr>
            <w:tcW w:w="730" w:type="dxa"/>
            <w:shd w:val="clear" w:color="auto" w:fill="F2F2F2" w:themeFill="background1" w:themeFillShade="F2"/>
          </w:tcPr>
          <w:p w14:paraId="3CCD9008" w14:textId="346911DB" w:rsidR="0018361B" w:rsidRPr="00DE4C97" w:rsidRDefault="0018361B" w:rsidP="0018361B">
            <w:pPr>
              <w:ind w:firstLine="0"/>
              <w:jc w:val="center"/>
            </w:pPr>
            <w:r>
              <w:t>1</w:t>
            </w:r>
          </w:p>
        </w:tc>
        <w:tc>
          <w:tcPr>
            <w:tcW w:w="1620" w:type="dxa"/>
            <w:shd w:val="clear" w:color="auto" w:fill="auto"/>
          </w:tcPr>
          <w:p w14:paraId="5A74BB2D" w14:textId="0F29D0C5" w:rsidR="0018361B" w:rsidRPr="00DE4C97" w:rsidRDefault="00797719" w:rsidP="0018361B">
            <w:pPr>
              <w:ind w:firstLine="0"/>
              <w:jc w:val="center"/>
            </w:pPr>
            <w:r w:rsidRPr="00797719">
              <w:t>0.0027</w:t>
            </w:r>
          </w:p>
        </w:tc>
        <w:tc>
          <w:tcPr>
            <w:tcW w:w="1548" w:type="dxa"/>
            <w:shd w:val="clear" w:color="auto" w:fill="auto"/>
          </w:tcPr>
          <w:p w14:paraId="351B600B" w14:textId="2D22D6AA" w:rsidR="0018361B" w:rsidRPr="00DE4C97" w:rsidRDefault="00D10351" w:rsidP="0018361B">
            <w:pPr>
              <w:ind w:firstLine="0"/>
              <w:jc w:val="center"/>
            </w:pPr>
            <w:r>
              <w:t>3</w:t>
            </w:r>
            <w:r w:rsidR="00CE6EBB">
              <w:t xml:space="preserve"> </w:t>
            </w:r>
            <w:r>
              <w:t>: 40</w:t>
            </w:r>
          </w:p>
        </w:tc>
      </w:tr>
      <w:tr w:rsidR="0018361B" w:rsidRPr="00DE4C97" w14:paraId="443A9A40" w14:textId="77777777" w:rsidTr="00AA220B">
        <w:tc>
          <w:tcPr>
            <w:tcW w:w="1188" w:type="dxa"/>
            <w:shd w:val="clear" w:color="auto" w:fill="F2F2F2" w:themeFill="background1" w:themeFillShade="F2"/>
          </w:tcPr>
          <w:p w14:paraId="68F957FD" w14:textId="5F825C27" w:rsidR="0018361B" w:rsidRDefault="00A94B86" w:rsidP="0018361B">
            <w:pPr>
              <w:ind w:firstLine="0"/>
              <w:jc w:val="center"/>
            </w:pPr>
            <w:r>
              <w:t>16</w:t>
            </w:r>
          </w:p>
        </w:tc>
        <w:tc>
          <w:tcPr>
            <w:tcW w:w="730" w:type="dxa"/>
            <w:shd w:val="clear" w:color="auto" w:fill="F2F2F2" w:themeFill="background1" w:themeFillShade="F2"/>
          </w:tcPr>
          <w:p w14:paraId="070DB96C" w14:textId="7732DC96" w:rsidR="0018361B" w:rsidRDefault="003A2467" w:rsidP="0018361B">
            <w:pPr>
              <w:ind w:firstLine="0"/>
              <w:jc w:val="center"/>
            </w:pPr>
            <w:r>
              <w:t>3</w:t>
            </w:r>
          </w:p>
        </w:tc>
        <w:tc>
          <w:tcPr>
            <w:tcW w:w="1620" w:type="dxa"/>
            <w:shd w:val="clear" w:color="auto" w:fill="auto"/>
          </w:tcPr>
          <w:p w14:paraId="72C3B94F" w14:textId="5243CCFB" w:rsidR="0018361B" w:rsidRPr="00DE4C97" w:rsidRDefault="00C15BE6" w:rsidP="0018361B">
            <w:pPr>
              <w:ind w:firstLine="0"/>
              <w:jc w:val="center"/>
            </w:pPr>
            <w:r w:rsidRPr="00C15BE6">
              <w:t>0.5044</w:t>
            </w:r>
          </w:p>
        </w:tc>
        <w:tc>
          <w:tcPr>
            <w:tcW w:w="1548" w:type="dxa"/>
            <w:shd w:val="clear" w:color="auto" w:fill="auto"/>
          </w:tcPr>
          <w:p w14:paraId="59A9053B" w14:textId="2C92090E" w:rsidR="0018361B" w:rsidRPr="00DE4C97" w:rsidRDefault="00914974" w:rsidP="0018361B">
            <w:pPr>
              <w:ind w:firstLine="0"/>
              <w:jc w:val="center"/>
            </w:pPr>
            <w:r>
              <w:t>5</w:t>
            </w:r>
            <w:r w:rsidR="00CE6EBB">
              <w:t xml:space="preserve"> </w:t>
            </w:r>
            <w:r>
              <w:t>:</w:t>
            </w:r>
            <w:r w:rsidR="00C15BE6">
              <w:t xml:space="preserve"> 01</w:t>
            </w:r>
          </w:p>
        </w:tc>
      </w:tr>
      <w:tr w:rsidR="0018361B" w:rsidRPr="00DE4C97" w14:paraId="2B86A9DF" w14:textId="77777777" w:rsidTr="00AA220B">
        <w:tc>
          <w:tcPr>
            <w:tcW w:w="1188" w:type="dxa"/>
            <w:shd w:val="clear" w:color="auto" w:fill="F2F2F2" w:themeFill="background1" w:themeFillShade="F2"/>
          </w:tcPr>
          <w:p w14:paraId="7C9BA0C7" w14:textId="2143B970" w:rsidR="0018361B" w:rsidRDefault="003A2467" w:rsidP="0018361B">
            <w:pPr>
              <w:ind w:firstLine="0"/>
              <w:jc w:val="center"/>
            </w:pPr>
            <w:r>
              <w:t>16</w:t>
            </w:r>
          </w:p>
        </w:tc>
        <w:tc>
          <w:tcPr>
            <w:tcW w:w="730" w:type="dxa"/>
            <w:shd w:val="clear" w:color="auto" w:fill="F2F2F2" w:themeFill="background1" w:themeFillShade="F2"/>
          </w:tcPr>
          <w:p w14:paraId="020F2E28" w14:textId="002307A1" w:rsidR="0018361B" w:rsidRDefault="003A2467" w:rsidP="0018361B">
            <w:pPr>
              <w:ind w:firstLine="0"/>
              <w:jc w:val="center"/>
            </w:pPr>
            <w:r>
              <w:t>5</w:t>
            </w:r>
          </w:p>
        </w:tc>
        <w:tc>
          <w:tcPr>
            <w:tcW w:w="1620" w:type="dxa"/>
            <w:shd w:val="clear" w:color="auto" w:fill="auto"/>
          </w:tcPr>
          <w:p w14:paraId="5A41FC20" w14:textId="658CAD1C" w:rsidR="0018361B" w:rsidRPr="00DE4C97" w:rsidRDefault="00F2467F" w:rsidP="0018361B">
            <w:pPr>
              <w:ind w:firstLine="0"/>
              <w:jc w:val="center"/>
            </w:pPr>
            <w:r w:rsidRPr="00F2467F">
              <w:t>0.9455</w:t>
            </w:r>
          </w:p>
        </w:tc>
        <w:tc>
          <w:tcPr>
            <w:tcW w:w="1548" w:type="dxa"/>
            <w:shd w:val="clear" w:color="auto" w:fill="auto"/>
          </w:tcPr>
          <w:p w14:paraId="307249D1" w14:textId="756C8184" w:rsidR="0018361B" w:rsidRPr="00DE4C97" w:rsidRDefault="00F2467F" w:rsidP="0018361B">
            <w:pPr>
              <w:ind w:firstLine="0"/>
              <w:jc w:val="center"/>
            </w:pPr>
            <w:r>
              <w:t>7 : 36</w:t>
            </w:r>
          </w:p>
        </w:tc>
      </w:tr>
      <w:tr w:rsidR="0018361B" w:rsidRPr="00DE4C97" w14:paraId="428BF288" w14:textId="77777777" w:rsidTr="00AA220B">
        <w:tc>
          <w:tcPr>
            <w:tcW w:w="1188" w:type="dxa"/>
            <w:shd w:val="clear" w:color="auto" w:fill="F2F2F2" w:themeFill="background1" w:themeFillShade="F2"/>
          </w:tcPr>
          <w:p w14:paraId="76CBBE29" w14:textId="30376F10" w:rsidR="0018361B" w:rsidRDefault="0018361B" w:rsidP="0018361B">
            <w:pPr>
              <w:ind w:firstLine="0"/>
              <w:jc w:val="center"/>
            </w:pPr>
            <w:r>
              <w:t>32</w:t>
            </w:r>
          </w:p>
        </w:tc>
        <w:tc>
          <w:tcPr>
            <w:tcW w:w="730" w:type="dxa"/>
            <w:shd w:val="clear" w:color="auto" w:fill="F2F2F2" w:themeFill="background1" w:themeFillShade="F2"/>
          </w:tcPr>
          <w:p w14:paraId="77557F10" w14:textId="02121941" w:rsidR="0018361B" w:rsidRDefault="003A2467" w:rsidP="0018361B">
            <w:pPr>
              <w:ind w:firstLine="0"/>
              <w:jc w:val="center"/>
            </w:pPr>
            <w:r>
              <w:t>1</w:t>
            </w:r>
          </w:p>
        </w:tc>
        <w:tc>
          <w:tcPr>
            <w:tcW w:w="1620" w:type="dxa"/>
            <w:shd w:val="clear" w:color="auto" w:fill="auto"/>
          </w:tcPr>
          <w:p w14:paraId="48E704A2" w14:textId="1E527B8F" w:rsidR="0018361B" w:rsidRPr="00DE4C97" w:rsidRDefault="00142506" w:rsidP="0018361B">
            <w:pPr>
              <w:ind w:firstLine="0"/>
              <w:jc w:val="center"/>
            </w:pPr>
            <w:r>
              <w:t>0.0000</w:t>
            </w:r>
          </w:p>
        </w:tc>
        <w:tc>
          <w:tcPr>
            <w:tcW w:w="1548" w:type="dxa"/>
            <w:shd w:val="clear" w:color="auto" w:fill="auto"/>
          </w:tcPr>
          <w:p w14:paraId="61A99A29" w14:textId="5FCAE472" w:rsidR="0018361B" w:rsidRPr="00DE4C97" w:rsidRDefault="00142506" w:rsidP="0018361B">
            <w:pPr>
              <w:ind w:firstLine="0"/>
              <w:jc w:val="center"/>
            </w:pPr>
            <w:r>
              <w:t>3 : 36</w:t>
            </w:r>
          </w:p>
        </w:tc>
      </w:tr>
      <w:tr w:rsidR="0018361B" w:rsidRPr="00DE4C97" w14:paraId="02E5A4A4" w14:textId="77777777" w:rsidTr="00AA220B">
        <w:tc>
          <w:tcPr>
            <w:tcW w:w="1188" w:type="dxa"/>
            <w:shd w:val="clear" w:color="auto" w:fill="F2F2F2" w:themeFill="background1" w:themeFillShade="F2"/>
          </w:tcPr>
          <w:p w14:paraId="63226E2F" w14:textId="40BF3BFB" w:rsidR="0018361B" w:rsidRDefault="003A2467" w:rsidP="0018361B">
            <w:pPr>
              <w:ind w:firstLine="0"/>
              <w:jc w:val="center"/>
            </w:pPr>
            <w:r>
              <w:t>32</w:t>
            </w:r>
          </w:p>
        </w:tc>
        <w:tc>
          <w:tcPr>
            <w:tcW w:w="730" w:type="dxa"/>
            <w:shd w:val="clear" w:color="auto" w:fill="F2F2F2" w:themeFill="background1" w:themeFillShade="F2"/>
          </w:tcPr>
          <w:p w14:paraId="72B430E0" w14:textId="6B3D6B4D" w:rsidR="0018361B" w:rsidRDefault="003A2467" w:rsidP="0018361B">
            <w:pPr>
              <w:ind w:firstLine="0"/>
              <w:jc w:val="center"/>
            </w:pPr>
            <w:r>
              <w:t>3</w:t>
            </w:r>
          </w:p>
        </w:tc>
        <w:tc>
          <w:tcPr>
            <w:tcW w:w="1620" w:type="dxa"/>
            <w:shd w:val="clear" w:color="auto" w:fill="auto"/>
          </w:tcPr>
          <w:p w14:paraId="4B57FE45" w14:textId="22B361CE" w:rsidR="0018361B" w:rsidRPr="00DE4C97" w:rsidRDefault="00940EB7" w:rsidP="0018361B">
            <w:pPr>
              <w:ind w:firstLine="0"/>
              <w:jc w:val="center"/>
            </w:pPr>
            <w:r w:rsidRPr="00940EB7">
              <w:t>0.1318</w:t>
            </w:r>
          </w:p>
        </w:tc>
        <w:tc>
          <w:tcPr>
            <w:tcW w:w="1548" w:type="dxa"/>
            <w:shd w:val="clear" w:color="auto" w:fill="auto"/>
          </w:tcPr>
          <w:p w14:paraId="09C26D3E" w14:textId="0A1BBA68" w:rsidR="0018361B" w:rsidRPr="00DE4C97" w:rsidRDefault="005F57CE" w:rsidP="0018361B">
            <w:pPr>
              <w:ind w:firstLine="0"/>
              <w:jc w:val="center"/>
            </w:pPr>
            <w:r>
              <w:t>5</w:t>
            </w:r>
            <w:r w:rsidR="002C23B6">
              <w:t xml:space="preserve"> </w:t>
            </w:r>
            <w:r>
              <w:t>: 24</w:t>
            </w:r>
          </w:p>
        </w:tc>
      </w:tr>
      <w:tr w:rsidR="0018361B" w:rsidRPr="00DE4C97" w14:paraId="309997B7" w14:textId="77777777" w:rsidTr="00AA220B">
        <w:tc>
          <w:tcPr>
            <w:tcW w:w="1188" w:type="dxa"/>
            <w:shd w:val="clear" w:color="auto" w:fill="F2F2F2" w:themeFill="background1" w:themeFillShade="F2"/>
          </w:tcPr>
          <w:p w14:paraId="335B7AC3" w14:textId="4AF63430" w:rsidR="0018361B" w:rsidRDefault="0018361B" w:rsidP="0018361B">
            <w:pPr>
              <w:ind w:firstLine="0"/>
              <w:jc w:val="center"/>
            </w:pPr>
            <w:r>
              <w:t>32</w:t>
            </w:r>
          </w:p>
        </w:tc>
        <w:tc>
          <w:tcPr>
            <w:tcW w:w="730" w:type="dxa"/>
            <w:shd w:val="clear" w:color="auto" w:fill="F2F2F2" w:themeFill="background1" w:themeFillShade="F2"/>
          </w:tcPr>
          <w:p w14:paraId="7FF14D68" w14:textId="5B1E4575" w:rsidR="0018361B" w:rsidRDefault="0018361B" w:rsidP="0018361B">
            <w:pPr>
              <w:ind w:firstLine="0"/>
              <w:jc w:val="center"/>
            </w:pPr>
            <w:r>
              <w:t>5</w:t>
            </w:r>
          </w:p>
        </w:tc>
        <w:tc>
          <w:tcPr>
            <w:tcW w:w="1620" w:type="dxa"/>
            <w:shd w:val="clear" w:color="auto" w:fill="auto"/>
          </w:tcPr>
          <w:p w14:paraId="4068A6A3" w14:textId="666A9B03" w:rsidR="0018361B" w:rsidRPr="00DE4C97" w:rsidRDefault="002C23B6" w:rsidP="0018361B">
            <w:pPr>
              <w:ind w:firstLine="0"/>
              <w:jc w:val="center"/>
            </w:pPr>
            <w:r w:rsidRPr="002C23B6">
              <w:t>0.4913</w:t>
            </w:r>
          </w:p>
        </w:tc>
        <w:tc>
          <w:tcPr>
            <w:tcW w:w="1548" w:type="dxa"/>
            <w:shd w:val="clear" w:color="auto" w:fill="auto"/>
          </w:tcPr>
          <w:p w14:paraId="09CDA0AC" w14:textId="64CAD3E9" w:rsidR="0018361B" w:rsidRPr="00DE4C97" w:rsidRDefault="002C23B6" w:rsidP="0018361B">
            <w:pPr>
              <w:ind w:firstLine="0"/>
              <w:jc w:val="center"/>
            </w:pPr>
            <w:r>
              <w:t>7 : 17</w:t>
            </w:r>
          </w:p>
        </w:tc>
      </w:tr>
      <w:tr w:rsidR="00C15BE6" w:rsidRPr="00DE4C97" w14:paraId="28C46DDD" w14:textId="77777777" w:rsidTr="00AA220B">
        <w:tc>
          <w:tcPr>
            <w:tcW w:w="1188" w:type="dxa"/>
            <w:shd w:val="clear" w:color="auto" w:fill="F2F2F2" w:themeFill="background1" w:themeFillShade="F2"/>
          </w:tcPr>
          <w:p w14:paraId="342126CB" w14:textId="2C3D9943" w:rsidR="00C15BE6" w:rsidRDefault="00C15BE6" w:rsidP="0018361B">
            <w:pPr>
              <w:ind w:firstLine="0"/>
              <w:jc w:val="center"/>
            </w:pPr>
            <w:r>
              <w:t>64</w:t>
            </w:r>
          </w:p>
        </w:tc>
        <w:tc>
          <w:tcPr>
            <w:tcW w:w="730" w:type="dxa"/>
            <w:shd w:val="clear" w:color="auto" w:fill="F2F2F2" w:themeFill="background1" w:themeFillShade="F2"/>
          </w:tcPr>
          <w:p w14:paraId="76D9FC0E" w14:textId="242DEDFE" w:rsidR="00C15BE6" w:rsidRDefault="00C15BE6" w:rsidP="0018361B">
            <w:pPr>
              <w:ind w:firstLine="0"/>
              <w:jc w:val="center"/>
            </w:pPr>
            <w:r>
              <w:t>10</w:t>
            </w:r>
          </w:p>
        </w:tc>
        <w:tc>
          <w:tcPr>
            <w:tcW w:w="1620" w:type="dxa"/>
            <w:shd w:val="clear" w:color="auto" w:fill="auto"/>
          </w:tcPr>
          <w:p w14:paraId="23A79BC6" w14:textId="03A7E767" w:rsidR="00C15BE6" w:rsidRPr="00DE4C97" w:rsidRDefault="008E420B" w:rsidP="0018361B">
            <w:pPr>
              <w:ind w:firstLine="0"/>
              <w:jc w:val="center"/>
            </w:pPr>
            <w:r w:rsidRPr="008E420B">
              <w:t>0.490</w:t>
            </w:r>
            <w:r>
              <w:t>2</w:t>
            </w:r>
          </w:p>
        </w:tc>
        <w:tc>
          <w:tcPr>
            <w:tcW w:w="1548" w:type="dxa"/>
            <w:shd w:val="clear" w:color="auto" w:fill="auto"/>
          </w:tcPr>
          <w:p w14:paraId="700FC9FA" w14:textId="7656DDF0" w:rsidR="00C15BE6" w:rsidRPr="00DE4C97" w:rsidRDefault="008E420B" w:rsidP="0018361B">
            <w:pPr>
              <w:ind w:firstLine="0"/>
              <w:jc w:val="center"/>
            </w:pPr>
            <w:r>
              <w:t>11 : 27</w:t>
            </w:r>
          </w:p>
        </w:tc>
      </w:tr>
    </w:tbl>
    <w:p w14:paraId="78F283EE" w14:textId="77777777" w:rsidR="0058355A" w:rsidRDefault="0058355A" w:rsidP="0058355A"/>
    <w:p w14:paraId="4B10A2DF" w14:textId="4E0D3704" w:rsidR="0058355A" w:rsidRDefault="0058355A" w:rsidP="00654C8E">
      <w:pPr>
        <w:pStyle w:val="Caption"/>
      </w:pPr>
      <w:bookmarkStart w:id="31" w:name="_Ref151728683"/>
      <w:r>
        <w:t xml:space="preserve">Table </w:t>
      </w:r>
      <w:r w:rsidR="00764ABE">
        <w:fldChar w:fldCharType="begin"/>
      </w:r>
      <w:r w:rsidR="00764ABE">
        <w:instrText xml:space="preserve"> SEQ Table \* ARABIC </w:instrText>
      </w:r>
      <w:r w:rsidR="00764ABE">
        <w:fldChar w:fldCharType="separate"/>
      </w:r>
      <w:r w:rsidR="00C729CD">
        <w:rPr>
          <w:noProof/>
        </w:rPr>
        <w:t>3</w:t>
      </w:r>
      <w:r w:rsidR="00764ABE">
        <w:fldChar w:fldCharType="end"/>
      </w:r>
      <w:bookmarkEnd w:id="31"/>
      <w:r w:rsidR="00BB5162">
        <w:t>. Constant model parameters</w:t>
      </w:r>
      <w:r w:rsidR="007A21C1">
        <w:t xml:space="preserve"> used in testing</w:t>
      </w:r>
    </w:p>
    <w:tbl>
      <w:tblPr>
        <w:tblStyle w:val="TableGrid"/>
        <w:tblW w:w="0" w:type="auto"/>
        <w:tblLook w:val="04A0" w:firstRow="1" w:lastRow="0" w:firstColumn="1" w:lastColumn="0" w:noHBand="0" w:noVBand="1"/>
      </w:tblPr>
      <w:tblGrid>
        <w:gridCol w:w="3484"/>
        <w:gridCol w:w="1690"/>
      </w:tblGrid>
      <w:tr w:rsidR="00B12F16" w:rsidRPr="00DE4C97" w14:paraId="1A5EEA79" w14:textId="77777777" w:rsidTr="005A1E04">
        <w:tc>
          <w:tcPr>
            <w:tcW w:w="3510" w:type="dxa"/>
            <w:shd w:val="clear" w:color="auto" w:fill="F2F2F2" w:themeFill="background1" w:themeFillShade="F2"/>
          </w:tcPr>
          <w:p w14:paraId="74FFF7E7" w14:textId="3E0284C7" w:rsidR="00B12F16" w:rsidRPr="00DE4C97" w:rsidRDefault="00B12F16" w:rsidP="00765992">
            <w:pPr>
              <w:ind w:firstLine="0"/>
              <w:jc w:val="center"/>
              <w:rPr>
                <w:b/>
                <w:bCs/>
              </w:rPr>
            </w:pPr>
            <w:r>
              <w:rPr>
                <w:b/>
                <w:bCs/>
              </w:rPr>
              <w:t>Parameters</w:t>
            </w:r>
          </w:p>
        </w:tc>
        <w:tc>
          <w:tcPr>
            <w:tcW w:w="1701" w:type="dxa"/>
            <w:shd w:val="clear" w:color="auto" w:fill="F2F2F2" w:themeFill="background1" w:themeFillShade="F2"/>
          </w:tcPr>
          <w:p w14:paraId="1AD652FB" w14:textId="082F51F5" w:rsidR="00B12F16" w:rsidRDefault="00B12F16" w:rsidP="00765992">
            <w:pPr>
              <w:ind w:firstLine="0"/>
              <w:jc w:val="center"/>
              <w:rPr>
                <w:b/>
                <w:bCs/>
              </w:rPr>
            </w:pPr>
            <w:r>
              <w:rPr>
                <w:b/>
                <w:bCs/>
              </w:rPr>
              <w:t>Values</w:t>
            </w:r>
          </w:p>
        </w:tc>
      </w:tr>
      <w:tr w:rsidR="00B12F16" w:rsidRPr="00DE4C97" w14:paraId="6AC0E1CA" w14:textId="77777777" w:rsidTr="005A1E04">
        <w:tc>
          <w:tcPr>
            <w:tcW w:w="3510" w:type="dxa"/>
          </w:tcPr>
          <w:p w14:paraId="4655DE07" w14:textId="5E95590D" w:rsidR="00B12F16" w:rsidRPr="00DE4C97" w:rsidRDefault="005A1E04" w:rsidP="005A1E04">
            <w:pPr>
              <w:ind w:firstLine="0"/>
              <w:jc w:val="right"/>
            </w:pPr>
            <w:r>
              <w:t>Model dimension</w:t>
            </w:r>
          </w:p>
        </w:tc>
        <w:tc>
          <w:tcPr>
            <w:tcW w:w="1701" w:type="dxa"/>
          </w:tcPr>
          <w:p w14:paraId="6733839D" w14:textId="251DE921" w:rsidR="00B12F16" w:rsidRDefault="00E836C1" w:rsidP="00765992">
            <w:pPr>
              <w:ind w:firstLine="0"/>
              <w:jc w:val="center"/>
            </w:pPr>
            <w:r>
              <w:t>64</w:t>
            </w:r>
          </w:p>
        </w:tc>
      </w:tr>
      <w:tr w:rsidR="005A1E04" w:rsidRPr="00DE4C97" w14:paraId="5D85B7B6" w14:textId="77777777" w:rsidTr="005A1E04">
        <w:tc>
          <w:tcPr>
            <w:tcW w:w="3510" w:type="dxa"/>
          </w:tcPr>
          <w:p w14:paraId="04A2EA89" w14:textId="048AA801" w:rsidR="005A1E04" w:rsidRPr="00DE4C97" w:rsidRDefault="005A1E04" w:rsidP="005A1E04">
            <w:pPr>
              <w:ind w:firstLine="0"/>
              <w:jc w:val="right"/>
            </w:pPr>
            <w:r>
              <w:t>Feedforward forward size</w:t>
            </w:r>
          </w:p>
        </w:tc>
        <w:tc>
          <w:tcPr>
            <w:tcW w:w="1701" w:type="dxa"/>
          </w:tcPr>
          <w:p w14:paraId="790C4FAD" w14:textId="482EFA65" w:rsidR="005A1E04" w:rsidRDefault="0010113E" w:rsidP="005A1E04">
            <w:pPr>
              <w:ind w:firstLine="0"/>
              <w:jc w:val="center"/>
            </w:pPr>
            <w:r>
              <w:t>256</w:t>
            </w:r>
          </w:p>
        </w:tc>
      </w:tr>
      <w:tr w:rsidR="005A1E04" w:rsidRPr="00DE4C97" w14:paraId="37964350" w14:textId="77777777" w:rsidTr="005A1E04">
        <w:tc>
          <w:tcPr>
            <w:tcW w:w="3510" w:type="dxa"/>
          </w:tcPr>
          <w:p w14:paraId="6DE59CE7" w14:textId="565BD64D" w:rsidR="005A1E04" w:rsidRPr="00DE4C97" w:rsidRDefault="005A1E04" w:rsidP="005A1E04">
            <w:pPr>
              <w:ind w:firstLine="0"/>
              <w:jc w:val="right"/>
            </w:pPr>
            <w:r w:rsidRPr="00DE4C97">
              <w:t>Number of encoder and decoder layers</w:t>
            </w:r>
          </w:p>
        </w:tc>
        <w:tc>
          <w:tcPr>
            <w:tcW w:w="1701" w:type="dxa"/>
          </w:tcPr>
          <w:p w14:paraId="1CC13751" w14:textId="71B83B45" w:rsidR="005A1E04" w:rsidRDefault="005A1E04" w:rsidP="005A1E04">
            <w:pPr>
              <w:ind w:firstLine="0"/>
              <w:jc w:val="center"/>
            </w:pPr>
            <w:r>
              <w:t>4</w:t>
            </w:r>
          </w:p>
        </w:tc>
      </w:tr>
      <w:tr w:rsidR="005A1E04" w:rsidRPr="00DE4C97" w14:paraId="3CD63AAA" w14:textId="77777777" w:rsidTr="005A1E04">
        <w:tc>
          <w:tcPr>
            <w:tcW w:w="3510" w:type="dxa"/>
          </w:tcPr>
          <w:p w14:paraId="1AA12164" w14:textId="1C391AB2" w:rsidR="005A1E04" w:rsidRDefault="005A1E04" w:rsidP="005A1E04">
            <w:pPr>
              <w:ind w:firstLine="0"/>
              <w:jc w:val="right"/>
            </w:pPr>
            <w:r w:rsidRPr="00DE4C97">
              <w:t>Number of attention heads</w:t>
            </w:r>
          </w:p>
        </w:tc>
        <w:tc>
          <w:tcPr>
            <w:tcW w:w="1701" w:type="dxa"/>
          </w:tcPr>
          <w:p w14:paraId="328ABE30" w14:textId="4FCDE340" w:rsidR="005A1E04" w:rsidRPr="00DE4C97" w:rsidRDefault="0077365C" w:rsidP="005A1E04">
            <w:pPr>
              <w:ind w:firstLine="0"/>
              <w:jc w:val="center"/>
            </w:pPr>
            <w:r>
              <w:t>4</w:t>
            </w:r>
          </w:p>
        </w:tc>
      </w:tr>
      <w:tr w:rsidR="005A1E04" w:rsidRPr="00DE4C97" w14:paraId="54A1A0E9" w14:textId="77777777" w:rsidTr="005A1E04">
        <w:tc>
          <w:tcPr>
            <w:tcW w:w="3510" w:type="dxa"/>
          </w:tcPr>
          <w:p w14:paraId="757BC448" w14:textId="0D973EFB" w:rsidR="005A1E04" w:rsidRPr="00DE4C97" w:rsidRDefault="005A1E04" w:rsidP="005A1E04">
            <w:pPr>
              <w:ind w:firstLine="0"/>
              <w:jc w:val="right"/>
            </w:pPr>
            <w:r>
              <w:t>Dropout rate</w:t>
            </w:r>
          </w:p>
        </w:tc>
        <w:tc>
          <w:tcPr>
            <w:tcW w:w="1701" w:type="dxa"/>
          </w:tcPr>
          <w:p w14:paraId="2825FE83" w14:textId="13415073" w:rsidR="005A1E04" w:rsidRDefault="005A1E04" w:rsidP="005A1E04">
            <w:pPr>
              <w:ind w:firstLine="0"/>
              <w:jc w:val="center"/>
            </w:pPr>
            <w:r>
              <w:t>0</w:t>
            </w:r>
            <w:r w:rsidR="00F63DFD">
              <w:t>.1</w:t>
            </w:r>
          </w:p>
        </w:tc>
      </w:tr>
    </w:tbl>
    <w:p w14:paraId="78D3EB8A" w14:textId="77777777" w:rsidR="0058355A" w:rsidRDefault="0058355A" w:rsidP="0058355A"/>
    <w:p w14:paraId="306D4BD0" w14:textId="326572D1" w:rsidR="00D03B6C" w:rsidRDefault="00B650AC" w:rsidP="00B650AC">
      <w:pPr>
        <w:pStyle w:val="Heading3"/>
      </w:pPr>
      <w:r>
        <w:t>Model Parameters</w:t>
      </w:r>
    </w:p>
    <w:p w14:paraId="30E7987C" w14:textId="78C92C6E" w:rsidR="00596F19" w:rsidRDefault="002A48E5" w:rsidP="00AF4AFA">
      <w:r>
        <w:t xml:space="preserve">The model was run with different </w:t>
      </w:r>
      <w:r w:rsidR="00467E1E">
        <w:t>hyper</w:t>
      </w:r>
      <w:r>
        <w:t>parameters to evaluate their impact on performa</w:t>
      </w:r>
      <w:r w:rsidR="004503AE">
        <w:t>n</w:t>
      </w:r>
      <w:r>
        <w:t>ce.</w:t>
      </w:r>
      <w:r w:rsidR="00E167B1">
        <w:t xml:space="preserve"> The training was run with </w:t>
      </w:r>
      <w:r w:rsidR="00547B12">
        <w:t xml:space="preserve">batch sizes of 16 and </w:t>
      </w:r>
      <w:r w:rsidR="00CC18C5">
        <w:t>5</w:t>
      </w:r>
      <w:r w:rsidR="00547B12">
        <w:t xml:space="preserve"> epochs</w:t>
      </w:r>
      <w:r w:rsidR="008203D4">
        <w:t>,</w:t>
      </w:r>
      <w:r w:rsidR="00547B12">
        <w:t xml:space="preserve"> based on the results in </w:t>
      </w:r>
      <w:r w:rsidR="00547B12">
        <w:fldChar w:fldCharType="begin"/>
      </w:r>
      <w:r w:rsidR="00547B12">
        <w:instrText xml:space="preserve"> REF _Ref151727450 \h </w:instrText>
      </w:r>
      <w:r w:rsidR="00547B12">
        <w:fldChar w:fldCharType="separate"/>
      </w:r>
      <w:r w:rsidR="00C729CD">
        <w:t xml:space="preserve">Table </w:t>
      </w:r>
      <w:r w:rsidR="00C729CD">
        <w:rPr>
          <w:noProof/>
        </w:rPr>
        <w:t>2</w:t>
      </w:r>
      <w:r w:rsidR="00547B12">
        <w:fldChar w:fldCharType="end"/>
      </w:r>
      <w:r w:rsidR="00547B12">
        <w:t>.</w:t>
      </w:r>
      <w:r w:rsidR="000D3C93">
        <w:t xml:space="preserve"> </w:t>
      </w:r>
      <w:r w:rsidR="00215197">
        <w:t xml:space="preserve">One hyperparameter was varied, while others were kept according to </w:t>
      </w:r>
      <w:r w:rsidR="00215197">
        <w:fldChar w:fldCharType="begin"/>
      </w:r>
      <w:r w:rsidR="00215197">
        <w:instrText xml:space="preserve"> REF _Ref151728683 \h </w:instrText>
      </w:r>
      <w:r w:rsidR="00215197">
        <w:fldChar w:fldCharType="separate"/>
      </w:r>
      <w:r w:rsidR="00C729CD">
        <w:t xml:space="preserve">Table </w:t>
      </w:r>
      <w:r w:rsidR="00C729CD">
        <w:rPr>
          <w:noProof/>
        </w:rPr>
        <w:t>3</w:t>
      </w:r>
      <w:r w:rsidR="00215197">
        <w:fldChar w:fldCharType="end"/>
      </w:r>
      <w:r w:rsidR="005A7DA1">
        <w:t>, and redundant tests are removed</w:t>
      </w:r>
      <w:r w:rsidR="00215197">
        <w:t xml:space="preserve">. </w:t>
      </w:r>
      <w:r w:rsidR="000D3C93">
        <w:t xml:space="preserve">The results are shown in </w:t>
      </w:r>
      <w:r w:rsidR="003154A9">
        <w:fldChar w:fldCharType="begin"/>
      </w:r>
      <w:r w:rsidR="003154A9">
        <w:instrText xml:space="preserve"> REF _Ref151834564 \h </w:instrText>
      </w:r>
      <w:r w:rsidR="003154A9">
        <w:fldChar w:fldCharType="separate"/>
      </w:r>
      <w:r w:rsidR="00C729CD">
        <w:t xml:space="preserve">Table </w:t>
      </w:r>
      <w:r w:rsidR="00C729CD">
        <w:rPr>
          <w:noProof/>
        </w:rPr>
        <w:t>4</w:t>
      </w:r>
      <w:r w:rsidR="003154A9">
        <w:fldChar w:fldCharType="end"/>
      </w:r>
      <w:r w:rsidR="003154A9">
        <w:t>.</w:t>
      </w:r>
    </w:p>
    <w:p w14:paraId="40972CAC" w14:textId="5C40A4DA" w:rsidR="00764ABE" w:rsidRDefault="00764ABE" w:rsidP="00764ABE">
      <w:pPr>
        <w:pStyle w:val="Caption"/>
      </w:pPr>
      <w:bookmarkStart w:id="32" w:name="_Ref151834564"/>
      <w:r>
        <w:t xml:space="preserve">Table </w:t>
      </w:r>
      <w:r>
        <w:fldChar w:fldCharType="begin"/>
      </w:r>
      <w:r>
        <w:instrText xml:space="preserve"> SEQ Table \* ARABIC </w:instrText>
      </w:r>
      <w:r>
        <w:fldChar w:fldCharType="separate"/>
      </w:r>
      <w:r w:rsidR="00C729CD">
        <w:rPr>
          <w:noProof/>
        </w:rPr>
        <w:t>4</w:t>
      </w:r>
      <w:r>
        <w:fldChar w:fldCharType="end"/>
      </w:r>
      <w:bookmarkEnd w:id="32"/>
      <w:r>
        <w:t xml:space="preserve">. </w:t>
      </w:r>
      <w:r w:rsidR="00C366D3">
        <w:t>Impact of model parameters on performance</w:t>
      </w:r>
    </w:p>
    <w:tbl>
      <w:tblPr>
        <w:tblStyle w:val="TableGrid"/>
        <w:tblW w:w="0" w:type="auto"/>
        <w:tblLook w:val="04A0" w:firstRow="1" w:lastRow="0" w:firstColumn="1" w:lastColumn="0" w:noHBand="0" w:noVBand="1"/>
      </w:tblPr>
      <w:tblGrid>
        <w:gridCol w:w="2576"/>
        <w:gridCol w:w="838"/>
        <w:gridCol w:w="1760"/>
      </w:tblGrid>
      <w:tr w:rsidR="005D3695" w14:paraId="42BD6B5C" w14:textId="7D79EFBB" w:rsidTr="0052271C">
        <w:tc>
          <w:tcPr>
            <w:tcW w:w="2628" w:type="dxa"/>
            <w:shd w:val="clear" w:color="auto" w:fill="F2F2F2" w:themeFill="background1" w:themeFillShade="F2"/>
          </w:tcPr>
          <w:p w14:paraId="3618C961" w14:textId="77777777" w:rsidR="005D3695" w:rsidRPr="00DE4C97" w:rsidRDefault="005D3695" w:rsidP="006C7706">
            <w:pPr>
              <w:ind w:firstLine="0"/>
              <w:jc w:val="center"/>
              <w:rPr>
                <w:b/>
                <w:bCs/>
              </w:rPr>
            </w:pPr>
            <w:r>
              <w:rPr>
                <w:b/>
                <w:bCs/>
              </w:rPr>
              <w:t>Parameters</w:t>
            </w:r>
          </w:p>
        </w:tc>
        <w:tc>
          <w:tcPr>
            <w:tcW w:w="840" w:type="dxa"/>
            <w:shd w:val="clear" w:color="auto" w:fill="F2F2F2" w:themeFill="background1" w:themeFillShade="F2"/>
          </w:tcPr>
          <w:p w14:paraId="6FF26FF1" w14:textId="77777777" w:rsidR="005D3695" w:rsidRDefault="005D3695" w:rsidP="006C7706">
            <w:pPr>
              <w:ind w:firstLine="0"/>
              <w:jc w:val="center"/>
              <w:rPr>
                <w:b/>
                <w:bCs/>
              </w:rPr>
            </w:pPr>
            <w:r>
              <w:rPr>
                <w:b/>
                <w:bCs/>
              </w:rPr>
              <w:t>Values</w:t>
            </w:r>
          </w:p>
        </w:tc>
        <w:tc>
          <w:tcPr>
            <w:tcW w:w="1788" w:type="dxa"/>
            <w:shd w:val="clear" w:color="auto" w:fill="F2F2F2" w:themeFill="background1" w:themeFillShade="F2"/>
          </w:tcPr>
          <w:p w14:paraId="49EEC25C" w14:textId="15C0D033" w:rsidR="005D3695" w:rsidRDefault="005D3695" w:rsidP="006C7706">
            <w:pPr>
              <w:ind w:firstLine="0"/>
              <w:jc w:val="center"/>
              <w:rPr>
                <w:b/>
                <w:bCs/>
              </w:rPr>
            </w:pPr>
            <w:r>
              <w:rPr>
                <w:b/>
                <w:bCs/>
              </w:rPr>
              <w:t>Model Accuracy</w:t>
            </w:r>
          </w:p>
        </w:tc>
      </w:tr>
      <w:tr w:rsidR="005D3695" w14:paraId="1FDA12D0" w14:textId="00FAFD8A" w:rsidTr="0052271C">
        <w:tc>
          <w:tcPr>
            <w:tcW w:w="2628" w:type="dxa"/>
          </w:tcPr>
          <w:p w14:paraId="77CC772B" w14:textId="77777777" w:rsidR="005D3695" w:rsidRPr="00DE4C97" w:rsidRDefault="005D3695" w:rsidP="006C7706">
            <w:pPr>
              <w:ind w:firstLine="0"/>
              <w:jc w:val="right"/>
            </w:pPr>
            <w:r>
              <w:t>Model dimension</w:t>
            </w:r>
          </w:p>
        </w:tc>
        <w:tc>
          <w:tcPr>
            <w:tcW w:w="840" w:type="dxa"/>
          </w:tcPr>
          <w:p w14:paraId="7A04A926" w14:textId="01BE4183" w:rsidR="005D3695" w:rsidRDefault="00AB6AAC" w:rsidP="006C7706">
            <w:pPr>
              <w:ind w:firstLine="0"/>
              <w:jc w:val="center"/>
            </w:pPr>
            <w:r>
              <w:t>128</w:t>
            </w:r>
          </w:p>
        </w:tc>
        <w:tc>
          <w:tcPr>
            <w:tcW w:w="1788" w:type="dxa"/>
          </w:tcPr>
          <w:p w14:paraId="37DD3960" w14:textId="4A1F154E" w:rsidR="005D3695" w:rsidRDefault="00B6462F" w:rsidP="006C7706">
            <w:pPr>
              <w:ind w:firstLine="0"/>
              <w:jc w:val="center"/>
            </w:pPr>
            <w:r w:rsidRPr="00B6462F">
              <w:t>0.9982</w:t>
            </w:r>
          </w:p>
        </w:tc>
      </w:tr>
      <w:tr w:rsidR="005D3695" w14:paraId="1BA41D2D" w14:textId="29854E3A" w:rsidTr="0052271C">
        <w:tc>
          <w:tcPr>
            <w:tcW w:w="2628" w:type="dxa"/>
          </w:tcPr>
          <w:p w14:paraId="0C1080B8" w14:textId="77777777" w:rsidR="005D3695" w:rsidRPr="00DE4C97" w:rsidRDefault="005D3695" w:rsidP="006C7706">
            <w:pPr>
              <w:ind w:firstLine="0"/>
              <w:jc w:val="right"/>
            </w:pPr>
            <w:r>
              <w:t>Feedforward forward size</w:t>
            </w:r>
          </w:p>
        </w:tc>
        <w:tc>
          <w:tcPr>
            <w:tcW w:w="840" w:type="dxa"/>
          </w:tcPr>
          <w:p w14:paraId="7026CD6F" w14:textId="5DD7F314" w:rsidR="005D3695" w:rsidRDefault="00CE0023" w:rsidP="006C7706">
            <w:pPr>
              <w:ind w:firstLine="0"/>
              <w:jc w:val="center"/>
            </w:pPr>
            <w:r>
              <w:t>512</w:t>
            </w:r>
          </w:p>
        </w:tc>
        <w:tc>
          <w:tcPr>
            <w:tcW w:w="1788" w:type="dxa"/>
          </w:tcPr>
          <w:p w14:paraId="7A16C675" w14:textId="36BF71A2" w:rsidR="005D3695" w:rsidRDefault="00736A45" w:rsidP="006C7706">
            <w:pPr>
              <w:ind w:firstLine="0"/>
              <w:jc w:val="center"/>
            </w:pPr>
            <w:r w:rsidRPr="00736A45">
              <w:t>0.974</w:t>
            </w:r>
            <w:r>
              <w:t>7</w:t>
            </w:r>
          </w:p>
        </w:tc>
      </w:tr>
      <w:tr w:rsidR="005D3695" w14:paraId="50FD8B97" w14:textId="5828F072" w:rsidTr="00C13C7D">
        <w:tc>
          <w:tcPr>
            <w:tcW w:w="2628" w:type="dxa"/>
          </w:tcPr>
          <w:p w14:paraId="020018F3" w14:textId="77777777" w:rsidR="005D3695" w:rsidRPr="00DE4C97" w:rsidRDefault="005D3695" w:rsidP="006C7706">
            <w:pPr>
              <w:ind w:firstLine="0"/>
              <w:jc w:val="right"/>
            </w:pPr>
            <w:r w:rsidRPr="00DE4C97">
              <w:t>Number of encoder and decoder layers</w:t>
            </w:r>
          </w:p>
        </w:tc>
        <w:tc>
          <w:tcPr>
            <w:tcW w:w="840" w:type="dxa"/>
            <w:vAlign w:val="center"/>
          </w:tcPr>
          <w:p w14:paraId="58C9CE56" w14:textId="302EE9EF" w:rsidR="005D3695" w:rsidRDefault="004731DA" w:rsidP="0093789D">
            <w:pPr>
              <w:ind w:firstLine="0"/>
              <w:jc w:val="center"/>
            </w:pPr>
            <w:r>
              <w:t>8</w:t>
            </w:r>
          </w:p>
        </w:tc>
        <w:tc>
          <w:tcPr>
            <w:tcW w:w="1788" w:type="dxa"/>
            <w:vAlign w:val="center"/>
          </w:tcPr>
          <w:p w14:paraId="359D1C8E" w14:textId="474E7C93" w:rsidR="005D3695" w:rsidRDefault="00575400" w:rsidP="00C13C7D">
            <w:pPr>
              <w:ind w:firstLine="0"/>
              <w:jc w:val="center"/>
            </w:pPr>
            <w:r w:rsidRPr="00575400">
              <w:t>0.9855</w:t>
            </w:r>
          </w:p>
        </w:tc>
      </w:tr>
      <w:tr w:rsidR="005D3695" w:rsidRPr="00DE4C97" w14:paraId="30FA2B2B" w14:textId="7A815891" w:rsidTr="0052271C">
        <w:tc>
          <w:tcPr>
            <w:tcW w:w="2628" w:type="dxa"/>
          </w:tcPr>
          <w:p w14:paraId="29E1023D" w14:textId="77777777" w:rsidR="005D3695" w:rsidRDefault="005D3695" w:rsidP="006C7706">
            <w:pPr>
              <w:ind w:firstLine="0"/>
              <w:jc w:val="right"/>
            </w:pPr>
            <w:r w:rsidRPr="00DE4C97">
              <w:t>Number of attention heads</w:t>
            </w:r>
          </w:p>
        </w:tc>
        <w:tc>
          <w:tcPr>
            <w:tcW w:w="840" w:type="dxa"/>
          </w:tcPr>
          <w:p w14:paraId="381FA498" w14:textId="01F2C98E" w:rsidR="005D3695" w:rsidRPr="00DE4C97" w:rsidRDefault="004731DA" w:rsidP="006C7706">
            <w:pPr>
              <w:ind w:firstLine="0"/>
              <w:jc w:val="center"/>
            </w:pPr>
            <w:r>
              <w:t>8</w:t>
            </w:r>
          </w:p>
        </w:tc>
        <w:tc>
          <w:tcPr>
            <w:tcW w:w="1788" w:type="dxa"/>
          </w:tcPr>
          <w:p w14:paraId="4F2FB07B" w14:textId="37E434C4" w:rsidR="005D3695" w:rsidRDefault="00E26704" w:rsidP="006C7706">
            <w:pPr>
              <w:ind w:firstLine="0"/>
              <w:jc w:val="center"/>
            </w:pPr>
            <w:r w:rsidRPr="00E26704">
              <w:t>0.9434</w:t>
            </w:r>
          </w:p>
        </w:tc>
      </w:tr>
    </w:tbl>
    <w:p w14:paraId="08C6428D" w14:textId="77777777" w:rsidR="000D3C93" w:rsidRPr="00D36841" w:rsidRDefault="000D3C93" w:rsidP="007B0047">
      <w:pPr>
        <w:ind w:firstLine="0"/>
      </w:pPr>
    </w:p>
    <w:p w14:paraId="19D5730E" w14:textId="1341E724" w:rsidR="000171E9" w:rsidRDefault="000171E9" w:rsidP="00FC0E6B">
      <w:pPr>
        <w:pStyle w:val="Heading1"/>
      </w:pPr>
      <w:r>
        <w:t>Discussion</w:t>
      </w:r>
    </w:p>
    <w:p w14:paraId="2FC32324" w14:textId="55842464" w:rsidR="005F78CD" w:rsidRDefault="00EF7B1F" w:rsidP="00060870">
      <w:r w:rsidRPr="00EF7B1F">
        <w:t>The implemented transformer model demonstrates significant success in predicting primitive</w:t>
      </w:r>
      <w:r w:rsidR="00CB4030">
        <w:t xml:space="preserve">s </w:t>
      </w:r>
      <w:r w:rsidRPr="00EF7B1F">
        <w:t xml:space="preserve">given input mathematical </w:t>
      </w:r>
      <w:r w:rsidR="00CB4030">
        <w:t>expressions</w:t>
      </w:r>
      <w:r w:rsidRPr="00EF7B1F">
        <w:t xml:space="preserve">. The training </w:t>
      </w:r>
      <w:r w:rsidR="00860569">
        <w:t>and evaluation dataset</w:t>
      </w:r>
      <w:r w:rsidR="003A6CA0">
        <w:t>s</w:t>
      </w:r>
      <w:r w:rsidRPr="00EF7B1F">
        <w:t>, sourced from [1], provide a diverse set of equations, and the</w:t>
      </w:r>
      <w:r w:rsidR="008203D4">
        <w:t xml:space="preserve"> model performed well above the target metric with various configurations.</w:t>
      </w:r>
    </w:p>
    <w:p w14:paraId="47C7E357" w14:textId="2CD3E108" w:rsidR="00E262EC" w:rsidRDefault="00E262EC" w:rsidP="00E262EC">
      <w:pPr>
        <w:pStyle w:val="Heading3"/>
      </w:pPr>
      <w:r w:rsidRPr="00E262EC">
        <w:t>Interpretation of Results</w:t>
      </w:r>
    </w:p>
    <w:p w14:paraId="00A8B40A" w14:textId="0EA88C23" w:rsidR="00F22051" w:rsidRDefault="00E262EC" w:rsidP="00F22051">
      <w:r>
        <w:fldChar w:fldCharType="begin"/>
      </w:r>
      <w:r>
        <w:instrText xml:space="preserve"> REF _Ref151727450 \h </w:instrText>
      </w:r>
      <w:r>
        <w:fldChar w:fldCharType="separate"/>
      </w:r>
      <w:r w:rsidR="00C729CD">
        <w:t xml:space="preserve">Table </w:t>
      </w:r>
      <w:r w:rsidR="00C729CD">
        <w:rPr>
          <w:noProof/>
        </w:rPr>
        <w:t>2</w:t>
      </w:r>
      <w:r>
        <w:fldChar w:fldCharType="end"/>
      </w:r>
      <w:r>
        <w:t xml:space="preserve"> </w:t>
      </w:r>
      <w:r w:rsidR="00F22051" w:rsidRPr="00F22051">
        <w:t xml:space="preserve">illustrates the impact of the number of epochs and batch size on model performance. Notably, </w:t>
      </w:r>
      <w:r w:rsidR="004B4063">
        <w:t>lower</w:t>
      </w:r>
      <w:r w:rsidR="00F22051" w:rsidRPr="00F22051">
        <w:t xml:space="preserve"> batch sizes and</w:t>
      </w:r>
      <w:r w:rsidR="004B4063">
        <w:t xml:space="preserve"> higher</w:t>
      </w:r>
      <w:r w:rsidR="00F22051" w:rsidRPr="00F22051">
        <w:t xml:space="preserve"> epochs generally lead to improved accuracy. This suggests that allowing the model more exposure to the training data results in better learning. However, there is a diminishing return, as seen in the increased runtime with higher epoch values.</w:t>
      </w:r>
    </w:p>
    <w:p w14:paraId="423ECE7D" w14:textId="20429977" w:rsidR="00F22051" w:rsidRDefault="005A6113" w:rsidP="005A6113">
      <w:r>
        <w:fldChar w:fldCharType="begin"/>
      </w:r>
      <w:r>
        <w:instrText xml:space="preserve"> REF _Ref151834564 \h </w:instrText>
      </w:r>
      <w:r>
        <w:fldChar w:fldCharType="separate"/>
      </w:r>
      <w:r w:rsidR="00C729CD">
        <w:t xml:space="preserve">Table </w:t>
      </w:r>
      <w:r w:rsidR="00C729CD">
        <w:rPr>
          <w:noProof/>
        </w:rPr>
        <w:t>4</w:t>
      </w:r>
      <w:r>
        <w:fldChar w:fldCharType="end"/>
      </w:r>
      <w:r>
        <w:t xml:space="preserve"> </w:t>
      </w:r>
      <w:r w:rsidRPr="005A6113">
        <w:t xml:space="preserve">explores the influence of varying model parameters on performance. Notably, increasing the model dimension, feedforward size, and the number of </w:t>
      </w:r>
      <w:r w:rsidR="00836067">
        <w:t xml:space="preserve">encoder and decoder </w:t>
      </w:r>
      <w:r w:rsidRPr="005A6113">
        <w:t>layers generally leads to improved accuracy. However, these improvements come at the cost of increased computational complexity and training time.</w:t>
      </w:r>
    </w:p>
    <w:p w14:paraId="64D59D47" w14:textId="1FD7E630" w:rsidR="00D348F5" w:rsidRDefault="00D348F5" w:rsidP="00D348F5">
      <w:pPr>
        <w:pStyle w:val="Heading3"/>
      </w:pPr>
      <w:r w:rsidRPr="00D348F5">
        <w:t>Implications of Findings</w:t>
      </w:r>
    </w:p>
    <w:p w14:paraId="092A2BF8" w14:textId="2AFAA0BB" w:rsidR="00725FA1" w:rsidRDefault="00D348F5" w:rsidP="00D348F5">
      <w:r w:rsidRPr="00D348F5">
        <w:t>The high accuracy achieved by the model</w:t>
      </w:r>
      <w:r w:rsidR="00AB746A">
        <w:t xml:space="preserve"> </w:t>
      </w:r>
      <w:r w:rsidRPr="00D348F5">
        <w:t xml:space="preserve">suggests that the transformer has effectively learned patterns associated with integration. This </w:t>
      </w:r>
      <w:r w:rsidR="00725FA1">
        <w:t>implies that this method could be used for solving complex integration problems efficiently</w:t>
      </w:r>
      <w:r w:rsidR="00935E92">
        <w:t xml:space="preserve"> in the place of existing computational </w:t>
      </w:r>
      <w:r w:rsidR="00405295">
        <w:t>software</w:t>
      </w:r>
      <w:r w:rsidR="00935E92">
        <w:t>.</w:t>
      </w:r>
    </w:p>
    <w:p w14:paraId="09BB78D9" w14:textId="58D489B7" w:rsidR="00E05440" w:rsidRDefault="00E05440" w:rsidP="00E05440">
      <w:pPr>
        <w:pStyle w:val="Heading3"/>
      </w:pPr>
      <w:r>
        <w:t>Potential Extensions</w:t>
      </w:r>
    </w:p>
    <w:p w14:paraId="47F04435" w14:textId="20274D4F" w:rsidR="00D348F5" w:rsidRPr="005F78CD" w:rsidRDefault="0028551F" w:rsidP="0028551F">
      <w:r>
        <w:t>It is important to test t</w:t>
      </w:r>
      <w:r w:rsidRPr="0028551F">
        <w:t xml:space="preserve">he model's ability to generalize to different mathematical expressions </w:t>
      </w:r>
      <w:r w:rsidR="00E05440" w:rsidRPr="00E05440">
        <w:t>by incorporating diverse sets of integration problems. The current study primarily focuses on a broad range of equations generated through various methods, providing a foundation for understanding the model's capabilities. However, further investigation into specialized integration tasks, involving more intricate functions or specific mathematical domains, could provide a</w:t>
      </w:r>
      <w:r w:rsidR="00405295">
        <w:t xml:space="preserve">n </w:t>
      </w:r>
      <w:r w:rsidR="00E05440" w:rsidRPr="00E05440">
        <w:t>evaluation of the model's robustness and adaptability.</w:t>
      </w:r>
    </w:p>
    <w:p w14:paraId="5B75853B" w14:textId="1A2749FA" w:rsidR="00976943" w:rsidRDefault="000171E9" w:rsidP="005173B7">
      <w:pPr>
        <w:pStyle w:val="Heading1"/>
      </w:pPr>
      <w:r w:rsidRPr="00FC0E6B">
        <w:t>Conclusion</w:t>
      </w:r>
    </w:p>
    <w:p w14:paraId="0443675D" w14:textId="323503BD" w:rsidR="00386BE4" w:rsidRPr="00386BE4" w:rsidRDefault="00853AC5" w:rsidP="00386BE4">
      <w:pPr>
        <w:sectPr w:rsidR="00386BE4" w:rsidRPr="00386BE4" w:rsidSect="000B7D48">
          <w:footerReference w:type="default" r:id="rId43"/>
          <w:type w:val="continuous"/>
          <w:pgSz w:w="12240" w:h="15840"/>
          <w:pgMar w:top="720" w:right="720" w:bottom="720" w:left="720" w:header="720" w:footer="720" w:gutter="0"/>
          <w:pgNumType w:start="1"/>
          <w:cols w:num="2" w:space="432"/>
          <w:docGrid w:linePitch="360"/>
        </w:sectPr>
      </w:pPr>
      <w:r w:rsidRPr="00853AC5">
        <w:t>In summary</w:t>
      </w:r>
      <w:r>
        <w:t>, this study presents a transformative approach to predicting primitive or indefinite integrals using a transformer model. The model exhibits commendable accuracy, especially when trained with optimal hyperparameters, showcasing its ability to discern complex integration patterns. The research highlights the impact of key parameters on the model's performance, emphasizing a delicate balance between accuracy and computational efficiency. The findings have significant implications for symbolic mathematics and computational algebra, offering a valuable tool for problem-solving</w:t>
      </w:r>
      <w:r w:rsidR="00405295">
        <w:t>.</w:t>
      </w:r>
    </w:p>
    <w:sdt>
      <w:sdtPr>
        <w:rPr>
          <w:rFonts w:eastAsiaTheme="minorHAnsi"/>
          <w:bCs w:val="0"/>
          <w:smallCaps w:val="0"/>
          <w:noProof/>
          <w:sz w:val="20"/>
          <w:szCs w:val="20"/>
          <w:lang w:val="en-US"/>
        </w:rPr>
        <w:id w:val="334879845"/>
        <w:docPartObj>
          <w:docPartGallery w:val="Bibliographies"/>
          <w:docPartUnique/>
        </w:docPartObj>
      </w:sdtPr>
      <w:sdtContent>
        <w:p w14:paraId="14F46C80" w14:textId="50A5F6D1" w:rsidR="00056043" w:rsidRDefault="00056043" w:rsidP="00FC0E6B">
          <w:pPr>
            <w:pStyle w:val="Heading1"/>
          </w:pPr>
          <w:r>
            <w:t>References</w:t>
          </w:r>
        </w:p>
        <w:sdt>
          <w:sdtPr>
            <w:id w:val="-573587230"/>
            <w:bibliography/>
          </w:sdtPr>
          <w:sdtContent>
            <w:p w14:paraId="4AC24F5D" w14:textId="77777777" w:rsidR="0035799C" w:rsidRDefault="00056043" w:rsidP="006C7191">
              <w:pPr>
                <w:pStyle w:val="References"/>
                <w:rPr>
                  <w:rFonts w:asciiTheme="minorHAnsi" w:hAnsiTheme="minorHAnsi" w:cstheme="minorBidi"/>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7"/>
                <w:gridCol w:w="8663"/>
              </w:tblGrid>
              <w:tr w:rsidR="0035799C" w14:paraId="1E98D99D" w14:textId="77777777">
                <w:trPr>
                  <w:divId w:val="730153482"/>
                  <w:tblCellSpacing w:w="15" w:type="dxa"/>
                </w:trPr>
                <w:tc>
                  <w:tcPr>
                    <w:tcW w:w="50" w:type="pct"/>
                    <w:hideMark/>
                  </w:tcPr>
                  <w:p w14:paraId="1C80251F" w14:textId="306917C9" w:rsidR="0035799C" w:rsidRDefault="0035799C">
                    <w:pPr>
                      <w:pStyle w:val="Bibliography"/>
                      <w:rPr>
                        <w:noProof/>
                        <w:kern w:val="0"/>
                        <w:sz w:val="24"/>
                        <w:szCs w:val="24"/>
                        <w14:ligatures w14:val="none"/>
                      </w:rPr>
                    </w:pPr>
                    <w:r>
                      <w:rPr>
                        <w:noProof/>
                      </w:rPr>
                      <w:t xml:space="preserve">[1] </w:t>
                    </w:r>
                  </w:p>
                </w:tc>
                <w:tc>
                  <w:tcPr>
                    <w:tcW w:w="0" w:type="auto"/>
                    <w:hideMark/>
                  </w:tcPr>
                  <w:p w14:paraId="7B1CE562" w14:textId="77777777" w:rsidR="0035799C" w:rsidRDefault="0035799C">
                    <w:pPr>
                      <w:pStyle w:val="Bibliography"/>
                      <w:rPr>
                        <w:noProof/>
                      </w:rPr>
                    </w:pPr>
                    <w:r>
                      <w:rPr>
                        <w:noProof/>
                      </w:rPr>
                      <w:t>G. Lample and F. Charton, "Deep Learning for Symbolic Mathematics," arXiv:1912.01412, 2019.</w:t>
                    </w:r>
                  </w:p>
                </w:tc>
              </w:tr>
              <w:tr w:rsidR="0035799C" w14:paraId="023CE60E" w14:textId="77777777">
                <w:trPr>
                  <w:divId w:val="730153482"/>
                  <w:tblCellSpacing w:w="15" w:type="dxa"/>
                </w:trPr>
                <w:tc>
                  <w:tcPr>
                    <w:tcW w:w="50" w:type="pct"/>
                    <w:hideMark/>
                  </w:tcPr>
                  <w:p w14:paraId="68E11CFF" w14:textId="77777777" w:rsidR="0035799C" w:rsidRDefault="0035799C">
                    <w:pPr>
                      <w:pStyle w:val="Bibliography"/>
                      <w:rPr>
                        <w:noProof/>
                      </w:rPr>
                    </w:pPr>
                    <w:r>
                      <w:rPr>
                        <w:noProof/>
                      </w:rPr>
                      <w:t xml:space="preserve">[2] </w:t>
                    </w:r>
                  </w:p>
                </w:tc>
                <w:tc>
                  <w:tcPr>
                    <w:tcW w:w="0" w:type="auto"/>
                    <w:hideMark/>
                  </w:tcPr>
                  <w:p w14:paraId="1F224EFC" w14:textId="77777777" w:rsidR="0035799C" w:rsidRDefault="0035799C">
                    <w:pPr>
                      <w:pStyle w:val="Bibliography"/>
                      <w:rPr>
                        <w:noProof/>
                      </w:rPr>
                    </w:pPr>
                    <w:r>
                      <w:rPr>
                        <w:noProof/>
                      </w:rPr>
                      <w:t xml:space="preserve">S. Stenlund, The origin of symbolic mathematics and the end of the science of quantity, Sweden: Department of Philosophy, Uppsala University, 2014. </w:t>
                    </w:r>
                  </w:p>
                </w:tc>
              </w:tr>
              <w:tr w:rsidR="0035799C" w14:paraId="730CA771" w14:textId="77777777">
                <w:trPr>
                  <w:divId w:val="730153482"/>
                  <w:tblCellSpacing w:w="15" w:type="dxa"/>
                </w:trPr>
                <w:tc>
                  <w:tcPr>
                    <w:tcW w:w="50" w:type="pct"/>
                    <w:hideMark/>
                  </w:tcPr>
                  <w:p w14:paraId="755245A7" w14:textId="77777777" w:rsidR="0035799C" w:rsidRDefault="0035799C">
                    <w:pPr>
                      <w:pStyle w:val="Bibliography"/>
                      <w:rPr>
                        <w:noProof/>
                      </w:rPr>
                    </w:pPr>
                    <w:r>
                      <w:rPr>
                        <w:noProof/>
                      </w:rPr>
                      <w:t xml:space="preserve">[3] </w:t>
                    </w:r>
                  </w:p>
                </w:tc>
                <w:tc>
                  <w:tcPr>
                    <w:tcW w:w="0" w:type="auto"/>
                    <w:hideMark/>
                  </w:tcPr>
                  <w:p w14:paraId="70471C11" w14:textId="77777777" w:rsidR="0035799C" w:rsidRDefault="0035799C">
                    <w:pPr>
                      <w:pStyle w:val="Bibliography"/>
                      <w:rPr>
                        <w:noProof/>
                      </w:rPr>
                    </w:pPr>
                    <w:r>
                      <w:rPr>
                        <w:noProof/>
                      </w:rPr>
                      <w:t xml:space="preserve">M. A. Nielsen, Neural networks and deep learning, San Francisco, CA, USA: Determination press, 2015. </w:t>
                    </w:r>
                  </w:p>
                </w:tc>
              </w:tr>
              <w:tr w:rsidR="0035799C" w14:paraId="0E56196F" w14:textId="77777777">
                <w:trPr>
                  <w:divId w:val="730153482"/>
                  <w:tblCellSpacing w:w="15" w:type="dxa"/>
                </w:trPr>
                <w:tc>
                  <w:tcPr>
                    <w:tcW w:w="50" w:type="pct"/>
                    <w:hideMark/>
                  </w:tcPr>
                  <w:p w14:paraId="47809036" w14:textId="77777777" w:rsidR="0035799C" w:rsidRDefault="0035799C">
                    <w:pPr>
                      <w:pStyle w:val="Bibliography"/>
                      <w:rPr>
                        <w:noProof/>
                      </w:rPr>
                    </w:pPr>
                    <w:r>
                      <w:rPr>
                        <w:noProof/>
                      </w:rPr>
                      <w:t xml:space="preserve">[4] </w:t>
                    </w:r>
                  </w:p>
                </w:tc>
                <w:tc>
                  <w:tcPr>
                    <w:tcW w:w="0" w:type="auto"/>
                    <w:hideMark/>
                  </w:tcPr>
                  <w:p w14:paraId="2A2952B1" w14:textId="77777777" w:rsidR="0035799C" w:rsidRDefault="0035799C">
                    <w:pPr>
                      <w:pStyle w:val="Bibliography"/>
                      <w:rPr>
                        <w:noProof/>
                      </w:rPr>
                    </w:pPr>
                    <w:r>
                      <w:rPr>
                        <w:noProof/>
                      </w:rPr>
                      <w:t xml:space="preserve">K. R. Chowdhary, "Natural Language Processing," in </w:t>
                    </w:r>
                    <w:r>
                      <w:rPr>
                        <w:i/>
                        <w:iCs/>
                        <w:noProof/>
                      </w:rPr>
                      <w:t>Fundamentals of Artificial Intelligence</w:t>
                    </w:r>
                    <w:r>
                      <w:rPr>
                        <w:noProof/>
                      </w:rPr>
                      <w:t>, Jodhpur, Rajasthan, India, Springer New Delhi, 2020, p. 716.</w:t>
                    </w:r>
                  </w:p>
                </w:tc>
              </w:tr>
              <w:tr w:rsidR="0035799C" w14:paraId="7AFA5115" w14:textId="77777777">
                <w:trPr>
                  <w:divId w:val="730153482"/>
                  <w:tblCellSpacing w:w="15" w:type="dxa"/>
                </w:trPr>
                <w:tc>
                  <w:tcPr>
                    <w:tcW w:w="50" w:type="pct"/>
                    <w:hideMark/>
                  </w:tcPr>
                  <w:p w14:paraId="181A7598" w14:textId="77777777" w:rsidR="0035799C" w:rsidRDefault="0035799C">
                    <w:pPr>
                      <w:pStyle w:val="Bibliography"/>
                      <w:rPr>
                        <w:noProof/>
                      </w:rPr>
                    </w:pPr>
                    <w:r>
                      <w:rPr>
                        <w:noProof/>
                      </w:rPr>
                      <w:t xml:space="preserve">[5] </w:t>
                    </w:r>
                  </w:p>
                </w:tc>
                <w:tc>
                  <w:tcPr>
                    <w:tcW w:w="0" w:type="auto"/>
                    <w:hideMark/>
                  </w:tcPr>
                  <w:p w14:paraId="4A1DF985" w14:textId="77777777" w:rsidR="0035799C" w:rsidRDefault="0035799C">
                    <w:pPr>
                      <w:pStyle w:val="Bibliography"/>
                      <w:rPr>
                        <w:noProof/>
                      </w:rPr>
                    </w:pPr>
                    <w:r>
                      <w:rPr>
                        <w:noProof/>
                      </w:rPr>
                      <w:t xml:space="preserve">A. Vaswani, N. Shazeer, N. Parmar, J. Uszkoreit, L. Jones, A. N. Gomez, Ł. Kaiser and I. Polosukhin, "Attention is all you need," </w:t>
                    </w:r>
                    <w:r>
                      <w:rPr>
                        <w:i/>
                        <w:iCs/>
                        <w:noProof/>
                      </w:rPr>
                      <w:t xml:space="preserve">Advances in neural information processing systems, </w:t>
                    </w:r>
                    <w:r>
                      <w:rPr>
                        <w:noProof/>
                      </w:rPr>
                      <w:t xml:space="preserve">vol. 30, p. 11, 2017. </w:t>
                    </w:r>
                  </w:p>
                </w:tc>
              </w:tr>
              <w:tr w:rsidR="0035799C" w14:paraId="721B0364" w14:textId="77777777">
                <w:trPr>
                  <w:divId w:val="730153482"/>
                  <w:tblCellSpacing w:w="15" w:type="dxa"/>
                </w:trPr>
                <w:tc>
                  <w:tcPr>
                    <w:tcW w:w="50" w:type="pct"/>
                    <w:hideMark/>
                  </w:tcPr>
                  <w:p w14:paraId="700596CD" w14:textId="77777777" w:rsidR="0035799C" w:rsidRDefault="0035799C">
                    <w:pPr>
                      <w:pStyle w:val="Bibliography"/>
                      <w:rPr>
                        <w:noProof/>
                      </w:rPr>
                    </w:pPr>
                    <w:r>
                      <w:rPr>
                        <w:noProof/>
                      </w:rPr>
                      <w:t xml:space="preserve">[6] </w:t>
                    </w:r>
                  </w:p>
                </w:tc>
                <w:tc>
                  <w:tcPr>
                    <w:tcW w:w="0" w:type="auto"/>
                    <w:hideMark/>
                  </w:tcPr>
                  <w:p w14:paraId="21772033" w14:textId="77777777" w:rsidR="0035799C" w:rsidRDefault="0035799C">
                    <w:pPr>
                      <w:pStyle w:val="Bibliography"/>
                      <w:rPr>
                        <w:noProof/>
                      </w:rPr>
                    </w:pPr>
                    <w:r>
                      <w:rPr>
                        <w:noProof/>
                      </w:rPr>
                      <w:t xml:space="preserve">Y. Jia, "Attention mechanism in machine translation," </w:t>
                    </w:r>
                    <w:r>
                      <w:rPr>
                        <w:i/>
                        <w:iCs/>
                        <w:noProof/>
                      </w:rPr>
                      <w:t xml:space="preserve">Journal of physics: conference series, </w:t>
                    </w:r>
                    <w:r>
                      <w:rPr>
                        <w:noProof/>
                      </w:rPr>
                      <w:t xml:space="preserve">vol. 1314, p. 7, 2019. </w:t>
                    </w:r>
                  </w:p>
                </w:tc>
              </w:tr>
              <w:tr w:rsidR="0035799C" w14:paraId="0C9D3A2F" w14:textId="77777777">
                <w:trPr>
                  <w:divId w:val="730153482"/>
                  <w:tblCellSpacing w:w="15" w:type="dxa"/>
                </w:trPr>
                <w:tc>
                  <w:tcPr>
                    <w:tcW w:w="50" w:type="pct"/>
                    <w:hideMark/>
                  </w:tcPr>
                  <w:p w14:paraId="115DFC61" w14:textId="77777777" w:rsidR="0035799C" w:rsidRDefault="0035799C">
                    <w:pPr>
                      <w:pStyle w:val="Bibliography"/>
                      <w:rPr>
                        <w:noProof/>
                      </w:rPr>
                    </w:pPr>
                    <w:r>
                      <w:rPr>
                        <w:noProof/>
                      </w:rPr>
                      <w:t xml:space="preserve">[7] </w:t>
                    </w:r>
                  </w:p>
                </w:tc>
                <w:tc>
                  <w:tcPr>
                    <w:tcW w:w="0" w:type="auto"/>
                    <w:hideMark/>
                  </w:tcPr>
                  <w:p w14:paraId="5DA7E230" w14:textId="77777777" w:rsidR="0035799C" w:rsidRDefault="0035799C">
                    <w:pPr>
                      <w:pStyle w:val="Bibliography"/>
                      <w:rPr>
                        <w:noProof/>
                      </w:rPr>
                    </w:pPr>
                    <w:r>
                      <w:rPr>
                        <w:noProof/>
                      </w:rPr>
                      <w:t>PyTorch, "Word Embeddings: Encoding Lexical Semantics," 14 September 2021. [Online]. Available: https://github.com/pytorch/tutorials/blob/main/beginner_source/nlp/word_embeddings_tutorial.py.</w:t>
                    </w:r>
                  </w:p>
                </w:tc>
              </w:tr>
              <w:tr w:rsidR="0035799C" w14:paraId="000ED690" w14:textId="77777777">
                <w:trPr>
                  <w:divId w:val="730153482"/>
                  <w:tblCellSpacing w:w="15" w:type="dxa"/>
                </w:trPr>
                <w:tc>
                  <w:tcPr>
                    <w:tcW w:w="50" w:type="pct"/>
                    <w:hideMark/>
                  </w:tcPr>
                  <w:p w14:paraId="06CDE263" w14:textId="77777777" w:rsidR="0035799C" w:rsidRDefault="0035799C">
                    <w:pPr>
                      <w:pStyle w:val="Bibliography"/>
                      <w:rPr>
                        <w:noProof/>
                      </w:rPr>
                    </w:pPr>
                    <w:r>
                      <w:rPr>
                        <w:noProof/>
                      </w:rPr>
                      <w:t xml:space="preserve">[8] </w:t>
                    </w:r>
                  </w:p>
                </w:tc>
                <w:tc>
                  <w:tcPr>
                    <w:tcW w:w="0" w:type="auto"/>
                    <w:hideMark/>
                  </w:tcPr>
                  <w:p w14:paraId="2372A41E" w14:textId="77777777" w:rsidR="0035799C" w:rsidRDefault="0035799C">
                    <w:pPr>
                      <w:pStyle w:val="Bibliography"/>
                      <w:rPr>
                        <w:noProof/>
                      </w:rPr>
                    </w:pPr>
                    <w:r>
                      <w:rPr>
                        <w:noProof/>
                      </w:rPr>
                      <w:t>T. Mikolov, K. Chen, G. Corrado and J. Dean, "Efficient Estimation of Word Representations in Vector Space," Proceedings of Workshop at ICLR, 2013.</w:t>
                    </w:r>
                  </w:p>
                </w:tc>
              </w:tr>
              <w:tr w:rsidR="0035799C" w14:paraId="2AF5D4E9" w14:textId="77777777">
                <w:trPr>
                  <w:divId w:val="730153482"/>
                  <w:tblCellSpacing w:w="15" w:type="dxa"/>
                </w:trPr>
                <w:tc>
                  <w:tcPr>
                    <w:tcW w:w="50" w:type="pct"/>
                    <w:hideMark/>
                  </w:tcPr>
                  <w:p w14:paraId="544A069D" w14:textId="77777777" w:rsidR="0035799C" w:rsidRDefault="0035799C">
                    <w:pPr>
                      <w:pStyle w:val="Bibliography"/>
                      <w:rPr>
                        <w:noProof/>
                      </w:rPr>
                    </w:pPr>
                    <w:r>
                      <w:rPr>
                        <w:noProof/>
                      </w:rPr>
                      <w:t xml:space="preserve">[9] </w:t>
                    </w:r>
                  </w:p>
                </w:tc>
                <w:tc>
                  <w:tcPr>
                    <w:tcW w:w="0" w:type="auto"/>
                    <w:hideMark/>
                  </w:tcPr>
                  <w:p w14:paraId="36EC86A2" w14:textId="77777777" w:rsidR="0035799C" w:rsidRDefault="0035799C">
                    <w:pPr>
                      <w:pStyle w:val="Bibliography"/>
                      <w:rPr>
                        <w:noProof/>
                      </w:rPr>
                    </w:pPr>
                    <w:r>
                      <w:rPr>
                        <w:noProof/>
                      </w:rPr>
                      <w:t xml:space="preserve">L. Brand, Vector &amp; Tensor Analysis, Mineola, New York: Dover Publications, Inc., 2020. </w:t>
                    </w:r>
                  </w:p>
                </w:tc>
              </w:tr>
              <w:tr w:rsidR="0035799C" w14:paraId="70158DE2" w14:textId="77777777">
                <w:trPr>
                  <w:divId w:val="730153482"/>
                  <w:tblCellSpacing w:w="15" w:type="dxa"/>
                </w:trPr>
                <w:tc>
                  <w:tcPr>
                    <w:tcW w:w="50" w:type="pct"/>
                    <w:hideMark/>
                  </w:tcPr>
                  <w:p w14:paraId="33F5C33D" w14:textId="77777777" w:rsidR="0035799C" w:rsidRDefault="0035799C">
                    <w:pPr>
                      <w:pStyle w:val="Bibliography"/>
                      <w:rPr>
                        <w:noProof/>
                      </w:rPr>
                    </w:pPr>
                    <w:r>
                      <w:rPr>
                        <w:noProof/>
                      </w:rPr>
                      <w:t xml:space="preserve">[10] </w:t>
                    </w:r>
                  </w:p>
                </w:tc>
                <w:tc>
                  <w:tcPr>
                    <w:tcW w:w="0" w:type="auto"/>
                    <w:hideMark/>
                  </w:tcPr>
                  <w:p w14:paraId="764FD7C5" w14:textId="77777777" w:rsidR="0035799C" w:rsidRDefault="0035799C">
                    <w:pPr>
                      <w:pStyle w:val="Bibliography"/>
                      <w:rPr>
                        <w:noProof/>
                      </w:rPr>
                    </w:pPr>
                    <w:r>
                      <w:rPr>
                        <w:noProof/>
                      </w:rPr>
                      <w:t>R. E. Turner, "An Introduction to Transformers," Department of Engineering, University of Cambridge, UK, Microsoft Research, Cambridge, UK, 2023.</w:t>
                    </w:r>
                  </w:p>
                </w:tc>
              </w:tr>
              <w:tr w:rsidR="0035799C" w14:paraId="59BC9E1C" w14:textId="77777777">
                <w:trPr>
                  <w:divId w:val="730153482"/>
                  <w:tblCellSpacing w:w="15" w:type="dxa"/>
                </w:trPr>
                <w:tc>
                  <w:tcPr>
                    <w:tcW w:w="50" w:type="pct"/>
                    <w:hideMark/>
                  </w:tcPr>
                  <w:p w14:paraId="05F117E8" w14:textId="77777777" w:rsidR="0035799C" w:rsidRDefault="0035799C">
                    <w:pPr>
                      <w:pStyle w:val="Bibliography"/>
                      <w:rPr>
                        <w:noProof/>
                      </w:rPr>
                    </w:pPr>
                    <w:r>
                      <w:rPr>
                        <w:noProof/>
                      </w:rPr>
                      <w:t xml:space="preserve">[11] </w:t>
                    </w:r>
                  </w:p>
                </w:tc>
                <w:tc>
                  <w:tcPr>
                    <w:tcW w:w="0" w:type="auto"/>
                    <w:hideMark/>
                  </w:tcPr>
                  <w:p w14:paraId="0D2EDC0D" w14:textId="77777777" w:rsidR="0035799C" w:rsidRDefault="0035799C">
                    <w:pPr>
                      <w:pStyle w:val="Bibliography"/>
                      <w:rPr>
                        <w:noProof/>
                      </w:rPr>
                    </w:pPr>
                    <w:r>
                      <w:rPr>
                        <w:noProof/>
                      </w:rPr>
                      <w:t xml:space="preserve">D. W. Harder, "Binary Trees," in </w:t>
                    </w:r>
                    <w:r>
                      <w:rPr>
                        <w:i/>
                        <w:iCs/>
                        <w:noProof/>
                      </w:rPr>
                      <w:t>ECE 250 Algorithms and Data Structure.</w:t>
                    </w:r>
                    <w:r>
                      <w:rPr>
                        <w:noProof/>
                      </w:rPr>
                      <w:t>, Department of Electrical and Computer Engineering, University of Waterloo, 2011, p. 8.</w:t>
                    </w:r>
                  </w:p>
                </w:tc>
              </w:tr>
              <w:tr w:rsidR="0035799C" w14:paraId="5982BED6" w14:textId="77777777">
                <w:trPr>
                  <w:divId w:val="730153482"/>
                  <w:tblCellSpacing w:w="15" w:type="dxa"/>
                </w:trPr>
                <w:tc>
                  <w:tcPr>
                    <w:tcW w:w="50" w:type="pct"/>
                    <w:hideMark/>
                  </w:tcPr>
                  <w:p w14:paraId="340A8BA3" w14:textId="77777777" w:rsidR="0035799C" w:rsidRDefault="0035799C">
                    <w:pPr>
                      <w:pStyle w:val="Bibliography"/>
                      <w:rPr>
                        <w:noProof/>
                      </w:rPr>
                    </w:pPr>
                    <w:r>
                      <w:rPr>
                        <w:noProof/>
                      </w:rPr>
                      <w:t xml:space="preserve">[12] </w:t>
                    </w:r>
                  </w:p>
                </w:tc>
                <w:tc>
                  <w:tcPr>
                    <w:tcW w:w="0" w:type="auto"/>
                    <w:hideMark/>
                  </w:tcPr>
                  <w:p w14:paraId="139BC289" w14:textId="77777777" w:rsidR="0035799C" w:rsidRDefault="0035799C">
                    <w:pPr>
                      <w:pStyle w:val="Bibliography"/>
                      <w:rPr>
                        <w:noProof/>
                      </w:rPr>
                    </w:pPr>
                    <w:r>
                      <w:rPr>
                        <w:noProof/>
                      </w:rPr>
                      <w:t xml:space="preserve">A. Paszke, S. Gross, F. Massa, A. Lerer and J. Bradbury, "PyTorch: An Imperative Style, High-Performance Deep Learning Library," in </w:t>
                    </w:r>
                    <w:r>
                      <w:rPr>
                        <w:i/>
                        <w:iCs/>
                        <w:noProof/>
                      </w:rPr>
                      <w:t>Advances in Neural Information Processing Systems 32</w:t>
                    </w:r>
                    <w:r>
                      <w:rPr>
                        <w:noProof/>
                      </w:rPr>
                      <w:t>, vol. 32, Curran Associates, Inc., 2019, pp. 8024--8035.</w:t>
                    </w:r>
                  </w:p>
                </w:tc>
              </w:tr>
            </w:tbl>
            <w:p w14:paraId="07DFF302" w14:textId="77777777" w:rsidR="0035799C" w:rsidRDefault="0035799C">
              <w:pPr>
                <w:divId w:val="730153482"/>
                <w:rPr>
                  <w:rFonts w:eastAsia="Times New Roman"/>
                  <w:noProof/>
                </w:rPr>
              </w:pPr>
            </w:p>
            <w:p w14:paraId="27A7917E" w14:textId="0ADDC190" w:rsidR="00E06065" w:rsidRPr="00E06065" w:rsidRDefault="00056043" w:rsidP="006C7191">
              <w:pPr>
                <w:pStyle w:val="References"/>
              </w:pPr>
              <w:r>
                <w:rPr>
                  <w:b/>
                  <w:bCs/>
                </w:rPr>
                <w:fldChar w:fldCharType="end"/>
              </w:r>
            </w:p>
          </w:sdtContent>
        </w:sdt>
      </w:sdtContent>
    </w:sdt>
    <w:sectPr w:rsidR="00E06065" w:rsidRPr="00E06065" w:rsidSect="005E5FF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386EC" w14:textId="77777777" w:rsidR="00903DB9" w:rsidRPr="000D1A6F" w:rsidRDefault="00903DB9" w:rsidP="003315AE">
      <w:r w:rsidRPr="000D1A6F">
        <w:separator/>
      </w:r>
    </w:p>
  </w:endnote>
  <w:endnote w:type="continuationSeparator" w:id="0">
    <w:p w14:paraId="33BFDDA9" w14:textId="77777777" w:rsidR="00903DB9" w:rsidRPr="000D1A6F" w:rsidRDefault="00903DB9" w:rsidP="003315AE">
      <w:r w:rsidRPr="000D1A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153257"/>
      <w:docPartObj>
        <w:docPartGallery w:val="Page Numbers (Bottom of Page)"/>
        <w:docPartUnique/>
      </w:docPartObj>
    </w:sdtPr>
    <w:sdtEndPr>
      <w:rPr>
        <w:noProof/>
      </w:rPr>
    </w:sdtEndPr>
    <w:sdtContent>
      <w:p w14:paraId="4ACA613D" w14:textId="7DFBA1E3" w:rsidR="007F3164" w:rsidRDefault="007F31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8CF4CD" w14:textId="77777777" w:rsidR="00EE19E0" w:rsidRPr="000D1A6F" w:rsidRDefault="00EE19E0" w:rsidP="00331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AB94C" w14:textId="77777777" w:rsidR="00903DB9" w:rsidRPr="000D1A6F" w:rsidRDefault="00903DB9" w:rsidP="003315AE">
      <w:r w:rsidRPr="000D1A6F">
        <w:separator/>
      </w:r>
    </w:p>
  </w:footnote>
  <w:footnote w:type="continuationSeparator" w:id="0">
    <w:p w14:paraId="595BFD23" w14:textId="77777777" w:rsidR="00903DB9" w:rsidRPr="000D1A6F" w:rsidRDefault="00903DB9" w:rsidP="003315AE">
      <w:r w:rsidRPr="000D1A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07CF3" w14:textId="77777777" w:rsidR="00E80E3C" w:rsidRPr="000D1A6F" w:rsidRDefault="00E80E3C" w:rsidP="003315AE">
    <w:pPr>
      <w:pStyle w:val="Header"/>
    </w:pPr>
  </w:p>
  <w:p w14:paraId="6F562BA0" w14:textId="77777777" w:rsidR="00E80E3C" w:rsidRPr="000D1A6F" w:rsidRDefault="00E80E3C" w:rsidP="003315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56A"/>
    <w:multiLevelType w:val="hybridMultilevel"/>
    <w:tmpl w:val="66E827FE"/>
    <w:lvl w:ilvl="0" w:tplc="B9160D36">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A79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E5134F"/>
    <w:multiLevelType w:val="hybridMultilevel"/>
    <w:tmpl w:val="2F6A598C"/>
    <w:lvl w:ilvl="0" w:tplc="7D3E3DC6">
      <w:start w:val="20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B658D"/>
    <w:multiLevelType w:val="hybridMultilevel"/>
    <w:tmpl w:val="1FEE3984"/>
    <w:lvl w:ilvl="0" w:tplc="D6EEE29A">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0071"/>
    <w:multiLevelType w:val="hybridMultilevel"/>
    <w:tmpl w:val="212CF3CA"/>
    <w:lvl w:ilvl="0" w:tplc="4298249A">
      <w:start w:val="1"/>
      <w:numFmt w:val="lowerLetter"/>
      <w:lvlText w:val="%1"/>
      <w:lvlJc w:val="left"/>
      <w:pPr>
        <w:ind w:left="1205"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superscript"/>
      </w:rPr>
    </w:lvl>
    <w:lvl w:ilvl="1" w:tplc="A3E864F8">
      <w:start w:val="1"/>
      <w:numFmt w:val="lowerLetter"/>
      <w:lvlText w:val="%2"/>
      <w:lvlJc w:val="left"/>
      <w:pPr>
        <w:ind w:left="164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superscript"/>
      </w:rPr>
    </w:lvl>
    <w:lvl w:ilvl="2" w:tplc="EBFA9AAE">
      <w:start w:val="1"/>
      <w:numFmt w:val="lowerRoman"/>
      <w:lvlText w:val="%3"/>
      <w:lvlJc w:val="left"/>
      <w:pPr>
        <w:ind w:left="236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superscript"/>
      </w:rPr>
    </w:lvl>
    <w:lvl w:ilvl="3" w:tplc="6EB23FEE">
      <w:start w:val="1"/>
      <w:numFmt w:val="decimal"/>
      <w:lvlText w:val="%4"/>
      <w:lvlJc w:val="left"/>
      <w:pPr>
        <w:ind w:left="308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superscript"/>
      </w:rPr>
    </w:lvl>
    <w:lvl w:ilvl="4" w:tplc="0A360CE6">
      <w:start w:val="1"/>
      <w:numFmt w:val="lowerLetter"/>
      <w:lvlText w:val="%5"/>
      <w:lvlJc w:val="left"/>
      <w:pPr>
        <w:ind w:left="380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superscript"/>
      </w:rPr>
    </w:lvl>
    <w:lvl w:ilvl="5" w:tplc="58BA6354">
      <w:start w:val="1"/>
      <w:numFmt w:val="lowerRoman"/>
      <w:lvlText w:val="%6"/>
      <w:lvlJc w:val="left"/>
      <w:pPr>
        <w:ind w:left="452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superscript"/>
      </w:rPr>
    </w:lvl>
    <w:lvl w:ilvl="6" w:tplc="07B0659C">
      <w:start w:val="1"/>
      <w:numFmt w:val="decimal"/>
      <w:lvlText w:val="%7"/>
      <w:lvlJc w:val="left"/>
      <w:pPr>
        <w:ind w:left="524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superscript"/>
      </w:rPr>
    </w:lvl>
    <w:lvl w:ilvl="7" w:tplc="A59A79AA">
      <w:start w:val="1"/>
      <w:numFmt w:val="lowerLetter"/>
      <w:lvlText w:val="%8"/>
      <w:lvlJc w:val="left"/>
      <w:pPr>
        <w:ind w:left="596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superscript"/>
      </w:rPr>
    </w:lvl>
    <w:lvl w:ilvl="8" w:tplc="CB40DABA">
      <w:start w:val="1"/>
      <w:numFmt w:val="lowerRoman"/>
      <w:lvlText w:val="%9"/>
      <w:lvlJc w:val="left"/>
      <w:pPr>
        <w:ind w:left="6686"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superscript"/>
      </w:rPr>
    </w:lvl>
  </w:abstractNum>
  <w:abstractNum w:abstractNumId="5" w15:restartNumberingAfterBreak="0">
    <w:nsid w:val="10122F18"/>
    <w:multiLevelType w:val="hybridMultilevel"/>
    <w:tmpl w:val="C0A282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6262F"/>
    <w:multiLevelType w:val="multilevel"/>
    <w:tmpl w:val="6C242138"/>
    <w:lvl w:ilvl="0">
      <w:start w:val="1"/>
      <w:numFmt w:val="lowerLetter"/>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26856E9"/>
    <w:multiLevelType w:val="hybridMultilevel"/>
    <w:tmpl w:val="96A2618C"/>
    <w:lvl w:ilvl="0" w:tplc="35A6A8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014A07"/>
    <w:multiLevelType w:val="hybridMultilevel"/>
    <w:tmpl w:val="FF1C88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470C9"/>
    <w:multiLevelType w:val="hybridMultilevel"/>
    <w:tmpl w:val="D3B2D6EE"/>
    <w:lvl w:ilvl="0" w:tplc="F008EC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0A392C"/>
    <w:multiLevelType w:val="hybridMultilevel"/>
    <w:tmpl w:val="AF9EB4CA"/>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9178DB"/>
    <w:multiLevelType w:val="hybridMultilevel"/>
    <w:tmpl w:val="51D4CBFA"/>
    <w:lvl w:ilvl="0" w:tplc="B60C5BC6">
      <w:start w:val="1"/>
      <w:numFmt w:val="decimal"/>
      <w:lvlText w:val="%1."/>
      <w:lvlJc w:val="left"/>
      <w:pPr>
        <w:ind w:left="124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4A04064C">
      <w:start w:val="1"/>
      <w:numFmt w:val="lowerLetter"/>
      <w:lvlText w:val="%2"/>
      <w:lvlJc w:val="left"/>
      <w:pPr>
        <w:ind w:left="196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EDAA59AE">
      <w:start w:val="1"/>
      <w:numFmt w:val="lowerRoman"/>
      <w:lvlText w:val="%3"/>
      <w:lvlJc w:val="left"/>
      <w:pPr>
        <w:ind w:left="268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24AC02E">
      <w:start w:val="1"/>
      <w:numFmt w:val="decimal"/>
      <w:lvlText w:val="%4"/>
      <w:lvlJc w:val="left"/>
      <w:pPr>
        <w:ind w:left="340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1868B5AC">
      <w:start w:val="1"/>
      <w:numFmt w:val="lowerLetter"/>
      <w:lvlText w:val="%5"/>
      <w:lvlJc w:val="left"/>
      <w:pPr>
        <w:ind w:left="412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1D26AFCE">
      <w:start w:val="1"/>
      <w:numFmt w:val="lowerRoman"/>
      <w:lvlText w:val="%6"/>
      <w:lvlJc w:val="left"/>
      <w:pPr>
        <w:ind w:left="484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A426A7A">
      <w:start w:val="1"/>
      <w:numFmt w:val="decimal"/>
      <w:lvlText w:val="%7"/>
      <w:lvlJc w:val="left"/>
      <w:pPr>
        <w:ind w:left="556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49D269C8">
      <w:start w:val="1"/>
      <w:numFmt w:val="lowerLetter"/>
      <w:lvlText w:val="%8"/>
      <w:lvlJc w:val="left"/>
      <w:pPr>
        <w:ind w:left="628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ACFE2A06">
      <w:start w:val="1"/>
      <w:numFmt w:val="lowerRoman"/>
      <w:lvlText w:val="%9"/>
      <w:lvlJc w:val="left"/>
      <w:pPr>
        <w:ind w:left="700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319D1858"/>
    <w:multiLevelType w:val="hybridMultilevel"/>
    <w:tmpl w:val="219CB026"/>
    <w:lvl w:ilvl="0" w:tplc="462677E2">
      <w:start w:val="1"/>
      <w:numFmt w:val="lowerRoman"/>
      <w:lvlText w:val="%1."/>
      <w:lvlJc w:val="left"/>
      <w:pPr>
        <w:ind w:left="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7B96B6B8">
      <w:start w:val="1"/>
      <w:numFmt w:val="bullet"/>
      <w:lvlText w:val="•"/>
      <w:lvlJc w:val="left"/>
      <w:pPr>
        <w:ind w:left="572"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48A42A7A">
      <w:start w:val="1"/>
      <w:numFmt w:val="bullet"/>
      <w:lvlText w:val="▪"/>
      <w:lvlJc w:val="left"/>
      <w:pPr>
        <w:ind w:left="84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E7D43BB0">
      <w:start w:val="1"/>
      <w:numFmt w:val="bullet"/>
      <w:lvlText w:val="•"/>
      <w:lvlJc w:val="left"/>
      <w:pPr>
        <w:ind w:left="156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199001F0">
      <w:start w:val="1"/>
      <w:numFmt w:val="bullet"/>
      <w:lvlText w:val="o"/>
      <w:lvlJc w:val="left"/>
      <w:pPr>
        <w:ind w:left="228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BBE24BFE">
      <w:start w:val="1"/>
      <w:numFmt w:val="bullet"/>
      <w:lvlText w:val="▪"/>
      <w:lvlJc w:val="left"/>
      <w:pPr>
        <w:ind w:left="300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DA4E66F8">
      <w:start w:val="1"/>
      <w:numFmt w:val="bullet"/>
      <w:lvlText w:val="•"/>
      <w:lvlJc w:val="left"/>
      <w:pPr>
        <w:ind w:left="372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B53E7FC2">
      <w:start w:val="1"/>
      <w:numFmt w:val="bullet"/>
      <w:lvlText w:val="o"/>
      <w:lvlJc w:val="left"/>
      <w:pPr>
        <w:ind w:left="444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B956CCC0">
      <w:start w:val="1"/>
      <w:numFmt w:val="bullet"/>
      <w:lvlText w:val="▪"/>
      <w:lvlJc w:val="left"/>
      <w:pPr>
        <w:ind w:left="516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3" w15:restartNumberingAfterBreak="0">
    <w:nsid w:val="31DA3B1B"/>
    <w:multiLevelType w:val="multilevel"/>
    <w:tmpl w:val="99609338"/>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D4F4B38"/>
    <w:multiLevelType w:val="hybridMultilevel"/>
    <w:tmpl w:val="7DB40828"/>
    <w:lvl w:ilvl="0" w:tplc="95B02B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395E08"/>
    <w:multiLevelType w:val="hybridMultilevel"/>
    <w:tmpl w:val="ABCE6D08"/>
    <w:lvl w:ilvl="0" w:tplc="DD8CDEF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2306BCC"/>
    <w:multiLevelType w:val="hybridMultilevel"/>
    <w:tmpl w:val="825A1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C49F4"/>
    <w:multiLevelType w:val="hybridMultilevel"/>
    <w:tmpl w:val="1BB66158"/>
    <w:lvl w:ilvl="0" w:tplc="D5549DE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AC2F83"/>
    <w:multiLevelType w:val="multilevel"/>
    <w:tmpl w:val="723E1AB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15:restartNumberingAfterBreak="0">
    <w:nsid w:val="796C06DA"/>
    <w:multiLevelType w:val="hybridMultilevel"/>
    <w:tmpl w:val="1990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26D0B"/>
    <w:multiLevelType w:val="hybridMultilevel"/>
    <w:tmpl w:val="092EA78A"/>
    <w:lvl w:ilvl="0" w:tplc="D6EEE29A">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6FAD14A">
      <w:start w:val="1"/>
      <w:numFmt w:val="bullet"/>
      <w:lvlText w:val="o"/>
      <w:lvlJc w:val="left"/>
      <w:pPr>
        <w:ind w:left="91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BE0013E">
      <w:start w:val="1"/>
      <w:numFmt w:val="bullet"/>
      <w:lvlText w:val="▪"/>
      <w:lvlJc w:val="left"/>
      <w:pPr>
        <w:ind w:left="163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02440B0">
      <w:start w:val="1"/>
      <w:numFmt w:val="bullet"/>
      <w:lvlText w:val="•"/>
      <w:lvlJc w:val="left"/>
      <w:pPr>
        <w:ind w:left="235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E98B1CE">
      <w:start w:val="1"/>
      <w:numFmt w:val="bullet"/>
      <w:lvlText w:val="o"/>
      <w:lvlJc w:val="left"/>
      <w:pPr>
        <w:ind w:left="307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C0BC620A">
      <w:start w:val="1"/>
      <w:numFmt w:val="bullet"/>
      <w:lvlText w:val="▪"/>
      <w:lvlJc w:val="left"/>
      <w:pPr>
        <w:ind w:left="379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729080DC">
      <w:start w:val="1"/>
      <w:numFmt w:val="bullet"/>
      <w:lvlText w:val="•"/>
      <w:lvlJc w:val="left"/>
      <w:pPr>
        <w:ind w:left="451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E0583880">
      <w:start w:val="1"/>
      <w:numFmt w:val="bullet"/>
      <w:lvlText w:val="o"/>
      <w:lvlJc w:val="left"/>
      <w:pPr>
        <w:ind w:left="523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01DED9CE">
      <w:start w:val="1"/>
      <w:numFmt w:val="bullet"/>
      <w:lvlText w:val="▪"/>
      <w:lvlJc w:val="left"/>
      <w:pPr>
        <w:ind w:left="595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1" w15:restartNumberingAfterBreak="0">
    <w:nsid w:val="7B39028F"/>
    <w:multiLevelType w:val="multilevel"/>
    <w:tmpl w:val="6C242138"/>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16cid:durableId="1144391897">
    <w:abstractNumId w:val="2"/>
  </w:num>
  <w:num w:numId="2" w16cid:durableId="326784566">
    <w:abstractNumId w:val="18"/>
  </w:num>
  <w:num w:numId="3" w16cid:durableId="405809282">
    <w:abstractNumId w:val="17"/>
  </w:num>
  <w:num w:numId="4" w16cid:durableId="52656041">
    <w:abstractNumId w:val="0"/>
  </w:num>
  <w:num w:numId="5" w16cid:durableId="1228882185">
    <w:abstractNumId w:val="15"/>
  </w:num>
  <w:num w:numId="6" w16cid:durableId="1381902385">
    <w:abstractNumId w:val="7"/>
  </w:num>
  <w:num w:numId="7" w16cid:durableId="1358122995">
    <w:abstractNumId w:val="14"/>
  </w:num>
  <w:num w:numId="8" w16cid:durableId="1565531434">
    <w:abstractNumId w:val="1"/>
  </w:num>
  <w:num w:numId="9" w16cid:durableId="1911189338">
    <w:abstractNumId w:val="21"/>
  </w:num>
  <w:num w:numId="10" w16cid:durableId="390731995">
    <w:abstractNumId w:val="8"/>
  </w:num>
  <w:num w:numId="11" w16cid:durableId="421146525">
    <w:abstractNumId w:val="6"/>
  </w:num>
  <w:num w:numId="12" w16cid:durableId="1662893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67066922">
    <w:abstractNumId w:val="20"/>
  </w:num>
  <w:num w:numId="14" w16cid:durableId="1635020647">
    <w:abstractNumId w:val="12"/>
    <w:lvlOverride w:ilvl="0">
      <w:startOverride w:val="1"/>
    </w:lvlOverride>
    <w:lvlOverride w:ilvl="1"/>
    <w:lvlOverride w:ilvl="2"/>
    <w:lvlOverride w:ilvl="3"/>
    <w:lvlOverride w:ilvl="4"/>
    <w:lvlOverride w:ilvl="5"/>
    <w:lvlOverride w:ilvl="6"/>
    <w:lvlOverride w:ilvl="7"/>
    <w:lvlOverride w:ilvl="8"/>
  </w:num>
  <w:num w:numId="15" w16cid:durableId="175231439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29075647">
    <w:abstractNumId w:val="13"/>
  </w:num>
  <w:num w:numId="17" w16cid:durableId="742336015">
    <w:abstractNumId w:val="20"/>
  </w:num>
  <w:num w:numId="18" w16cid:durableId="1037006677">
    <w:abstractNumId w:val="3"/>
  </w:num>
  <w:num w:numId="19" w16cid:durableId="1238252160">
    <w:abstractNumId w:val="5"/>
  </w:num>
  <w:num w:numId="20" w16cid:durableId="1623488536">
    <w:abstractNumId w:val="10"/>
  </w:num>
  <w:num w:numId="21" w16cid:durableId="2104912922">
    <w:abstractNumId w:val="16"/>
  </w:num>
  <w:num w:numId="22" w16cid:durableId="1199929769">
    <w:abstractNumId w:val="9"/>
  </w:num>
  <w:num w:numId="23" w16cid:durableId="5488851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821"/>
    <w:rsid w:val="00000F14"/>
    <w:rsid w:val="00001EA2"/>
    <w:rsid w:val="00002186"/>
    <w:rsid w:val="00002340"/>
    <w:rsid w:val="000037F2"/>
    <w:rsid w:val="00003C72"/>
    <w:rsid w:val="0000407E"/>
    <w:rsid w:val="000046C8"/>
    <w:rsid w:val="00004D7A"/>
    <w:rsid w:val="0000587A"/>
    <w:rsid w:val="00006579"/>
    <w:rsid w:val="00006A7B"/>
    <w:rsid w:val="00006B1D"/>
    <w:rsid w:val="00006E89"/>
    <w:rsid w:val="00007C6E"/>
    <w:rsid w:val="00010012"/>
    <w:rsid w:val="0001077A"/>
    <w:rsid w:val="00011814"/>
    <w:rsid w:val="000119FF"/>
    <w:rsid w:val="00014065"/>
    <w:rsid w:val="00014185"/>
    <w:rsid w:val="000150F5"/>
    <w:rsid w:val="00015C2C"/>
    <w:rsid w:val="00016A0A"/>
    <w:rsid w:val="00016C1A"/>
    <w:rsid w:val="000171E9"/>
    <w:rsid w:val="00021737"/>
    <w:rsid w:val="0002333C"/>
    <w:rsid w:val="0002352D"/>
    <w:rsid w:val="00024F7A"/>
    <w:rsid w:val="000257F3"/>
    <w:rsid w:val="00030194"/>
    <w:rsid w:val="00030B15"/>
    <w:rsid w:val="00030FE6"/>
    <w:rsid w:val="000335FA"/>
    <w:rsid w:val="0003395A"/>
    <w:rsid w:val="00033CF7"/>
    <w:rsid w:val="00033EC9"/>
    <w:rsid w:val="000342A8"/>
    <w:rsid w:val="0003430B"/>
    <w:rsid w:val="00034936"/>
    <w:rsid w:val="000349ED"/>
    <w:rsid w:val="00035509"/>
    <w:rsid w:val="00035C2F"/>
    <w:rsid w:val="00036147"/>
    <w:rsid w:val="0003754D"/>
    <w:rsid w:val="00037709"/>
    <w:rsid w:val="000379CE"/>
    <w:rsid w:val="00040682"/>
    <w:rsid w:val="0004086E"/>
    <w:rsid w:val="00040A72"/>
    <w:rsid w:val="00040A92"/>
    <w:rsid w:val="00040D42"/>
    <w:rsid w:val="0004107F"/>
    <w:rsid w:val="00042568"/>
    <w:rsid w:val="00042CA6"/>
    <w:rsid w:val="00043042"/>
    <w:rsid w:val="00043DDF"/>
    <w:rsid w:val="0004620A"/>
    <w:rsid w:val="00046A66"/>
    <w:rsid w:val="00046AA7"/>
    <w:rsid w:val="000472EC"/>
    <w:rsid w:val="00050B1C"/>
    <w:rsid w:val="00050D35"/>
    <w:rsid w:val="000510A1"/>
    <w:rsid w:val="00052484"/>
    <w:rsid w:val="0005269E"/>
    <w:rsid w:val="0005355F"/>
    <w:rsid w:val="00053BB6"/>
    <w:rsid w:val="00054AC3"/>
    <w:rsid w:val="00055FBF"/>
    <w:rsid w:val="00056043"/>
    <w:rsid w:val="00056F1C"/>
    <w:rsid w:val="0006062D"/>
    <w:rsid w:val="00060870"/>
    <w:rsid w:val="00060E73"/>
    <w:rsid w:val="00061773"/>
    <w:rsid w:val="00061C8E"/>
    <w:rsid w:val="00061D45"/>
    <w:rsid w:val="0006213D"/>
    <w:rsid w:val="000623A8"/>
    <w:rsid w:val="00062CDC"/>
    <w:rsid w:val="0006345A"/>
    <w:rsid w:val="000635F2"/>
    <w:rsid w:val="00064437"/>
    <w:rsid w:val="00064B84"/>
    <w:rsid w:val="00064F73"/>
    <w:rsid w:val="00065AD6"/>
    <w:rsid w:val="00065FF4"/>
    <w:rsid w:val="00067964"/>
    <w:rsid w:val="00067BBB"/>
    <w:rsid w:val="00067C9E"/>
    <w:rsid w:val="00070327"/>
    <w:rsid w:val="000717DE"/>
    <w:rsid w:val="00071ED7"/>
    <w:rsid w:val="000726F1"/>
    <w:rsid w:val="0007293A"/>
    <w:rsid w:val="00072AF9"/>
    <w:rsid w:val="00076B5C"/>
    <w:rsid w:val="00076E64"/>
    <w:rsid w:val="00077483"/>
    <w:rsid w:val="00077E69"/>
    <w:rsid w:val="00080239"/>
    <w:rsid w:val="00080B4B"/>
    <w:rsid w:val="0008187E"/>
    <w:rsid w:val="00083B30"/>
    <w:rsid w:val="000845AA"/>
    <w:rsid w:val="000853C2"/>
    <w:rsid w:val="000857E3"/>
    <w:rsid w:val="000867C1"/>
    <w:rsid w:val="00087274"/>
    <w:rsid w:val="00090313"/>
    <w:rsid w:val="00090436"/>
    <w:rsid w:val="0009094D"/>
    <w:rsid w:val="000909BC"/>
    <w:rsid w:val="000913CE"/>
    <w:rsid w:val="00091D33"/>
    <w:rsid w:val="000937F7"/>
    <w:rsid w:val="00093F89"/>
    <w:rsid w:val="0009579D"/>
    <w:rsid w:val="00096D07"/>
    <w:rsid w:val="00096D6B"/>
    <w:rsid w:val="000973E2"/>
    <w:rsid w:val="00097513"/>
    <w:rsid w:val="00097652"/>
    <w:rsid w:val="000978EB"/>
    <w:rsid w:val="000A04FB"/>
    <w:rsid w:val="000A0525"/>
    <w:rsid w:val="000A0BDF"/>
    <w:rsid w:val="000A1ABA"/>
    <w:rsid w:val="000A238E"/>
    <w:rsid w:val="000A26AC"/>
    <w:rsid w:val="000A2DBD"/>
    <w:rsid w:val="000A32BF"/>
    <w:rsid w:val="000A3B37"/>
    <w:rsid w:val="000A3CDF"/>
    <w:rsid w:val="000A47DB"/>
    <w:rsid w:val="000A4DAC"/>
    <w:rsid w:val="000A6104"/>
    <w:rsid w:val="000A6352"/>
    <w:rsid w:val="000A6916"/>
    <w:rsid w:val="000A6EEF"/>
    <w:rsid w:val="000A7498"/>
    <w:rsid w:val="000A77F8"/>
    <w:rsid w:val="000B04B2"/>
    <w:rsid w:val="000B10F7"/>
    <w:rsid w:val="000B12D9"/>
    <w:rsid w:val="000B3BA7"/>
    <w:rsid w:val="000B4450"/>
    <w:rsid w:val="000B47F4"/>
    <w:rsid w:val="000B4E5F"/>
    <w:rsid w:val="000B5A75"/>
    <w:rsid w:val="000B6733"/>
    <w:rsid w:val="000B7D48"/>
    <w:rsid w:val="000B7E40"/>
    <w:rsid w:val="000C04D9"/>
    <w:rsid w:val="000C06D2"/>
    <w:rsid w:val="000C0A14"/>
    <w:rsid w:val="000C1598"/>
    <w:rsid w:val="000C166E"/>
    <w:rsid w:val="000C2175"/>
    <w:rsid w:val="000C21FB"/>
    <w:rsid w:val="000C3DD0"/>
    <w:rsid w:val="000C41DD"/>
    <w:rsid w:val="000C48B5"/>
    <w:rsid w:val="000C4CC8"/>
    <w:rsid w:val="000C58D8"/>
    <w:rsid w:val="000C62CF"/>
    <w:rsid w:val="000C643A"/>
    <w:rsid w:val="000C708A"/>
    <w:rsid w:val="000C75ED"/>
    <w:rsid w:val="000C7FEA"/>
    <w:rsid w:val="000D0737"/>
    <w:rsid w:val="000D0A20"/>
    <w:rsid w:val="000D120D"/>
    <w:rsid w:val="000D1523"/>
    <w:rsid w:val="000D184C"/>
    <w:rsid w:val="000D1A6F"/>
    <w:rsid w:val="000D2A64"/>
    <w:rsid w:val="000D2E3E"/>
    <w:rsid w:val="000D3C93"/>
    <w:rsid w:val="000D3EAA"/>
    <w:rsid w:val="000D42B6"/>
    <w:rsid w:val="000D49EE"/>
    <w:rsid w:val="000D5958"/>
    <w:rsid w:val="000D66A3"/>
    <w:rsid w:val="000D7037"/>
    <w:rsid w:val="000D7C99"/>
    <w:rsid w:val="000D7FDB"/>
    <w:rsid w:val="000E03CC"/>
    <w:rsid w:val="000E059B"/>
    <w:rsid w:val="000E08FE"/>
    <w:rsid w:val="000E172E"/>
    <w:rsid w:val="000E2374"/>
    <w:rsid w:val="000E23C1"/>
    <w:rsid w:val="000E3481"/>
    <w:rsid w:val="000E3D15"/>
    <w:rsid w:val="000E3E9B"/>
    <w:rsid w:val="000E41AD"/>
    <w:rsid w:val="000E4274"/>
    <w:rsid w:val="000E4C19"/>
    <w:rsid w:val="000E4D6A"/>
    <w:rsid w:val="000E653A"/>
    <w:rsid w:val="000F1604"/>
    <w:rsid w:val="000F23CA"/>
    <w:rsid w:val="000F2490"/>
    <w:rsid w:val="000F24AF"/>
    <w:rsid w:val="000F33A7"/>
    <w:rsid w:val="000F36EC"/>
    <w:rsid w:val="000F375A"/>
    <w:rsid w:val="000F443F"/>
    <w:rsid w:val="000F49A0"/>
    <w:rsid w:val="000F4A67"/>
    <w:rsid w:val="000F5548"/>
    <w:rsid w:val="000F5BF1"/>
    <w:rsid w:val="000F642A"/>
    <w:rsid w:val="000F677C"/>
    <w:rsid w:val="000F6868"/>
    <w:rsid w:val="000F69FC"/>
    <w:rsid w:val="000F6C65"/>
    <w:rsid w:val="000F6E6E"/>
    <w:rsid w:val="000F7CC1"/>
    <w:rsid w:val="000F7DED"/>
    <w:rsid w:val="00101028"/>
    <w:rsid w:val="0010113E"/>
    <w:rsid w:val="00102916"/>
    <w:rsid w:val="00102BE3"/>
    <w:rsid w:val="00102DF0"/>
    <w:rsid w:val="00102EB3"/>
    <w:rsid w:val="0010339C"/>
    <w:rsid w:val="00103FAD"/>
    <w:rsid w:val="0010516B"/>
    <w:rsid w:val="00105EF8"/>
    <w:rsid w:val="0010640E"/>
    <w:rsid w:val="00106D39"/>
    <w:rsid w:val="00107027"/>
    <w:rsid w:val="001074D6"/>
    <w:rsid w:val="00107B93"/>
    <w:rsid w:val="00110288"/>
    <w:rsid w:val="00110793"/>
    <w:rsid w:val="001113A3"/>
    <w:rsid w:val="001116CC"/>
    <w:rsid w:val="00111D73"/>
    <w:rsid w:val="00112315"/>
    <w:rsid w:val="00112C6A"/>
    <w:rsid w:val="00114435"/>
    <w:rsid w:val="00114CCC"/>
    <w:rsid w:val="00116536"/>
    <w:rsid w:val="001165E1"/>
    <w:rsid w:val="00116985"/>
    <w:rsid w:val="00116CFA"/>
    <w:rsid w:val="00117F08"/>
    <w:rsid w:val="001209BF"/>
    <w:rsid w:val="00120ED5"/>
    <w:rsid w:val="0012109B"/>
    <w:rsid w:val="00121E3A"/>
    <w:rsid w:val="00122738"/>
    <w:rsid w:val="00123469"/>
    <w:rsid w:val="0012404B"/>
    <w:rsid w:val="00124D08"/>
    <w:rsid w:val="0012677D"/>
    <w:rsid w:val="00127903"/>
    <w:rsid w:val="0013032B"/>
    <w:rsid w:val="0013049F"/>
    <w:rsid w:val="0013077F"/>
    <w:rsid w:val="001307B0"/>
    <w:rsid w:val="001307EC"/>
    <w:rsid w:val="00130D87"/>
    <w:rsid w:val="00133A38"/>
    <w:rsid w:val="00134566"/>
    <w:rsid w:val="00135BF0"/>
    <w:rsid w:val="001372B6"/>
    <w:rsid w:val="00140996"/>
    <w:rsid w:val="001409A5"/>
    <w:rsid w:val="0014118B"/>
    <w:rsid w:val="001413F9"/>
    <w:rsid w:val="00141831"/>
    <w:rsid w:val="00142506"/>
    <w:rsid w:val="00142646"/>
    <w:rsid w:val="0014267F"/>
    <w:rsid w:val="0014280B"/>
    <w:rsid w:val="00142853"/>
    <w:rsid w:val="00143486"/>
    <w:rsid w:val="00143591"/>
    <w:rsid w:val="001438D7"/>
    <w:rsid w:val="00145468"/>
    <w:rsid w:val="001457E2"/>
    <w:rsid w:val="00145FB9"/>
    <w:rsid w:val="00146499"/>
    <w:rsid w:val="001468EF"/>
    <w:rsid w:val="00146A08"/>
    <w:rsid w:val="001501CD"/>
    <w:rsid w:val="00150794"/>
    <w:rsid w:val="00150A79"/>
    <w:rsid w:val="00151242"/>
    <w:rsid w:val="001514F2"/>
    <w:rsid w:val="00151B5F"/>
    <w:rsid w:val="00151D07"/>
    <w:rsid w:val="001520EC"/>
    <w:rsid w:val="0015240E"/>
    <w:rsid w:val="001531EA"/>
    <w:rsid w:val="00153670"/>
    <w:rsid w:val="00153E03"/>
    <w:rsid w:val="0015427F"/>
    <w:rsid w:val="00155239"/>
    <w:rsid w:val="00155678"/>
    <w:rsid w:val="00155808"/>
    <w:rsid w:val="00155AFE"/>
    <w:rsid w:val="00156715"/>
    <w:rsid w:val="00157A6B"/>
    <w:rsid w:val="00157B1F"/>
    <w:rsid w:val="00157CF2"/>
    <w:rsid w:val="001619A9"/>
    <w:rsid w:val="00162B71"/>
    <w:rsid w:val="00162C65"/>
    <w:rsid w:val="001647B3"/>
    <w:rsid w:val="00164B57"/>
    <w:rsid w:val="001656E8"/>
    <w:rsid w:val="001669A4"/>
    <w:rsid w:val="001670A7"/>
    <w:rsid w:val="0016745F"/>
    <w:rsid w:val="00167F52"/>
    <w:rsid w:val="00170067"/>
    <w:rsid w:val="00171740"/>
    <w:rsid w:val="0017388C"/>
    <w:rsid w:val="00173C81"/>
    <w:rsid w:val="001743CD"/>
    <w:rsid w:val="00174D84"/>
    <w:rsid w:val="0017559C"/>
    <w:rsid w:val="001755A7"/>
    <w:rsid w:val="00175B1B"/>
    <w:rsid w:val="00175E1E"/>
    <w:rsid w:val="00175FF8"/>
    <w:rsid w:val="00176026"/>
    <w:rsid w:val="001766C4"/>
    <w:rsid w:val="0017691D"/>
    <w:rsid w:val="00176EE2"/>
    <w:rsid w:val="00177268"/>
    <w:rsid w:val="001777F8"/>
    <w:rsid w:val="00177AF1"/>
    <w:rsid w:val="00180DAA"/>
    <w:rsid w:val="00181394"/>
    <w:rsid w:val="001822CA"/>
    <w:rsid w:val="00182AAE"/>
    <w:rsid w:val="0018361B"/>
    <w:rsid w:val="0018372F"/>
    <w:rsid w:val="00183986"/>
    <w:rsid w:val="00183C5F"/>
    <w:rsid w:val="0018415A"/>
    <w:rsid w:val="00184863"/>
    <w:rsid w:val="00184B32"/>
    <w:rsid w:val="00184DEE"/>
    <w:rsid w:val="001851FE"/>
    <w:rsid w:val="001856AA"/>
    <w:rsid w:val="001876F8"/>
    <w:rsid w:val="00187B4F"/>
    <w:rsid w:val="00187BAC"/>
    <w:rsid w:val="00187FC3"/>
    <w:rsid w:val="0019099F"/>
    <w:rsid w:val="00190BC5"/>
    <w:rsid w:val="00190DCF"/>
    <w:rsid w:val="00190E91"/>
    <w:rsid w:val="001918EF"/>
    <w:rsid w:val="00191F93"/>
    <w:rsid w:val="00192432"/>
    <w:rsid w:val="00193B17"/>
    <w:rsid w:val="00193C6E"/>
    <w:rsid w:val="0019478F"/>
    <w:rsid w:val="00194925"/>
    <w:rsid w:val="00195353"/>
    <w:rsid w:val="00195375"/>
    <w:rsid w:val="0019578A"/>
    <w:rsid w:val="00195EB5"/>
    <w:rsid w:val="0019622E"/>
    <w:rsid w:val="00197468"/>
    <w:rsid w:val="00197923"/>
    <w:rsid w:val="00197DFF"/>
    <w:rsid w:val="001A024F"/>
    <w:rsid w:val="001A0F91"/>
    <w:rsid w:val="001A1319"/>
    <w:rsid w:val="001A1E72"/>
    <w:rsid w:val="001A20DE"/>
    <w:rsid w:val="001A2E41"/>
    <w:rsid w:val="001A2F29"/>
    <w:rsid w:val="001A304A"/>
    <w:rsid w:val="001A4C51"/>
    <w:rsid w:val="001A7321"/>
    <w:rsid w:val="001A76E9"/>
    <w:rsid w:val="001B0521"/>
    <w:rsid w:val="001B0DE0"/>
    <w:rsid w:val="001B117C"/>
    <w:rsid w:val="001B1E0E"/>
    <w:rsid w:val="001B28B4"/>
    <w:rsid w:val="001B2DB8"/>
    <w:rsid w:val="001B4F7B"/>
    <w:rsid w:val="001B51F7"/>
    <w:rsid w:val="001B5E44"/>
    <w:rsid w:val="001B5FD5"/>
    <w:rsid w:val="001B657E"/>
    <w:rsid w:val="001B677A"/>
    <w:rsid w:val="001B79A2"/>
    <w:rsid w:val="001B7F16"/>
    <w:rsid w:val="001C0540"/>
    <w:rsid w:val="001C07CC"/>
    <w:rsid w:val="001C09CF"/>
    <w:rsid w:val="001C1128"/>
    <w:rsid w:val="001C143D"/>
    <w:rsid w:val="001C1C1A"/>
    <w:rsid w:val="001C250D"/>
    <w:rsid w:val="001C2ACA"/>
    <w:rsid w:val="001C399C"/>
    <w:rsid w:val="001C4820"/>
    <w:rsid w:val="001C6146"/>
    <w:rsid w:val="001C7C5A"/>
    <w:rsid w:val="001D0B45"/>
    <w:rsid w:val="001D0B51"/>
    <w:rsid w:val="001D2AD7"/>
    <w:rsid w:val="001D38E0"/>
    <w:rsid w:val="001D5E5D"/>
    <w:rsid w:val="001D6568"/>
    <w:rsid w:val="001D6DD4"/>
    <w:rsid w:val="001D6FBD"/>
    <w:rsid w:val="001D7C65"/>
    <w:rsid w:val="001E07BF"/>
    <w:rsid w:val="001E0AC8"/>
    <w:rsid w:val="001E1E87"/>
    <w:rsid w:val="001E20E2"/>
    <w:rsid w:val="001E3306"/>
    <w:rsid w:val="001E3F73"/>
    <w:rsid w:val="001E4F04"/>
    <w:rsid w:val="001E50DA"/>
    <w:rsid w:val="001E551A"/>
    <w:rsid w:val="001E55CE"/>
    <w:rsid w:val="001E7BB5"/>
    <w:rsid w:val="001E7D7F"/>
    <w:rsid w:val="001E7F90"/>
    <w:rsid w:val="001F0AB7"/>
    <w:rsid w:val="001F191E"/>
    <w:rsid w:val="001F1A17"/>
    <w:rsid w:val="001F30E1"/>
    <w:rsid w:val="001F47AB"/>
    <w:rsid w:val="001F4F22"/>
    <w:rsid w:val="001F5AD6"/>
    <w:rsid w:val="001F5CEA"/>
    <w:rsid w:val="001F7906"/>
    <w:rsid w:val="001F7D0D"/>
    <w:rsid w:val="00200450"/>
    <w:rsid w:val="002005E5"/>
    <w:rsid w:val="002013F6"/>
    <w:rsid w:val="0020159F"/>
    <w:rsid w:val="00201981"/>
    <w:rsid w:val="00201F26"/>
    <w:rsid w:val="002038AB"/>
    <w:rsid w:val="00203AD3"/>
    <w:rsid w:val="002058AB"/>
    <w:rsid w:val="00205AC5"/>
    <w:rsid w:val="00206553"/>
    <w:rsid w:val="00206D53"/>
    <w:rsid w:val="002071FC"/>
    <w:rsid w:val="002107FA"/>
    <w:rsid w:val="00211565"/>
    <w:rsid w:val="0021289C"/>
    <w:rsid w:val="00212C88"/>
    <w:rsid w:val="002139CA"/>
    <w:rsid w:val="00213D92"/>
    <w:rsid w:val="002149C9"/>
    <w:rsid w:val="00214BFF"/>
    <w:rsid w:val="00215197"/>
    <w:rsid w:val="0021576F"/>
    <w:rsid w:val="002159F0"/>
    <w:rsid w:val="00216211"/>
    <w:rsid w:val="00217E22"/>
    <w:rsid w:val="00222814"/>
    <w:rsid w:val="002231D8"/>
    <w:rsid w:val="00224EFE"/>
    <w:rsid w:val="0022607A"/>
    <w:rsid w:val="00227DF3"/>
    <w:rsid w:val="002304B5"/>
    <w:rsid w:val="0023060B"/>
    <w:rsid w:val="00230BDD"/>
    <w:rsid w:val="00230C18"/>
    <w:rsid w:val="0023116C"/>
    <w:rsid w:val="00235C5E"/>
    <w:rsid w:val="002360E1"/>
    <w:rsid w:val="002365A7"/>
    <w:rsid w:val="00236E03"/>
    <w:rsid w:val="00237F4C"/>
    <w:rsid w:val="002405E5"/>
    <w:rsid w:val="00241D6B"/>
    <w:rsid w:val="00241F7E"/>
    <w:rsid w:val="0024293D"/>
    <w:rsid w:val="00242B15"/>
    <w:rsid w:val="00242B67"/>
    <w:rsid w:val="00242CAD"/>
    <w:rsid w:val="00242F2D"/>
    <w:rsid w:val="00243A91"/>
    <w:rsid w:val="00244B96"/>
    <w:rsid w:val="002456AE"/>
    <w:rsid w:val="00245E36"/>
    <w:rsid w:val="00245ED2"/>
    <w:rsid w:val="002464D4"/>
    <w:rsid w:val="0024663B"/>
    <w:rsid w:val="00246BC3"/>
    <w:rsid w:val="00251124"/>
    <w:rsid w:val="0025329A"/>
    <w:rsid w:val="0025427B"/>
    <w:rsid w:val="00254858"/>
    <w:rsid w:val="002549DD"/>
    <w:rsid w:val="00254C7C"/>
    <w:rsid w:val="00255133"/>
    <w:rsid w:val="002553D8"/>
    <w:rsid w:val="00257276"/>
    <w:rsid w:val="002572C8"/>
    <w:rsid w:val="0026122A"/>
    <w:rsid w:val="00261654"/>
    <w:rsid w:val="00262EB1"/>
    <w:rsid w:val="002636BB"/>
    <w:rsid w:val="00263A7F"/>
    <w:rsid w:val="00263DD2"/>
    <w:rsid w:val="00263E71"/>
    <w:rsid w:val="0026473C"/>
    <w:rsid w:val="002648D0"/>
    <w:rsid w:val="00264C37"/>
    <w:rsid w:val="00265578"/>
    <w:rsid w:val="00265CCB"/>
    <w:rsid w:val="0026630E"/>
    <w:rsid w:val="00267FEF"/>
    <w:rsid w:val="0027144D"/>
    <w:rsid w:val="002714D8"/>
    <w:rsid w:val="0027161A"/>
    <w:rsid w:val="002745F5"/>
    <w:rsid w:val="00274EF4"/>
    <w:rsid w:val="00275A30"/>
    <w:rsid w:val="00277352"/>
    <w:rsid w:val="00277EFF"/>
    <w:rsid w:val="00281541"/>
    <w:rsid w:val="002818CB"/>
    <w:rsid w:val="00281C8F"/>
    <w:rsid w:val="00281CB0"/>
    <w:rsid w:val="0028247D"/>
    <w:rsid w:val="002824E8"/>
    <w:rsid w:val="00282886"/>
    <w:rsid w:val="0028551F"/>
    <w:rsid w:val="002856A2"/>
    <w:rsid w:val="00285C62"/>
    <w:rsid w:val="00285D0F"/>
    <w:rsid w:val="002868D9"/>
    <w:rsid w:val="00286A58"/>
    <w:rsid w:val="00287C0B"/>
    <w:rsid w:val="0029016B"/>
    <w:rsid w:val="002903DA"/>
    <w:rsid w:val="002911C3"/>
    <w:rsid w:val="00291423"/>
    <w:rsid w:val="0029227A"/>
    <w:rsid w:val="002943B8"/>
    <w:rsid w:val="002945BD"/>
    <w:rsid w:val="00294A5E"/>
    <w:rsid w:val="002952CF"/>
    <w:rsid w:val="002954AE"/>
    <w:rsid w:val="00295837"/>
    <w:rsid w:val="00296A8F"/>
    <w:rsid w:val="00296FE8"/>
    <w:rsid w:val="00297236"/>
    <w:rsid w:val="00297920"/>
    <w:rsid w:val="00297D08"/>
    <w:rsid w:val="002A0001"/>
    <w:rsid w:val="002A0632"/>
    <w:rsid w:val="002A0AFD"/>
    <w:rsid w:val="002A0E60"/>
    <w:rsid w:val="002A130D"/>
    <w:rsid w:val="002A16CB"/>
    <w:rsid w:val="002A26B8"/>
    <w:rsid w:val="002A2B58"/>
    <w:rsid w:val="002A322C"/>
    <w:rsid w:val="002A3BD0"/>
    <w:rsid w:val="002A3CA8"/>
    <w:rsid w:val="002A4699"/>
    <w:rsid w:val="002A48E5"/>
    <w:rsid w:val="002A50CF"/>
    <w:rsid w:val="002A5D4F"/>
    <w:rsid w:val="002A6C43"/>
    <w:rsid w:val="002A715E"/>
    <w:rsid w:val="002B01F7"/>
    <w:rsid w:val="002B02ED"/>
    <w:rsid w:val="002B06AF"/>
    <w:rsid w:val="002B0B02"/>
    <w:rsid w:val="002B1420"/>
    <w:rsid w:val="002B170F"/>
    <w:rsid w:val="002B1808"/>
    <w:rsid w:val="002B1FC5"/>
    <w:rsid w:val="002B29B9"/>
    <w:rsid w:val="002B2F5F"/>
    <w:rsid w:val="002B3C8D"/>
    <w:rsid w:val="002B5BAE"/>
    <w:rsid w:val="002B5C3C"/>
    <w:rsid w:val="002B60A0"/>
    <w:rsid w:val="002B631A"/>
    <w:rsid w:val="002C019C"/>
    <w:rsid w:val="002C04D6"/>
    <w:rsid w:val="002C0742"/>
    <w:rsid w:val="002C0BF0"/>
    <w:rsid w:val="002C1987"/>
    <w:rsid w:val="002C23B6"/>
    <w:rsid w:val="002C2BE2"/>
    <w:rsid w:val="002C2D82"/>
    <w:rsid w:val="002C4915"/>
    <w:rsid w:val="002C519E"/>
    <w:rsid w:val="002C5412"/>
    <w:rsid w:val="002C666B"/>
    <w:rsid w:val="002C6DAB"/>
    <w:rsid w:val="002C6F57"/>
    <w:rsid w:val="002C745F"/>
    <w:rsid w:val="002D07D6"/>
    <w:rsid w:val="002D0D7D"/>
    <w:rsid w:val="002D1E65"/>
    <w:rsid w:val="002D2981"/>
    <w:rsid w:val="002D3323"/>
    <w:rsid w:val="002D417D"/>
    <w:rsid w:val="002D5B25"/>
    <w:rsid w:val="002E0309"/>
    <w:rsid w:val="002E1523"/>
    <w:rsid w:val="002E156E"/>
    <w:rsid w:val="002E1B8F"/>
    <w:rsid w:val="002E2A61"/>
    <w:rsid w:val="002E334D"/>
    <w:rsid w:val="002E41B0"/>
    <w:rsid w:val="002E44C0"/>
    <w:rsid w:val="002E5759"/>
    <w:rsid w:val="002F0227"/>
    <w:rsid w:val="002F043B"/>
    <w:rsid w:val="002F07A7"/>
    <w:rsid w:val="002F158E"/>
    <w:rsid w:val="002F32CC"/>
    <w:rsid w:val="002F3D7F"/>
    <w:rsid w:val="002F47BF"/>
    <w:rsid w:val="002F48BB"/>
    <w:rsid w:val="002F49FD"/>
    <w:rsid w:val="002F58F7"/>
    <w:rsid w:val="002F5C1D"/>
    <w:rsid w:val="002F7EF5"/>
    <w:rsid w:val="003002E8"/>
    <w:rsid w:val="00300931"/>
    <w:rsid w:val="003019B6"/>
    <w:rsid w:val="00302FA0"/>
    <w:rsid w:val="00304494"/>
    <w:rsid w:val="00304800"/>
    <w:rsid w:val="00305301"/>
    <w:rsid w:val="003055EB"/>
    <w:rsid w:val="00305750"/>
    <w:rsid w:val="00305861"/>
    <w:rsid w:val="00306E03"/>
    <w:rsid w:val="00310D88"/>
    <w:rsid w:val="003125DC"/>
    <w:rsid w:val="00312CAF"/>
    <w:rsid w:val="00313782"/>
    <w:rsid w:val="00314A33"/>
    <w:rsid w:val="003154A9"/>
    <w:rsid w:val="00315E0B"/>
    <w:rsid w:val="00316540"/>
    <w:rsid w:val="00316920"/>
    <w:rsid w:val="0031701C"/>
    <w:rsid w:val="00317321"/>
    <w:rsid w:val="00320D4E"/>
    <w:rsid w:val="00322A69"/>
    <w:rsid w:val="0032303A"/>
    <w:rsid w:val="003231B8"/>
    <w:rsid w:val="00323D01"/>
    <w:rsid w:val="00324E0A"/>
    <w:rsid w:val="003264DB"/>
    <w:rsid w:val="00326683"/>
    <w:rsid w:val="003266C6"/>
    <w:rsid w:val="00326BD6"/>
    <w:rsid w:val="00326EAC"/>
    <w:rsid w:val="0032735D"/>
    <w:rsid w:val="00327403"/>
    <w:rsid w:val="0032741B"/>
    <w:rsid w:val="00327649"/>
    <w:rsid w:val="00327CF2"/>
    <w:rsid w:val="00330020"/>
    <w:rsid w:val="003304B8"/>
    <w:rsid w:val="00330F3D"/>
    <w:rsid w:val="0033149C"/>
    <w:rsid w:val="003315AE"/>
    <w:rsid w:val="00332A4D"/>
    <w:rsid w:val="00335049"/>
    <w:rsid w:val="00335968"/>
    <w:rsid w:val="00335E2C"/>
    <w:rsid w:val="003361C4"/>
    <w:rsid w:val="00336781"/>
    <w:rsid w:val="0033733D"/>
    <w:rsid w:val="003403CE"/>
    <w:rsid w:val="00341D52"/>
    <w:rsid w:val="0034282B"/>
    <w:rsid w:val="00342973"/>
    <w:rsid w:val="00342B2D"/>
    <w:rsid w:val="00342F3F"/>
    <w:rsid w:val="003432CE"/>
    <w:rsid w:val="003437AB"/>
    <w:rsid w:val="00343EEA"/>
    <w:rsid w:val="003440A8"/>
    <w:rsid w:val="003441C1"/>
    <w:rsid w:val="00345018"/>
    <w:rsid w:val="0034580D"/>
    <w:rsid w:val="00345853"/>
    <w:rsid w:val="00345C32"/>
    <w:rsid w:val="00346C12"/>
    <w:rsid w:val="00346E8A"/>
    <w:rsid w:val="0034721E"/>
    <w:rsid w:val="00347B0F"/>
    <w:rsid w:val="00347C14"/>
    <w:rsid w:val="003505BF"/>
    <w:rsid w:val="00350691"/>
    <w:rsid w:val="00350E8D"/>
    <w:rsid w:val="00352222"/>
    <w:rsid w:val="0035243B"/>
    <w:rsid w:val="00353058"/>
    <w:rsid w:val="003532C8"/>
    <w:rsid w:val="0035337C"/>
    <w:rsid w:val="003534A7"/>
    <w:rsid w:val="00355F7A"/>
    <w:rsid w:val="00355FB5"/>
    <w:rsid w:val="0035799C"/>
    <w:rsid w:val="00357DC1"/>
    <w:rsid w:val="00357E24"/>
    <w:rsid w:val="00360EAB"/>
    <w:rsid w:val="00361EBB"/>
    <w:rsid w:val="00363906"/>
    <w:rsid w:val="00363F95"/>
    <w:rsid w:val="0036469C"/>
    <w:rsid w:val="00364A45"/>
    <w:rsid w:val="00365360"/>
    <w:rsid w:val="00365DC3"/>
    <w:rsid w:val="003667BF"/>
    <w:rsid w:val="003669B9"/>
    <w:rsid w:val="003669E9"/>
    <w:rsid w:val="00366CA8"/>
    <w:rsid w:val="00367384"/>
    <w:rsid w:val="00371DB9"/>
    <w:rsid w:val="00372FA9"/>
    <w:rsid w:val="003734FD"/>
    <w:rsid w:val="003746FD"/>
    <w:rsid w:val="00375354"/>
    <w:rsid w:val="003756CB"/>
    <w:rsid w:val="00375980"/>
    <w:rsid w:val="00375ABD"/>
    <w:rsid w:val="00376539"/>
    <w:rsid w:val="00376AA0"/>
    <w:rsid w:val="00377223"/>
    <w:rsid w:val="0037787D"/>
    <w:rsid w:val="003800E0"/>
    <w:rsid w:val="003800FB"/>
    <w:rsid w:val="0038120A"/>
    <w:rsid w:val="00381553"/>
    <w:rsid w:val="00381976"/>
    <w:rsid w:val="0038198F"/>
    <w:rsid w:val="00381B96"/>
    <w:rsid w:val="00382241"/>
    <w:rsid w:val="003824C4"/>
    <w:rsid w:val="003826AD"/>
    <w:rsid w:val="00382A67"/>
    <w:rsid w:val="00382C96"/>
    <w:rsid w:val="0038338C"/>
    <w:rsid w:val="003842B3"/>
    <w:rsid w:val="00386BE4"/>
    <w:rsid w:val="00386EF5"/>
    <w:rsid w:val="0038795B"/>
    <w:rsid w:val="00387F60"/>
    <w:rsid w:val="00390547"/>
    <w:rsid w:val="003907B5"/>
    <w:rsid w:val="00390809"/>
    <w:rsid w:val="003912BE"/>
    <w:rsid w:val="00391786"/>
    <w:rsid w:val="0039251C"/>
    <w:rsid w:val="00392A11"/>
    <w:rsid w:val="00393357"/>
    <w:rsid w:val="003936AC"/>
    <w:rsid w:val="00393DC4"/>
    <w:rsid w:val="00393FF2"/>
    <w:rsid w:val="003941FD"/>
    <w:rsid w:val="003946CF"/>
    <w:rsid w:val="00394BA1"/>
    <w:rsid w:val="00395839"/>
    <w:rsid w:val="003968FF"/>
    <w:rsid w:val="0039693C"/>
    <w:rsid w:val="003979C9"/>
    <w:rsid w:val="003A05AE"/>
    <w:rsid w:val="003A05F8"/>
    <w:rsid w:val="003A06DA"/>
    <w:rsid w:val="003A17EF"/>
    <w:rsid w:val="003A1D5E"/>
    <w:rsid w:val="003A223B"/>
    <w:rsid w:val="003A22B8"/>
    <w:rsid w:val="003A241D"/>
    <w:rsid w:val="003A2467"/>
    <w:rsid w:val="003A270F"/>
    <w:rsid w:val="003A2A5D"/>
    <w:rsid w:val="003A3636"/>
    <w:rsid w:val="003A43B7"/>
    <w:rsid w:val="003A514D"/>
    <w:rsid w:val="003A5927"/>
    <w:rsid w:val="003A6373"/>
    <w:rsid w:val="003A6CA0"/>
    <w:rsid w:val="003B0090"/>
    <w:rsid w:val="003B0493"/>
    <w:rsid w:val="003B08FA"/>
    <w:rsid w:val="003B1DA2"/>
    <w:rsid w:val="003B2E82"/>
    <w:rsid w:val="003B3929"/>
    <w:rsid w:val="003B45BB"/>
    <w:rsid w:val="003B4C96"/>
    <w:rsid w:val="003C02E4"/>
    <w:rsid w:val="003C0491"/>
    <w:rsid w:val="003C061B"/>
    <w:rsid w:val="003C08AE"/>
    <w:rsid w:val="003C0AB1"/>
    <w:rsid w:val="003C11F7"/>
    <w:rsid w:val="003C1A00"/>
    <w:rsid w:val="003C1CAF"/>
    <w:rsid w:val="003C1EE8"/>
    <w:rsid w:val="003C2383"/>
    <w:rsid w:val="003C2B45"/>
    <w:rsid w:val="003C33D6"/>
    <w:rsid w:val="003C357D"/>
    <w:rsid w:val="003C4044"/>
    <w:rsid w:val="003C4300"/>
    <w:rsid w:val="003C4590"/>
    <w:rsid w:val="003C4FF1"/>
    <w:rsid w:val="003C5586"/>
    <w:rsid w:val="003C5D98"/>
    <w:rsid w:val="003C6FD0"/>
    <w:rsid w:val="003D0631"/>
    <w:rsid w:val="003D0DC7"/>
    <w:rsid w:val="003D10ED"/>
    <w:rsid w:val="003D1518"/>
    <w:rsid w:val="003D1593"/>
    <w:rsid w:val="003D15EB"/>
    <w:rsid w:val="003D1719"/>
    <w:rsid w:val="003D2A0B"/>
    <w:rsid w:val="003D32C8"/>
    <w:rsid w:val="003D384B"/>
    <w:rsid w:val="003D4481"/>
    <w:rsid w:val="003D4B16"/>
    <w:rsid w:val="003D4B35"/>
    <w:rsid w:val="003D6DD0"/>
    <w:rsid w:val="003E0084"/>
    <w:rsid w:val="003E086E"/>
    <w:rsid w:val="003E0A93"/>
    <w:rsid w:val="003E1A7B"/>
    <w:rsid w:val="003E1FE2"/>
    <w:rsid w:val="003E2789"/>
    <w:rsid w:val="003E2EA3"/>
    <w:rsid w:val="003E31E9"/>
    <w:rsid w:val="003E3AB8"/>
    <w:rsid w:val="003E3B4F"/>
    <w:rsid w:val="003E4C1A"/>
    <w:rsid w:val="003E4DE5"/>
    <w:rsid w:val="003E5F57"/>
    <w:rsid w:val="003E6903"/>
    <w:rsid w:val="003E71B6"/>
    <w:rsid w:val="003E71CE"/>
    <w:rsid w:val="003E7F32"/>
    <w:rsid w:val="003E7FBB"/>
    <w:rsid w:val="003F04F8"/>
    <w:rsid w:val="003F0F10"/>
    <w:rsid w:val="003F1DE3"/>
    <w:rsid w:val="003F2D96"/>
    <w:rsid w:val="00401217"/>
    <w:rsid w:val="00401E61"/>
    <w:rsid w:val="00402E59"/>
    <w:rsid w:val="00403326"/>
    <w:rsid w:val="0040378B"/>
    <w:rsid w:val="00403C55"/>
    <w:rsid w:val="00404335"/>
    <w:rsid w:val="0040438A"/>
    <w:rsid w:val="00404795"/>
    <w:rsid w:val="00404930"/>
    <w:rsid w:val="00404BA7"/>
    <w:rsid w:val="00405295"/>
    <w:rsid w:val="00405453"/>
    <w:rsid w:val="00405735"/>
    <w:rsid w:val="004057AF"/>
    <w:rsid w:val="00405C01"/>
    <w:rsid w:val="00406FD8"/>
    <w:rsid w:val="00407637"/>
    <w:rsid w:val="00407BD3"/>
    <w:rsid w:val="00411965"/>
    <w:rsid w:val="00412B89"/>
    <w:rsid w:val="004132CF"/>
    <w:rsid w:val="004133D2"/>
    <w:rsid w:val="00413B1A"/>
    <w:rsid w:val="00413E66"/>
    <w:rsid w:val="00415AD2"/>
    <w:rsid w:val="00415B06"/>
    <w:rsid w:val="0041616E"/>
    <w:rsid w:val="00417306"/>
    <w:rsid w:val="0041747F"/>
    <w:rsid w:val="00417663"/>
    <w:rsid w:val="004213ED"/>
    <w:rsid w:val="004213F9"/>
    <w:rsid w:val="0042191A"/>
    <w:rsid w:val="0042244C"/>
    <w:rsid w:val="0042307A"/>
    <w:rsid w:val="0042441C"/>
    <w:rsid w:val="0042480E"/>
    <w:rsid w:val="00425D0D"/>
    <w:rsid w:val="004260BA"/>
    <w:rsid w:val="00426E55"/>
    <w:rsid w:val="0043004E"/>
    <w:rsid w:val="0043389F"/>
    <w:rsid w:val="004345FB"/>
    <w:rsid w:val="00435A2A"/>
    <w:rsid w:val="00435CF4"/>
    <w:rsid w:val="00440951"/>
    <w:rsid w:val="00440EA1"/>
    <w:rsid w:val="004412B3"/>
    <w:rsid w:val="00441344"/>
    <w:rsid w:val="00441565"/>
    <w:rsid w:val="00444643"/>
    <w:rsid w:val="00444755"/>
    <w:rsid w:val="0044526A"/>
    <w:rsid w:val="004475FE"/>
    <w:rsid w:val="00447B13"/>
    <w:rsid w:val="00450087"/>
    <w:rsid w:val="004503AE"/>
    <w:rsid w:val="00451383"/>
    <w:rsid w:val="0045142C"/>
    <w:rsid w:val="0045160E"/>
    <w:rsid w:val="00451B84"/>
    <w:rsid w:val="00452007"/>
    <w:rsid w:val="00452126"/>
    <w:rsid w:val="004524A8"/>
    <w:rsid w:val="004526C5"/>
    <w:rsid w:val="00452C7B"/>
    <w:rsid w:val="00453A46"/>
    <w:rsid w:val="004542FB"/>
    <w:rsid w:val="00454474"/>
    <w:rsid w:val="00455BBD"/>
    <w:rsid w:val="00455C2F"/>
    <w:rsid w:val="00455CE9"/>
    <w:rsid w:val="00455CEF"/>
    <w:rsid w:val="0045618E"/>
    <w:rsid w:val="004561E1"/>
    <w:rsid w:val="00462833"/>
    <w:rsid w:val="00462B43"/>
    <w:rsid w:val="00462BDF"/>
    <w:rsid w:val="0046482D"/>
    <w:rsid w:val="00464920"/>
    <w:rsid w:val="00465399"/>
    <w:rsid w:val="00466263"/>
    <w:rsid w:val="00466471"/>
    <w:rsid w:val="00467296"/>
    <w:rsid w:val="004673EC"/>
    <w:rsid w:val="00467D4C"/>
    <w:rsid w:val="00467D8B"/>
    <w:rsid w:val="00467E1E"/>
    <w:rsid w:val="00470157"/>
    <w:rsid w:val="004714CB"/>
    <w:rsid w:val="00471698"/>
    <w:rsid w:val="004731DA"/>
    <w:rsid w:val="00473EC5"/>
    <w:rsid w:val="0047423D"/>
    <w:rsid w:val="00474719"/>
    <w:rsid w:val="004753C2"/>
    <w:rsid w:val="00477379"/>
    <w:rsid w:val="00477398"/>
    <w:rsid w:val="0047775E"/>
    <w:rsid w:val="004779D1"/>
    <w:rsid w:val="00477FCB"/>
    <w:rsid w:val="00480624"/>
    <w:rsid w:val="00481718"/>
    <w:rsid w:val="00481A2F"/>
    <w:rsid w:val="00481BD3"/>
    <w:rsid w:val="00482FD9"/>
    <w:rsid w:val="0048391F"/>
    <w:rsid w:val="004858D9"/>
    <w:rsid w:val="004873E4"/>
    <w:rsid w:val="004874DD"/>
    <w:rsid w:val="004877E7"/>
    <w:rsid w:val="00487847"/>
    <w:rsid w:val="00487B29"/>
    <w:rsid w:val="0049015B"/>
    <w:rsid w:val="0049098F"/>
    <w:rsid w:val="0049175A"/>
    <w:rsid w:val="00491847"/>
    <w:rsid w:val="00491AC2"/>
    <w:rsid w:val="00491AF0"/>
    <w:rsid w:val="004927EA"/>
    <w:rsid w:val="00492883"/>
    <w:rsid w:val="004929D3"/>
    <w:rsid w:val="00492F09"/>
    <w:rsid w:val="004933F0"/>
    <w:rsid w:val="00493493"/>
    <w:rsid w:val="00493A1B"/>
    <w:rsid w:val="00493D89"/>
    <w:rsid w:val="00493FD4"/>
    <w:rsid w:val="004947C5"/>
    <w:rsid w:val="00494F4A"/>
    <w:rsid w:val="00495AAA"/>
    <w:rsid w:val="00497BC3"/>
    <w:rsid w:val="00497CC7"/>
    <w:rsid w:val="004A018C"/>
    <w:rsid w:val="004A0C6E"/>
    <w:rsid w:val="004A14B9"/>
    <w:rsid w:val="004A33C6"/>
    <w:rsid w:val="004A431C"/>
    <w:rsid w:val="004A4BF1"/>
    <w:rsid w:val="004A510B"/>
    <w:rsid w:val="004A58D7"/>
    <w:rsid w:val="004A5D25"/>
    <w:rsid w:val="004A60B9"/>
    <w:rsid w:val="004A674C"/>
    <w:rsid w:val="004A67C8"/>
    <w:rsid w:val="004A6C69"/>
    <w:rsid w:val="004A7A56"/>
    <w:rsid w:val="004A7E71"/>
    <w:rsid w:val="004B03E4"/>
    <w:rsid w:val="004B0956"/>
    <w:rsid w:val="004B176E"/>
    <w:rsid w:val="004B1D7C"/>
    <w:rsid w:val="004B1E01"/>
    <w:rsid w:val="004B34F0"/>
    <w:rsid w:val="004B4063"/>
    <w:rsid w:val="004B4361"/>
    <w:rsid w:val="004B56A9"/>
    <w:rsid w:val="004B5818"/>
    <w:rsid w:val="004B5ECD"/>
    <w:rsid w:val="004B75B4"/>
    <w:rsid w:val="004B776B"/>
    <w:rsid w:val="004B7B84"/>
    <w:rsid w:val="004B7DB0"/>
    <w:rsid w:val="004C0BCA"/>
    <w:rsid w:val="004C22C2"/>
    <w:rsid w:val="004C3A90"/>
    <w:rsid w:val="004C541B"/>
    <w:rsid w:val="004C55E9"/>
    <w:rsid w:val="004C6F6A"/>
    <w:rsid w:val="004C78A9"/>
    <w:rsid w:val="004D0C20"/>
    <w:rsid w:val="004D0D6A"/>
    <w:rsid w:val="004D14EF"/>
    <w:rsid w:val="004D1774"/>
    <w:rsid w:val="004D17BB"/>
    <w:rsid w:val="004D1F53"/>
    <w:rsid w:val="004D2DED"/>
    <w:rsid w:val="004D2E66"/>
    <w:rsid w:val="004D3A71"/>
    <w:rsid w:val="004D3B86"/>
    <w:rsid w:val="004D4391"/>
    <w:rsid w:val="004D596C"/>
    <w:rsid w:val="004D6DFB"/>
    <w:rsid w:val="004D7B36"/>
    <w:rsid w:val="004E01B5"/>
    <w:rsid w:val="004E0404"/>
    <w:rsid w:val="004E0AFC"/>
    <w:rsid w:val="004E1042"/>
    <w:rsid w:val="004E1322"/>
    <w:rsid w:val="004E13EF"/>
    <w:rsid w:val="004E1479"/>
    <w:rsid w:val="004E24C2"/>
    <w:rsid w:val="004E487C"/>
    <w:rsid w:val="004E4E24"/>
    <w:rsid w:val="004E5D18"/>
    <w:rsid w:val="004E6214"/>
    <w:rsid w:val="004E63C7"/>
    <w:rsid w:val="004E68D3"/>
    <w:rsid w:val="004E6A12"/>
    <w:rsid w:val="004F1485"/>
    <w:rsid w:val="004F16EB"/>
    <w:rsid w:val="004F2429"/>
    <w:rsid w:val="004F4544"/>
    <w:rsid w:val="004F4A81"/>
    <w:rsid w:val="004F51B3"/>
    <w:rsid w:val="004F5B56"/>
    <w:rsid w:val="004F6FDC"/>
    <w:rsid w:val="0050024D"/>
    <w:rsid w:val="0050036D"/>
    <w:rsid w:val="00501979"/>
    <w:rsid w:val="0050322F"/>
    <w:rsid w:val="00503473"/>
    <w:rsid w:val="00503DA5"/>
    <w:rsid w:val="005049CB"/>
    <w:rsid w:val="00504B04"/>
    <w:rsid w:val="0050504A"/>
    <w:rsid w:val="00505DF4"/>
    <w:rsid w:val="00506431"/>
    <w:rsid w:val="00506AFC"/>
    <w:rsid w:val="00507F48"/>
    <w:rsid w:val="0051017B"/>
    <w:rsid w:val="005104D2"/>
    <w:rsid w:val="00510680"/>
    <w:rsid w:val="00510D72"/>
    <w:rsid w:val="00510DC3"/>
    <w:rsid w:val="005120F7"/>
    <w:rsid w:val="00512316"/>
    <w:rsid w:val="00513E40"/>
    <w:rsid w:val="005147DF"/>
    <w:rsid w:val="00515526"/>
    <w:rsid w:val="0051690A"/>
    <w:rsid w:val="0051694D"/>
    <w:rsid w:val="00516F92"/>
    <w:rsid w:val="005173B7"/>
    <w:rsid w:val="00520349"/>
    <w:rsid w:val="00520E40"/>
    <w:rsid w:val="00521ADE"/>
    <w:rsid w:val="00522213"/>
    <w:rsid w:val="00522214"/>
    <w:rsid w:val="0052271C"/>
    <w:rsid w:val="005234B0"/>
    <w:rsid w:val="005234C3"/>
    <w:rsid w:val="00523B9C"/>
    <w:rsid w:val="00523CDF"/>
    <w:rsid w:val="00524097"/>
    <w:rsid w:val="005251E6"/>
    <w:rsid w:val="00525426"/>
    <w:rsid w:val="00526249"/>
    <w:rsid w:val="00526731"/>
    <w:rsid w:val="00526CCB"/>
    <w:rsid w:val="005274E9"/>
    <w:rsid w:val="00527F7A"/>
    <w:rsid w:val="0053000C"/>
    <w:rsid w:val="00530285"/>
    <w:rsid w:val="005304CD"/>
    <w:rsid w:val="0053063C"/>
    <w:rsid w:val="005307F1"/>
    <w:rsid w:val="005311A2"/>
    <w:rsid w:val="005314C7"/>
    <w:rsid w:val="005318E8"/>
    <w:rsid w:val="00531E14"/>
    <w:rsid w:val="00531ED4"/>
    <w:rsid w:val="005324D5"/>
    <w:rsid w:val="00532C17"/>
    <w:rsid w:val="0053346F"/>
    <w:rsid w:val="00533579"/>
    <w:rsid w:val="0053378E"/>
    <w:rsid w:val="005346DD"/>
    <w:rsid w:val="00535808"/>
    <w:rsid w:val="005358AC"/>
    <w:rsid w:val="0053650B"/>
    <w:rsid w:val="00536EB4"/>
    <w:rsid w:val="00540158"/>
    <w:rsid w:val="0054036F"/>
    <w:rsid w:val="00540C4A"/>
    <w:rsid w:val="00540E7E"/>
    <w:rsid w:val="00541515"/>
    <w:rsid w:val="00541EFB"/>
    <w:rsid w:val="00542213"/>
    <w:rsid w:val="00542527"/>
    <w:rsid w:val="00543609"/>
    <w:rsid w:val="00545980"/>
    <w:rsid w:val="00545FED"/>
    <w:rsid w:val="005469EB"/>
    <w:rsid w:val="00546FE7"/>
    <w:rsid w:val="00547812"/>
    <w:rsid w:val="00547B12"/>
    <w:rsid w:val="00547C65"/>
    <w:rsid w:val="00550540"/>
    <w:rsid w:val="005521F5"/>
    <w:rsid w:val="005533B4"/>
    <w:rsid w:val="0055340C"/>
    <w:rsid w:val="00553625"/>
    <w:rsid w:val="005544DE"/>
    <w:rsid w:val="0055492C"/>
    <w:rsid w:val="00554ABD"/>
    <w:rsid w:val="00555252"/>
    <w:rsid w:val="00555A08"/>
    <w:rsid w:val="00555E2C"/>
    <w:rsid w:val="00555FA2"/>
    <w:rsid w:val="005561BA"/>
    <w:rsid w:val="00556E2C"/>
    <w:rsid w:val="00557783"/>
    <w:rsid w:val="0055782E"/>
    <w:rsid w:val="005605BC"/>
    <w:rsid w:val="0056289C"/>
    <w:rsid w:val="0056341E"/>
    <w:rsid w:val="00563ADA"/>
    <w:rsid w:val="0056605A"/>
    <w:rsid w:val="005660C3"/>
    <w:rsid w:val="00566464"/>
    <w:rsid w:val="00566EFD"/>
    <w:rsid w:val="00570388"/>
    <w:rsid w:val="00571B39"/>
    <w:rsid w:val="00571BFC"/>
    <w:rsid w:val="00571EB0"/>
    <w:rsid w:val="00572241"/>
    <w:rsid w:val="005733AD"/>
    <w:rsid w:val="005737EC"/>
    <w:rsid w:val="005743AB"/>
    <w:rsid w:val="005748BB"/>
    <w:rsid w:val="00574AFE"/>
    <w:rsid w:val="00574D65"/>
    <w:rsid w:val="00575400"/>
    <w:rsid w:val="00575692"/>
    <w:rsid w:val="005757B9"/>
    <w:rsid w:val="0057583A"/>
    <w:rsid w:val="005764C2"/>
    <w:rsid w:val="00576823"/>
    <w:rsid w:val="00577C64"/>
    <w:rsid w:val="00577FD1"/>
    <w:rsid w:val="005801A6"/>
    <w:rsid w:val="00580544"/>
    <w:rsid w:val="00580EF3"/>
    <w:rsid w:val="00580F23"/>
    <w:rsid w:val="00581056"/>
    <w:rsid w:val="005825B2"/>
    <w:rsid w:val="00582BEC"/>
    <w:rsid w:val="0058355A"/>
    <w:rsid w:val="0058374E"/>
    <w:rsid w:val="0058441E"/>
    <w:rsid w:val="00584A46"/>
    <w:rsid w:val="005853F9"/>
    <w:rsid w:val="005863D3"/>
    <w:rsid w:val="00587467"/>
    <w:rsid w:val="00587A4B"/>
    <w:rsid w:val="00587AA2"/>
    <w:rsid w:val="00587DC9"/>
    <w:rsid w:val="00590479"/>
    <w:rsid w:val="00591342"/>
    <w:rsid w:val="00593E6C"/>
    <w:rsid w:val="005941F2"/>
    <w:rsid w:val="00594439"/>
    <w:rsid w:val="00594E00"/>
    <w:rsid w:val="00595AD3"/>
    <w:rsid w:val="005965C7"/>
    <w:rsid w:val="00596A20"/>
    <w:rsid w:val="00596E09"/>
    <w:rsid w:val="00596F19"/>
    <w:rsid w:val="0059711C"/>
    <w:rsid w:val="005A06C8"/>
    <w:rsid w:val="005A0C7F"/>
    <w:rsid w:val="005A1AD4"/>
    <w:rsid w:val="005A1E04"/>
    <w:rsid w:val="005A1F8C"/>
    <w:rsid w:val="005A3099"/>
    <w:rsid w:val="005A3421"/>
    <w:rsid w:val="005A353F"/>
    <w:rsid w:val="005A3DBB"/>
    <w:rsid w:val="005A404F"/>
    <w:rsid w:val="005A4BB1"/>
    <w:rsid w:val="005A4C7B"/>
    <w:rsid w:val="005A58A7"/>
    <w:rsid w:val="005A58D3"/>
    <w:rsid w:val="005A5E16"/>
    <w:rsid w:val="005A604F"/>
    <w:rsid w:val="005A6113"/>
    <w:rsid w:val="005A65FD"/>
    <w:rsid w:val="005A7201"/>
    <w:rsid w:val="005A72C2"/>
    <w:rsid w:val="005A78A5"/>
    <w:rsid w:val="005A7AB9"/>
    <w:rsid w:val="005A7DA1"/>
    <w:rsid w:val="005B1393"/>
    <w:rsid w:val="005B17EB"/>
    <w:rsid w:val="005B1A13"/>
    <w:rsid w:val="005B245C"/>
    <w:rsid w:val="005B254F"/>
    <w:rsid w:val="005B3C84"/>
    <w:rsid w:val="005B3CC6"/>
    <w:rsid w:val="005B4306"/>
    <w:rsid w:val="005B4B97"/>
    <w:rsid w:val="005B5362"/>
    <w:rsid w:val="005B55A7"/>
    <w:rsid w:val="005B56BB"/>
    <w:rsid w:val="005B5D2D"/>
    <w:rsid w:val="005B6D79"/>
    <w:rsid w:val="005B704D"/>
    <w:rsid w:val="005B736C"/>
    <w:rsid w:val="005B74FB"/>
    <w:rsid w:val="005B7BF1"/>
    <w:rsid w:val="005B7C6D"/>
    <w:rsid w:val="005B7DEC"/>
    <w:rsid w:val="005B7E8D"/>
    <w:rsid w:val="005B7EB0"/>
    <w:rsid w:val="005B7F30"/>
    <w:rsid w:val="005C0CE4"/>
    <w:rsid w:val="005C13D6"/>
    <w:rsid w:val="005C1CB9"/>
    <w:rsid w:val="005C215B"/>
    <w:rsid w:val="005C3A76"/>
    <w:rsid w:val="005C3BC5"/>
    <w:rsid w:val="005C3C82"/>
    <w:rsid w:val="005C4152"/>
    <w:rsid w:val="005C41F4"/>
    <w:rsid w:val="005C49E6"/>
    <w:rsid w:val="005C4F98"/>
    <w:rsid w:val="005C505D"/>
    <w:rsid w:val="005C61E1"/>
    <w:rsid w:val="005C6BD2"/>
    <w:rsid w:val="005C7DDB"/>
    <w:rsid w:val="005D1475"/>
    <w:rsid w:val="005D1AF4"/>
    <w:rsid w:val="005D3245"/>
    <w:rsid w:val="005D33F7"/>
    <w:rsid w:val="005D3695"/>
    <w:rsid w:val="005D45A8"/>
    <w:rsid w:val="005D4643"/>
    <w:rsid w:val="005D54BE"/>
    <w:rsid w:val="005D6593"/>
    <w:rsid w:val="005D7179"/>
    <w:rsid w:val="005D77A3"/>
    <w:rsid w:val="005D7917"/>
    <w:rsid w:val="005D7939"/>
    <w:rsid w:val="005E1F8E"/>
    <w:rsid w:val="005E257A"/>
    <w:rsid w:val="005E2837"/>
    <w:rsid w:val="005E31FF"/>
    <w:rsid w:val="005E4020"/>
    <w:rsid w:val="005E40FE"/>
    <w:rsid w:val="005E47F4"/>
    <w:rsid w:val="005E4997"/>
    <w:rsid w:val="005E4C0B"/>
    <w:rsid w:val="005E53D5"/>
    <w:rsid w:val="005E5FFF"/>
    <w:rsid w:val="005E6196"/>
    <w:rsid w:val="005E65A6"/>
    <w:rsid w:val="005E74B5"/>
    <w:rsid w:val="005F1931"/>
    <w:rsid w:val="005F1A49"/>
    <w:rsid w:val="005F2BD3"/>
    <w:rsid w:val="005F2F8E"/>
    <w:rsid w:val="005F329B"/>
    <w:rsid w:val="005F4D4D"/>
    <w:rsid w:val="005F55FD"/>
    <w:rsid w:val="005F57CE"/>
    <w:rsid w:val="005F5AB0"/>
    <w:rsid w:val="005F7318"/>
    <w:rsid w:val="005F7611"/>
    <w:rsid w:val="005F78CD"/>
    <w:rsid w:val="005F79D4"/>
    <w:rsid w:val="005F7A0A"/>
    <w:rsid w:val="005F7A7E"/>
    <w:rsid w:val="00600507"/>
    <w:rsid w:val="00601363"/>
    <w:rsid w:val="006014C5"/>
    <w:rsid w:val="00602281"/>
    <w:rsid w:val="00602CF8"/>
    <w:rsid w:val="006032B5"/>
    <w:rsid w:val="00603378"/>
    <w:rsid w:val="0060472D"/>
    <w:rsid w:val="00604B21"/>
    <w:rsid w:val="00605E7B"/>
    <w:rsid w:val="00605FC7"/>
    <w:rsid w:val="006060FC"/>
    <w:rsid w:val="00606196"/>
    <w:rsid w:val="00606EB7"/>
    <w:rsid w:val="00606FD6"/>
    <w:rsid w:val="0060769A"/>
    <w:rsid w:val="00610D28"/>
    <w:rsid w:val="00610FC0"/>
    <w:rsid w:val="006115E7"/>
    <w:rsid w:val="0061192C"/>
    <w:rsid w:val="006125CC"/>
    <w:rsid w:val="00612891"/>
    <w:rsid w:val="006139B4"/>
    <w:rsid w:val="00614B36"/>
    <w:rsid w:val="00616390"/>
    <w:rsid w:val="00616F91"/>
    <w:rsid w:val="006175CD"/>
    <w:rsid w:val="00617A36"/>
    <w:rsid w:val="006203B6"/>
    <w:rsid w:val="006209BF"/>
    <w:rsid w:val="006219AE"/>
    <w:rsid w:val="0062218B"/>
    <w:rsid w:val="0062368B"/>
    <w:rsid w:val="00623E06"/>
    <w:rsid w:val="00623E8A"/>
    <w:rsid w:val="00623EF6"/>
    <w:rsid w:val="00623F0A"/>
    <w:rsid w:val="00624D6C"/>
    <w:rsid w:val="00625394"/>
    <w:rsid w:val="00627F77"/>
    <w:rsid w:val="0063068B"/>
    <w:rsid w:val="00630839"/>
    <w:rsid w:val="00630FB0"/>
    <w:rsid w:val="00631312"/>
    <w:rsid w:val="006316E2"/>
    <w:rsid w:val="00631B6A"/>
    <w:rsid w:val="006324C1"/>
    <w:rsid w:val="00632BF0"/>
    <w:rsid w:val="0063383E"/>
    <w:rsid w:val="00633A7F"/>
    <w:rsid w:val="00633CCA"/>
    <w:rsid w:val="00633D0F"/>
    <w:rsid w:val="00633DFB"/>
    <w:rsid w:val="006343D6"/>
    <w:rsid w:val="006343E3"/>
    <w:rsid w:val="006361FA"/>
    <w:rsid w:val="00636442"/>
    <w:rsid w:val="006373CD"/>
    <w:rsid w:val="00641ABE"/>
    <w:rsid w:val="00641E57"/>
    <w:rsid w:val="006429D0"/>
    <w:rsid w:val="00642BB4"/>
    <w:rsid w:val="00642C56"/>
    <w:rsid w:val="00643789"/>
    <w:rsid w:val="0064393A"/>
    <w:rsid w:val="00644264"/>
    <w:rsid w:val="00644363"/>
    <w:rsid w:val="0064466C"/>
    <w:rsid w:val="006453F7"/>
    <w:rsid w:val="0064554B"/>
    <w:rsid w:val="0064576C"/>
    <w:rsid w:val="0064580F"/>
    <w:rsid w:val="006465A3"/>
    <w:rsid w:val="00646C80"/>
    <w:rsid w:val="00647041"/>
    <w:rsid w:val="00647858"/>
    <w:rsid w:val="006503BA"/>
    <w:rsid w:val="006509D3"/>
    <w:rsid w:val="00650BAA"/>
    <w:rsid w:val="00651539"/>
    <w:rsid w:val="00651CE9"/>
    <w:rsid w:val="00652ABF"/>
    <w:rsid w:val="00653B66"/>
    <w:rsid w:val="00653F1F"/>
    <w:rsid w:val="006547ED"/>
    <w:rsid w:val="00654C8E"/>
    <w:rsid w:val="006560BE"/>
    <w:rsid w:val="0065768A"/>
    <w:rsid w:val="0065787D"/>
    <w:rsid w:val="00657959"/>
    <w:rsid w:val="00657CCD"/>
    <w:rsid w:val="00660217"/>
    <w:rsid w:val="006604E7"/>
    <w:rsid w:val="006638F6"/>
    <w:rsid w:val="00663CEA"/>
    <w:rsid w:val="006647AD"/>
    <w:rsid w:val="00664C5C"/>
    <w:rsid w:val="006651BF"/>
    <w:rsid w:val="0066525C"/>
    <w:rsid w:val="00665B8D"/>
    <w:rsid w:val="00667803"/>
    <w:rsid w:val="00670584"/>
    <w:rsid w:val="00670E65"/>
    <w:rsid w:val="00671425"/>
    <w:rsid w:val="0067206B"/>
    <w:rsid w:val="0067469C"/>
    <w:rsid w:val="00675885"/>
    <w:rsid w:val="00676FB3"/>
    <w:rsid w:val="00680351"/>
    <w:rsid w:val="00680EFC"/>
    <w:rsid w:val="00680FEE"/>
    <w:rsid w:val="006822B9"/>
    <w:rsid w:val="00683841"/>
    <w:rsid w:val="00683F23"/>
    <w:rsid w:val="00684BC4"/>
    <w:rsid w:val="006851A6"/>
    <w:rsid w:val="00686BCE"/>
    <w:rsid w:val="00686F27"/>
    <w:rsid w:val="00686FED"/>
    <w:rsid w:val="00687298"/>
    <w:rsid w:val="0069052C"/>
    <w:rsid w:val="006916A9"/>
    <w:rsid w:val="00691772"/>
    <w:rsid w:val="00691DBC"/>
    <w:rsid w:val="00693D24"/>
    <w:rsid w:val="006956FA"/>
    <w:rsid w:val="0069731B"/>
    <w:rsid w:val="00697471"/>
    <w:rsid w:val="006977FB"/>
    <w:rsid w:val="006A003B"/>
    <w:rsid w:val="006A073E"/>
    <w:rsid w:val="006A2162"/>
    <w:rsid w:val="006A2B38"/>
    <w:rsid w:val="006A4368"/>
    <w:rsid w:val="006A7563"/>
    <w:rsid w:val="006B04C7"/>
    <w:rsid w:val="006B0D48"/>
    <w:rsid w:val="006B1731"/>
    <w:rsid w:val="006B512E"/>
    <w:rsid w:val="006B53E1"/>
    <w:rsid w:val="006B740B"/>
    <w:rsid w:val="006B7F17"/>
    <w:rsid w:val="006C01F7"/>
    <w:rsid w:val="006C0E82"/>
    <w:rsid w:val="006C13FC"/>
    <w:rsid w:val="006C1845"/>
    <w:rsid w:val="006C31AB"/>
    <w:rsid w:val="006C3598"/>
    <w:rsid w:val="006C36EC"/>
    <w:rsid w:val="006C3E1E"/>
    <w:rsid w:val="006C4B56"/>
    <w:rsid w:val="006C4C02"/>
    <w:rsid w:val="006C5FF1"/>
    <w:rsid w:val="006C6169"/>
    <w:rsid w:val="006C6BEB"/>
    <w:rsid w:val="006C7191"/>
    <w:rsid w:val="006C7661"/>
    <w:rsid w:val="006C7A34"/>
    <w:rsid w:val="006D0634"/>
    <w:rsid w:val="006D0A9A"/>
    <w:rsid w:val="006D0B5E"/>
    <w:rsid w:val="006D0F53"/>
    <w:rsid w:val="006D20CC"/>
    <w:rsid w:val="006D3B35"/>
    <w:rsid w:val="006D44E0"/>
    <w:rsid w:val="006D4A8C"/>
    <w:rsid w:val="006D5A28"/>
    <w:rsid w:val="006D711E"/>
    <w:rsid w:val="006D7838"/>
    <w:rsid w:val="006D7D53"/>
    <w:rsid w:val="006E00B8"/>
    <w:rsid w:val="006E0128"/>
    <w:rsid w:val="006E08AD"/>
    <w:rsid w:val="006E0935"/>
    <w:rsid w:val="006E0CC8"/>
    <w:rsid w:val="006E156B"/>
    <w:rsid w:val="006E18CA"/>
    <w:rsid w:val="006E1B1A"/>
    <w:rsid w:val="006E1F33"/>
    <w:rsid w:val="006E3038"/>
    <w:rsid w:val="006E3B6F"/>
    <w:rsid w:val="006E3F7B"/>
    <w:rsid w:val="006E56BF"/>
    <w:rsid w:val="006E6337"/>
    <w:rsid w:val="006E6DCC"/>
    <w:rsid w:val="006E6FA4"/>
    <w:rsid w:val="006E7459"/>
    <w:rsid w:val="006E76A1"/>
    <w:rsid w:val="006E7742"/>
    <w:rsid w:val="006E77B8"/>
    <w:rsid w:val="006E7C25"/>
    <w:rsid w:val="006F08DF"/>
    <w:rsid w:val="006F09A2"/>
    <w:rsid w:val="006F0A57"/>
    <w:rsid w:val="006F0CE1"/>
    <w:rsid w:val="006F2C4D"/>
    <w:rsid w:val="006F4AC4"/>
    <w:rsid w:val="006F5590"/>
    <w:rsid w:val="006F58DC"/>
    <w:rsid w:val="006F6821"/>
    <w:rsid w:val="006F7424"/>
    <w:rsid w:val="006F7B53"/>
    <w:rsid w:val="006F7BD5"/>
    <w:rsid w:val="00700722"/>
    <w:rsid w:val="007018D0"/>
    <w:rsid w:val="00702283"/>
    <w:rsid w:val="007025FA"/>
    <w:rsid w:val="007031E8"/>
    <w:rsid w:val="0070347E"/>
    <w:rsid w:val="00703557"/>
    <w:rsid w:val="007038F8"/>
    <w:rsid w:val="00704362"/>
    <w:rsid w:val="00704411"/>
    <w:rsid w:val="0070471C"/>
    <w:rsid w:val="00704AE4"/>
    <w:rsid w:val="00704F3B"/>
    <w:rsid w:val="0070611C"/>
    <w:rsid w:val="00710457"/>
    <w:rsid w:val="00710492"/>
    <w:rsid w:val="007106DC"/>
    <w:rsid w:val="00710E35"/>
    <w:rsid w:val="00710F8E"/>
    <w:rsid w:val="00711296"/>
    <w:rsid w:val="007115C4"/>
    <w:rsid w:val="00711B19"/>
    <w:rsid w:val="0071226E"/>
    <w:rsid w:val="00712E7B"/>
    <w:rsid w:val="007139CF"/>
    <w:rsid w:val="00713D85"/>
    <w:rsid w:val="00714B9F"/>
    <w:rsid w:val="007158C8"/>
    <w:rsid w:val="00715DF8"/>
    <w:rsid w:val="0071649C"/>
    <w:rsid w:val="00716927"/>
    <w:rsid w:val="00717052"/>
    <w:rsid w:val="00717154"/>
    <w:rsid w:val="007173B6"/>
    <w:rsid w:val="00720493"/>
    <w:rsid w:val="00721994"/>
    <w:rsid w:val="00721D8F"/>
    <w:rsid w:val="0072234B"/>
    <w:rsid w:val="00723091"/>
    <w:rsid w:val="00723FDC"/>
    <w:rsid w:val="007246EE"/>
    <w:rsid w:val="00724C40"/>
    <w:rsid w:val="00725073"/>
    <w:rsid w:val="00725FA1"/>
    <w:rsid w:val="00726020"/>
    <w:rsid w:val="00726388"/>
    <w:rsid w:val="00726925"/>
    <w:rsid w:val="0072741D"/>
    <w:rsid w:val="007274C3"/>
    <w:rsid w:val="00727902"/>
    <w:rsid w:val="00727AE2"/>
    <w:rsid w:val="00727B4D"/>
    <w:rsid w:val="00730569"/>
    <w:rsid w:val="007305BC"/>
    <w:rsid w:val="00730716"/>
    <w:rsid w:val="007309B3"/>
    <w:rsid w:val="00730AE5"/>
    <w:rsid w:val="00730B09"/>
    <w:rsid w:val="00730D5B"/>
    <w:rsid w:val="00731802"/>
    <w:rsid w:val="00731B88"/>
    <w:rsid w:val="00731E3F"/>
    <w:rsid w:val="0073224B"/>
    <w:rsid w:val="00733F94"/>
    <w:rsid w:val="007340FF"/>
    <w:rsid w:val="00734A4E"/>
    <w:rsid w:val="007354B5"/>
    <w:rsid w:val="00735FB2"/>
    <w:rsid w:val="00736A45"/>
    <w:rsid w:val="0073720C"/>
    <w:rsid w:val="00737C18"/>
    <w:rsid w:val="00737F5F"/>
    <w:rsid w:val="007400CD"/>
    <w:rsid w:val="00740500"/>
    <w:rsid w:val="00742241"/>
    <w:rsid w:val="0074236D"/>
    <w:rsid w:val="0074299C"/>
    <w:rsid w:val="007435C3"/>
    <w:rsid w:val="0074449C"/>
    <w:rsid w:val="007445E5"/>
    <w:rsid w:val="007445F1"/>
    <w:rsid w:val="007447AD"/>
    <w:rsid w:val="00744A0C"/>
    <w:rsid w:val="0074530F"/>
    <w:rsid w:val="0074584E"/>
    <w:rsid w:val="00745B0B"/>
    <w:rsid w:val="00745C8D"/>
    <w:rsid w:val="007479B8"/>
    <w:rsid w:val="007506B5"/>
    <w:rsid w:val="00752614"/>
    <w:rsid w:val="007529DE"/>
    <w:rsid w:val="00752B78"/>
    <w:rsid w:val="00752CBC"/>
    <w:rsid w:val="00752EF4"/>
    <w:rsid w:val="00753762"/>
    <w:rsid w:val="00754FAB"/>
    <w:rsid w:val="00755447"/>
    <w:rsid w:val="007555F6"/>
    <w:rsid w:val="0075583B"/>
    <w:rsid w:val="007562C5"/>
    <w:rsid w:val="007569F0"/>
    <w:rsid w:val="00757005"/>
    <w:rsid w:val="00757917"/>
    <w:rsid w:val="007603C4"/>
    <w:rsid w:val="00760460"/>
    <w:rsid w:val="00760C5B"/>
    <w:rsid w:val="00760F8B"/>
    <w:rsid w:val="00761C89"/>
    <w:rsid w:val="00761F7D"/>
    <w:rsid w:val="00762771"/>
    <w:rsid w:val="00762A6B"/>
    <w:rsid w:val="00763325"/>
    <w:rsid w:val="0076340F"/>
    <w:rsid w:val="007636B6"/>
    <w:rsid w:val="007641B6"/>
    <w:rsid w:val="00764ABE"/>
    <w:rsid w:val="00764D2F"/>
    <w:rsid w:val="00764F91"/>
    <w:rsid w:val="00765742"/>
    <w:rsid w:val="00765C13"/>
    <w:rsid w:val="00765FA9"/>
    <w:rsid w:val="007660EE"/>
    <w:rsid w:val="007666CF"/>
    <w:rsid w:val="007679D6"/>
    <w:rsid w:val="00767B01"/>
    <w:rsid w:val="0077018F"/>
    <w:rsid w:val="00770750"/>
    <w:rsid w:val="00770E42"/>
    <w:rsid w:val="00771D33"/>
    <w:rsid w:val="0077365C"/>
    <w:rsid w:val="00775728"/>
    <w:rsid w:val="00776476"/>
    <w:rsid w:val="0077671B"/>
    <w:rsid w:val="00776762"/>
    <w:rsid w:val="007767EF"/>
    <w:rsid w:val="0077691D"/>
    <w:rsid w:val="0077693F"/>
    <w:rsid w:val="0077739F"/>
    <w:rsid w:val="00780A2B"/>
    <w:rsid w:val="0078125D"/>
    <w:rsid w:val="00782B88"/>
    <w:rsid w:val="0078341E"/>
    <w:rsid w:val="00783E91"/>
    <w:rsid w:val="00784382"/>
    <w:rsid w:val="00786051"/>
    <w:rsid w:val="007900CB"/>
    <w:rsid w:val="007905C0"/>
    <w:rsid w:val="00790F8E"/>
    <w:rsid w:val="007915C8"/>
    <w:rsid w:val="0079175A"/>
    <w:rsid w:val="00791A8C"/>
    <w:rsid w:val="00791D6E"/>
    <w:rsid w:val="007921A4"/>
    <w:rsid w:val="0079293C"/>
    <w:rsid w:val="007931BB"/>
    <w:rsid w:val="0079541C"/>
    <w:rsid w:val="00795D2F"/>
    <w:rsid w:val="007962F8"/>
    <w:rsid w:val="007976BB"/>
    <w:rsid w:val="00797719"/>
    <w:rsid w:val="007A0E73"/>
    <w:rsid w:val="007A1D0D"/>
    <w:rsid w:val="007A21C1"/>
    <w:rsid w:val="007A21FF"/>
    <w:rsid w:val="007A2DE2"/>
    <w:rsid w:val="007A3600"/>
    <w:rsid w:val="007A4404"/>
    <w:rsid w:val="007A55E0"/>
    <w:rsid w:val="007A594B"/>
    <w:rsid w:val="007A6138"/>
    <w:rsid w:val="007A6FCB"/>
    <w:rsid w:val="007A7D7A"/>
    <w:rsid w:val="007A7FC0"/>
    <w:rsid w:val="007B0047"/>
    <w:rsid w:val="007B0D53"/>
    <w:rsid w:val="007B15D7"/>
    <w:rsid w:val="007B24D4"/>
    <w:rsid w:val="007B250F"/>
    <w:rsid w:val="007B3743"/>
    <w:rsid w:val="007B41C4"/>
    <w:rsid w:val="007B41CE"/>
    <w:rsid w:val="007B58D0"/>
    <w:rsid w:val="007B7AA5"/>
    <w:rsid w:val="007C04BA"/>
    <w:rsid w:val="007C053A"/>
    <w:rsid w:val="007C0912"/>
    <w:rsid w:val="007C28F5"/>
    <w:rsid w:val="007C3ABD"/>
    <w:rsid w:val="007C3FAF"/>
    <w:rsid w:val="007C4F31"/>
    <w:rsid w:val="007C5531"/>
    <w:rsid w:val="007C5832"/>
    <w:rsid w:val="007C63A7"/>
    <w:rsid w:val="007C6849"/>
    <w:rsid w:val="007C68A6"/>
    <w:rsid w:val="007C6C0D"/>
    <w:rsid w:val="007C7105"/>
    <w:rsid w:val="007C791B"/>
    <w:rsid w:val="007C7B98"/>
    <w:rsid w:val="007D0A90"/>
    <w:rsid w:val="007D19DE"/>
    <w:rsid w:val="007D2730"/>
    <w:rsid w:val="007D2B9F"/>
    <w:rsid w:val="007D3A11"/>
    <w:rsid w:val="007D4288"/>
    <w:rsid w:val="007D557A"/>
    <w:rsid w:val="007D61F8"/>
    <w:rsid w:val="007D7651"/>
    <w:rsid w:val="007D7D7F"/>
    <w:rsid w:val="007E065B"/>
    <w:rsid w:val="007E0D33"/>
    <w:rsid w:val="007E158A"/>
    <w:rsid w:val="007E19EC"/>
    <w:rsid w:val="007E1AE6"/>
    <w:rsid w:val="007E2CE8"/>
    <w:rsid w:val="007E3F22"/>
    <w:rsid w:val="007E489D"/>
    <w:rsid w:val="007E4F18"/>
    <w:rsid w:val="007E5463"/>
    <w:rsid w:val="007E5C11"/>
    <w:rsid w:val="007E6084"/>
    <w:rsid w:val="007E6308"/>
    <w:rsid w:val="007E7015"/>
    <w:rsid w:val="007E7567"/>
    <w:rsid w:val="007E7A75"/>
    <w:rsid w:val="007E7D34"/>
    <w:rsid w:val="007F01C8"/>
    <w:rsid w:val="007F0625"/>
    <w:rsid w:val="007F1592"/>
    <w:rsid w:val="007F169C"/>
    <w:rsid w:val="007F3082"/>
    <w:rsid w:val="007F3164"/>
    <w:rsid w:val="007F31A6"/>
    <w:rsid w:val="007F3FBC"/>
    <w:rsid w:val="007F4263"/>
    <w:rsid w:val="007F4B25"/>
    <w:rsid w:val="007F4C72"/>
    <w:rsid w:val="007F6ECD"/>
    <w:rsid w:val="007F72AB"/>
    <w:rsid w:val="007F78E4"/>
    <w:rsid w:val="007F7B6A"/>
    <w:rsid w:val="007F7FA6"/>
    <w:rsid w:val="00800BBE"/>
    <w:rsid w:val="00800C5F"/>
    <w:rsid w:val="00801474"/>
    <w:rsid w:val="00802224"/>
    <w:rsid w:val="00802736"/>
    <w:rsid w:val="008029F4"/>
    <w:rsid w:val="008031E7"/>
    <w:rsid w:val="00804FBB"/>
    <w:rsid w:val="008055A0"/>
    <w:rsid w:val="00805792"/>
    <w:rsid w:val="008058BF"/>
    <w:rsid w:val="00805939"/>
    <w:rsid w:val="00805B45"/>
    <w:rsid w:val="00805D51"/>
    <w:rsid w:val="00805E6A"/>
    <w:rsid w:val="00805E8A"/>
    <w:rsid w:val="00805FE2"/>
    <w:rsid w:val="0080648D"/>
    <w:rsid w:val="008069FD"/>
    <w:rsid w:val="00807693"/>
    <w:rsid w:val="008076D5"/>
    <w:rsid w:val="00807E93"/>
    <w:rsid w:val="008100DE"/>
    <w:rsid w:val="00810D81"/>
    <w:rsid w:val="00811064"/>
    <w:rsid w:val="0081231E"/>
    <w:rsid w:val="00812893"/>
    <w:rsid w:val="00814451"/>
    <w:rsid w:val="00815036"/>
    <w:rsid w:val="00815564"/>
    <w:rsid w:val="00815E23"/>
    <w:rsid w:val="0081623B"/>
    <w:rsid w:val="0081702B"/>
    <w:rsid w:val="008172F6"/>
    <w:rsid w:val="00817359"/>
    <w:rsid w:val="00817566"/>
    <w:rsid w:val="00817662"/>
    <w:rsid w:val="00817A50"/>
    <w:rsid w:val="00817C57"/>
    <w:rsid w:val="008203D4"/>
    <w:rsid w:val="00820B67"/>
    <w:rsid w:val="00822414"/>
    <w:rsid w:val="0082313C"/>
    <w:rsid w:val="0082425D"/>
    <w:rsid w:val="00824A4C"/>
    <w:rsid w:val="00825452"/>
    <w:rsid w:val="00825C5B"/>
    <w:rsid w:val="00825E81"/>
    <w:rsid w:val="00826365"/>
    <w:rsid w:val="008268EC"/>
    <w:rsid w:val="00827073"/>
    <w:rsid w:val="00827252"/>
    <w:rsid w:val="0083078E"/>
    <w:rsid w:val="00831B29"/>
    <w:rsid w:val="00831B9E"/>
    <w:rsid w:val="0083365F"/>
    <w:rsid w:val="0083401F"/>
    <w:rsid w:val="00834605"/>
    <w:rsid w:val="00835308"/>
    <w:rsid w:val="00836045"/>
    <w:rsid w:val="00836067"/>
    <w:rsid w:val="00836AC2"/>
    <w:rsid w:val="0083756C"/>
    <w:rsid w:val="00837F88"/>
    <w:rsid w:val="0084289E"/>
    <w:rsid w:val="008428DF"/>
    <w:rsid w:val="00843384"/>
    <w:rsid w:val="008437BF"/>
    <w:rsid w:val="0084394B"/>
    <w:rsid w:val="00845A17"/>
    <w:rsid w:val="00845A9D"/>
    <w:rsid w:val="008511FD"/>
    <w:rsid w:val="008516CD"/>
    <w:rsid w:val="00851D0E"/>
    <w:rsid w:val="0085278C"/>
    <w:rsid w:val="00853864"/>
    <w:rsid w:val="00853AC5"/>
    <w:rsid w:val="00853B9F"/>
    <w:rsid w:val="0085477F"/>
    <w:rsid w:val="0085484B"/>
    <w:rsid w:val="00854A7B"/>
    <w:rsid w:val="00855A7C"/>
    <w:rsid w:val="0085607F"/>
    <w:rsid w:val="0085659D"/>
    <w:rsid w:val="0085685C"/>
    <w:rsid w:val="00856DC9"/>
    <w:rsid w:val="0085705A"/>
    <w:rsid w:val="008574C5"/>
    <w:rsid w:val="008576DB"/>
    <w:rsid w:val="00857890"/>
    <w:rsid w:val="00857914"/>
    <w:rsid w:val="00857B70"/>
    <w:rsid w:val="008603E3"/>
    <w:rsid w:val="00860569"/>
    <w:rsid w:val="00861444"/>
    <w:rsid w:val="00861EE9"/>
    <w:rsid w:val="0086265D"/>
    <w:rsid w:val="008628C1"/>
    <w:rsid w:val="00862C64"/>
    <w:rsid w:val="0086311C"/>
    <w:rsid w:val="008637C1"/>
    <w:rsid w:val="00864CD8"/>
    <w:rsid w:val="00865797"/>
    <w:rsid w:val="00865F0C"/>
    <w:rsid w:val="008661C1"/>
    <w:rsid w:val="008661D3"/>
    <w:rsid w:val="00866250"/>
    <w:rsid w:val="00866D77"/>
    <w:rsid w:val="00867F95"/>
    <w:rsid w:val="00870DA8"/>
    <w:rsid w:val="008714EB"/>
    <w:rsid w:val="00872BC5"/>
    <w:rsid w:val="00872C39"/>
    <w:rsid w:val="0087303E"/>
    <w:rsid w:val="0087481A"/>
    <w:rsid w:val="00874A33"/>
    <w:rsid w:val="008750D3"/>
    <w:rsid w:val="008800E4"/>
    <w:rsid w:val="008811FB"/>
    <w:rsid w:val="00881451"/>
    <w:rsid w:val="008835D6"/>
    <w:rsid w:val="00884365"/>
    <w:rsid w:val="0088498A"/>
    <w:rsid w:val="00884B55"/>
    <w:rsid w:val="00885086"/>
    <w:rsid w:val="00886303"/>
    <w:rsid w:val="0088640A"/>
    <w:rsid w:val="00886DF5"/>
    <w:rsid w:val="008873ED"/>
    <w:rsid w:val="00890224"/>
    <w:rsid w:val="0089033D"/>
    <w:rsid w:val="00890985"/>
    <w:rsid w:val="0089103F"/>
    <w:rsid w:val="00892D2D"/>
    <w:rsid w:val="0089379C"/>
    <w:rsid w:val="008939D2"/>
    <w:rsid w:val="008966A1"/>
    <w:rsid w:val="0089710C"/>
    <w:rsid w:val="0089718E"/>
    <w:rsid w:val="0089743E"/>
    <w:rsid w:val="008975E6"/>
    <w:rsid w:val="00897C7E"/>
    <w:rsid w:val="008A1175"/>
    <w:rsid w:val="008A16A6"/>
    <w:rsid w:val="008A1A50"/>
    <w:rsid w:val="008A1DF1"/>
    <w:rsid w:val="008A2291"/>
    <w:rsid w:val="008A2293"/>
    <w:rsid w:val="008A292B"/>
    <w:rsid w:val="008A32C8"/>
    <w:rsid w:val="008A3882"/>
    <w:rsid w:val="008A4351"/>
    <w:rsid w:val="008A4A26"/>
    <w:rsid w:val="008A4F70"/>
    <w:rsid w:val="008A62AB"/>
    <w:rsid w:val="008A6450"/>
    <w:rsid w:val="008A6A83"/>
    <w:rsid w:val="008A6FCE"/>
    <w:rsid w:val="008A7FB5"/>
    <w:rsid w:val="008B0189"/>
    <w:rsid w:val="008B14A5"/>
    <w:rsid w:val="008B1A7E"/>
    <w:rsid w:val="008B1E99"/>
    <w:rsid w:val="008B2604"/>
    <w:rsid w:val="008B346A"/>
    <w:rsid w:val="008B41D8"/>
    <w:rsid w:val="008B43B4"/>
    <w:rsid w:val="008B52A3"/>
    <w:rsid w:val="008B5476"/>
    <w:rsid w:val="008B5FAA"/>
    <w:rsid w:val="008B614F"/>
    <w:rsid w:val="008B61A0"/>
    <w:rsid w:val="008B6B8B"/>
    <w:rsid w:val="008B70B5"/>
    <w:rsid w:val="008B7F17"/>
    <w:rsid w:val="008C0B71"/>
    <w:rsid w:val="008C0C21"/>
    <w:rsid w:val="008C14A2"/>
    <w:rsid w:val="008C172E"/>
    <w:rsid w:val="008C1DAA"/>
    <w:rsid w:val="008C2A00"/>
    <w:rsid w:val="008C3194"/>
    <w:rsid w:val="008C331D"/>
    <w:rsid w:val="008C408D"/>
    <w:rsid w:val="008C41B0"/>
    <w:rsid w:val="008C43A2"/>
    <w:rsid w:val="008C51A2"/>
    <w:rsid w:val="008C53E2"/>
    <w:rsid w:val="008C580B"/>
    <w:rsid w:val="008C6116"/>
    <w:rsid w:val="008C6465"/>
    <w:rsid w:val="008C7ECB"/>
    <w:rsid w:val="008D060F"/>
    <w:rsid w:val="008D0EE0"/>
    <w:rsid w:val="008D1118"/>
    <w:rsid w:val="008D1BCC"/>
    <w:rsid w:val="008D1E19"/>
    <w:rsid w:val="008D2488"/>
    <w:rsid w:val="008D3450"/>
    <w:rsid w:val="008D35BF"/>
    <w:rsid w:val="008D3B9B"/>
    <w:rsid w:val="008D56DB"/>
    <w:rsid w:val="008D59A8"/>
    <w:rsid w:val="008D620E"/>
    <w:rsid w:val="008D69C3"/>
    <w:rsid w:val="008D7712"/>
    <w:rsid w:val="008E04CE"/>
    <w:rsid w:val="008E07E3"/>
    <w:rsid w:val="008E0A1A"/>
    <w:rsid w:val="008E0C68"/>
    <w:rsid w:val="008E0CFF"/>
    <w:rsid w:val="008E0E59"/>
    <w:rsid w:val="008E1986"/>
    <w:rsid w:val="008E1C83"/>
    <w:rsid w:val="008E2691"/>
    <w:rsid w:val="008E2706"/>
    <w:rsid w:val="008E3A2D"/>
    <w:rsid w:val="008E420B"/>
    <w:rsid w:val="008E664C"/>
    <w:rsid w:val="008E77EC"/>
    <w:rsid w:val="008F071D"/>
    <w:rsid w:val="008F0960"/>
    <w:rsid w:val="008F12FA"/>
    <w:rsid w:val="008F1DCE"/>
    <w:rsid w:val="008F2809"/>
    <w:rsid w:val="008F31A3"/>
    <w:rsid w:val="008F33CC"/>
    <w:rsid w:val="008F33DE"/>
    <w:rsid w:val="008F3484"/>
    <w:rsid w:val="008F3649"/>
    <w:rsid w:val="008F36CC"/>
    <w:rsid w:val="008F37E2"/>
    <w:rsid w:val="008F3A7E"/>
    <w:rsid w:val="008F3BE6"/>
    <w:rsid w:val="008F4990"/>
    <w:rsid w:val="008F5DED"/>
    <w:rsid w:val="008F5DF3"/>
    <w:rsid w:val="008F5EBD"/>
    <w:rsid w:val="008F7B57"/>
    <w:rsid w:val="008F7D2A"/>
    <w:rsid w:val="00900981"/>
    <w:rsid w:val="00900A10"/>
    <w:rsid w:val="0090129F"/>
    <w:rsid w:val="00902511"/>
    <w:rsid w:val="00902894"/>
    <w:rsid w:val="009028A8"/>
    <w:rsid w:val="009029D2"/>
    <w:rsid w:val="00903057"/>
    <w:rsid w:val="00903353"/>
    <w:rsid w:val="0090374B"/>
    <w:rsid w:val="00903DB9"/>
    <w:rsid w:val="009040BE"/>
    <w:rsid w:val="0090461C"/>
    <w:rsid w:val="009050D4"/>
    <w:rsid w:val="009059B5"/>
    <w:rsid w:val="00906DF9"/>
    <w:rsid w:val="00910106"/>
    <w:rsid w:val="00911FC5"/>
    <w:rsid w:val="00912D6E"/>
    <w:rsid w:val="009140F6"/>
    <w:rsid w:val="009145DA"/>
    <w:rsid w:val="00914974"/>
    <w:rsid w:val="00915730"/>
    <w:rsid w:val="00915B87"/>
    <w:rsid w:val="009160EF"/>
    <w:rsid w:val="00916F40"/>
    <w:rsid w:val="009174C2"/>
    <w:rsid w:val="00920753"/>
    <w:rsid w:val="00920A38"/>
    <w:rsid w:val="00921387"/>
    <w:rsid w:val="00921C2B"/>
    <w:rsid w:val="00922594"/>
    <w:rsid w:val="009225CD"/>
    <w:rsid w:val="00923474"/>
    <w:rsid w:val="00923FF2"/>
    <w:rsid w:val="0092405C"/>
    <w:rsid w:val="0092449F"/>
    <w:rsid w:val="00924BDC"/>
    <w:rsid w:val="0092586D"/>
    <w:rsid w:val="009264E5"/>
    <w:rsid w:val="009273D1"/>
    <w:rsid w:val="009274E9"/>
    <w:rsid w:val="0093136F"/>
    <w:rsid w:val="00933350"/>
    <w:rsid w:val="009339EB"/>
    <w:rsid w:val="00934007"/>
    <w:rsid w:val="00934660"/>
    <w:rsid w:val="00934C5A"/>
    <w:rsid w:val="00935E92"/>
    <w:rsid w:val="00935F26"/>
    <w:rsid w:val="00936A4E"/>
    <w:rsid w:val="0093789D"/>
    <w:rsid w:val="00937DBC"/>
    <w:rsid w:val="00940063"/>
    <w:rsid w:val="009408D6"/>
    <w:rsid w:val="00940D1B"/>
    <w:rsid w:val="00940D5B"/>
    <w:rsid w:val="00940EB7"/>
    <w:rsid w:val="00940EC6"/>
    <w:rsid w:val="00940ECA"/>
    <w:rsid w:val="00941194"/>
    <w:rsid w:val="00941442"/>
    <w:rsid w:val="009414C5"/>
    <w:rsid w:val="00941510"/>
    <w:rsid w:val="00941741"/>
    <w:rsid w:val="00942479"/>
    <w:rsid w:val="009425A4"/>
    <w:rsid w:val="00942A97"/>
    <w:rsid w:val="009443CC"/>
    <w:rsid w:val="009446C4"/>
    <w:rsid w:val="00944C13"/>
    <w:rsid w:val="009454E9"/>
    <w:rsid w:val="00945C88"/>
    <w:rsid w:val="00946024"/>
    <w:rsid w:val="00946587"/>
    <w:rsid w:val="00946847"/>
    <w:rsid w:val="00946BDF"/>
    <w:rsid w:val="009474D3"/>
    <w:rsid w:val="00947FFA"/>
    <w:rsid w:val="009503B8"/>
    <w:rsid w:val="009517EE"/>
    <w:rsid w:val="00952CF7"/>
    <w:rsid w:val="00954351"/>
    <w:rsid w:val="009557F4"/>
    <w:rsid w:val="009562A6"/>
    <w:rsid w:val="009565D0"/>
    <w:rsid w:val="00956CC6"/>
    <w:rsid w:val="00956F1B"/>
    <w:rsid w:val="0095711D"/>
    <w:rsid w:val="009611F9"/>
    <w:rsid w:val="009623BB"/>
    <w:rsid w:val="00962727"/>
    <w:rsid w:val="00962F14"/>
    <w:rsid w:val="009631AF"/>
    <w:rsid w:val="0096438B"/>
    <w:rsid w:val="00964F13"/>
    <w:rsid w:val="00965918"/>
    <w:rsid w:val="00965FCA"/>
    <w:rsid w:val="009674E5"/>
    <w:rsid w:val="00967B64"/>
    <w:rsid w:val="00972373"/>
    <w:rsid w:val="00972AD5"/>
    <w:rsid w:val="009733B3"/>
    <w:rsid w:val="00973EC0"/>
    <w:rsid w:val="00973FC5"/>
    <w:rsid w:val="0097547D"/>
    <w:rsid w:val="00975B61"/>
    <w:rsid w:val="0097618D"/>
    <w:rsid w:val="00976943"/>
    <w:rsid w:val="00976D11"/>
    <w:rsid w:val="009773DC"/>
    <w:rsid w:val="00977D33"/>
    <w:rsid w:val="00981D9F"/>
    <w:rsid w:val="00981EE5"/>
    <w:rsid w:val="009822A9"/>
    <w:rsid w:val="009834B6"/>
    <w:rsid w:val="00983B66"/>
    <w:rsid w:val="00983D53"/>
    <w:rsid w:val="00984271"/>
    <w:rsid w:val="00984C01"/>
    <w:rsid w:val="00984C8E"/>
    <w:rsid w:val="00985932"/>
    <w:rsid w:val="009859C2"/>
    <w:rsid w:val="00986711"/>
    <w:rsid w:val="009869A6"/>
    <w:rsid w:val="00987A45"/>
    <w:rsid w:val="00990307"/>
    <w:rsid w:val="00990FA0"/>
    <w:rsid w:val="00991ABA"/>
    <w:rsid w:val="00991C14"/>
    <w:rsid w:val="00992F8F"/>
    <w:rsid w:val="00993118"/>
    <w:rsid w:val="009941C2"/>
    <w:rsid w:val="00994FE9"/>
    <w:rsid w:val="00995C9C"/>
    <w:rsid w:val="00995E7B"/>
    <w:rsid w:val="0099754F"/>
    <w:rsid w:val="009A004B"/>
    <w:rsid w:val="009A07A4"/>
    <w:rsid w:val="009A0BB7"/>
    <w:rsid w:val="009A0D1B"/>
    <w:rsid w:val="009A1699"/>
    <w:rsid w:val="009A1897"/>
    <w:rsid w:val="009A1E7C"/>
    <w:rsid w:val="009A34E1"/>
    <w:rsid w:val="009A3511"/>
    <w:rsid w:val="009A40F6"/>
    <w:rsid w:val="009A4F27"/>
    <w:rsid w:val="009A6BED"/>
    <w:rsid w:val="009A74F0"/>
    <w:rsid w:val="009A7D32"/>
    <w:rsid w:val="009B011D"/>
    <w:rsid w:val="009B05F7"/>
    <w:rsid w:val="009B071C"/>
    <w:rsid w:val="009B07BE"/>
    <w:rsid w:val="009B0AF4"/>
    <w:rsid w:val="009B0BDF"/>
    <w:rsid w:val="009B18B9"/>
    <w:rsid w:val="009B1F3F"/>
    <w:rsid w:val="009B2DCB"/>
    <w:rsid w:val="009B5303"/>
    <w:rsid w:val="009B56E5"/>
    <w:rsid w:val="009B5850"/>
    <w:rsid w:val="009B5A7F"/>
    <w:rsid w:val="009B6113"/>
    <w:rsid w:val="009B6BB8"/>
    <w:rsid w:val="009B6DCA"/>
    <w:rsid w:val="009B7403"/>
    <w:rsid w:val="009B778D"/>
    <w:rsid w:val="009C16BF"/>
    <w:rsid w:val="009C465F"/>
    <w:rsid w:val="009C49E1"/>
    <w:rsid w:val="009C4E76"/>
    <w:rsid w:val="009C5CE2"/>
    <w:rsid w:val="009C67E8"/>
    <w:rsid w:val="009C7778"/>
    <w:rsid w:val="009D00B8"/>
    <w:rsid w:val="009D0C1E"/>
    <w:rsid w:val="009D10AD"/>
    <w:rsid w:val="009D1134"/>
    <w:rsid w:val="009D37D5"/>
    <w:rsid w:val="009D5181"/>
    <w:rsid w:val="009D558C"/>
    <w:rsid w:val="009D57BF"/>
    <w:rsid w:val="009D629A"/>
    <w:rsid w:val="009D7259"/>
    <w:rsid w:val="009D7855"/>
    <w:rsid w:val="009E01DE"/>
    <w:rsid w:val="009E10EC"/>
    <w:rsid w:val="009E1AA2"/>
    <w:rsid w:val="009E20C0"/>
    <w:rsid w:val="009E2282"/>
    <w:rsid w:val="009E3579"/>
    <w:rsid w:val="009E40DE"/>
    <w:rsid w:val="009E41C1"/>
    <w:rsid w:val="009E4B50"/>
    <w:rsid w:val="009E5320"/>
    <w:rsid w:val="009E532A"/>
    <w:rsid w:val="009E5B6C"/>
    <w:rsid w:val="009E5E15"/>
    <w:rsid w:val="009E5F03"/>
    <w:rsid w:val="009F03E1"/>
    <w:rsid w:val="009F0653"/>
    <w:rsid w:val="009F0F77"/>
    <w:rsid w:val="009F35D9"/>
    <w:rsid w:val="009F3ABE"/>
    <w:rsid w:val="009F3F0A"/>
    <w:rsid w:val="009F43EF"/>
    <w:rsid w:val="009F4D4D"/>
    <w:rsid w:val="009F61B1"/>
    <w:rsid w:val="00A01600"/>
    <w:rsid w:val="00A01823"/>
    <w:rsid w:val="00A02EDC"/>
    <w:rsid w:val="00A03302"/>
    <w:rsid w:val="00A03B53"/>
    <w:rsid w:val="00A03F47"/>
    <w:rsid w:val="00A04403"/>
    <w:rsid w:val="00A04E3E"/>
    <w:rsid w:val="00A050CF"/>
    <w:rsid w:val="00A0527D"/>
    <w:rsid w:val="00A05A59"/>
    <w:rsid w:val="00A0674A"/>
    <w:rsid w:val="00A06839"/>
    <w:rsid w:val="00A06AA6"/>
    <w:rsid w:val="00A06B8B"/>
    <w:rsid w:val="00A0700C"/>
    <w:rsid w:val="00A075AD"/>
    <w:rsid w:val="00A07B93"/>
    <w:rsid w:val="00A07FE3"/>
    <w:rsid w:val="00A11BAB"/>
    <w:rsid w:val="00A127E9"/>
    <w:rsid w:val="00A13B9C"/>
    <w:rsid w:val="00A14523"/>
    <w:rsid w:val="00A146E7"/>
    <w:rsid w:val="00A167FD"/>
    <w:rsid w:val="00A174FA"/>
    <w:rsid w:val="00A2080E"/>
    <w:rsid w:val="00A21110"/>
    <w:rsid w:val="00A217C6"/>
    <w:rsid w:val="00A21EDC"/>
    <w:rsid w:val="00A221DC"/>
    <w:rsid w:val="00A22EC9"/>
    <w:rsid w:val="00A233DC"/>
    <w:rsid w:val="00A23EF2"/>
    <w:rsid w:val="00A23F5D"/>
    <w:rsid w:val="00A25506"/>
    <w:rsid w:val="00A255DB"/>
    <w:rsid w:val="00A258F2"/>
    <w:rsid w:val="00A258FD"/>
    <w:rsid w:val="00A25A52"/>
    <w:rsid w:val="00A25AF1"/>
    <w:rsid w:val="00A26E1E"/>
    <w:rsid w:val="00A2719F"/>
    <w:rsid w:val="00A30213"/>
    <w:rsid w:val="00A305CD"/>
    <w:rsid w:val="00A30CAC"/>
    <w:rsid w:val="00A30D23"/>
    <w:rsid w:val="00A3183A"/>
    <w:rsid w:val="00A31BB6"/>
    <w:rsid w:val="00A31DD0"/>
    <w:rsid w:val="00A32F93"/>
    <w:rsid w:val="00A32FE3"/>
    <w:rsid w:val="00A34077"/>
    <w:rsid w:val="00A34E69"/>
    <w:rsid w:val="00A360DD"/>
    <w:rsid w:val="00A36786"/>
    <w:rsid w:val="00A36A3E"/>
    <w:rsid w:val="00A372F7"/>
    <w:rsid w:val="00A40F56"/>
    <w:rsid w:val="00A41AA2"/>
    <w:rsid w:val="00A41E0E"/>
    <w:rsid w:val="00A423DF"/>
    <w:rsid w:val="00A42659"/>
    <w:rsid w:val="00A427E3"/>
    <w:rsid w:val="00A4320A"/>
    <w:rsid w:val="00A4473A"/>
    <w:rsid w:val="00A44B51"/>
    <w:rsid w:val="00A45509"/>
    <w:rsid w:val="00A45C57"/>
    <w:rsid w:val="00A47E7C"/>
    <w:rsid w:val="00A50FA9"/>
    <w:rsid w:val="00A52831"/>
    <w:rsid w:val="00A546FB"/>
    <w:rsid w:val="00A5497E"/>
    <w:rsid w:val="00A552DF"/>
    <w:rsid w:val="00A554BD"/>
    <w:rsid w:val="00A555AF"/>
    <w:rsid w:val="00A55EBD"/>
    <w:rsid w:val="00A56197"/>
    <w:rsid w:val="00A564C1"/>
    <w:rsid w:val="00A56E19"/>
    <w:rsid w:val="00A5771E"/>
    <w:rsid w:val="00A57850"/>
    <w:rsid w:val="00A605B1"/>
    <w:rsid w:val="00A60A56"/>
    <w:rsid w:val="00A60B72"/>
    <w:rsid w:val="00A6193C"/>
    <w:rsid w:val="00A61E2E"/>
    <w:rsid w:val="00A61E67"/>
    <w:rsid w:val="00A620FB"/>
    <w:rsid w:val="00A6332D"/>
    <w:rsid w:val="00A634C3"/>
    <w:rsid w:val="00A63D26"/>
    <w:rsid w:val="00A644A6"/>
    <w:rsid w:val="00A6507C"/>
    <w:rsid w:val="00A664E4"/>
    <w:rsid w:val="00A676D0"/>
    <w:rsid w:val="00A704E9"/>
    <w:rsid w:val="00A705A8"/>
    <w:rsid w:val="00A7083B"/>
    <w:rsid w:val="00A70A8F"/>
    <w:rsid w:val="00A70E71"/>
    <w:rsid w:val="00A71B11"/>
    <w:rsid w:val="00A71C45"/>
    <w:rsid w:val="00A72453"/>
    <w:rsid w:val="00A72991"/>
    <w:rsid w:val="00A72D35"/>
    <w:rsid w:val="00A73D51"/>
    <w:rsid w:val="00A73D75"/>
    <w:rsid w:val="00A73F1C"/>
    <w:rsid w:val="00A74F70"/>
    <w:rsid w:val="00A750AF"/>
    <w:rsid w:val="00A763AE"/>
    <w:rsid w:val="00A76572"/>
    <w:rsid w:val="00A800C9"/>
    <w:rsid w:val="00A802F2"/>
    <w:rsid w:val="00A806A9"/>
    <w:rsid w:val="00A80889"/>
    <w:rsid w:val="00A80F45"/>
    <w:rsid w:val="00A83CB8"/>
    <w:rsid w:val="00A83D64"/>
    <w:rsid w:val="00A84480"/>
    <w:rsid w:val="00A85722"/>
    <w:rsid w:val="00A8572F"/>
    <w:rsid w:val="00A85CCA"/>
    <w:rsid w:val="00A86E6F"/>
    <w:rsid w:val="00A87A79"/>
    <w:rsid w:val="00A87F26"/>
    <w:rsid w:val="00A908B5"/>
    <w:rsid w:val="00A91434"/>
    <w:rsid w:val="00A92247"/>
    <w:rsid w:val="00A929B1"/>
    <w:rsid w:val="00A931F9"/>
    <w:rsid w:val="00A936ED"/>
    <w:rsid w:val="00A93DDF"/>
    <w:rsid w:val="00A9447D"/>
    <w:rsid w:val="00A94B86"/>
    <w:rsid w:val="00A94D46"/>
    <w:rsid w:val="00A95179"/>
    <w:rsid w:val="00A957CF"/>
    <w:rsid w:val="00A95907"/>
    <w:rsid w:val="00A96946"/>
    <w:rsid w:val="00A9771B"/>
    <w:rsid w:val="00A97AAF"/>
    <w:rsid w:val="00A97B58"/>
    <w:rsid w:val="00AA06A3"/>
    <w:rsid w:val="00AA06CA"/>
    <w:rsid w:val="00AA0D53"/>
    <w:rsid w:val="00AA1B2F"/>
    <w:rsid w:val="00AA220B"/>
    <w:rsid w:val="00AA2661"/>
    <w:rsid w:val="00AA27B7"/>
    <w:rsid w:val="00AA2DCF"/>
    <w:rsid w:val="00AA30E5"/>
    <w:rsid w:val="00AA3465"/>
    <w:rsid w:val="00AA3C53"/>
    <w:rsid w:val="00AA563F"/>
    <w:rsid w:val="00AA574A"/>
    <w:rsid w:val="00AA5DC8"/>
    <w:rsid w:val="00AA67E7"/>
    <w:rsid w:val="00AA765A"/>
    <w:rsid w:val="00AA7A4E"/>
    <w:rsid w:val="00AA7D90"/>
    <w:rsid w:val="00AB07E4"/>
    <w:rsid w:val="00AB1BB4"/>
    <w:rsid w:val="00AB2DA2"/>
    <w:rsid w:val="00AB2E35"/>
    <w:rsid w:val="00AB3A32"/>
    <w:rsid w:val="00AB651B"/>
    <w:rsid w:val="00AB69B2"/>
    <w:rsid w:val="00AB6AAC"/>
    <w:rsid w:val="00AB746A"/>
    <w:rsid w:val="00AB7A89"/>
    <w:rsid w:val="00AC0084"/>
    <w:rsid w:val="00AC07CE"/>
    <w:rsid w:val="00AC0A69"/>
    <w:rsid w:val="00AC0BF4"/>
    <w:rsid w:val="00AC20D1"/>
    <w:rsid w:val="00AC30DC"/>
    <w:rsid w:val="00AC334A"/>
    <w:rsid w:val="00AC3443"/>
    <w:rsid w:val="00AC371F"/>
    <w:rsid w:val="00AC385D"/>
    <w:rsid w:val="00AC3E3F"/>
    <w:rsid w:val="00AC492A"/>
    <w:rsid w:val="00AC4A3E"/>
    <w:rsid w:val="00AC4E3D"/>
    <w:rsid w:val="00AC55A4"/>
    <w:rsid w:val="00AD07C9"/>
    <w:rsid w:val="00AD08CA"/>
    <w:rsid w:val="00AD0C22"/>
    <w:rsid w:val="00AD0C6F"/>
    <w:rsid w:val="00AD1114"/>
    <w:rsid w:val="00AD1439"/>
    <w:rsid w:val="00AD1B43"/>
    <w:rsid w:val="00AD229B"/>
    <w:rsid w:val="00AD22EA"/>
    <w:rsid w:val="00AD3C42"/>
    <w:rsid w:val="00AD430A"/>
    <w:rsid w:val="00AD4529"/>
    <w:rsid w:val="00AD4B7E"/>
    <w:rsid w:val="00AD57DA"/>
    <w:rsid w:val="00AD6585"/>
    <w:rsid w:val="00AD7D1F"/>
    <w:rsid w:val="00AD7DA9"/>
    <w:rsid w:val="00AE05E5"/>
    <w:rsid w:val="00AE0A9B"/>
    <w:rsid w:val="00AE207E"/>
    <w:rsid w:val="00AE2636"/>
    <w:rsid w:val="00AE3C79"/>
    <w:rsid w:val="00AE3C98"/>
    <w:rsid w:val="00AE5735"/>
    <w:rsid w:val="00AE5EE7"/>
    <w:rsid w:val="00AE70DE"/>
    <w:rsid w:val="00AE7A11"/>
    <w:rsid w:val="00AF0AD6"/>
    <w:rsid w:val="00AF1D06"/>
    <w:rsid w:val="00AF3218"/>
    <w:rsid w:val="00AF3301"/>
    <w:rsid w:val="00AF387B"/>
    <w:rsid w:val="00AF481B"/>
    <w:rsid w:val="00AF4823"/>
    <w:rsid w:val="00AF4AFA"/>
    <w:rsid w:val="00AF4B08"/>
    <w:rsid w:val="00AF4C10"/>
    <w:rsid w:val="00AF4D0C"/>
    <w:rsid w:val="00AF4F7A"/>
    <w:rsid w:val="00AF61EB"/>
    <w:rsid w:val="00AF6617"/>
    <w:rsid w:val="00AF6F6B"/>
    <w:rsid w:val="00AF7164"/>
    <w:rsid w:val="00B00099"/>
    <w:rsid w:val="00B00167"/>
    <w:rsid w:val="00B01693"/>
    <w:rsid w:val="00B018F6"/>
    <w:rsid w:val="00B01C0C"/>
    <w:rsid w:val="00B01FD5"/>
    <w:rsid w:val="00B0202B"/>
    <w:rsid w:val="00B02A4F"/>
    <w:rsid w:val="00B02D90"/>
    <w:rsid w:val="00B0355C"/>
    <w:rsid w:val="00B03EB3"/>
    <w:rsid w:val="00B04103"/>
    <w:rsid w:val="00B0468E"/>
    <w:rsid w:val="00B053E6"/>
    <w:rsid w:val="00B06BAE"/>
    <w:rsid w:val="00B1097B"/>
    <w:rsid w:val="00B113E2"/>
    <w:rsid w:val="00B11F2A"/>
    <w:rsid w:val="00B12920"/>
    <w:rsid w:val="00B12CF2"/>
    <w:rsid w:val="00B12F16"/>
    <w:rsid w:val="00B137B9"/>
    <w:rsid w:val="00B15186"/>
    <w:rsid w:val="00B15631"/>
    <w:rsid w:val="00B1616A"/>
    <w:rsid w:val="00B16676"/>
    <w:rsid w:val="00B168FA"/>
    <w:rsid w:val="00B17FFA"/>
    <w:rsid w:val="00B2064C"/>
    <w:rsid w:val="00B219A3"/>
    <w:rsid w:val="00B21FDD"/>
    <w:rsid w:val="00B22D52"/>
    <w:rsid w:val="00B2383B"/>
    <w:rsid w:val="00B23944"/>
    <w:rsid w:val="00B23A7C"/>
    <w:rsid w:val="00B23FAC"/>
    <w:rsid w:val="00B244C9"/>
    <w:rsid w:val="00B24A3A"/>
    <w:rsid w:val="00B24ABD"/>
    <w:rsid w:val="00B26FE8"/>
    <w:rsid w:val="00B2761E"/>
    <w:rsid w:val="00B3014A"/>
    <w:rsid w:val="00B3151F"/>
    <w:rsid w:val="00B32014"/>
    <w:rsid w:val="00B3278B"/>
    <w:rsid w:val="00B32E31"/>
    <w:rsid w:val="00B33486"/>
    <w:rsid w:val="00B34463"/>
    <w:rsid w:val="00B345AB"/>
    <w:rsid w:val="00B35910"/>
    <w:rsid w:val="00B35E30"/>
    <w:rsid w:val="00B36418"/>
    <w:rsid w:val="00B36FA5"/>
    <w:rsid w:val="00B37E55"/>
    <w:rsid w:val="00B4042B"/>
    <w:rsid w:val="00B4175E"/>
    <w:rsid w:val="00B41E87"/>
    <w:rsid w:val="00B4222C"/>
    <w:rsid w:val="00B423CD"/>
    <w:rsid w:val="00B42F12"/>
    <w:rsid w:val="00B43D6C"/>
    <w:rsid w:val="00B43DDF"/>
    <w:rsid w:val="00B441ED"/>
    <w:rsid w:val="00B44596"/>
    <w:rsid w:val="00B4497E"/>
    <w:rsid w:val="00B4564F"/>
    <w:rsid w:val="00B45CDA"/>
    <w:rsid w:val="00B46CF3"/>
    <w:rsid w:val="00B50950"/>
    <w:rsid w:val="00B50DC7"/>
    <w:rsid w:val="00B515F1"/>
    <w:rsid w:val="00B51707"/>
    <w:rsid w:val="00B51EA6"/>
    <w:rsid w:val="00B522AC"/>
    <w:rsid w:val="00B5230D"/>
    <w:rsid w:val="00B523C2"/>
    <w:rsid w:val="00B532CE"/>
    <w:rsid w:val="00B543F0"/>
    <w:rsid w:val="00B54C10"/>
    <w:rsid w:val="00B55C08"/>
    <w:rsid w:val="00B55F06"/>
    <w:rsid w:val="00B573F0"/>
    <w:rsid w:val="00B57D6F"/>
    <w:rsid w:val="00B6009A"/>
    <w:rsid w:val="00B60440"/>
    <w:rsid w:val="00B60901"/>
    <w:rsid w:val="00B621E0"/>
    <w:rsid w:val="00B62AD4"/>
    <w:rsid w:val="00B62DE1"/>
    <w:rsid w:val="00B62E0B"/>
    <w:rsid w:val="00B62FA0"/>
    <w:rsid w:val="00B63909"/>
    <w:rsid w:val="00B6462F"/>
    <w:rsid w:val="00B650AC"/>
    <w:rsid w:val="00B650BE"/>
    <w:rsid w:val="00B6530E"/>
    <w:rsid w:val="00B65B34"/>
    <w:rsid w:val="00B66ABC"/>
    <w:rsid w:val="00B67A1E"/>
    <w:rsid w:val="00B700FF"/>
    <w:rsid w:val="00B703D2"/>
    <w:rsid w:val="00B70600"/>
    <w:rsid w:val="00B70B71"/>
    <w:rsid w:val="00B719B0"/>
    <w:rsid w:val="00B71D57"/>
    <w:rsid w:val="00B72AB2"/>
    <w:rsid w:val="00B72AE3"/>
    <w:rsid w:val="00B738E9"/>
    <w:rsid w:val="00B73BBF"/>
    <w:rsid w:val="00B73FAC"/>
    <w:rsid w:val="00B741CB"/>
    <w:rsid w:val="00B743BF"/>
    <w:rsid w:val="00B744D7"/>
    <w:rsid w:val="00B74926"/>
    <w:rsid w:val="00B75B64"/>
    <w:rsid w:val="00B75E12"/>
    <w:rsid w:val="00B76817"/>
    <w:rsid w:val="00B76A0C"/>
    <w:rsid w:val="00B77862"/>
    <w:rsid w:val="00B779ED"/>
    <w:rsid w:val="00B77E2C"/>
    <w:rsid w:val="00B82457"/>
    <w:rsid w:val="00B83E78"/>
    <w:rsid w:val="00B84AC6"/>
    <w:rsid w:val="00B85265"/>
    <w:rsid w:val="00B8543F"/>
    <w:rsid w:val="00B85870"/>
    <w:rsid w:val="00B860D9"/>
    <w:rsid w:val="00B86246"/>
    <w:rsid w:val="00B862F1"/>
    <w:rsid w:val="00B8640B"/>
    <w:rsid w:val="00B86B10"/>
    <w:rsid w:val="00B87056"/>
    <w:rsid w:val="00B8709B"/>
    <w:rsid w:val="00B87729"/>
    <w:rsid w:val="00B87A83"/>
    <w:rsid w:val="00B90011"/>
    <w:rsid w:val="00B9012F"/>
    <w:rsid w:val="00B91628"/>
    <w:rsid w:val="00B91942"/>
    <w:rsid w:val="00B92370"/>
    <w:rsid w:val="00B924CD"/>
    <w:rsid w:val="00B92565"/>
    <w:rsid w:val="00B92E1C"/>
    <w:rsid w:val="00B92E28"/>
    <w:rsid w:val="00B937E2"/>
    <w:rsid w:val="00B93DE2"/>
    <w:rsid w:val="00B9589A"/>
    <w:rsid w:val="00B95951"/>
    <w:rsid w:val="00B95CAF"/>
    <w:rsid w:val="00B95D87"/>
    <w:rsid w:val="00B96317"/>
    <w:rsid w:val="00B96E1D"/>
    <w:rsid w:val="00B96E51"/>
    <w:rsid w:val="00B975A6"/>
    <w:rsid w:val="00B979C0"/>
    <w:rsid w:val="00BA000F"/>
    <w:rsid w:val="00BA085F"/>
    <w:rsid w:val="00BA0BDD"/>
    <w:rsid w:val="00BA0C62"/>
    <w:rsid w:val="00BA0F7C"/>
    <w:rsid w:val="00BA1459"/>
    <w:rsid w:val="00BA25CD"/>
    <w:rsid w:val="00BA2D09"/>
    <w:rsid w:val="00BA31AC"/>
    <w:rsid w:val="00BA35BA"/>
    <w:rsid w:val="00BA3787"/>
    <w:rsid w:val="00BA38B0"/>
    <w:rsid w:val="00BA4B25"/>
    <w:rsid w:val="00BA4E6D"/>
    <w:rsid w:val="00BA62F2"/>
    <w:rsid w:val="00BA6DEB"/>
    <w:rsid w:val="00BA7A32"/>
    <w:rsid w:val="00BB1141"/>
    <w:rsid w:val="00BB19F4"/>
    <w:rsid w:val="00BB2EB4"/>
    <w:rsid w:val="00BB3144"/>
    <w:rsid w:val="00BB34AC"/>
    <w:rsid w:val="00BB37F2"/>
    <w:rsid w:val="00BB3953"/>
    <w:rsid w:val="00BB404A"/>
    <w:rsid w:val="00BB5162"/>
    <w:rsid w:val="00BB6B4A"/>
    <w:rsid w:val="00BB6C83"/>
    <w:rsid w:val="00BB6FB2"/>
    <w:rsid w:val="00BB7CF8"/>
    <w:rsid w:val="00BC1521"/>
    <w:rsid w:val="00BC1FCD"/>
    <w:rsid w:val="00BC237C"/>
    <w:rsid w:val="00BC312C"/>
    <w:rsid w:val="00BC31E6"/>
    <w:rsid w:val="00BC3C38"/>
    <w:rsid w:val="00BC40C9"/>
    <w:rsid w:val="00BC4FA5"/>
    <w:rsid w:val="00BC52DC"/>
    <w:rsid w:val="00BC5B80"/>
    <w:rsid w:val="00BC5E9F"/>
    <w:rsid w:val="00BC77DF"/>
    <w:rsid w:val="00BD0AD7"/>
    <w:rsid w:val="00BD0C36"/>
    <w:rsid w:val="00BD11D0"/>
    <w:rsid w:val="00BD19B2"/>
    <w:rsid w:val="00BD2680"/>
    <w:rsid w:val="00BD2922"/>
    <w:rsid w:val="00BD2941"/>
    <w:rsid w:val="00BD38FC"/>
    <w:rsid w:val="00BD502B"/>
    <w:rsid w:val="00BD57FE"/>
    <w:rsid w:val="00BD651E"/>
    <w:rsid w:val="00BD6924"/>
    <w:rsid w:val="00BD78D7"/>
    <w:rsid w:val="00BD79F1"/>
    <w:rsid w:val="00BD7A8A"/>
    <w:rsid w:val="00BE1299"/>
    <w:rsid w:val="00BE1648"/>
    <w:rsid w:val="00BE1AB6"/>
    <w:rsid w:val="00BE1B92"/>
    <w:rsid w:val="00BE1C16"/>
    <w:rsid w:val="00BE20B7"/>
    <w:rsid w:val="00BE3ED0"/>
    <w:rsid w:val="00BE40AD"/>
    <w:rsid w:val="00BE4491"/>
    <w:rsid w:val="00BE559C"/>
    <w:rsid w:val="00BE63C0"/>
    <w:rsid w:val="00BE6D26"/>
    <w:rsid w:val="00BF00CA"/>
    <w:rsid w:val="00BF01ED"/>
    <w:rsid w:val="00BF0541"/>
    <w:rsid w:val="00BF0A45"/>
    <w:rsid w:val="00BF0F83"/>
    <w:rsid w:val="00BF4394"/>
    <w:rsid w:val="00BF5E28"/>
    <w:rsid w:val="00C00216"/>
    <w:rsid w:val="00C00B29"/>
    <w:rsid w:val="00C010CD"/>
    <w:rsid w:val="00C01E86"/>
    <w:rsid w:val="00C02338"/>
    <w:rsid w:val="00C023FC"/>
    <w:rsid w:val="00C02869"/>
    <w:rsid w:val="00C02E55"/>
    <w:rsid w:val="00C033CC"/>
    <w:rsid w:val="00C03776"/>
    <w:rsid w:val="00C03C3B"/>
    <w:rsid w:val="00C051EE"/>
    <w:rsid w:val="00C0549C"/>
    <w:rsid w:val="00C05818"/>
    <w:rsid w:val="00C05C26"/>
    <w:rsid w:val="00C05E53"/>
    <w:rsid w:val="00C072E5"/>
    <w:rsid w:val="00C13C7D"/>
    <w:rsid w:val="00C14600"/>
    <w:rsid w:val="00C14967"/>
    <w:rsid w:val="00C14E03"/>
    <w:rsid w:val="00C15538"/>
    <w:rsid w:val="00C15BE6"/>
    <w:rsid w:val="00C161CA"/>
    <w:rsid w:val="00C16BE9"/>
    <w:rsid w:val="00C207E5"/>
    <w:rsid w:val="00C20929"/>
    <w:rsid w:val="00C226DF"/>
    <w:rsid w:val="00C23B22"/>
    <w:rsid w:val="00C24514"/>
    <w:rsid w:val="00C2622B"/>
    <w:rsid w:val="00C2679A"/>
    <w:rsid w:val="00C27559"/>
    <w:rsid w:val="00C27744"/>
    <w:rsid w:val="00C27BE0"/>
    <w:rsid w:val="00C30037"/>
    <w:rsid w:val="00C30C03"/>
    <w:rsid w:val="00C312D0"/>
    <w:rsid w:val="00C31F53"/>
    <w:rsid w:val="00C3227A"/>
    <w:rsid w:val="00C32B4C"/>
    <w:rsid w:val="00C340C3"/>
    <w:rsid w:val="00C34F3A"/>
    <w:rsid w:val="00C36615"/>
    <w:rsid w:val="00C366D3"/>
    <w:rsid w:val="00C36AE7"/>
    <w:rsid w:val="00C36D09"/>
    <w:rsid w:val="00C3740A"/>
    <w:rsid w:val="00C40F8E"/>
    <w:rsid w:val="00C41427"/>
    <w:rsid w:val="00C417A2"/>
    <w:rsid w:val="00C41FE9"/>
    <w:rsid w:val="00C42652"/>
    <w:rsid w:val="00C42B68"/>
    <w:rsid w:val="00C43B06"/>
    <w:rsid w:val="00C43B9C"/>
    <w:rsid w:val="00C445BB"/>
    <w:rsid w:val="00C450FB"/>
    <w:rsid w:val="00C45194"/>
    <w:rsid w:val="00C46591"/>
    <w:rsid w:val="00C475B0"/>
    <w:rsid w:val="00C50171"/>
    <w:rsid w:val="00C502C7"/>
    <w:rsid w:val="00C505E4"/>
    <w:rsid w:val="00C51ED5"/>
    <w:rsid w:val="00C52D82"/>
    <w:rsid w:val="00C535F5"/>
    <w:rsid w:val="00C53B49"/>
    <w:rsid w:val="00C53CFA"/>
    <w:rsid w:val="00C5467F"/>
    <w:rsid w:val="00C54CC9"/>
    <w:rsid w:val="00C55129"/>
    <w:rsid w:val="00C5569B"/>
    <w:rsid w:val="00C557F3"/>
    <w:rsid w:val="00C55A41"/>
    <w:rsid w:val="00C55D74"/>
    <w:rsid w:val="00C56A35"/>
    <w:rsid w:val="00C56C05"/>
    <w:rsid w:val="00C56C6E"/>
    <w:rsid w:val="00C56F0F"/>
    <w:rsid w:val="00C57BDB"/>
    <w:rsid w:val="00C60019"/>
    <w:rsid w:val="00C6043D"/>
    <w:rsid w:val="00C60FFA"/>
    <w:rsid w:val="00C61D30"/>
    <w:rsid w:val="00C62FDB"/>
    <w:rsid w:val="00C63109"/>
    <w:rsid w:val="00C638CB"/>
    <w:rsid w:val="00C64469"/>
    <w:rsid w:val="00C645D1"/>
    <w:rsid w:val="00C64F9E"/>
    <w:rsid w:val="00C6544A"/>
    <w:rsid w:val="00C66C15"/>
    <w:rsid w:val="00C6759F"/>
    <w:rsid w:val="00C67725"/>
    <w:rsid w:val="00C67D09"/>
    <w:rsid w:val="00C70139"/>
    <w:rsid w:val="00C7021B"/>
    <w:rsid w:val="00C705FF"/>
    <w:rsid w:val="00C70740"/>
    <w:rsid w:val="00C70C75"/>
    <w:rsid w:val="00C70FBB"/>
    <w:rsid w:val="00C7137F"/>
    <w:rsid w:val="00C7143F"/>
    <w:rsid w:val="00C72339"/>
    <w:rsid w:val="00C72367"/>
    <w:rsid w:val="00C72638"/>
    <w:rsid w:val="00C729CD"/>
    <w:rsid w:val="00C72BC8"/>
    <w:rsid w:val="00C72F1E"/>
    <w:rsid w:val="00C73EAF"/>
    <w:rsid w:val="00C76AF4"/>
    <w:rsid w:val="00C7789C"/>
    <w:rsid w:val="00C80225"/>
    <w:rsid w:val="00C80361"/>
    <w:rsid w:val="00C803B7"/>
    <w:rsid w:val="00C80652"/>
    <w:rsid w:val="00C80C86"/>
    <w:rsid w:val="00C815C4"/>
    <w:rsid w:val="00C81CDD"/>
    <w:rsid w:val="00C82821"/>
    <w:rsid w:val="00C82833"/>
    <w:rsid w:val="00C8285D"/>
    <w:rsid w:val="00C82A5E"/>
    <w:rsid w:val="00C82FC6"/>
    <w:rsid w:val="00C83320"/>
    <w:rsid w:val="00C83F8B"/>
    <w:rsid w:val="00C85747"/>
    <w:rsid w:val="00C85C64"/>
    <w:rsid w:val="00C85DD5"/>
    <w:rsid w:val="00C85E60"/>
    <w:rsid w:val="00C8729E"/>
    <w:rsid w:val="00C87DAA"/>
    <w:rsid w:val="00C9043A"/>
    <w:rsid w:val="00C91AD1"/>
    <w:rsid w:val="00C92582"/>
    <w:rsid w:val="00C92D7D"/>
    <w:rsid w:val="00C93977"/>
    <w:rsid w:val="00C93995"/>
    <w:rsid w:val="00C9486B"/>
    <w:rsid w:val="00C95301"/>
    <w:rsid w:val="00C95714"/>
    <w:rsid w:val="00C96BBE"/>
    <w:rsid w:val="00CA0360"/>
    <w:rsid w:val="00CA0FB2"/>
    <w:rsid w:val="00CA1163"/>
    <w:rsid w:val="00CA1525"/>
    <w:rsid w:val="00CA152D"/>
    <w:rsid w:val="00CA1AFA"/>
    <w:rsid w:val="00CA1C80"/>
    <w:rsid w:val="00CA1D1C"/>
    <w:rsid w:val="00CA25FF"/>
    <w:rsid w:val="00CA2ADB"/>
    <w:rsid w:val="00CA2B36"/>
    <w:rsid w:val="00CA2E42"/>
    <w:rsid w:val="00CA3870"/>
    <w:rsid w:val="00CA3B69"/>
    <w:rsid w:val="00CA3C75"/>
    <w:rsid w:val="00CA51B6"/>
    <w:rsid w:val="00CA56AA"/>
    <w:rsid w:val="00CA60FF"/>
    <w:rsid w:val="00CA6718"/>
    <w:rsid w:val="00CA69A3"/>
    <w:rsid w:val="00CA6A7C"/>
    <w:rsid w:val="00CA6CB9"/>
    <w:rsid w:val="00CA7152"/>
    <w:rsid w:val="00CA7E06"/>
    <w:rsid w:val="00CB0019"/>
    <w:rsid w:val="00CB09DD"/>
    <w:rsid w:val="00CB0F01"/>
    <w:rsid w:val="00CB1481"/>
    <w:rsid w:val="00CB1B93"/>
    <w:rsid w:val="00CB2B95"/>
    <w:rsid w:val="00CB32C6"/>
    <w:rsid w:val="00CB4030"/>
    <w:rsid w:val="00CB40F1"/>
    <w:rsid w:val="00CB45AB"/>
    <w:rsid w:val="00CB5AA9"/>
    <w:rsid w:val="00CB63D6"/>
    <w:rsid w:val="00CB6D0B"/>
    <w:rsid w:val="00CB6E5B"/>
    <w:rsid w:val="00CB7217"/>
    <w:rsid w:val="00CB7A25"/>
    <w:rsid w:val="00CB7DEE"/>
    <w:rsid w:val="00CC0012"/>
    <w:rsid w:val="00CC05EF"/>
    <w:rsid w:val="00CC0D03"/>
    <w:rsid w:val="00CC18C5"/>
    <w:rsid w:val="00CC18D0"/>
    <w:rsid w:val="00CC2328"/>
    <w:rsid w:val="00CC27F7"/>
    <w:rsid w:val="00CC35F3"/>
    <w:rsid w:val="00CC3D09"/>
    <w:rsid w:val="00CC40CD"/>
    <w:rsid w:val="00CC44E2"/>
    <w:rsid w:val="00CC4972"/>
    <w:rsid w:val="00CC4A8D"/>
    <w:rsid w:val="00CC4B0E"/>
    <w:rsid w:val="00CC6263"/>
    <w:rsid w:val="00CC65A5"/>
    <w:rsid w:val="00CC6CD8"/>
    <w:rsid w:val="00CC6FB6"/>
    <w:rsid w:val="00CC7797"/>
    <w:rsid w:val="00CD06B9"/>
    <w:rsid w:val="00CD0AD4"/>
    <w:rsid w:val="00CD14C0"/>
    <w:rsid w:val="00CD253F"/>
    <w:rsid w:val="00CD346E"/>
    <w:rsid w:val="00CD37DF"/>
    <w:rsid w:val="00CD38A5"/>
    <w:rsid w:val="00CD3E18"/>
    <w:rsid w:val="00CD440B"/>
    <w:rsid w:val="00CD4A2F"/>
    <w:rsid w:val="00CD684E"/>
    <w:rsid w:val="00CD6889"/>
    <w:rsid w:val="00CD6923"/>
    <w:rsid w:val="00CD7968"/>
    <w:rsid w:val="00CD7AF1"/>
    <w:rsid w:val="00CE0023"/>
    <w:rsid w:val="00CE0C5E"/>
    <w:rsid w:val="00CE0DB6"/>
    <w:rsid w:val="00CE135F"/>
    <w:rsid w:val="00CE347B"/>
    <w:rsid w:val="00CE3784"/>
    <w:rsid w:val="00CE4436"/>
    <w:rsid w:val="00CE48BD"/>
    <w:rsid w:val="00CE491B"/>
    <w:rsid w:val="00CE4C4F"/>
    <w:rsid w:val="00CE4D98"/>
    <w:rsid w:val="00CE4FBF"/>
    <w:rsid w:val="00CE51D7"/>
    <w:rsid w:val="00CE5686"/>
    <w:rsid w:val="00CE5FAD"/>
    <w:rsid w:val="00CE617C"/>
    <w:rsid w:val="00CE6EBB"/>
    <w:rsid w:val="00CE7914"/>
    <w:rsid w:val="00CF0586"/>
    <w:rsid w:val="00CF2187"/>
    <w:rsid w:val="00CF45CC"/>
    <w:rsid w:val="00CF4907"/>
    <w:rsid w:val="00CF5538"/>
    <w:rsid w:val="00CF6A35"/>
    <w:rsid w:val="00CF6AC7"/>
    <w:rsid w:val="00CF7D98"/>
    <w:rsid w:val="00D01959"/>
    <w:rsid w:val="00D02019"/>
    <w:rsid w:val="00D02175"/>
    <w:rsid w:val="00D026FA"/>
    <w:rsid w:val="00D03B6C"/>
    <w:rsid w:val="00D03C85"/>
    <w:rsid w:val="00D04D70"/>
    <w:rsid w:val="00D058D0"/>
    <w:rsid w:val="00D063CD"/>
    <w:rsid w:val="00D07CB8"/>
    <w:rsid w:val="00D10351"/>
    <w:rsid w:val="00D108DA"/>
    <w:rsid w:val="00D10EEF"/>
    <w:rsid w:val="00D11490"/>
    <w:rsid w:val="00D1192B"/>
    <w:rsid w:val="00D131E3"/>
    <w:rsid w:val="00D143D1"/>
    <w:rsid w:val="00D1685B"/>
    <w:rsid w:val="00D16CA3"/>
    <w:rsid w:val="00D171E1"/>
    <w:rsid w:val="00D172C6"/>
    <w:rsid w:val="00D20586"/>
    <w:rsid w:val="00D21550"/>
    <w:rsid w:val="00D2162C"/>
    <w:rsid w:val="00D21FAD"/>
    <w:rsid w:val="00D220FC"/>
    <w:rsid w:val="00D23AA2"/>
    <w:rsid w:val="00D24247"/>
    <w:rsid w:val="00D255ED"/>
    <w:rsid w:val="00D269D4"/>
    <w:rsid w:val="00D26A2F"/>
    <w:rsid w:val="00D26BB6"/>
    <w:rsid w:val="00D26CDB"/>
    <w:rsid w:val="00D27C74"/>
    <w:rsid w:val="00D27D00"/>
    <w:rsid w:val="00D304CB"/>
    <w:rsid w:val="00D306D6"/>
    <w:rsid w:val="00D314AA"/>
    <w:rsid w:val="00D314F8"/>
    <w:rsid w:val="00D318CC"/>
    <w:rsid w:val="00D31AB3"/>
    <w:rsid w:val="00D327E5"/>
    <w:rsid w:val="00D32999"/>
    <w:rsid w:val="00D33B6E"/>
    <w:rsid w:val="00D33CBD"/>
    <w:rsid w:val="00D33ED9"/>
    <w:rsid w:val="00D3430B"/>
    <w:rsid w:val="00D348F5"/>
    <w:rsid w:val="00D34F70"/>
    <w:rsid w:val="00D350D0"/>
    <w:rsid w:val="00D350EE"/>
    <w:rsid w:val="00D3606D"/>
    <w:rsid w:val="00D362AF"/>
    <w:rsid w:val="00D36841"/>
    <w:rsid w:val="00D37186"/>
    <w:rsid w:val="00D376A8"/>
    <w:rsid w:val="00D37D4E"/>
    <w:rsid w:val="00D40BED"/>
    <w:rsid w:val="00D41BC4"/>
    <w:rsid w:val="00D41E46"/>
    <w:rsid w:val="00D43457"/>
    <w:rsid w:val="00D43696"/>
    <w:rsid w:val="00D4482A"/>
    <w:rsid w:val="00D45187"/>
    <w:rsid w:val="00D452A9"/>
    <w:rsid w:val="00D467DA"/>
    <w:rsid w:val="00D47E8C"/>
    <w:rsid w:val="00D502B1"/>
    <w:rsid w:val="00D50537"/>
    <w:rsid w:val="00D50E47"/>
    <w:rsid w:val="00D516DB"/>
    <w:rsid w:val="00D51B5B"/>
    <w:rsid w:val="00D51C5E"/>
    <w:rsid w:val="00D52F65"/>
    <w:rsid w:val="00D52F79"/>
    <w:rsid w:val="00D53AB2"/>
    <w:rsid w:val="00D53EB8"/>
    <w:rsid w:val="00D54BF2"/>
    <w:rsid w:val="00D5530D"/>
    <w:rsid w:val="00D56DC1"/>
    <w:rsid w:val="00D5759F"/>
    <w:rsid w:val="00D5765C"/>
    <w:rsid w:val="00D5776D"/>
    <w:rsid w:val="00D6052D"/>
    <w:rsid w:val="00D611E4"/>
    <w:rsid w:val="00D6157C"/>
    <w:rsid w:val="00D61A8B"/>
    <w:rsid w:val="00D6227A"/>
    <w:rsid w:val="00D62CFC"/>
    <w:rsid w:val="00D63AC7"/>
    <w:rsid w:val="00D652E0"/>
    <w:rsid w:val="00D65AB4"/>
    <w:rsid w:val="00D673A0"/>
    <w:rsid w:val="00D67547"/>
    <w:rsid w:val="00D708FB"/>
    <w:rsid w:val="00D70C32"/>
    <w:rsid w:val="00D70CA5"/>
    <w:rsid w:val="00D70D6B"/>
    <w:rsid w:val="00D744F8"/>
    <w:rsid w:val="00D7489E"/>
    <w:rsid w:val="00D75358"/>
    <w:rsid w:val="00D76CF1"/>
    <w:rsid w:val="00D77EC2"/>
    <w:rsid w:val="00D77FE8"/>
    <w:rsid w:val="00D808E8"/>
    <w:rsid w:val="00D80BDC"/>
    <w:rsid w:val="00D81A1F"/>
    <w:rsid w:val="00D81E52"/>
    <w:rsid w:val="00D8430C"/>
    <w:rsid w:val="00D84A66"/>
    <w:rsid w:val="00D851BF"/>
    <w:rsid w:val="00D85538"/>
    <w:rsid w:val="00D85E7D"/>
    <w:rsid w:val="00D86676"/>
    <w:rsid w:val="00D870FD"/>
    <w:rsid w:val="00D9016F"/>
    <w:rsid w:val="00D90F1A"/>
    <w:rsid w:val="00D91138"/>
    <w:rsid w:val="00D9239E"/>
    <w:rsid w:val="00D9267F"/>
    <w:rsid w:val="00D92DA9"/>
    <w:rsid w:val="00D92E91"/>
    <w:rsid w:val="00D93448"/>
    <w:rsid w:val="00D967BA"/>
    <w:rsid w:val="00D978EA"/>
    <w:rsid w:val="00D979C5"/>
    <w:rsid w:val="00DA18E0"/>
    <w:rsid w:val="00DA2566"/>
    <w:rsid w:val="00DA2FE1"/>
    <w:rsid w:val="00DA4131"/>
    <w:rsid w:val="00DA42B3"/>
    <w:rsid w:val="00DA451C"/>
    <w:rsid w:val="00DA51FE"/>
    <w:rsid w:val="00DA5C17"/>
    <w:rsid w:val="00DA6DF0"/>
    <w:rsid w:val="00DA7797"/>
    <w:rsid w:val="00DA7D5B"/>
    <w:rsid w:val="00DA7E00"/>
    <w:rsid w:val="00DB06C0"/>
    <w:rsid w:val="00DB0DE5"/>
    <w:rsid w:val="00DB1CF4"/>
    <w:rsid w:val="00DB3853"/>
    <w:rsid w:val="00DB4A47"/>
    <w:rsid w:val="00DB4A61"/>
    <w:rsid w:val="00DB4F90"/>
    <w:rsid w:val="00DB52FB"/>
    <w:rsid w:val="00DB576C"/>
    <w:rsid w:val="00DB616C"/>
    <w:rsid w:val="00DB6CC0"/>
    <w:rsid w:val="00DC06DC"/>
    <w:rsid w:val="00DC098C"/>
    <w:rsid w:val="00DC09DE"/>
    <w:rsid w:val="00DC0DC9"/>
    <w:rsid w:val="00DC17FD"/>
    <w:rsid w:val="00DC22B1"/>
    <w:rsid w:val="00DC26E7"/>
    <w:rsid w:val="00DC29CC"/>
    <w:rsid w:val="00DC407D"/>
    <w:rsid w:val="00DC40B5"/>
    <w:rsid w:val="00DC4526"/>
    <w:rsid w:val="00DC4545"/>
    <w:rsid w:val="00DC45BF"/>
    <w:rsid w:val="00DC48BC"/>
    <w:rsid w:val="00DC50EB"/>
    <w:rsid w:val="00DC52E5"/>
    <w:rsid w:val="00DC52F2"/>
    <w:rsid w:val="00DC6323"/>
    <w:rsid w:val="00DC65E4"/>
    <w:rsid w:val="00DC6687"/>
    <w:rsid w:val="00DC6AEE"/>
    <w:rsid w:val="00DC7289"/>
    <w:rsid w:val="00DC73C3"/>
    <w:rsid w:val="00DC76B2"/>
    <w:rsid w:val="00DD0472"/>
    <w:rsid w:val="00DD0894"/>
    <w:rsid w:val="00DD0DAD"/>
    <w:rsid w:val="00DD10AB"/>
    <w:rsid w:val="00DD26F5"/>
    <w:rsid w:val="00DD35F9"/>
    <w:rsid w:val="00DD3B7E"/>
    <w:rsid w:val="00DD3E6A"/>
    <w:rsid w:val="00DD41E1"/>
    <w:rsid w:val="00DD5B17"/>
    <w:rsid w:val="00DD5D43"/>
    <w:rsid w:val="00DD6A1F"/>
    <w:rsid w:val="00DD726A"/>
    <w:rsid w:val="00DD7440"/>
    <w:rsid w:val="00DD7907"/>
    <w:rsid w:val="00DE0503"/>
    <w:rsid w:val="00DE1030"/>
    <w:rsid w:val="00DE1342"/>
    <w:rsid w:val="00DE158D"/>
    <w:rsid w:val="00DE1BAE"/>
    <w:rsid w:val="00DE2026"/>
    <w:rsid w:val="00DE349E"/>
    <w:rsid w:val="00DE4BD6"/>
    <w:rsid w:val="00DE4C97"/>
    <w:rsid w:val="00DE4DCC"/>
    <w:rsid w:val="00DE4FC2"/>
    <w:rsid w:val="00DE592B"/>
    <w:rsid w:val="00DE5E4C"/>
    <w:rsid w:val="00DE617C"/>
    <w:rsid w:val="00DE6BCF"/>
    <w:rsid w:val="00DE6ED1"/>
    <w:rsid w:val="00DF08BF"/>
    <w:rsid w:val="00DF0AE9"/>
    <w:rsid w:val="00DF0BDB"/>
    <w:rsid w:val="00DF0E80"/>
    <w:rsid w:val="00DF1936"/>
    <w:rsid w:val="00DF1E5B"/>
    <w:rsid w:val="00DF267E"/>
    <w:rsid w:val="00DF33DB"/>
    <w:rsid w:val="00DF38DE"/>
    <w:rsid w:val="00DF39BD"/>
    <w:rsid w:val="00DF3B6C"/>
    <w:rsid w:val="00DF3CF7"/>
    <w:rsid w:val="00DF453A"/>
    <w:rsid w:val="00DF5E71"/>
    <w:rsid w:val="00DF5EB9"/>
    <w:rsid w:val="00DF76C7"/>
    <w:rsid w:val="00DF7EEE"/>
    <w:rsid w:val="00E007A4"/>
    <w:rsid w:val="00E012AB"/>
    <w:rsid w:val="00E01C6F"/>
    <w:rsid w:val="00E01EB4"/>
    <w:rsid w:val="00E03A0C"/>
    <w:rsid w:val="00E03F19"/>
    <w:rsid w:val="00E04787"/>
    <w:rsid w:val="00E047ED"/>
    <w:rsid w:val="00E04E84"/>
    <w:rsid w:val="00E05018"/>
    <w:rsid w:val="00E05440"/>
    <w:rsid w:val="00E05DB1"/>
    <w:rsid w:val="00E06065"/>
    <w:rsid w:val="00E06486"/>
    <w:rsid w:val="00E0683C"/>
    <w:rsid w:val="00E06E30"/>
    <w:rsid w:val="00E071CE"/>
    <w:rsid w:val="00E07283"/>
    <w:rsid w:val="00E1147A"/>
    <w:rsid w:val="00E13521"/>
    <w:rsid w:val="00E13BD9"/>
    <w:rsid w:val="00E14345"/>
    <w:rsid w:val="00E14D90"/>
    <w:rsid w:val="00E158A9"/>
    <w:rsid w:val="00E161AA"/>
    <w:rsid w:val="00E167B1"/>
    <w:rsid w:val="00E174DA"/>
    <w:rsid w:val="00E17BD7"/>
    <w:rsid w:val="00E20155"/>
    <w:rsid w:val="00E218D6"/>
    <w:rsid w:val="00E221AF"/>
    <w:rsid w:val="00E22B17"/>
    <w:rsid w:val="00E22CE1"/>
    <w:rsid w:val="00E23226"/>
    <w:rsid w:val="00E2395D"/>
    <w:rsid w:val="00E23FEF"/>
    <w:rsid w:val="00E256A2"/>
    <w:rsid w:val="00E25915"/>
    <w:rsid w:val="00E25C67"/>
    <w:rsid w:val="00E262EC"/>
    <w:rsid w:val="00E265E8"/>
    <w:rsid w:val="00E26628"/>
    <w:rsid w:val="00E26704"/>
    <w:rsid w:val="00E30FCA"/>
    <w:rsid w:val="00E310C8"/>
    <w:rsid w:val="00E31153"/>
    <w:rsid w:val="00E313D5"/>
    <w:rsid w:val="00E31689"/>
    <w:rsid w:val="00E31CCE"/>
    <w:rsid w:val="00E31D25"/>
    <w:rsid w:val="00E321B4"/>
    <w:rsid w:val="00E32B98"/>
    <w:rsid w:val="00E334FF"/>
    <w:rsid w:val="00E35513"/>
    <w:rsid w:val="00E3593A"/>
    <w:rsid w:val="00E37F6F"/>
    <w:rsid w:val="00E40114"/>
    <w:rsid w:val="00E41767"/>
    <w:rsid w:val="00E41F44"/>
    <w:rsid w:val="00E430C1"/>
    <w:rsid w:val="00E4371F"/>
    <w:rsid w:val="00E4382B"/>
    <w:rsid w:val="00E43DE9"/>
    <w:rsid w:val="00E44592"/>
    <w:rsid w:val="00E4534B"/>
    <w:rsid w:val="00E45367"/>
    <w:rsid w:val="00E45738"/>
    <w:rsid w:val="00E45FBF"/>
    <w:rsid w:val="00E468D2"/>
    <w:rsid w:val="00E46A07"/>
    <w:rsid w:val="00E47DB4"/>
    <w:rsid w:val="00E47DF9"/>
    <w:rsid w:val="00E507FF"/>
    <w:rsid w:val="00E50DF2"/>
    <w:rsid w:val="00E50EFC"/>
    <w:rsid w:val="00E51240"/>
    <w:rsid w:val="00E52598"/>
    <w:rsid w:val="00E5265D"/>
    <w:rsid w:val="00E53180"/>
    <w:rsid w:val="00E550EB"/>
    <w:rsid w:val="00E55A3E"/>
    <w:rsid w:val="00E55AEE"/>
    <w:rsid w:val="00E56429"/>
    <w:rsid w:val="00E56453"/>
    <w:rsid w:val="00E57009"/>
    <w:rsid w:val="00E57898"/>
    <w:rsid w:val="00E6035F"/>
    <w:rsid w:val="00E6065E"/>
    <w:rsid w:val="00E62B1C"/>
    <w:rsid w:val="00E62CAB"/>
    <w:rsid w:val="00E6308E"/>
    <w:rsid w:val="00E64395"/>
    <w:rsid w:val="00E645B5"/>
    <w:rsid w:val="00E64A33"/>
    <w:rsid w:val="00E66214"/>
    <w:rsid w:val="00E66554"/>
    <w:rsid w:val="00E667EF"/>
    <w:rsid w:val="00E67E76"/>
    <w:rsid w:val="00E67FD7"/>
    <w:rsid w:val="00E705C7"/>
    <w:rsid w:val="00E70FDC"/>
    <w:rsid w:val="00E7151D"/>
    <w:rsid w:val="00E72B24"/>
    <w:rsid w:val="00E72F7A"/>
    <w:rsid w:val="00E73644"/>
    <w:rsid w:val="00E742F3"/>
    <w:rsid w:val="00E748DA"/>
    <w:rsid w:val="00E74C95"/>
    <w:rsid w:val="00E75E29"/>
    <w:rsid w:val="00E7621A"/>
    <w:rsid w:val="00E77228"/>
    <w:rsid w:val="00E7782E"/>
    <w:rsid w:val="00E77CB1"/>
    <w:rsid w:val="00E77EE5"/>
    <w:rsid w:val="00E808BC"/>
    <w:rsid w:val="00E80C6A"/>
    <w:rsid w:val="00E80E3C"/>
    <w:rsid w:val="00E810FE"/>
    <w:rsid w:val="00E8146E"/>
    <w:rsid w:val="00E81AC4"/>
    <w:rsid w:val="00E833B5"/>
    <w:rsid w:val="00E8367D"/>
    <w:rsid w:val="00E836C1"/>
    <w:rsid w:val="00E839D5"/>
    <w:rsid w:val="00E83E16"/>
    <w:rsid w:val="00E83E78"/>
    <w:rsid w:val="00E84B55"/>
    <w:rsid w:val="00E850E8"/>
    <w:rsid w:val="00E851CC"/>
    <w:rsid w:val="00E8595B"/>
    <w:rsid w:val="00E86357"/>
    <w:rsid w:val="00E86CA6"/>
    <w:rsid w:val="00E87968"/>
    <w:rsid w:val="00E9021B"/>
    <w:rsid w:val="00E91928"/>
    <w:rsid w:val="00E919C6"/>
    <w:rsid w:val="00E9425C"/>
    <w:rsid w:val="00E94347"/>
    <w:rsid w:val="00E94736"/>
    <w:rsid w:val="00E94B23"/>
    <w:rsid w:val="00E95E9D"/>
    <w:rsid w:val="00E97971"/>
    <w:rsid w:val="00EA0D6E"/>
    <w:rsid w:val="00EA0E6C"/>
    <w:rsid w:val="00EA101A"/>
    <w:rsid w:val="00EA1399"/>
    <w:rsid w:val="00EA19C1"/>
    <w:rsid w:val="00EA19FF"/>
    <w:rsid w:val="00EA1B78"/>
    <w:rsid w:val="00EA1F7C"/>
    <w:rsid w:val="00EA25D4"/>
    <w:rsid w:val="00EA3444"/>
    <w:rsid w:val="00EA4752"/>
    <w:rsid w:val="00EA47AC"/>
    <w:rsid w:val="00EA5617"/>
    <w:rsid w:val="00EA6964"/>
    <w:rsid w:val="00EB0627"/>
    <w:rsid w:val="00EB101E"/>
    <w:rsid w:val="00EB1678"/>
    <w:rsid w:val="00EB1841"/>
    <w:rsid w:val="00EB1C6F"/>
    <w:rsid w:val="00EB1C8D"/>
    <w:rsid w:val="00EB2393"/>
    <w:rsid w:val="00EB39CA"/>
    <w:rsid w:val="00EB4098"/>
    <w:rsid w:val="00EB5A23"/>
    <w:rsid w:val="00EB5F4B"/>
    <w:rsid w:val="00EB6283"/>
    <w:rsid w:val="00EB65BC"/>
    <w:rsid w:val="00EB67E7"/>
    <w:rsid w:val="00EB6FFE"/>
    <w:rsid w:val="00EB71EC"/>
    <w:rsid w:val="00EB7803"/>
    <w:rsid w:val="00EB7CAB"/>
    <w:rsid w:val="00EC0879"/>
    <w:rsid w:val="00EC1868"/>
    <w:rsid w:val="00EC1890"/>
    <w:rsid w:val="00EC25C9"/>
    <w:rsid w:val="00EC2816"/>
    <w:rsid w:val="00EC2BCA"/>
    <w:rsid w:val="00EC2E32"/>
    <w:rsid w:val="00EC317D"/>
    <w:rsid w:val="00EC357B"/>
    <w:rsid w:val="00EC44B7"/>
    <w:rsid w:val="00EC4AEF"/>
    <w:rsid w:val="00EC4B32"/>
    <w:rsid w:val="00EC5E68"/>
    <w:rsid w:val="00EC5F40"/>
    <w:rsid w:val="00EC6A15"/>
    <w:rsid w:val="00EC6CFE"/>
    <w:rsid w:val="00EC6D3A"/>
    <w:rsid w:val="00EC6DA0"/>
    <w:rsid w:val="00EC6E5E"/>
    <w:rsid w:val="00EC71BD"/>
    <w:rsid w:val="00EC79CC"/>
    <w:rsid w:val="00ED086D"/>
    <w:rsid w:val="00ED0A1D"/>
    <w:rsid w:val="00ED104D"/>
    <w:rsid w:val="00ED1C76"/>
    <w:rsid w:val="00ED1F53"/>
    <w:rsid w:val="00ED2227"/>
    <w:rsid w:val="00ED3B12"/>
    <w:rsid w:val="00ED3BE8"/>
    <w:rsid w:val="00ED4D1D"/>
    <w:rsid w:val="00ED54AE"/>
    <w:rsid w:val="00ED6318"/>
    <w:rsid w:val="00ED634E"/>
    <w:rsid w:val="00ED68DC"/>
    <w:rsid w:val="00ED68E2"/>
    <w:rsid w:val="00ED6913"/>
    <w:rsid w:val="00ED72B1"/>
    <w:rsid w:val="00ED7B49"/>
    <w:rsid w:val="00EE0564"/>
    <w:rsid w:val="00EE124E"/>
    <w:rsid w:val="00EE19E0"/>
    <w:rsid w:val="00EE1DA3"/>
    <w:rsid w:val="00EE353E"/>
    <w:rsid w:val="00EE36FC"/>
    <w:rsid w:val="00EE370D"/>
    <w:rsid w:val="00EE373D"/>
    <w:rsid w:val="00EE386B"/>
    <w:rsid w:val="00EE4374"/>
    <w:rsid w:val="00EE4794"/>
    <w:rsid w:val="00EE5B3B"/>
    <w:rsid w:val="00EE6C88"/>
    <w:rsid w:val="00EF0C25"/>
    <w:rsid w:val="00EF0DDE"/>
    <w:rsid w:val="00EF19F6"/>
    <w:rsid w:val="00EF24B4"/>
    <w:rsid w:val="00EF5813"/>
    <w:rsid w:val="00EF5C21"/>
    <w:rsid w:val="00EF5C6E"/>
    <w:rsid w:val="00EF5D26"/>
    <w:rsid w:val="00EF6501"/>
    <w:rsid w:val="00EF78DF"/>
    <w:rsid w:val="00EF7950"/>
    <w:rsid w:val="00EF7B1F"/>
    <w:rsid w:val="00F00043"/>
    <w:rsid w:val="00F001BB"/>
    <w:rsid w:val="00F005DE"/>
    <w:rsid w:val="00F00A5B"/>
    <w:rsid w:val="00F012F6"/>
    <w:rsid w:val="00F039D6"/>
    <w:rsid w:val="00F03ADE"/>
    <w:rsid w:val="00F03E5A"/>
    <w:rsid w:val="00F04590"/>
    <w:rsid w:val="00F04854"/>
    <w:rsid w:val="00F053D8"/>
    <w:rsid w:val="00F0582E"/>
    <w:rsid w:val="00F0596C"/>
    <w:rsid w:val="00F06A56"/>
    <w:rsid w:val="00F1133F"/>
    <w:rsid w:val="00F12400"/>
    <w:rsid w:val="00F12561"/>
    <w:rsid w:val="00F1282A"/>
    <w:rsid w:val="00F12C9A"/>
    <w:rsid w:val="00F12D8C"/>
    <w:rsid w:val="00F13486"/>
    <w:rsid w:val="00F13E78"/>
    <w:rsid w:val="00F13E9A"/>
    <w:rsid w:val="00F13FD6"/>
    <w:rsid w:val="00F15CC2"/>
    <w:rsid w:val="00F1632A"/>
    <w:rsid w:val="00F173E2"/>
    <w:rsid w:val="00F17616"/>
    <w:rsid w:val="00F17722"/>
    <w:rsid w:val="00F1799F"/>
    <w:rsid w:val="00F205EA"/>
    <w:rsid w:val="00F20F71"/>
    <w:rsid w:val="00F21392"/>
    <w:rsid w:val="00F21633"/>
    <w:rsid w:val="00F22051"/>
    <w:rsid w:val="00F2341E"/>
    <w:rsid w:val="00F237E1"/>
    <w:rsid w:val="00F239DE"/>
    <w:rsid w:val="00F2467F"/>
    <w:rsid w:val="00F2552C"/>
    <w:rsid w:val="00F26417"/>
    <w:rsid w:val="00F26635"/>
    <w:rsid w:val="00F26A34"/>
    <w:rsid w:val="00F26FDB"/>
    <w:rsid w:val="00F274C3"/>
    <w:rsid w:val="00F27C74"/>
    <w:rsid w:val="00F27F41"/>
    <w:rsid w:val="00F303AE"/>
    <w:rsid w:val="00F306FB"/>
    <w:rsid w:val="00F312FA"/>
    <w:rsid w:val="00F315FF"/>
    <w:rsid w:val="00F31A07"/>
    <w:rsid w:val="00F31BBF"/>
    <w:rsid w:val="00F31D5B"/>
    <w:rsid w:val="00F31FA2"/>
    <w:rsid w:val="00F32377"/>
    <w:rsid w:val="00F33F29"/>
    <w:rsid w:val="00F34114"/>
    <w:rsid w:val="00F34925"/>
    <w:rsid w:val="00F34A21"/>
    <w:rsid w:val="00F34BB1"/>
    <w:rsid w:val="00F355A6"/>
    <w:rsid w:val="00F360C7"/>
    <w:rsid w:val="00F3611A"/>
    <w:rsid w:val="00F363A0"/>
    <w:rsid w:val="00F36CD4"/>
    <w:rsid w:val="00F40174"/>
    <w:rsid w:val="00F406AF"/>
    <w:rsid w:val="00F41589"/>
    <w:rsid w:val="00F4200D"/>
    <w:rsid w:val="00F42FDC"/>
    <w:rsid w:val="00F4321A"/>
    <w:rsid w:val="00F4467D"/>
    <w:rsid w:val="00F45040"/>
    <w:rsid w:val="00F45DC1"/>
    <w:rsid w:val="00F45F5D"/>
    <w:rsid w:val="00F466D8"/>
    <w:rsid w:val="00F47377"/>
    <w:rsid w:val="00F478FC"/>
    <w:rsid w:val="00F47AB0"/>
    <w:rsid w:val="00F50EAA"/>
    <w:rsid w:val="00F510A7"/>
    <w:rsid w:val="00F51145"/>
    <w:rsid w:val="00F517BD"/>
    <w:rsid w:val="00F5269E"/>
    <w:rsid w:val="00F54492"/>
    <w:rsid w:val="00F54C90"/>
    <w:rsid w:val="00F5520D"/>
    <w:rsid w:val="00F56012"/>
    <w:rsid w:val="00F56645"/>
    <w:rsid w:val="00F56A49"/>
    <w:rsid w:val="00F60935"/>
    <w:rsid w:val="00F614D8"/>
    <w:rsid w:val="00F61DA3"/>
    <w:rsid w:val="00F62416"/>
    <w:rsid w:val="00F62F3E"/>
    <w:rsid w:val="00F636D3"/>
    <w:rsid w:val="00F637AF"/>
    <w:rsid w:val="00F63C68"/>
    <w:rsid w:val="00F63DFD"/>
    <w:rsid w:val="00F63EF5"/>
    <w:rsid w:val="00F63F05"/>
    <w:rsid w:val="00F6495F"/>
    <w:rsid w:val="00F64D60"/>
    <w:rsid w:val="00F64DD8"/>
    <w:rsid w:val="00F64FE4"/>
    <w:rsid w:val="00F65369"/>
    <w:rsid w:val="00F67072"/>
    <w:rsid w:val="00F6757E"/>
    <w:rsid w:val="00F67A0D"/>
    <w:rsid w:val="00F706FB"/>
    <w:rsid w:val="00F70ADA"/>
    <w:rsid w:val="00F7126C"/>
    <w:rsid w:val="00F713D8"/>
    <w:rsid w:val="00F71AEC"/>
    <w:rsid w:val="00F7321E"/>
    <w:rsid w:val="00F73B18"/>
    <w:rsid w:val="00F73BE9"/>
    <w:rsid w:val="00F73CEF"/>
    <w:rsid w:val="00F7433B"/>
    <w:rsid w:val="00F74789"/>
    <w:rsid w:val="00F77F61"/>
    <w:rsid w:val="00F77FDF"/>
    <w:rsid w:val="00F80578"/>
    <w:rsid w:val="00F808AF"/>
    <w:rsid w:val="00F80E9E"/>
    <w:rsid w:val="00F824A2"/>
    <w:rsid w:val="00F833CC"/>
    <w:rsid w:val="00F83A10"/>
    <w:rsid w:val="00F844EA"/>
    <w:rsid w:val="00F84E1E"/>
    <w:rsid w:val="00F85EDF"/>
    <w:rsid w:val="00F864F9"/>
    <w:rsid w:val="00F867CE"/>
    <w:rsid w:val="00F871A9"/>
    <w:rsid w:val="00F902A2"/>
    <w:rsid w:val="00F905B9"/>
    <w:rsid w:val="00F9078A"/>
    <w:rsid w:val="00F90BEC"/>
    <w:rsid w:val="00F90C8A"/>
    <w:rsid w:val="00F9172C"/>
    <w:rsid w:val="00F95080"/>
    <w:rsid w:val="00F95A47"/>
    <w:rsid w:val="00F95C67"/>
    <w:rsid w:val="00F95F65"/>
    <w:rsid w:val="00F964F9"/>
    <w:rsid w:val="00F9730D"/>
    <w:rsid w:val="00FA0964"/>
    <w:rsid w:val="00FA108F"/>
    <w:rsid w:val="00FA22AD"/>
    <w:rsid w:val="00FA2335"/>
    <w:rsid w:val="00FA2AC0"/>
    <w:rsid w:val="00FA2B58"/>
    <w:rsid w:val="00FA3216"/>
    <w:rsid w:val="00FA3259"/>
    <w:rsid w:val="00FA5B6F"/>
    <w:rsid w:val="00FA5C17"/>
    <w:rsid w:val="00FA5C78"/>
    <w:rsid w:val="00FA6010"/>
    <w:rsid w:val="00FA64A9"/>
    <w:rsid w:val="00FA74D8"/>
    <w:rsid w:val="00FB0D36"/>
    <w:rsid w:val="00FB10DE"/>
    <w:rsid w:val="00FB11F8"/>
    <w:rsid w:val="00FB1850"/>
    <w:rsid w:val="00FB24ED"/>
    <w:rsid w:val="00FB262B"/>
    <w:rsid w:val="00FB2820"/>
    <w:rsid w:val="00FB289B"/>
    <w:rsid w:val="00FB30BF"/>
    <w:rsid w:val="00FB4474"/>
    <w:rsid w:val="00FB4EF2"/>
    <w:rsid w:val="00FB508F"/>
    <w:rsid w:val="00FB6155"/>
    <w:rsid w:val="00FB683C"/>
    <w:rsid w:val="00FC0E6B"/>
    <w:rsid w:val="00FC1599"/>
    <w:rsid w:val="00FC17C4"/>
    <w:rsid w:val="00FC1D8C"/>
    <w:rsid w:val="00FC2A5F"/>
    <w:rsid w:val="00FC2ED6"/>
    <w:rsid w:val="00FC43F7"/>
    <w:rsid w:val="00FC5115"/>
    <w:rsid w:val="00FC5DF5"/>
    <w:rsid w:val="00FC66FA"/>
    <w:rsid w:val="00FC7196"/>
    <w:rsid w:val="00FD13AE"/>
    <w:rsid w:val="00FD200D"/>
    <w:rsid w:val="00FD2CFE"/>
    <w:rsid w:val="00FD3509"/>
    <w:rsid w:val="00FD4089"/>
    <w:rsid w:val="00FD51D1"/>
    <w:rsid w:val="00FD56DD"/>
    <w:rsid w:val="00FD5808"/>
    <w:rsid w:val="00FD66F8"/>
    <w:rsid w:val="00FD786D"/>
    <w:rsid w:val="00FE138C"/>
    <w:rsid w:val="00FE24D5"/>
    <w:rsid w:val="00FE2B67"/>
    <w:rsid w:val="00FE4E08"/>
    <w:rsid w:val="00FE54C1"/>
    <w:rsid w:val="00FE5A4A"/>
    <w:rsid w:val="00FE5BFF"/>
    <w:rsid w:val="00FE5C44"/>
    <w:rsid w:val="00FE77C0"/>
    <w:rsid w:val="00FF0418"/>
    <w:rsid w:val="00FF0725"/>
    <w:rsid w:val="00FF1630"/>
    <w:rsid w:val="00FF18CD"/>
    <w:rsid w:val="00FF1B1D"/>
    <w:rsid w:val="00FF1D56"/>
    <w:rsid w:val="00FF2970"/>
    <w:rsid w:val="00FF29C7"/>
    <w:rsid w:val="00FF361A"/>
    <w:rsid w:val="00FF4429"/>
    <w:rsid w:val="00FF4B8D"/>
    <w:rsid w:val="00FF4CFC"/>
    <w:rsid w:val="00FF4D42"/>
    <w:rsid w:val="00FF51B6"/>
    <w:rsid w:val="00FF5D9F"/>
    <w:rsid w:val="00FF6019"/>
    <w:rsid w:val="00FF60DF"/>
    <w:rsid w:val="00FF6ACE"/>
    <w:rsid w:val="00FF718B"/>
    <w:rsid w:val="00FF745D"/>
    <w:rsid w:val="00FF7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C98841"/>
  <w15:docId w15:val="{ECD1A61F-E298-48EB-90DE-9B27010FC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695"/>
    <w:pPr>
      <w:ind w:firstLine="288"/>
      <w:jc w:val="both"/>
    </w:pPr>
    <w:rPr>
      <w:rFonts w:ascii="Times New Roman" w:hAnsi="Times New Roman"/>
      <w:sz w:val="20"/>
      <w:szCs w:val="20"/>
      <w:lang w:val="en-CA"/>
    </w:rPr>
  </w:style>
  <w:style w:type="paragraph" w:styleId="Heading1">
    <w:name w:val="heading 1"/>
    <w:basedOn w:val="Normal"/>
    <w:next w:val="Normal"/>
    <w:link w:val="Heading1Char"/>
    <w:uiPriority w:val="9"/>
    <w:qFormat/>
    <w:rsid w:val="00FC0E6B"/>
    <w:pPr>
      <w:keepNext/>
      <w:keepLines/>
      <w:numPr>
        <w:numId w:val="2"/>
      </w:numPr>
      <w:spacing w:after="120"/>
      <w:jc w:val="center"/>
      <w:outlineLvl w:val="0"/>
    </w:pPr>
    <w:rPr>
      <w:rFonts w:eastAsiaTheme="majorEastAsia" w:cs="Times New Roman"/>
      <w:bCs/>
      <w:smallCaps/>
      <w:sz w:val="24"/>
      <w:szCs w:val="24"/>
    </w:rPr>
  </w:style>
  <w:style w:type="paragraph" w:styleId="Heading2">
    <w:name w:val="heading 2"/>
    <w:basedOn w:val="Normal"/>
    <w:next w:val="Normal"/>
    <w:link w:val="Heading2Char"/>
    <w:uiPriority w:val="9"/>
    <w:unhideWhenUsed/>
    <w:qFormat/>
    <w:rsid w:val="007E6308"/>
    <w:pPr>
      <w:keepNext/>
      <w:keepLines/>
      <w:numPr>
        <w:ilvl w:val="1"/>
        <w:numId w:val="2"/>
      </w:numPr>
      <w:spacing w:before="40" w:after="0"/>
      <w:ind w:left="0"/>
      <w:outlineLvl w:val="1"/>
    </w:pPr>
    <w:rPr>
      <w:rFonts w:eastAsiaTheme="majorEastAsia" w:cs="Times New Roman"/>
      <w:bCs/>
      <w:sz w:val="24"/>
      <w:szCs w:val="24"/>
    </w:rPr>
  </w:style>
  <w:style w:type="paragraph" w:styleId="Heading3">
    <w:name w:val="heading 3"/>
    <w:basedOn w:val="Normal"/>
    <w:next w:val="Normal"/>
    <w:link w:val="Heading3Char"/>
    <w:uiPriority w:val="9"/>
    <w:unhideWhenUsed/>
    <w:qFormat/>
    <w:rsid w:val="00174D84"/>
    <w:pPr>
      <w:keepNext/>
      <w:keepLines/>
      <w:spacing w:before="120" w:after="0"/>
      <w:ind w:firstLine="0"/>
      <w:outlineLvl w:val="2"/>
    </w:pPr>
    <w:rPr>
      <w:rFonts w:eastAsiaTheme="majorEastAsia" w:cs="Times New Roman"/>
      <w:b/>
      <w:bCs/>
    </w:rPr>
  </w:style>
  <w:style w:type="paragraph" w:styleId="Heading4">
    <w:name w:val="heading 4"/>
    <w:basedOn w:val="Normal"/>
    <w:next w:val="Normal"/>
    <w:link w:val="Heading4Char"/>
    <w:uiPriority w:val="9"/>
    <w:semiHidden/>
    <w:unhideWhenUsed/>
    <w:qFormat/>
    <w:rsid w:val="00B36FA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36FA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6FA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6FA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FA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FA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E6B"/>
    <w:rPr>
      <w:rFonts w:ascii="Times New Roman" w:eastAsiaTheme="majorEastAsia" w:hAnsi="Times New Roman" w:cs="Times New Roman"/>
      <w:bCs/>
      <w:smallCaps/>
      <w:sz w:val="24"/>
      <w:szCs w:val="24"/>
      <w:lang w:val="en-CA"/>
    </w:rPr>
  </w:style>
  <w:style w:type="character" w:customStyle="1" w:styleId="Heading2Char">
    <w:name w:val="Heading 2 Char"/>
    <w:basedOn w:val="DefaultParagraphFont"/>
    <w:link w:val="Heading2"/>
    <w:uiPriority w:val="9"/>
    <w:rsid w:val="007E6308"/>
    <w:rPr>
      <w:rFonts w:ascii="Times New Roman" w:eastAsiaTheme="majorEastAsia" w:hAnsi="Times New Roman" w:cs="Times New Roman"/>
      <w:bCs/>
      <w:sz w:val="24"/>
      <w:szCs w:val="24"/>
      <w:lang w:val="en-CA"/>
    </w:rPr>
  </w:style>
  <w:style w:type="paragraph" w:styleId="ListParagraph">
    <w:name w:val="List Paragraph"/>
    <w:basedOn w:val="Normal"/>
    <w:uiPriority w:val="34"/>
    <w:qFormat/>
    <w:rsid w:val="004714CB"/>
    <w:pPr>
      <w:ind w:left="720"/>
      <w:contextualSpacing/>
    </w:pPr>
  </w:style>
  <w:style w:type="table" w:styleId="TableGrid">
    <w:name w:val="Table Grid"/>
    <w:basedOn w:val="TableNormal"/>
    <w:uiPriority w:val="39"/>
    <w:rsid w:val="00C60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E5B"/>
    <w:rPr>
      <w:color w:val="0563C1" w:themeColor="hyperlink"/>
      <w:u w:val="single"/>
    </w:rPr>
  </w:style>
  <w:style w:type="character" w:styleId="UnresolvedMention">
    <w:name w:val="Unresolved Mention"/>
    <w:basedOn w:val="DefaultParagraphFont"/>
    <w:uiPriority w:val="99"/>
    <w:semiHidden/>
    <w:unhideWhenUsed/>
    <w:rsid w:val="00DF1E5B"/>
    <w:rPr>
      <w:color w:val="605E5C"/>
      <w:shd w:val="clear" w:color="auto" w:fill="E1DFDD"/>
    </w:rPr>
  </w:style>
  <w:style w:type="paragraph" w:styleId="TOCHeading">
    <w:name w:val="TOC Heading"/>
    <w:basedOn w:val="Heading1"/>
    <w:next w:val="Normal"/>
    <w:uiPriority w:val="39"/>
    <w:unhideWhenUsed/>
    <w:qFormat/>
    <w:rsid w:val="0010339C"/>
    <w:pPr>
      <w:outlineLvl w:val="9"/>
    </w:pPr>
    <w:rPr>
      <w:rFonts w:asciiTheme="majorHAnsi" w:hAnsiTheme="majorHAnsi" w:cstheme="majorBidi"/>
      <w:b/>
      <w:bCs w:val="0"/>
      <w:color w:val="2F5496" w:themeColor="accent1" w:themeShade="BF"/>
      <w:kern w:val="0"/>
    </w:rPr>
  </w:style>
  <w:style w:type="paragraph" w:styleId="TOC1">
    <w:name w:val="toc 1"/>
    <w:basedOn w:val="Normal"/>
    <w:next w:val="Normal"/>
    <w:autoRedefine/>
    <w:uiPriority w:val="39"/>
    <w:unhideWhenUsed/>
    <w:rsid w:val="0010339C"/>
    <w:pPr>
      <w:spacing w:after="100"/>
    </w:pPr>
  </w:style>
  <w:style w:type="paragraph" w:styleId="Title">
    <w:name w:val="Title"/>
    <w:basedOn w:val="Normal"/>
    <w:next w:val="Normal"/>
    <w:link w:val="TitleChar"/>
    <w:uiPriority w:val="10"/>
    <w:qFormat/>
    <w:rsid w:val="002013F6"/>
    <w:pPr>
      <w:spacing w:after="0" w:line="240" w:lineRule="auto"/>
      <w:jc w:val="center"/>
    </w:pPr>
    <w:rPr>
      <w:rFonts w:cs="Times New Roman"/>
      <w:b/>
      <w:sz w:val="48"/>
      <w:szCs w:val="18"/>
    </w:rPr>
  </w:style>
  <w:style w:type="character" w:customStyle="1" w:styleId="TitleChar">
    <w:name w:val="Title Char"/>
    <w:basedOn w:val="DefaultParagraphFont"/>
    <w:link w:val="Title"/>
    <w:uiPriority w:val="10"/>
    <w:rsid w:val="002013F6"/>
    <w:rPr>
      <w:rFonts w:ascii="Times New Roman" w:hAnsi="Times New Roman" w:cs="Times New Roman"/>
      <w:b/>
      <w:sz w:val="48"/>
      <w:szCs w:val="18"/>
    </w:rPr>
  </w:style>
  <w:style w:type="paragraph" w:styleId="Header">
    <w:name w:val="header"/>
    <w:basedOn w:val="Normal"/>
    <w:link w:val="HeaderChar"/>
    <w:uiPriority w:val="99"/>
    <w:unhideWhenUsed/>
    <w:rsid w:val="004D1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F53"/>
  </w:style>
  <w:style w:type="paragraph" w:styleId="Footer">
    <w:name w:val="footer"/>
    <w:basedOn w:val="Normal"/>
    <w:link w:val="FooterChar"/>
    <w:uiPriority w:val="99"/>
    <w:unhideWhenUsed/>
    <w:rsid w:val="004D1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F53"/>
  </w:style>
  <w:style w:type="paragraph" w:styleId="Caption">
    <w:name w:val="caption"/>
    <w:basedOn w:val="Normal"/>
    <w:next w:val="Normal"/>
    <w:uiPriority w:val="35"/>
    <w:unhideWhenUsed/>
    <w:qFormat/>
    <w:rsid w:val="00654C8E"/>
    <w:pPr>
      <w:keepNext/>
      <w:spacing w:after="200" w:line="240" w:lineRule="auto"/>
      <w:jc w:val="center"/>
    </w:pPr>
    <w:rPr>
      <w:iCs/>
      <w:szCs w:val="18"/>
    </w:rPr>
  </w:style>
  <w:style w:type="paragraph" w:styleId="TableofFigures">
    <w:name w:val="table of figures"/>
    <w:basedOn w:val="Normal"/>
    <w:next w:val="Normal"/>
    <w:uiPriority w:val="99"/>
    <w:unhideWhenUsed/>
    <w:rsid w:val="00704411"/>
    <w:pPr>
      <w:spacing w:after="0"/>
    </w:pPr>
  </w:style>
  <w:style w:type="paragraph" w:styleId="Revision">
    <w:name w:val="Revision"/>
    <w:hidden/>
    <w:uiPriority w:val="99"/>
    <w:semiHidden/>
    <w:rsid w:val="0074299C"/>
    <w:pPr>
      <w:spacing w:after="0" w:line="240" w:lineRule="auto"/>
    </w:pPr>
  </w:style>
  <w:style w:type="paragraph" w:styleId="FootnoteText">
    <w:name w:val="footnote text"/>
    <w:basedOn w:val="Normal"/>
    <w:link w:val="FootnoteTextChar"/>
    <w:uiPriority w:val="99"/>
    <w:unhideWhenUsed/>
    <w:rsid w:val="0092586D"/>
    <w:pPr>
      <w:spacing w:after="0" w:line="240" w:lineRule="auto"/>
    </w:pPr>
  </w:style>
  <w:style w:type="character" w:customStyle="1" w:styleId="FootnoteTextChar">
    <w:name w:val="Footnote Text Char"/>
    <w:basedOn w:val="DefaultParagraphFont"/>
    <w:link w:val="FootnoteText"/>
    <w:uiPriority w:val="99"/>
    <w:rsid w:val="0092586D"/>
    <w:rPr>
      <w:sz w:val="20"/>
      <w:szCs w:val="20"/>
    </w:rPr>
  </w:style>
  <w:style w:type="character" w:styleId="FootnoteReference">
    <w:name w:val="footnote reference"/>
    <w:basedOn w:val="DefaultParagraphFont"/>
    <w:uiPriority w:val="99"/>
    <w:semiHidden/>
    <w:unhideWhenUsed/>
    <w:rsid w:val="0092586D"/>
    <w:rPr>
      <w:vertAlign w:val="superscript"/>
    </w:rPr>
  </w:style>
  <w:style w:type="character" w:styleId="CommentReference">
    <w:name w:val="annotation reference"/>
    <w:basedOn w:val="DefaultParagraphFont"/>
    <w:uiPriority w:val="99"/>
    <w:semiHidden/>
    <w:unhideWhenUsed/>
    <w:rsid w:val="00B9589A"/>
    <w:rPr>
      <w:sz w:val="16"/>
      <w:szCs w:val="16"/>
    </w:rPr>
  </w:style>
  <w:style w:type="paragraph" w:styleId="CommentText">
    <w:name w:val="annotation text"/>
    <w:basedOn w:val="Normal"/>
    <w:link w:val="CommentTextChar"/>
    <w:uiPriority w:val="99"/>
    <w:unhideWhenUsed/>
    <w:rsid w:val="00B9589A"/>
    <w:pPr>
      <w:spacing w:line="240" w:lineRule="auto"/>
    </w:pPr>
  </w:style>
  <w:style w:type="character" w:customStyle="1" w:styleId="CommentTextChar">
    <w:name w:val="Comment Text Char"/>
    <w:basedOn w:val="DefaultParagraphFont"/>
    <w:link w:val="CommentText"/>
    <w:uiPriority w:val="99"/>
    <w:rsid w:val="00B9589A"/>
    <w:rPr>
      <w:sz w:val="20"/>
      <w:szCs w:val="20"/>
    </w:rPr>
  </w:style>
  <w:style w:type="paragraph" w:styleId="CommentSubject">
    <w:name w:val="annotation subject"/>
    <w:basedOn w:val="CommentText"/>
    <w:next w:val="CommentText"/>
    <w:link w:val="CommentSubjectChar"/>
    <w:uiPriority w:val="99"/>
    <w:semiHidden/>
    <w:unhideWhenUsed/>
    <w:rsid w:val="00B9589A"/>
    <w:rPr>
      <w:b/>
      <w:bCs/>
    </w:rPr>
  </w:style>
  <w:style w:type="character" w:customStyle="1" w:styleId="CommentSubjectChar">
    <w:name w:val="Comment Subject Char"/>
    <w:basedOn w:val="CommentTextChar"/>
    <w:link w:val="CommentSubject"/>
    <w:uiPriority w:val="99"/>
    <w:semiHidden/>
    <w:rsid w:val="00B9589A"/>
    <w:rPr>
      <w:b/>
      <w:bCs/>
      <w:sz w:val="20"/>
      <w:szCs w:val="20"/>
    </w:rPr>
  </w:style>
  <w:style w:type="paragraph" w:styleId="Subtitle">
    <w:name w:val="Subtitle"/>
    <w:basedOn w:val="Normal"/>
    <w:next w:val="Normal"/>
    <w:link w:val="SubtitleChar"/>
    <w:uiPriority w:val="11"/>
    <w:qFormat/>
    <w:rsid w:val="00726388"/>
    <w:pPr>
      <w:spacing w:after="0" w:line="480" w:lineRule="auto"/>
      <w:jc w:val="center"/>
    </w:pPr>
    <w:rPr>
      <w:kern w:val="0"/>
      <w:sz w:val="22"/>
      <w:szCs w:val="22"/>
      <w14:ligatures w14:val="none"/>
    </w:rPr>
  </w:style>
  <w:style w:type="character" w:customStyle="1" w:styleId="SubtitleChar">
    <w:name w:val="Subtitle Char"/>
    <w:basedOn w:val="DefaultParagraphFont"/>
    <w:link w:val="Subtitle"/>
    <w:uiPriority w:val="11"/>
    <w:rsid w:val="00726388"/>
    <w:rPr>
      <w:rFonts w:ascii="Times New Roman" w:hAnsi="Times New Roman"/>
      <w:kern w:val="0"/>
      <w:lang w:val="en-CA"/>
      <w14:ligatures w14:val="none"/>
    </w:rPr>
  </w:style>
  <w:style w:type="character" w:customStyle="1" w:styleId="Heading3Char">
    <w:name w:val="Heading 3 Char"/>
    <w:basedOn w:val="DefaultParagraphFont"/>
    <w:link w:val="Heading3"/>
    <w:uiPriority w:val="9"/>
    <w:rsid w:val="00174D84"/>
    <w:rPr>
      <w:rFonts w:ascii="Times New Roman" w:eastAsiaTheme="majorEastAsia" w:hAnsi="Times New Roman" w:cs="Times New Roman"/>
      <w:b/>
      <w:bCs/>
      <w:sz w:val="20"/>
      <w:szCs w:val="20"/>
      <w:lang w:val="en-CA"/>
    </w:rPr>
  </w:style>
  <w:style w:type="character" w:customStyle="1" w:styleId="Heading4Char">
    <w:name w:val="Heading 4 Char"/>
    <w:basedOn w:val="DefaultParagraphFont"/>
    <w:link w:val="Heading4"/>
    <w:uiPriority w:val="9"/>
    <w:semiHidden/>
    <w:rsid w:val="00B36FA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36F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36F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36F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F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FA5"/>
    <w:rPr>
      <w:rFonts w:asciiTheme="majorHAnsi" w:eastAsiaTheme="majorEastAsia" w:hAnsiTheme="majorHAnsi" w:cstheme="majorBidi"/>
      <w:i/>
      <w:iCs/>
      <w:color w:val="272727" w:themeColor="text1" w:themeTint="D8"/>
      <w:sz w:val="21"/>
      <w:szCs w:val="21"/>
    </w:rPr>
  </w:style>
  <w:style w:type="table" w:customStyle="1" w:styleId="Report">
    <w:name w:val="Report"/>
    <w:rsid w:val="004A7A56"/>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PlaceholderText">
    <w:name w:val="Placeholder Text"/>
    <w:basedOn w:val="DefaultParagraphFont"/>
    <w:uiPriority w:val="99"/>
    <w:semiHidden/>
    <w:rsid w:val="004A510B"/>
    <w:rPr>
      <w:color w:val="808080"/>
    </w:rPr>
  </w:style>
  <w:style w:type="table" w:styleId="TableGridLight">
    <w:name w:val="Grid Table Light"/>
    <w:basedOn w:val="TableNormal"/>
    <w:uiPriority w:val="40"/>
    <w:rsid w:val="00D467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aliases w:val="Report Table"/>
    <w:basedOn w:val="TableNormal"/>
    <w:uiPriority w:val="46"/>
    <w:rsid w:val="00C42B68"/>
    <w:pPr>
      <w:spacing w:after="0" w:line="240" w:lineRule="auto"/>
    </w:pPr>
    <w:rPr>
      <w:rFonts w:ascii="Times New Roman" w:hAnsi="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center"/>
      </w:pPr>
      <w:rPr>
        <w:rFonts w:ascii="Times New Roman" w:hAnsi="Times New Roman"/>
        <w:b/>
        <w:bCs/>
      </w:rPr>
      <w:tblPr/>
      <w:tcPr>
        <w:tcBorders>
          <w:bottom w:val="single" w:sz="12" w:space="0" w:color="666666" w:themeColor="text1" w:themeTint="99"/>
        </w:tcBorders>
        <w:vAlign w:val="center"/>
      </w:tcPr>
    </w:tblStylePr>
    <w:tblStylePr w:type="lastRow">
      <w:rPr>
        <w:b/>
        <w:bCs/>
      </w:rPr>
      <w:tblPr/>
      <w:tcPr>
        <w:tcBorders>
          <w:top w:val="double" w:sz="2" w:space="0" w:color="666666" w:themeColor="text1" w:themeTint="99"/>
        </w:tcBorders>
      </w:tcPr>
    </w:tblStylePr>
    <w:tblStylePr w:type="firstCol">
      <w:rPr>
        <w:rFonts w:ascii="Times New Roman" w:hAnsi="Times New Roman"/>
        <w:b/>
        <w:bCs/>
      </w:rPr>
    </w:tblStylePr>
    <w:tblStylePr w:type="lastCol">
      <w:rPr>
        <w:b/>
        <w:bCs/>
      </w:rPr>
    </w:tblStylePr>
  </w:style>
  <w:style w:type="paragraph" w:styleId="TOC2">
    <w:name w:val="toc 2"/>
    <w:basedOn w:val="Normal"/>
    <w:next w:val="Normal"/>
    <w:autoRedefine/>
    <w:uiPriority w:val="39"/>
    <w:unhideWhenUsed/>
    <w:rsid w:val="00985932"/>
    <w:pPr>
      <w:spacing w:after="100"/>
      <w:ind w:left="220"/>
    </w:pPr>
  </w:style>
  <w:style w:type="paragraph" w:styleId="Bibliography">
    <w:name w:val="Bibliography"/>
    <w:basedOn w:val="Normal"/>
    <w:next w:val="Normal"/>
    <w:uiPriority w:val="37"/>
    <w:unhideWhenUsed/>
    <w:rsid w:val="00447B13"/>
  </w:style>
  <w:style w:type="paragraph" w:customStyle="1" w:styleId="References">
    <w:name w:val="References"/>
    <w:basedOn w:val="Normal"/>
    <w:link w:val="ReferencesChar"/>
    <w:qFormat/>
    <w:rsid w:val="00006A7B"/>
    <w:pPr>
      <w:spacing w:after="100" w:afterAutospacing="1" w:line="360" w:lineRule="auto"/>
      <w:ind w:firstLine="0"/>
    </w:pPr>
    <w:rPr>
      <w:rFonts w:cs="Times New Roman"/>
      <w:noProof/>
      <w:lang w:val="en-US"/>
    </w:rPr>
  </w:style>
  <w:style w:type="character" w:customStyle="1" w:styleId="ReferencesChar">
    <w:name w:val="References Char"/>
    <w:basedOn w:val="DefaultParagraphFont"/>
    <w:link w:val="References"/>
    <w:rsid w:val="00006A7B"/>
    <w:rPr>
      <w:rFonts w:ascii="Times New Roman" w:hAnsi="Times New Roman" w:cs="Times New Roman"/>
      <w:noProof/>
      <w:sz w:val="20"/>
      <w:szCs w:val="20"/>
    </w:rPr>
  </w:style>
  <w:style w:type="table" w:styleId="ListTable7Colorful">
    <w:name w:val="List Table 7 Colorful"/>
    <w:basedOn w:val="TableNormal"/>
    <w:uiPriority w:val="52"/>
    <w:rsid w:val="009B5A7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71">
      <w:bodyDiv w:val="1"/>
      <w:marLeft w:val="0"/>
      <w:marRight w:val="0"/>
      <w:marTop w:val="0"/>
      <w:marBottom w:val="0"/>
      <w:divBdr>
        <w:top w:val="none" w:sz="0" w:space="0" w:color="auto"/>
        <w:left w:val="none" w:sz="0" w:space="0" w:color="auto"/>
        <w:bottom w:val="none" w:sz="0" w:space="0" w:color="auto"/>
        <w:right w:val="none" w:sz="0" w:space="0" w:color="auto"/>
      </w:divBdr>
    </w:div>
    <w:div w:id="6715808">
      <w:bodyDiv w:val="1"/>
      <w:marLeft w:val="0"/>
      <w:marRight w:val="0"/>
      <w:marTop w:val="0"/>
      <w:marBottom w:val="0"/>
      <w:divBdr>
        <w:top w:val="none" w:sz="0" w:space="0" w:color="auto"/>
        <w:left w:val="none" w:sz="0" w:space="0" w:color="auto"/>
        <w:bottom w:val="none" w:sz="0" w:space="0" w:color="auto"/>
        <w:right w:val="none" w:sz="0" w:space="0" w:color="auto"/>
      </w:divBdr>
    </w:div>
    <w:div w:id="7948879">
      <w:bodyDiv w:val="1"/>
      <w:marLeft w:val="0"/>
      <w:marRight w:val="0"/>
      <w:marTop w:val="0"/>
      <w:marBottom w:val="0"/>
      <w:divBdr>
        <w:top w:val="none" w:sz="0" w:space="0" w:color="auto"/>
        <w:left w:val="none" w:sz="0" w:space="0" w:color="auto"/>
        <w:bottom w:val="none" w:sz="0" w:space="0" w:color="auto"/>
        <w:right w:val="none" w:sz="0" w:space="0" w:color="auto"/>
      </w:divBdr>
    </w:div>
    <w:div w:id="12999001">
      <w:bodyDiv w:val="1"/>
      <w:marLeft w:val="0"/>
      <w:marRight w:val="0"/>
      <w:marTop w:val="0"/>
      <w:marBottom w:val="0"/>
      <w:divBdr>
        <w:top w:val="none" w:sz="0" w:space="0" w:color="auto"/>
        <w:left w:val="none" w:sz="0" w:space="0" w:color="auto"/>
        <w:bottom w:val="none" w:sz="0" w:space="0" w:color="auto"/>
        <w:right w:val="none" w:sz="0" w:space="0" w:color="auto"/>
      </w:divBdr>
    </w:div>
    <w:div w:id="16850821">
      <w:bodyDiv w:val="1"/>
      <w:marLeft w:val="0"/>
      <w:marRight w:val="0"/>
      <w:marTop w:val="0"/>
      <w:marBottom w:val="0"/>
      <w:divBdr>
        <w:top w:val="none" w:sz="0" w:space="0" w:color="auto"/>
        <w:left w:val="none" w:sz="0" w:space="0" w:color="auto"/>
        <w:bottom w:val="none" w:sz="0" w:space="0" w:color="auto"/>
        <w:right w:val="none" w:sz="0" w:space="0" w:color="auto"/>
      </w:divBdr>
    </w:div>
    <w:div w:id="20522436">
      <w:bodyDiv w:val="1"/>
      <w:marLeft w:val="0"/>
      <w:marRight w:val="0"/>
      <w:marTop w:val="0"/>
      <w:marBottom w:val="0"/>
      <w:divBdr>
        <w:top w:val="none" w:sz="0" w:space="0" w:color="auto"/>
        <w:left w:val="none" w:sz="0" w:space="0" w:color="auto"/>
        <w:bottom w:val="none" w:sz="0" w:space="0" w:color="auto"/>
        <w:right w:val="none" w:sz="0" w:space="0" w:color="auto"/>
      </w:divBdr>
    </w:div>
    <w:div w:id="24915698">
      <w:bodyDiv w:val="1"/>
      <w:marLeft w:val="0"/>
      <w:marRight w:val="0"/>
      <w:marTop w:val="0"/>
      <w:marBottom w:val="0"/>
      <w:divBdr>
        <w:top w:val="none" w:sz="0" w:space="0" w:color="auto"/>
        <w:left w:val="none" w:sz="0" w:space="0" w:color="auto"/>
        <w:bottom w:val="none" w:sz="0" w:space="0" w:color="auto"/>
        <w:right w:val="none" w:sz="0" w:space="0" w:color="auto"/>
      </w:divBdr>
    </w:div>
    <w:div w:id="27730245">
      <w:bodyDiv w:val="1"/>
      <w:marLeft w:val="0"/>
      <w:marRight w:val="0"/>
      <w:marTop w:val="0"/>
      <w:marBottom w:val="0"/>
      <w:divBdr>
        <w:top w:val="none" w:sz="0" w:space="0" w:color="auto"/>
        <w:left w:val="none" w:sz="0" w:space="0" w:color="auto"/>
        <w:bottom w:val="none" w:sz="0" w:space="0" w:color="auto"/>
        <w:right w:val="none" w:sz="0" w:space="0" w:color="auto"/>
      </w:divBdr>
    </w:div>
    <w:div w:id="28648221">
      <w:bodyDiv w:val="1"/>
      <w:marLeft w:val="0"/>
      <w:marRight w:val="0"/>
      <w:marTop w:val="0"/>
      <w:marBottom w:val="0"/>
      <w:divBdr>
        <w:top w:val="none" w:sz="0" w:space="0" w:color="auto"/>
        <w:left w:val="none" w:sz="0" w:space="0" w:color="auto"/>
        <w:bottom w:val="none" w:sz="0" w:space="0" w:color="auto"/>
        <w:right w:val="none" w:sz="0" w:space="0" w:color="auto"/>
      </w:divBdr>
    </w:div>
    <w:div w:id="34696863">
      <w:bodyDiv w:val="1"/>
      <w:marLeft w:val="0"/>
      <w:marRight w:val="0"/>
      <w:marTop w:val="0"/>
      <w:marBottom w:val="0"/>
      <w:divBdr>
        <w:top w:val="none" w:sz="0" w:space="0" w:color="auto"/>
        <w:left w:val="none" w:sz="0" w:space="0" w:color="auto"/>
        <w:bottom w:val="none" w:sz="0" w:space="0" w:color="auto"/>
        <w:right w:val="none" w:sz="0" w:space="0" w:color="auto"/>
      </w:divBdr>
    </w:div>
    <w:div w:id="42757012">
      <w:bodyDiv w:val="1"/>
      <w:marLeft w:val="0"/>
      <w:marRight w:val="0"/>
      <w:marTop w:val="0"/>
      <w:marBottom w:val="0"/>
      <w:divBdr>
        <w:top w:val="none" w:sz="0" w:space="0" w:color="auto"/>
        <w:left w:val="none" w:sz="0" w:space="0" w:color="auto"/>
        <w:bottom w:val="none" w:sz="0" w:space="0" w:color="auto"/>
        <w:right w:val="none" w:sz="0" w:space="0" w:color="auto"/>
      </w:divBdr>
    </w:div>
    <w:div w:id="45490705">
      <w:bodyDiv w:val="1"/>
      <w:marLeft w:val="0"/>
      <w:marRight w:val="0"/>
      <w:marTop w:val="0"/>
      <w:marBottom w:val="0"/>
      <w:divBdr>
        <w:top w:val="none" w:sz="0" w:space="0" w:color="auto"/>
        <w:left w:val="none" w:sz="0" w:space="0" w:color="auto"/>
        <w:bottom w:val="none" w:sz="0" w:space="0" w:color="auto"/>
        <w:right w:val="none" w:sz="0" w:space="0" w:color="auto"/>
      </w:divBdr>
    </w:div>
    <w:div w:id="45685502">
      <w:bodyDiv w:val="1"/>
      <w:marLeft w:val="0"/>
      <w:marRight w:val="0"/>
      <w:marTop w:val="0"/>
      <w:marBottom w:val="0"/>
      <w:divBdr>
        <w:top w:val="none" w:sz="0" w:space="0" w:color="auto"/>
        <w:left w:val="none" w:sz="0" w:space="0" w:color="auto"/>
        <w:bottom w:val="none" w:sz="0" w:space="0" w:color="auto"/>
        <w:right w:val="none" w:sz="0" w:space="0" w:color="auto"/>
      </w:divBdr>
    </w:div>
    <w:div w:id="47921766">
      <w:bodyDiv w:val="1"/>
      <w:marLeft w:val="0"/>
      <w:marRight w:val="0"/>
      <w:marTop w:val="0"/>
      <w:marBottom w:val="0"/>
      <w:divBdr>
        <w:top w:val="none" w:sz="0" w:space="0" w:color="auto"/>
        <w:left w:val="none" w:sz="0" w:space="0" w:color="auto"/>
        <w:bottom w:val="none" w:sz="0" w:space="0" w:color="auto"/>
        <w:right w:val="none" w:sz="0" w:space="0" w:color="auto"/>
      </w:divBdr>
    </w:div>
    <w:div w:id="49236753">
      <w:bodyDiv w:val="1"/>
      <w:marLeft w:val="0"/>
      <w:marRight w:val="0"/>
      <w:marTop w:val="0"/>
      <w:marBottom w:val="0"/>
      <w:divBdr>
        <w:top w:val="none" w:sz="0" w:space="0" w:color="auto"/>
        <w:left w:val="none" w:sz="0" w:space="0" w:color="auto"/>
        <w:bottom w:val="none" w:sz="0" w:space="0" w:color="auto"/>
        <w:right w:val="none" w:sz="0" w:space="0" w:color="auto"/>
      </w:divBdr>
    </w:div>
    <w:div w:id="50227693">
      <w:bodyDiv w:val="1"/>
      <w:marLeft w:val="0"/>
      <w:marRight w:val="0"/>
      <w:marTop w:val="0"/>
      <w:marBottom w:val="0"/>
      <w:divBdr>
        <w:top w:val="none" w:sz="0" w:space="0" w:color="auto"/>
        <w:left w:val="none" w:sz="0" w:space="0" w:color="auto"/>
        <w:bottom w:val="none" w:sz="0" w:space="0" w:color="auto"/>
        <w:right w:val="none" w:sz="0" w:space="0" w:color="auto"/>
      </w:divBdr>
    </w:div>
    <w:div w:id="53705059">
      <w:bodyDiv w:val="1"/>
      <w:marLeft w:val="0"/>
      <w:marRight w:val="0"/>
      <w:marTop w:val="0"/>
      <w:marBottom w:val="0"/>
      <w:divBdr>
        <w:top w:val="none" w:sz="0" w:space="0" w:color="auto"/>
        <w:left w:val="none" w:sz="0" w:space="0" w:color="auto"/>
        <w:bottom w:val="none" w:sz="0" w:space="0" w:color="auto"/>
        <w:right w:val="none" w:sz="0" w:space="0" w:color="auto"/>
      </w:divBdr>
    </w:div>
    <w:div w:id="54592773">
      <w:bodyDiv w:val="1"/>
      <w:marLeft w:val="0"/>
      <w:marRight w:val="0"/>
      <w:marTop w:val="0"/>
      <w:marBottom w:val="0"/>
      <w:divBdr>
        <w:top w:val="none" w:sz="0" w:space="0" w:color="auto"/>
        <w:left w:val="none" w:sz="0" w:space="0" w:color="auto"/>
        <w:bottom w:val="none" w:sz="0" w:space="0" w:color="auto"/>
        <w:right w:val="none" w:sz="0" w:space="0" w:color="auto"/>
      </w:divBdr>
    </w:div>
    <w:div w:id="55708501">
      <w:bodyDiv w:val="1"/>
      <w:marLeft w:val="0"/>
      <w:marRight w:val="0"/>
      <w:marTop w:val="0"/>
      <w:marBottom w:val="0"/>
      <w:divBdr>
        <w:top w:val="none" w:sz="0" w:space="0" w:color="auto"/>
        <w:left w:val="none" w:sz="0" w:space="0" w:color="auto"/>
        <w:bottom w:val="none" w:sz="0" w:space="0" w:color="auto"/>
        <w:right w:val="none" w:sz="0" w:space="0" w:color="auto"/>
      </w:divBdr>
    </w:div>
    <w:div w:id="57557164">
      <w:bodyDiv w:val="1"/>
      <w:marLeft w:val="0"/>
      <w:marRight w:val="0"/>
      <w:marTop w:val="0"/>
      <w:marBottom w:val="0"/>
      <w:divBdr>
        <w:top w:val="none" w:sz="0" w:space="0" w:color="auto"/>
        <w:left w:val="none" w:sz="0" w:space="0" w:color="auto"/>
        <w:bottom w:val="none" w:sz="0" w:space="0" w:color="auto"/>
        <w:right w:val="none" w:sz="0" w:space="0" w:color="auto"/>
      </w:divBdr>
    </w:div>
    <w:div w:id="65303211">
      <w:bodyDiv w:val="1"/>
      <w:marLeft w:val="0"/>
      <w:marRight w:val="0"/>
      <w:marTop w:val="0"/>
      <w:marBottom w:val="0"/>
      <w:divBdr>
        <w:top w:val="none" w:sz="0" w:space="0" w:color="auto"/>
        <w:left w:val="none" w:sz="0" w:space="0" w:color="auto"/>
        <w:bottom w:val="none" w:sz="0" w:space="0" w:color="auto"/>
        <w:right w:val="none" w:sz="0" w:space="0" w:color="auto"/>
      </w:divBdr>
    </w:div>
    <w:div w:id="70541636">
      <w:bodyDiv w:val="1"/>
      <w:marLeft w:val="0"/>
      <w:marRight w:val="0"/>
      <w:marTop w:val="0"/>
      <w:marBottom w:val="0"/>
      <w:divBdr>
        <w:top w:val="none" w:sz="0" w:space="0" w:color="auto"/>
        <w:left w:val="none" w:sz="0" w:space="0" w:color="auto"/>
        <w:bottom w:val="none" w:sz="0" w:space="0" w:color="auto"/>
        <w:right w:val="none" w:sz="0" w:space="0" w:color="auto"/>
      </w:divBdr>
    </w:div>
    <w:div w:id="71007572">
      <w:bodyDiv w:val="1"/>
      <w:marLeft w:val="0"/>
      <w:marRight w:val="0"/>
      <w:marTop w:val="0"/>
      <w:marBottom w:val="0"/>
      <w:divBdr>
        <w:top w:val="none" w:sz="0" w:space="0" w:color="auto"/>
        <w:left w:val="none" w:sz="0" w:space="0" w:color="auto"/>
        <w:bottom w:val="none" w:sz="0" w:space="0" w:color="auto"/>
        <w:right w:val="none" w:sz="0" w:space="0" w:color="auto"/>
      </w:divBdr>
    </w:div>
    <w:div w:id="73867182">
      <w:bodyDiv w:val="1"/>
      <w:marLeft w:val="0"/>
      <w:marRight w:val="0"/>
      <w:marTop w:val="0"/>
      <w:marBottom w:val="0"/>
      <w:divBdr>
        <w:top w:val="none" w:sz="0" w:space="0" w:color="auto"/>
        <w:left w:val="none" w:sz="0" w:space="0" w:color="auto"/>
        <w:bottom w:val="none" w:sz="0" w:space="0" w:color="auto"/>
        <w:right w:val="none" w:sz="0" w:space="0" w:color="auto"/>
      </w:divBdr>
    </w:div>
    <w:div w:id="77335476">
      <w:bodyDiv w:val="1"/>
      <w:marLeft w:val="0"/>
      <w:marRight w:val="0"/>
      <w:marTop w:val="0"/>
      <w:marBottom w:val="0"/>
      <w:divBdr>
        <w:top w:val="none" w:sz="0" w:space="0" w:color="auto"/>
        <w:left w:val="none" w:sz="0" w:space="0" w:color="auto"/>
        <w:bottom w:val="none" w:sz="0" w:space="0" w:color="auto"/>
        <w:right w:val="none" w:sz="0" w:space="0" w:color="auto"/>
      </w:divBdr>
    </w:div>
    <w:div w:id="77486126">
      <w:bodyDiv w:val="1"/>
      <w:marLeft w:val="0"/>
      <w:marRight w:val="0"/>
      <w:marTop w:val="0"/>
      <w:marBottom w:val="0"/>
      <w:divBdr>
        <w:top w:val="none" w:sz="0" w:space="0" w:color="auto"/>
        <w:left w:val="none" w:sz="0" w:space="0" w:color="auto"/>
        <w:bottom w:val="none" w:sz="0" w:space="0" w:color="auto"/>
        <w:right w:val="none" w:sz="0" w:space="0" w:color="auto"/>
      </w:divBdr>
    </w:div>
    <w:div w:id="79913533">
      <w:bodyDiv w:val="1"/>
      <w:marLeft w:val="0"/>
      <w:marRight w:val="0"/>
      <w:marTop w:val="0"/>
      <w:marBottom w:val="0"/>
      <w:divBdr>
        <w:top w:val="none" w:sz="0" w:space="0" w:color="auto"/>
        <w:left w:val="none" w:sz="0" w:space="0" w:color="auto"/>
        <w:bottom w:val="none" w:sz="0" w:space="0" w:color="auto"/>
        <w:right w:val="none" w:sz="0" w:space="0" w:color="auto"/>
      </w:divBdr>
    </w:div>
    <w:div w:id="82996886">
      <w:bodyDiv w:val="1"/>
      <w:marLeft w:val="0"/>
      <w:marRight w:val="0"/>
      <w:marTop w:val="0"/>
      <w:marBottom w:val="0"/>
      <w:divBdr>
        <w:top w:val="none" w:sz="0" w:space="0" w:color="auto"/>
        <w:left w:val="none" w:sz="0" w:space="0" w:color="auto"/>
        <w:bottom w:val="none" w:sz="0" w:space="0" w:color="auto"/>
        <w:right w:val="none" w:sz="0" w:space="0" w:color="auto"/>
      </w:divBdr>
    </w:div>
    <w:div w:id="88552205">
      <w:bodyDiv w:val="1"/>
      <w:marLeft w:val="0"/>
      <w:marRight w:val="0"/>
      <w:marTop w:val="0"/>
      <w:marBottom w:val="0"/>
      <w:divBdr>
        <w:top w:val="none" w:sz="0" w:space="0" w:color="auto"/>
        <w:left w:val="none" w:sz="0" w:space="0" w:color="auto"/>
        <w:bottom w:val="none" w:sz="0" w:space="0" w:color="auto"/>
        <w:right w:val="none" w:sz="0" w:space="0" w:color="auto"/>
      </w:divBdr>
    </w:div>
    <w:div w:id="93211022">
      <w:bodyDiv w:val="1"/>
      <w:marLeft w:val="0"/>
      <w:marRight w:val="0"/>
      <w:marTop w:val="0"/>
      <w:marBottom w:val="0"/>
      <w:divBdr>
        <w:top w:val="none" w:sz="0" w:space="0" w:color="auto"/>
        <w:left w:val="none" w:sz="0" w:space="0" w:color="auto"/>
        <w:bottom w:val="none" w:sz="0" w:space="0" w:color="auto"/>
        <w:right w:val="none" w:sz="0" w:space="0" w:color="auto"/>
      </w:divBdr>
    </w:div>
    <w:div w:id="96760567">
      <w:bodyDiv w:val="1"/>
      <w:marLeft w:val="0"/>
      <w:marRight w:val="0"/>
      <w:marTop w:val="0"/>
      <w:marBottom w:val="0"/>
      <w:divBdr>
        <w:top w:val="none" w:sz="0" w:space="0" w:color="auto"/>
        <w:left w:val="none" w:sz="0" w:space="0" w:color="auto"/>
        <w:bottom w:val="none" w:sz="0" w:space="0" w:color="auto"/>
        <w:right w:val="none" w:sz="0" w:space="0" w:color="auto"/>
      </w:divBdr>
    </w:div>
    <w:div w:id="107623337">
      <w:bodyDiv w:val="1"/>
      <w:marLeft w:val="0"/>
      <w:marRight w:val="0"/>
      <w:marTop w:val="0"/>
      <w:marBottom w:val="0"/>
      <w:divBdr>
        <w:top w:val="none" w:sz="0" w:space="0" w:color="auto"/>
        <w:left w:val="none" w:sz="0" w:space="0" w:color="auto"/>
        <w:bottom w:val="none" w:sz="0" w:space="0" w:color="auto"/>
        <w:right w:val="none" w:sz="0" w:space="0" w:color="auto"/>
      </w:divBdr>
    </w:div>
    <w:div w:id="110709800">
      <w:bodyDiv w:val="1"/>
      <w:marLeft w:val="0"/>
      <w:marRight w:val="0"/>
      <w:marTop w:val="0"/>
      <w:marBottom w:val="0"/>
      <w:divBdr>
        <w:top w:val="none" w:sz="0" w:space="0" w:color="auto"/>
        <w:left w:val="none" w:sz="0" w:space="0" w:color="auto"/>
        <w:bottom w:val="none" w:sz="0" w:space="0" w:color="auto"/>
        <w:right w:val="none" w:sz="0" w:space="0" w:color="auto"/>
      </w:divBdr>
    </w:div>
    <w:div w:id="111635163">
      <w:bodyDiv w:val="1"/>
      <w:marLeft w:val="0"/>
      <w:marRight w:val="0"/>
      <w:marTop w:val="0"/>
      <w:marBottom w:val="0"/>
      <w:divBdr>
        <w:top w:val="none" w:sz="0" w:space="0" w:color="auto"/>
        <w:left w:val="none" w:sz="0" w:space="0" w:color="auto"/>
        <w:bottom w:val="none" w:sz="0" w:space="0" w:color="auto"/>
        <w:right w:val="none" w:sz="0" w:space="0" w:color="auto"/>
      </w:divBdr>
    </w:div>
    <w:div w:id="112946675">
      <w:bodyDiv w:val="1"/>
      <w:marLeft w:val="0"/>
      <w:marRight w:val="0"/>
      <w:marTop w:val="0"/>
      <w:marBottom w:val="0"/>
      <w:divBdr>
        <w:top w:val="none" w:sz="0" w:space="0" w:color="auto"/>
        <w:left w:val="none" w:sz="0" w:space="0" w:color="auto"/>
        <w:bottom w:val="none" w:sz="0" w:space="0" w:color="auto"/>
        <w:right w:val="none" w:sz="0" w:space="0" w:color="auto"/>
      </w:divBdr>
    </w:div>
    <w:div w:id="113409239">
      <w:bodyDiv w:val="1"/>
      <w:marLeft w:val="0"/>
      <w:marRight w:val="0"/>
      <w:marTop w:val="0"/>
      <w:marBottom w:val="0"/>
      <w:divBdr>
        <w:top w:val="none" w:sz="0" w:space="0" w:color="auto"/>
        <w:left w:val="none" w:sz="0" w:space="0" w:color="auto"/>
        <w:bottom w:val="none" w:sz="0" w:space="0" w:color="auto"/>
        <w:right w:val="none" w:sz="0" w:space="0" w:color="auto"/>
      </w:divBdr>
    </w:div>
    <w:div w:id="114176735">
      <w:bodyDiv w:val="1"/>
      <w:marLeft w:val="0"/>
      <w:marRight w:val="0"/>
      <w:marTop w:val="0"/>
      <w:marBottom w:val="0"/>
      <w:divBdr>
        <w:top w:val="none" w:sz="0" w:space="0" w:color="auto"/>
        <w:left w:val="none" w:sz="0" w:space="0" w:color="auto"/>
        <w:bottom w:val="none" w:sz="0" w:space="0" w:color="auto"/>
        <w:right w:val="none" w:sz="0" w:space="0" w:color="auto"/>
      </w:divBdr>
    </w:div>
    <w:div w:id="117185580">
      <w:bodyDiv w:val="1"/>
      <w:marLeft w:val="0"/>
      <w:marRight w:val="0"/>
      <w:marTop w:val="0"/>
      <w:marBottom w:val="0"/>
      <w:divBdr>
        <w:top w:val="none" w:sz="0" w:space="0" w:color="auto"/>
        <w:left w:val="none" w:sz="0" w:space="0" w:color="auto"/>
        <w:bottom w:val="none" w:sz="0" w:space="0" w:color="auto"/>
        <w:right w:val="none" w:sz="0" w:space="0" w:color="auto"/>
      </w:divBdr>
    </w:div>
    <w:div w:id="117799858">
      <w:bodyDiv w:val="1"/>
      <w:marLeft w:val="0"/>
      <w:marRight w:val="0"/>
      <w:marTop w:val="0"/>
      <w:marBottom w:val="0"/>
      <w:divBdr>
        <w:top w:val="none" w:sz="0" w:space="0" w:color="auto"/>
        <w:left w:val="none" w:sz="0" w:space="0" w:color="auto"/>
        <w:bottom w:val="none" w:sz="0" w:space="0" w:color="auto"/>
        <w:right w:val="none" w:sz="0" w:space="0" w:color="auto"/>
      </w:divBdr>
    </w:div>
    <w:div w:id="121504075">
      <w:bodyDiv w:val="1"/>
      <w:marLeft w:val="0"/>
      <w:marRight w:val="0"/>
      <w:marTop w:val="0"/>
      <w:marBottom w:val="0"/>
      <w:divBdr>
        <w:top w:val="none" w:sz="0" w:space="0" w:color="auto"/>
        <w:left w:val="none" w:sz="0" w:space="0" w:color="auto"/>
        <w:bottom w:val="none" w:sz="0" w:space="0" w:color="auto"/>
        <w:right w:val="none" w:sz="0" w:space="0" w:color="auto"/>
      </w:divBdr>
    </w:div>
    <w:div w:id="125321035">
      <w:bodyDiv w:val="1"/>
      <w:marLeft w:val="0"/>
      <w:marRight w:val="0"/>
      <w:marTop w:val="0"/>
      <w:marBottom w:val="0"/>
      <w:divBdr>
        <w:top w:val="none" w:sz="0" w:space="0" w:color="auto"/>
        <w:left w:val="none" w:sz="0" w:space="0" w:color="auto"/>
        <w:bottom w:val="none" w:sz="0" w:space="0" w:color="auto"/>
        <w:right w:val="none" w:sz="0" w:space="0" w:color="auto"/>
      </w:divBdr>
    </w:div>
    <w:div w:id="126970175">
      <w:bodyDiv w:val="1"/>
      <w:marLeft w:val="0"/>
      <w:marRight w:val="0"/>
      <w:marTop w:val="0"/>
      <w:marBottom w:val="0"/>
      <w:divBdr>
        <w:top w:val="none" w:sz="0" w:space="0" w:color="auto"/>
        <w:left w:val="none" w:sz="0" w:space="0" w:color="auto"/>
        <w:bottom w:val="none" w:sz="0" w:space="0" w:color="auto"/>
        <w:right w:val="none" w:sz="0" w:space="0" w:color="auto"/>
      </w:divBdr>
    </w:div>
    <w:div w:id="129327898">
      <w:bodyDiv w:val="1"/>
      <w:marLeft w:val="0"/>
      <w:marRight w:val="0"/>
      <w:marTop w:val="0"/>
      <w:marBottom w:val="0"/>
      <w:divBdr>
        <w:top w:val="none" w:sz="0" w:space="0" w:color="auto"/>
        <w:left w:val="none" w:sz="0" w:space="0" w:color="auto"/>
        <w:bottom w:val="none" w:sz="0" w:space="0" w:color="auto"/>
        <w:right w:val="none" w:sz="0" w:space="0" w:color="auto"/>
      </w:divBdr>
    </w:div>
    <w:div w:id="132066920">
      <w:bodyDiv w:val="1"/>
      <w:marLeft w:val="0"/>
      <w:marRight w:val="0"/>
      <w:marTop w:val="0"/>
      <w:marBottom w:val="0"/>
      <w:divBdr>
        <w:top w:val="none" w:sz="0" w:space="0" w:color="auto"/>
        <w:left w:val="none" w:sz="0" w:space="0" w:color="auto"/>
        <w:bottom w:val="none" w:sz="0" w:space="0" w:color="auto"/>
        <w:right w:val="none" w:sz="0" w:space="0" w:color="auto"/>
      </w:divBdr>
    </w:div>
    <w:div w:id="139272404">
      <w:bodyDiv w:val="1"/>
      <w:marLeft w:val="0"/>
      <w:marRight w:val="0"/>
      <w:marTop w:val="0"/>
      <w:marBottom w:val="0"/>
      <w:divBdr>
        <w:top w:val="none" w:sz="0" w:space="0" w:color="auto"/>
        <w:left w:val="none" w:sz="0" w:space="0" w:color="auto"/>
        <w:bottom w:val="none" w:sz="0" w:space="0" w:color="auto"/>
        <w:right w:val="none" w:sz="0" w:space="0" w:color="auto"/>
      </w:divBdr>
    </w:div>
    <w:div w:id="142433973">
      <w:bodyDiv w:val="1"/>
      <w:marLeft w:val="0"/>
      <w:marRight w:val="0"/>
      <w:marTop w:val="0"/>
      <w:marBottom w:val="0"/>
      <w:divBdr>
        <w:top w:val="none" w:sz="0" w:space="0" w:color="auto"/>
        <w:left w:val="none" w:sz="0" w:space="0" w:color="auto"/>
        <w:bottom w:val="none" w:sz="0" w:space="0" w:color="auto"/>
        <w:right w:val="none" w:sz="0" w:space="0" w:color="auto"/>
      </w:divBdr>
    </w:div>
    <w:div w:id="150954378">
      <w:bodyDiv w:val="1"/>
      <w:marLeft w:val="0"/>
      <w:marRight w:val="0"/>
      <w:marTop w:val="0"/>
      <w:marBottom w:val="0"/>
      <w:divBdr>
        <w:top w:val="none" w:sz="0" w:space="0" w:color="auto"/>
        <w:left w:val="none" w:sz="0" w:space="0" w:color="auto"/>
        <w:bottom w:val="none" w:sz="0" w:space="0" w:color="auto"/>
        <w:right w:val="none" w:sz="0" w:space="0" w:color="auto"/>
      </w:divBdr>
    </w:div>
    <w:div w:id="155998978">
      <w:bodyDiv w:val="1"/>
      <w:marLeft w:val="0"/>
      <w:marRight w:val="0"/>
      <w:marTop w:val="0"/>
      <w:marBottom w:val="0"/>
      <w:divBdr>
        <w:top w:val="none" w:sz="0" w:space="0" w:color="auto"/>
        <w:left w:val="none" w:sz="0" w:space="0" w:color="auto"/>
        <w:bottom w:val="none" w:sz="0" w:space="0" w:color="auto"/>
        <w:right w:val="none" w:sz="0" w:space="0" w:color="auto"/>
      </w:divBdr>
    </w:div>
    <w:div w:id="162093126">
      <w:bodyDiv w:val="1"/>
      <w:marLeft w:val="0"/>
      <w:marRight w:val="0"/>
      <w:marTop w:val="0"/>
      <w:marBottom w:val="0"/>
      <w:divBdr>
        <w:top w:val="none" w:sz="0" w:space="0" w:color="auto"/>
        <w:left w:val="none" w:sz="0" w:space="0" w:color="auto"/>
        <w:bottom w:val="none" w:sz="0" w:space="0" w:color="auto"/>
        <w:right w:val="none" w:sz="0" w:space="0" w:color="auto"/>
      </w:divBdr>
    </w:div>
    <w:div w:id="164516791">
      <w:bodyDiv w:val="1"/>
      <w:marLeft w:val="0"/>
      <w:marRight w:val="0"/>
      <w:marTop w:val="0"/>
      <w:marBottom w:val="0"/>
      <w:divBdr>
        <w:top w:val="none" w:sz="0" w:space="0" w:color="auto"/>
        <w:left w:val="none" w:sz="0" w:space="0" w:color="auto"/>
        <w:bottom w:val="none" w:sz="0" w:space="0" w:color="auto"/>
        <w:right w:val="none" w:sz="0" w:space="0" w:color="auto"/>
      </w:divBdr>
    </w:div>
    <w:div w:id="167908283">
      <w:bodyDiv w:val="1"/>
      <w:marLeft w:val="0"/>
      <w:marRight w:val="0"/>
      <w:marTop w:val="0"/>
      <w:marBottom w:val="0"/>
      <w:divBdr>
        <w:top w:val="none" w:sz="0" w:space="0" w:color="auto"/>
        <w:left w:val="none" w:sz="0" w:space="0" w:color="auto"/>
        <w:bottom w:val="none" w:sz="0" w:space="0" w:color="auto"/>
        <w:right w:val="none" w:sz="0" w:space="0" w:color="auto"/>
      </w:divBdr>
    </w:div>
    <w:div w:id="173152243">
      <w:bodyDiv w:val="1"/>
      <w:marLeft w:val="0"/>
      <w:marRight w:val="0"/>
      <w:marTop w:val="0"/>
      <w:marBottom w:val="0"/>
      <w:divBdr>
        <w:top w:val="none" w:sz="0" w:space="0" w:color="auto"/>
        <w:left w:val="none" w:sz="0" w:space="0" w:color="auto"/>
        <w:bottom w:val="none" w:sz="0" w:space="0" w:color="auto"/>
        <w:right w:val="none" w:sz="0" w:space="0" w:color="auto"/>
      </w:divBdr>
    </w:div>
    <w:div w:id="173231917">
      <w:bodyDiv w:val="1"/>
      <w:marLeft w:val="0"/>
      <w:marRight w:val="0"/>
      <w:marTop w:val="0"/>
      <w:marBottom w:val="0"/>
      <w:divBdr>
        <w:top w:val="none" w:sz="0" w:space="0" w:color="auto"/>
        <w:left w:val="none" w:sz="0" w:space="0" w:color="auto"/>
        <w:bottom w:val="none" w:sz="0" w:space="0" w:color="auto"/>
        <w:right w:val="none" w:sz="0" w:space="0" w:color="auto"/>
      </w:divBdr>
    </w:div>
    <w:div w:id="174030133">
      <w:bodyDiv w:val="1"/>
      <w:marLeft w:val="0"/>
      <w:marRight w:val="0"/>
      <w:marTop w:val="0"/>
      <w:marBottom w:val="0"/>
      <w:divBdr>
        <w:top w:val="none" w:sz="0" w:space="0" w:color="auto"/>
        <w:left w:val="none" w:sz="0" w:space="0" w:color="auto"/>
        <w:bottom w:val="none" w:sz="0" w:space="0" w:color="auto"/>
        <w:right w:val="none" w:sz="0" w:space="0" w:color="auto"/>
      </w:divBdr>
    </w:div>
    <w:div w:id="174075983">
      <w:bodyDiv w:val="1"/>
      <w:marLeft w:val="0"/>
      <w:marRight w:val="0"/>
      <w:marTop w:val="0"/>
      <w:marBottom w:val="0"/>
      <w:divBdr>
        <w:top w:val="none" w:sz="0" w:space="0" w:color="auto"/>
        <w:left w:val="none" w:sz="0" w:space="0" w:color="auto"/>
        <w:bottom w:val="none" w:sz="0" w:space="0" w:color="auto"/>
        <w:right w:val="none" w:sz="0" w:space="0" w:color="auto"/>
      </w:divBdr>
    </w:div>
    <w:div w:id="178667506">
      <w:bodyDiv w:val="1"/>
      <w:marLeft w:val="0"/>
      <w:marRight w:val="0"/>
      <w:marTop w:val="0"/>
      <w:marBottom w:val="0"/>
      <w:divBdr>
        <w:top w:val="none" w:sz="0" w:space="0" w:color="auto"/>
        <w:left w:val="none" w:sz="0" w:space="0" w:color="auto"/>
        <w:bottom w:val="none" w:sz="0" w:space="0" w:color="auto"/>
        <w:right w:val="none" w:sz="0" w:space="0" w:color="auto"/>
      </w:divBdr>
    </w:div>
    <w:div w:id="180700907">
      <w:bodyDiv w:val="1"/>
      <w:marLeft w:val="0"/>
      <w:marRight w:val="0"/>
      <w:marTop w:val="0"/>
      <w:marBottom w:val="0"/>
      <w:divBdr>
        <w:top w:val="none" w:sz="0" w:space="0" w:color="auto"/>
        <w:left w:val="none" w:sz="0" w:space="0" w:color="auto"/>
        <w:bottom w:val="none" w:sz="0" w:space="0" w:color="auto"/>
        <w:right w:val="none" w:sz="0" w:space="0" w:color="auto"/>
      </w:divBdr>
    </w:div>
    <w:div w:id="184951951">
      <w:bodyDiv w:val="1"/>
      <w:marLeft w:val="0"/>
      <w:marRight w:val="0"/>
      <w:marTop w:val="0"/>
      <w:marBottom w:val="0"/>
      <w:divBdr>
        <w:top w:val="none" w:sz="0" w:space="0" w:color="auto"/>
        <w:left w:val="none" w:sz="0" w:space="0" w:color="auto"/>
        <w:bottom w:val="none" w:sz="0" w:space="0" w:color="auto"/>
        <w:right w:val="none" w:sz="0" w:space="0" w:color="auto"/>
      </w:divBdr>
    </w:div>
    <w:div w:id="187565386">
      <w:bodyDiv w:val="1"/>
      <w:marLeft w:val="0"/>
      <w:marRight w:val="0"/>
      <w:marTop w:val="0"/>
      <w:marBottom w:val="0"/>
      <w:divBdr>
        <w:top w:val="none" w:sz="0" w:space="0" w:color="auto"/>
        <w:left w:val="none" w:sz="0" w:space="0" w:color="auto"/>
        <w:bottom w:val="none" w:sz="0" w:space="0" w:color="auto"/>
        <w:right w:val="none" w:sz="0" w:space="0" w:color="auto"/>
      </w:divBdr>
    </w:div>
    <w:div w:id="188223296">
      <w:bodyDiv w:val="1"/>
      <w:marLeft w:val="0"/>
      <w:marRight w:val="0"/>
      <w:marTop w:val="0"/>
      <w:marBottom w:val="0"/>
      <w:divBdr>
        <w:top w:val="none" w:sz="0" w:space="0" w:color="auto"/>
        <w:left w:val="none" w:sz="0" w:space="0" w:color="auto"/>
        <w:bottom w:val="none" w:sz="0" w:space="0" w:color="auto"/>
        <w:right w:val="none" w:sz="0" w:space="0" w:color="auto"/>
      </w:divBdr>
    </w:div>
    <w:div w:id="201867601">
      <w:bodyDiv w:val="1"/>
      <w:marLeft w:val="0"/>
      <w:marRight w:val="0"/>
      <w:marTop w:val="0"/>
      <w:marBottom w:val="0"/>
      <w:divBdr>
        <w:top w:val="none" w:sz="0" w:space="0" w:color="auto"/>
        <w:left w:val="none" w:sz="0" w:space="0" w:color="auto"/>
        <w:bottom w:val="none" w:sz="0" w:space="0" w:color="auto"/>
        <w:right w:val="none" w:sz="0" w:space="0" w:color="auto"/>
      </w:divBdr>
    </w:div>
    <w:div w:id="203297556">
      <w:bodyDiv w:val="1"/>
      <w:marLeft w:val="0"/>
      <w:marRight w:val="0"/>
      <w:marTop w:val="0"/>
      <w:marBottom w:val="0"/>
      <w:divBdr>
        <w:top w:val="none" w:sz="0" w:space="0" w:color="auto"/>
        <w:left w:val="none" w:sz="0" w:space="0" w:color="auto"/>
        <w:bottom w:val="none" w:sz="0" w:space="0" w:color="auto"/>
        <w:right w:val="none" w:sz="0" w:space="0" w:color="auto"/>
      </w:divBdr>
    </w:div>
    <w:div w:id="204176511">
      <w:bodyDiv w:val="1"/>
      <w:marLeft w:val="0"/>
      <w:marRight w:val="0"/>
      <w:marTop w:val="0"/>
      <w:marBottom w:val="0"/>
      <w:divBdr>
        <w:top w:val="none" w:sz="0" w:space="0" w:color="auto"/>
        <w:left w:val="none" w:sz="0" w:space="0" w:color="auto"/>
        <w:bottom w:val="none" w:sz="0" w:space="0" w:color="auto"/>
        <w:right w:val="none" w:sz="0" w:space="0" w:color="auto"/>
      </w:divBdr>
    </w:div>
    <w:div w:id="205721238">
      <w:bodyDiv w:val="1"/>
      <w:marLeft w:val="0"/>
      <w:marRight w:val="0"/>
      <w:marTop w:val="0"/>
      <w:marBottom w:val="0"/>
      <w:divBdr>
        <w:top w:val="none" w:sz="0" w:space="0" w:color="auto"/>
        <w:left w:val="none" w:sz="0" w:space="0" w:color="auto"/>
        <w:bottom w:val="none" w:sz="0" w:space="0" w:color="auto"/>
        <w:right w:val="none" w:sz="0" w:space="0" w:color="auto"/>
      </w:divBdr>
    </w:div>
    <w:div w:id="211500635">
      <w:bodyDiv w:val="1"/>
      <w:marLeft w:val="0"/>
      <w:marRight w:val="0"/>
      <w:marTop w:val="0"/>
      <w:marBottom w:val="0"/>
      <w:divBdr>
        <w:top w:val="none" w:sz="0" w:space="0" w:color="auto"/>
        <w:left w:val="none" w:sz="0" w:space="0" w:color="auto"/>
        <w:bottom w:val="none" w:sz="0" w:space="0" w:color="auto"/>
        <w:right w:val="none" w:sz="0" w:space="0" w:color="auto"/>
      </w:divBdr>
    </w:div>
    <w:div w:id="212276660">
      <w:bodyDiv w:val="1"/>
      <w:marLeft w:val="0"/>
      <w:marRight w:val="0"/>
      <w:marTop w:val="0"/>
      <w:marBottom w:val="0"/>
      <w:divBdr>
        <w:top w:val="none" w:sz="0" w:space="0" w:color="auto"/>
        <w:left w:val="none" w:sz="0" w:space="0" w:color="auto"/>
        <w:bottom w:val="none" w:sz="0" w:space="0" w:color="auto"/>
        <w:right w:val="none" w:sz="0" w:space="0" w:color="auto"/>
      </w:divBdr>
    </w:div>
    <w:div w:id="214465444">
      <w:bodyDiv w:val="1"/>
      <w:marLeft w:val="0"/>
      <w:marRight w:val="0"/>
      <w:marTop w:val="0"/>
      <w:marBottom w:val="0"/>
      <w:divBdr>
        <w:top w:val="none" w:sz="0" w:space="0" w:color="auto"/>
        <w:left w:val="none" w:sz="0" w:space="0" w:color="auto"/>
        <w:bottom w:val="none" w:sz="0" w:space="0" w:color="auto"/>
        <w:right w:val="none" w:sz="0" w:space="0" w:color="auto"/>
      </w:divBdr>
    </w:div>
    <w:div w:id="215626993">
      <w:bodyDiv w:val="1"/>
      <w:marLeft w:val="0"/>
      <w:marRight w:val="0"/>
      <w:marTop w:val="0"/>
      <w:marBottom w:val="0"/>
      <w:divBdr>
        <w:top w:val="none" w:sz="0" w:space="0" w:color="auto"/>
        <w:left w:val="none" w:sz="0" w:space="0" w:color="auto"/>
        <w:bottom w:val="none" w:sz="0" w:space="0" w:color="auto"/>
        <w:right w:val="none" w:sz="0" w:space="0" w:color="auto"/>
      </w:divBdr>
    </w:div>
    <w:div w:id="222569426">
      <w:bodyDiv w:val="1"/>
      <w:marLeft w:val="0"/>
      <w:marRight w:val="0"/>
      <w:marTop w:val="0"/>
      <w:marBottom w:val="0"/>
      <w:divBdr>
        <w:top w:val="none" w:sz="0" w:space="0" w:color="auto"/>
        <w:left w:val="none" w:sz="0" w:space="0" w:color="auto"/>
        <w:bottom w:val="none" w:sz="0" w:space="0" w:color="auto"/>
        <w:right w:val="none" w:sz="0" w:space="0" w:color="auto"/>
      </w:divBdr>
    </w:div>
    <w:div w:id="225461515">
      <w:bodyDiv w:val="1"/>
      <w:marLeft w:val="0"/>
      <w:marRight w:val="0"/>
      <w:marTop w:val="0"/>
      <w:marBottom w:val="0"/>
      <w:divBdr>
        <w:top w:val="none" w:sz="0" w:space="0" w:color="auto"/>
        <w:left w:val="none" w:sz="0" w:space="0" w:color="auto"/>
        <w:bottom w:val="none" w:sz="0" w:space="0" w:color="auto"/>
        <w:right w:val="none" w:sz="0" w:space="0" w:color="auto"/>
      </w:divBdr>
    </w:div>
    <w:div w:id="231474735">
      <w:bodyDiv w:val="1"/>
      <w:marLeft w:val="0"/>
      <w:marRight w:val="0"/>
      <w:marTop w:val="0"/>
      <w:marBottom w:val="0"/>
      <w:divBdr>
        <w:top w:val="none" w:sz="0" w:space="0" w:color="auto"/>
        <w:left w:val="none" w:sz="0" w:space="0" w:color="auto"/>
        <w:bottom w:val="none" w:sz="0" w:space="0" w:color="auto"/>
        <w:right w:val="none" w:sz="0" w:space="0" w:color="auto"/>
      </w:divBdr>
    </w:div>
    <w:div w:id="236208006">
      <w:bodyDiv w:val="1"/>
      <w:marLeft w:val="0"/>
      <w:marRight w:val="0"/>
      <w:marTop w:val="0"/>
      <w:marBottom w:val="0"/>
      <w:divBdr>
        <w:top w:val="none" w:sz="0" w:space="0" w:color="auto"/>
        <w:left w:val="none" w:sz="0" w:space="0" w:color="auto"/>
        <w:bottom w:val="none" w:sz="0" w:space="0" w:color="auto"/>
        <w:right w:val="none" w:sz="0" w:space="0" w:color="auto"/>
      </w:divBdr>
    </w:div>
    <w:div w:id="240871464">
      <w:bodyDiv w:val="1"/>
      <w:marLeft w:val="0"/>
      <w:marRight w:val="0"/>
      <w:marTop w:val="0"/>
      <w:marBottom w:val="0"/>
      <w:divBdr>
        <w:top w:val="none" w:sz="0" w:space="0" w:color="auto"/>
        <w:left w:val="none" w:sz="0" w:space="0" w:color="auto"/>
        <w:bottom w:val="none" w:sz="0" w:space="0" w:color="auto"/>
        <w:right w:val="none" w:sz="0" w:space="0" w:color="auto"/>
      </w:divBdr>
    </w:div>
    <w:div w:id="244188264">
      <w:bodyDiv w:val="1"/>
      <w:marLeft w:val="0"/>
      <w:marRight w:val="0"/>
      <w:marTop w:val="0"/>
      <w:marBottom w:val="0"/>
      <w:divBdr>
        <w:top w:val="none" w:sz="0" w:space="0" w:color="auto"/>
        <w:left w:val="none" w:sz="0" w:space="0" w:color="auto"/>
        <w:bottom w:val="none" w:sz="0" w:space="0" w:color="auto"/>
        <w:right w:val="none" w:sz="0" w:space="0" w:color="auto"/>
      </w:divBdr>
    </w:div>
    <w:div w:id="252280207">
      <w:bodyDiv w:val="1"/>
      <w:marLeft w:val="0"/>
      <w:marRight w:val="0"/>
      <w:marTop w:val="0"/>
      <w:marBottom w:val="0"/>
      <w:divBdr>
        <w:top w:val="none" w:sz="0" w:space="0" w:color="auto"/>
        <w:left w:val="none" w:sz="0" w:space="0" w:color="auto"/>
        <w:bottom w:val="none" w:sz="0" w:space="0" w:color="auto"/>
        <w:right w:val="none" w:sz="0" w:space="0" w:color="auto"/>
      </w:divBdr>
    </w:div>
    <w:div w:id="252664949">
      <w:bodyDiv w:val="1"/>
      <w:marLeft w:val="0"/>
      <w:marRight w:val="0"/>
      <w:marTop w:val="0"/>
      <w:marBottom w:val="0"/>
      <w:divBdr>
        <w:top w:val="none" w:sz="0" w:space="0" w:color="auto"/>
        <w:left w:val="none" w:sz="0" w:space="0" w:color="auto"/>
        <w:bottom w:val="none" w:sz="0" w:space="0" w:color="auto"/>
        <w:right w:val="none" w:sz="0" w:space="0" w:color="auto"/>
      </w:divBdr>
    </w:div>
    <w:div w:id="252670498">
      <w:bodyDiv w:val="1"/>
      <w:marLeft w:val="0"/>
      <w:marRight w:val="0"/>
      <w:marTop w:val="0"/>
      <w:marBottom w:val="0"/>
      <w:divBdr>
        <w:top w:val="none" w:sz="0" w:space="0" w:color="auto"/>
        <w:left w:val="none" w:sz="0" w:space="0" w:color="auto"/>
        <w:bottom w:val="none" w:sz="0" w:space="0" w:color="auto"/>
        <w:right w:val="none" w:sz="0" w:space="0" w:color="auto"/>
      </w:divBdr>
    </w:div>
    <w:div w:id="253174640">
      <w:bodyDiv w:val="1"/>
      <w:marLeft w:val="0"/>
      <w:marRight w:val="0"/>
      <w:marTop w:val="0"/>
      <w:marBottom w:val="0"/>
      <w:divBdr>
        <w:top w:val="none" w:sz="0" w:space="0" w:color="auto"/>
        <w:left w:val="none" w:sz="0" w:space="0" w:color="auto"/>
        <w:bottom w:val="none" w:sz="0" w:space="0" w:color="auto"/>
        <w:right w:val="none" w:sz="0" w:space="0" w:color="auto"/>
      </w:divBdr>
    </w:div>
    <w:div w:id="254947875">
      <w:bodyDiv w:val="1"/>
      <w:marLeft w:val="0"/>
      <w:marRight w:val="0"/>
      <w:marTop w:val="0"/>
      <w:marBottom w:val="0"/>
      <w:divBdr>
        <w:top w:val="none" w:sz="0" w:space="0" w:color="auto"/>
        <w:left w:val="none" w:sz="0" w:space="0" w:color="auto"/>
        <w:bottom w:val="none" w:sz="0" w:space="0" w:color="auto"/>
        <w:right w:val="none" w:sz="0" w:space="0" w:color="auto"/>
      </w:divBdr>
    </w:div>
    <w:div w:id="256526257">
      <w:bodyDiv w:val="1"/>
      <w:marLeft w:val="0"/>
      <w:marRight w:val="0"/>
      <w:marTop w:val="0"/>
      <w:marBottom w:val="0"/>
      <w:divBdr>
        <w:top w:val="none" w:sz="0" w:space="0" w:color="auto"/>
        <w:left w:val="none" w:sz="0" w:space="0" w:color="auto"/>
        <w:bottom w:val="none" w:sz="0" w:space="0" w:color="auto"/>
        <w:right w:val="none" w:sz="0" w:space="0" w:color="auto"/>
      </w:divBdr>
    </w:div>
    <w:div w:id="260919778">
      <w:bodyDiv w:val="1"/>
      <w:marLeft w:val="0"/>
      <w:marRight w:val="0"/>
      <w:marTop w:val="0"/>
      <w:marBottom w:val="0"/>
      <w:divBdr>
        <w:top w:val="none" w:sz="0" w:space="0" w:color="auto"/>
        <w:left w:val="none" w:sz="0" w:space="0" w:color="auto"/>
        <w:bottom w:val="none" w:sz="0" w:space="0" w:color="auto"/>
        <w:right w:val="none" w:sz="0" w:space="0" w:color="auto"/>
      </w:divBdr>
    </w:div>
    <w:div w:id="269317559">
      <w:bodyDiv w:val="1"/>
      <w:marLeft w:val="0"/>
      <w:marRight w:val="0"/>
      <w:marTop w:val="0"/>
      <w:marBottom w:val="0"/>
      <w:divBdr>
        <w:top w:val="none" w:sz="0" w:space="0" w:color="auto"/>
        <w:left w:val="none" w:sz="0" w:space="0" w:color="auto"/>
        <w:bottom w:val="none" w:sz="0" w:space="0" w:color="auto"/>
        <w:right w:val="none" w:sz="0" w:space="0" w:color="auto"/>
      </w:divBdr>
    </w:div>
    <w:div w:id="271210047">
      <w:bodyDiv w:val="1"/>
      <w:marLeft w:val="0"/>
      <w:marRight w:val="0"/>
      <w:marTop w:val="0"/>
      <w:marBottom w:val="0"/>
      <w:divBdr>
        <w:top w:val="none" w:sz="0" w:space="0" w:color="auto"/>
        <w:left w:val="none" w:sz="0" w:space="0" w:color="auto"/>
        <w:bottom w:val="none" w:sz="0" w:space="0" w:color="auto"/>
        <w:right w:val="none" w:sz="0" w:space="0" w:color="auto"/>
      </w:divBdr>
    </w:div>
    <w:div w:id="271326491">
      <w:bodyDiv w:val="1"/>
      <w:marLeft w:val="0"/>
      <w:marRight w:val="0"/>
      <w:marTop w:val="0"/>
      <w:marBottom w:val="0"/>
      <w:divBdr>
        <w:top w:val="none" w:sz="0" w:space="0" w:color="auto"/>
        <w:left w:val="none" w:sz="0" w:space="0" w:color="auto"/>
        <w:bottom w:val="none" w:sz="0" w:space="0" w:color="auto"/>
        <w:right w:val="none" w:sz="0" w:space="0" w:color="auto"/>
      </w:divBdr>
    </w:div>
    <w:div w:id="275020510">
      <w:bodyDiv w:val="1"/>
      <w:marLeft w:val="0"/>
      <w:marRight w:val="0"/>
      <w:marTop w:val="0"/>
      <w:marBottom w:val="0"/>
      <w:divBdr>
        <w:top w:val="none" w:sz="0" w:space="0" w:color="auto"/>
        <w:left w:val="none" w:sz="0" w:space="0" w:color="auto"/>
        <w:bottom w:val="none" w:sz="0" w:space="0" w:color="auto"/>
        <w:right w:val="none" w:sz="0" w:space="0" w:color="auto"/>
      </w:divBdr>
    </w:div>
    <w:div w:id="278606829">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9998302">
      <w:bodyDiv w:val="1"/>
      <w:marLeft w:val="0"/>
      <w:marRight w:val="0"/>
      <w:marTop w:val="0"/>
      <w:marBottom w:val="0"/>
      <w:divBdr>
        <w:top w:val="none" w:sz="0" w:space="0" w:color="auto"/>
        <w:left w:val="none" w:sz="0" w:space="0" w:color="auto"/>
        <w:bottom w:val="none" w:sz="0" w:space="0" w:color="auto"/>
        <w:right w:val="none" w:sz="0" w:space="0" w:color="auto"/>
      </w:divBdr>
    </w:div>
    <w:div w:id="282463082">
      <w:bodyDiv w:val="1"/>
      <w:marLeft w:val="0"/>
      <w:marRight w:val="0"/>
      <w:marTop w:val="0"/>
      <w:marBottom w:val="0"/>
      <w:divBdr>
        <w:top w:val="none" w:sz="0" w:space="0" w:color="auto"/>
        <w:left w:val="none" w:sz="0" w:space="0" w:color="auto"/>
        <w:bottom w:val="none" w:sz="0" w:space="0" w:color="auto"/>
        <w:right w:val="none" w:sz="0" w:space="0" w:color="auto"/>
      </w:divBdr>
    </w:div>
    <w:div w:id="285699003">
      <w:bodyDiv w:val="1"/>
      <w:marLeft w:val="0"/>
      <w:marRight w:val="0"/>
      <w:marTop w:val="0"/>
      <w:marBottom w:val="0"/>
      <w:divBdr>
        <w:top w:val="none" w:sz="0" w:space="0" w:color="auto"/>
        <w:left w:val="none" w:sz="0" w:space="0" w:color="auto"/>
        <w:bottom w:val="none" w:sz="0" w:space="0" w:color="auto"/>
        <w:right w:val="none" w:sz="0" w:space="0" w:color="auto"/>
      </w:divBdr>
    </w:div>
    <w:div w:id="287512744">
      <w:bodyDiv w:val="1"/>
      <w:marLeft w:val="0"/>
      <w:marRight w:val="0"/>
      <w:marTop w:val="0"/>
      <w:marBottom w:val="0"/>
      <w:divBdr>
        <w:top w:val="none" w:sz="0" w:space="0" w:color="auto"/>
        <w:left w:val="none" w:sz="0" w:space="0" w:color="auto"/>
        <w:bottom w:val="none" w:sz="0" w:space="0" w:color="auto"/>
        <w:right w:val="none" w:sz="0" w:space="0" w:color="auto"/>
      </w:divBdr>
    </w:div>
    <w:div w:id="289477572">
      <w:bodyDiv w:val="1"/>
      <w:marLeft w:val="0"/>
      <w:marRight w:val="0"/>
      <w:marTop w:val="0"/>
      <w:marBottom w:val="0"/>
      <w:divBdr>
        <w:top w:val="none" w:sz="0" w:space="0" w:color="auto"/>
        <w:left w:val="none" w:sz="0" w:space="0" w:color="auto"/>
        <w:bottom w:val="none" w:sz="0" w:space="0" w:color="auto"/>
        <w:right w:val="none" w:sz="0" w:space="0" w:color="auto"/>
      </w:divBdr>
    </w:div>
    <w:div w:id="291597439">
      <w:bodyDiv w:val="1"/>
      <w:marLeft w:val="0"/>
      <w:marRight w:val="0"/>
      <w:marTop w:val="0"/>
      <w:marBottom w:val="0"/>
      <w:divBdr>
        <w:top w:val="none" w:sz="0" w:space="0" w:color="auto"/>
        <w:left w:val="none" w:sz="0" w:space="0" w:color="auto"/>
        <w:bottom w:val="none" w:sz="0" w:space="0" w:color="auto"/>
        <w:right w:val="none" w:sz="0" w:space="0" w:color="auto"/>
      </w:divBdr>
    </w:div>
    <w:div w:id="294916872">
      <w:bodyDiv w:val="1"/>
      <w:marLeft w:val="0"/>
      <w:marRight w:val="0"/>
      <w:marTop w:val="0"/>
      <w:marBottom w:val="0"/>
      <w:divBdr>
        <w:top w:val="none" w:sz="0" w:space="0" w:color="auto"/>
        <w:left w:val="none" w:sz="0" w:space="0" w:color="auto"/>
        <w:bottom w:val="none" w:sz="0" w:space="0" w:color="auto"/>
        <w:right w:val="none" w:sz="0" w:space="0" w:color="auto"/>
      </w:divBdr>
    </w:div>
    <w:div w:id="296298161">
      <w:bodyDiv w:val="1"/>
      <w:marLeft w:val="0"/>
      <w:marRight w:val="0"/>
      <w:marTop w:val="0"/>
      <w:marBottom w:val="0"/>
      <w:divBdr>
        <w:top w:val="none" w:sz="0" w:space="0" w:color="auto"/>
        <w:left w:val="none" w:sz="0" w:space="0" w:color="auto"/>
        <w:bottom w:val="none" w:sz="0" w:space="0" w:color="auto"/>
        <w:right w:val="none" w:sz="0" w:space="0" w:color="auto"/>
      </w:divBdr>
    </w:div>
    <w:div w:id="298077669">
      <w:bodyDiv w:val="1"/>
      <w:marLeft w:val="0"/>
      <w:marRight w:val="0"/>
      <w:marTop w:val="0"/>
      <w:marBottom w:val="0"/>
      <w:divBdr>
        <w:top w:val="none" w:sz="0" w:space="0" w:color="auto"/>
        <w:left w:val="none" w:sz="0" w:space="0" w:color="auto"/>
        <w:bottom w:val="none" w:sz="0" w:space="0" w:color="auto"/>
        <w:right w:val="none" w:sz="0" w:space="0" w:color="auto"/>
      </w:divBdr>
    </w:div>
    <w:div w:id="299190517">
      <w:bodyDiv w:val="1"/>
      <w:marLeft w:val="0"/>
      <w:marRight w:val="0"/>
      <w:marTop w:val="0"/>
      <w:marBottom w:val="0"/>
      <w:divBdr>
        <w:top w:val="none" w:sz="0" w:space="0" w:color="auto"/>
        <w:left w:val="none" w:sz="0" w:space="0" w:color="auto"/>
        <w:bottom w:val="none" w:sz="0" w:space="0" w:color="auto"/>
        <w:right w:val="none" w:sz="0" w:space="0" w:color="auto"/>
      </w:divBdr>
    </w:div>
    <w:div w:id="301350388">
      <w:bodyDiv w:val="1"/>
      <w:marLeft w:val="0"/>
      <w:marRight w:val="0"/>
      <w:marTop w:val="0"/>
      <w:marBottom w:val="0"/>
      <w:divBdr>
        <w:top w:val="none" w:sz="0" w:space="0" w:color="auto"/>
        <w:left w:val="none" w:sz="0" w:space="0" w:color="auto"/>
        <w:bottom w:val="none" w:sz="0" w:space="0" w:color="auto"/>
        <w:right w:val="none" w:sz="0" w:space="0" w:color="auto"/>
      </w:divBdr>
    </w:div>
    <w:div w:id="305403022">
      <w:bodyDiv w:val="1"/>
      <w:marLeft w:val="0"/>
      <w:marRight w:val="0"/>
      <w:marTop w:val="0"/>
      <w:marBottom w:val="0"/>
      <w:divBdr>
        <w:top w:val="none" w:sz="0" w:space="0" w:color="auto"/>
        <w:left w:val="none" w:sz="0" w:space="0" w:color="auto"/>
        <w:bottom w:val="none" w:sz="0" w:space="0" w:color="auto"/>
        <w:right w:val="none" w:sz="0" w:space="0" w:color="auto"/>
      </w:divBdr>
    </w:div>
    <w:div w:id="306790528">
      <w:bodyDiv w:val="1"/>
      <w:marLeft w:val="0"/>
      <w:marRight w:val="0"/>
      <w:marTop w:val="0"/>
      <w:marBottom w:val="0"/>
      <w:divBdr>
        <w:top w:val="none" w:sz="0" w:space="0" w:color="auto"/>
        <w:left w:val="none" w:sz="0" w:space="0" w:color="auto"/>
        <w:bottom w:val="none" w:sz="0" w:space="0" w:color="auto"/>
        <w:right w:val="none" w:sz="0" w:space="0" w:color="auto"/>
      </w:divBdr>
    </w:div>
    <w:div w:id="316693824">
      <w:bodyDiv w:val="1"/>
      <w:marLeft w:val="0"/>
      <w:marRight w:val="0"/>
      <w:marTop w:val="0"/>
      <w:marBottom w:val="0"/>
      <w:divBdr>
        <w:top w:val="none" w:sz="0" w:space="0" w:color="auto"/>
        <w:left w:val="none" w:sz="0" w:space="0" w:color="auto"/>
        <w:bottom w:val="none" w:sz="0" w:space="0" w:color="auto"/>
        <w:right w:val="none" w:sz="0" w:space="0" w:color="auto"/>
      </w:divBdr>
    </w:div>
    <w:div w:id="317660414">
      <w:bodyDiv w:val="1"/>
      <w:marLeft w:val="0"/>
      <w:marRight w:val="0"/>
      <w:marTop w:val="0"/>
      <w:marBottom w:val="0"/>
      <w:divBdr>
        <w:top w:val="none" w:sz="0" w:space="0" w:color="auto"/>
        <w:left w:val="none" w:sz="0" w:space="0" w:color="auto"/>
        <w:bottom w:val="none" w:sz="0" w:space="0" w:color="auto"/>
        <w:right w:val="none" w:sz="0" w:space="0" w:color="auto"/>
      </w:divBdr>
    </w:div>
    <w:div w:id="324357634">
      <w:bodyDiv w:val="1"/>
      <w:marLeft w:val="0"/>
      <w:marRight w:val="0"/>
      <w:marTop w:val="0"/>
      <w:marBottom w:val="0"/>
      <w:divBdr>
        <w:top w:val="none" w:sz="0" w:space="0" w:color="auto"/>
        <w:left w:val="none" w:sz="0" w:space="0" w:color="auto"/>
        <w:bottom w:val="none" w:sz="0" w:space="0" w:color="auto"/>
        <w:right w:val="none" w:sz="0" w:space="0" w:color="auto"/>
      </w:divBdr>
    </w:div>
    <w:div w:id="326060808">
      <w:bodyDiv w:val="1"/>
      <w:marLeft w:val="0"/>
      <w:marRight w:val="0"/>
      <w:marTop w:val="0"/>
      <w:marBottom w:val="0"/>
      <w:divBdr>
        <w:top w:val="none" w:sz="0" w:space="0" w:color="auto"/>
        <w:left w:val="none" w:sz="0" w:space="0" w:color="auto"/>
        <w:bottom w:val="none" w:sz="0" w:space="0" w:color="auto"/>
        <w:right w:val="none" w:sz="0" w:space="0" w:color="auto"/>
      </w:divBdr>
    </w:div>
    <w:div w:id="329255051">
      <w:bodyDiv w:val="1"/>
      <w:marLeft w:val="0"/>
      <w:marRight w:val="0"/>
      <w:marTop w:val="0"/>
      <w:marBottom w:val="0"/>
      <w:divBdr>
        <w:top w:val="none" w:sz="0" w:space="0" w:color="auto"/>
        <w:left w:val="none" w:sz="0" w:space="0" w:color="auto"/>
        <w:bottom w:val="none" w:sz="0" w:space="0" w:color="auto"/>
        <w:right w:val="none" w:sz="0" w:space="0" w:color="auto"/>
      </w:divBdr>
    </w:div>
    <w:div w:id="329716249">
      <w:bodyDiv w:val="1"/>
      <w:marLeft w:val="0"/>
      <w:marRight w:val="0"/>
      <w:marTop w:val="0"/>
      <w:marBottom w:val="0"/>
      <w:divBdr>
        <w:top w:val="none" w:sz="0" w:space="0" w:color="auto"/>
        <w:left w:val="none" w:sz="0" w:space="0" w:color="auto"/>
        <w:bottom w:val="none" w:sz="0" w:space="0" w:color="auto"/>
        <w:right w:val="none" w:sz="0" w:space="0" w:color="auto"/>
      </w:divBdr>
    </w:div>
    <w:div w:id="329987954">
      <w:bodyDiv w:val="1"/>
      <w:marLeft w:val="0"/>
      <w:marRight w:val="0"/>
      <w:marTop w:val="0"/>
      <w:marBottom w:val="0"/>
      <w:divBdr>
        <w:top w:val="none" w:sz="0" w:space="0" w:color="auto"/>
        <w:left w:val="none" w:sz="0" w:space="0" w:color="auto"/>
        <w:bottom w:val="none" w:sz="0" w:space="0" w:color="auto"/>
        <w:right w:val="none" w:sz="0" w:space="0" w:color="auto"/>
      </w:divBdr>
    </w:div>
    <w:div w:id="332808098">
      <w:bodyDiv w:val="1"/>
      <w:marLeft w:val="0"/>
      <w:marRight w:val="0"/>
      <w:marTop w:val="0"/>
      <w:marBottom w:val="0"/>
      <w:divBdr>
        <w:top w:val="none" w:sz="0" w:space="0" w:color="auto"/>
        <w:left w:val="none" w:sz="0" w:space="0" w:color="auto"/>
        <w:bottom w:val="none" w:sz="0" w:space="0" w:color="auto"/>
        <w:right w:val="none" w:sz="0" w:space="0" w:color="auto"/>
      </w:divBdr>
    </w:div>
    <w:div w:id="344092328">
      <w:bodyDiv w:val="1"/>
      <w:marLeft w:val="0"/>
      <w:marRight w:val="0"/>
      <w:marTop w:val="0"/>
      <w:marBottom w:val="0"/>
      <w:divBdr>
        <w:top w:val="none" w:sz="0" w:space="0" w:color="auto"/>
        <w:left w:val="none" w:sz="0" w:space="0" w:color="auto"/>
        <w:bottom w:val="none" w:sz="0" w:space="0" w:color="auto"/>
        <w:right w:val="none" w:sz="0" w:space="0" w:color="auto"/>
      </w:divBdr>
    </w:div>
    <w:div w:id="356351289">
      <w:bodyDiv w:val="1"/>
      <w:marLeft w:val="0"/>
      <w:marRight w:val="0"/>
      <w:marTop w:val="0"/>
      <w:marBottom w:val="0"/>
      <w:divBdr>
        <w:top w:val="none" w:sz="0" w:space="0" w:color="auto"/>
        <w:left w:val="none" w:sz="0" w:space="0" w:color="auto"/>
        <w:bottom w:val="none" w:sz="0" w:space="0" w:color="auto"/>
        <w:right w:val="none" w:sz="0" w:space="0" w:color="auto"/>
      </w:divBdr>
    </w:div>
    <w:div w:id="364674478">
      <w:bodyDiv w:val="1"/>
      <w:marLeft w:val="0"/>
      <w:marRight w:val="0"/>
      <w:marTop w:val="0"/>
      <w:marBottom w:val="0"/>
      <w:divBdr>
        <w:top w:val="none" w:sz="0" w:space="0" w:color="auto"/>
        <w:left w:val="none" w:sz="0" w:space="0" w:color="auto"/>
        <w:bottom w:val="none" w:sz="0" w:space="0" w:color="auto"/>
        <w:right w:val="none" w:sz="0" w:space="0" w:color="auto"/>
      </w:divBdr>
    </w:div>
    <w:div w:id="364911137">
      <w:bodyDiv w:val="1"/>
      <w:marLeft w:val="0"/>
      <w:marRight w:val="0"/>
      <w:marTop w:val="0"/>
      <w:marBottom w:val="0"/>
      <w:divBdr>
        <w:top w:val="none" w:sz="0" w:space="0" w:color="auto"/>
        <w:left w:val="none" w:sz="0" w:space="0" w:color="auto"/>
        <w:bottom w:val="none" w:sz="0" w:space="0" w:color="auto"/>
        <w:right w:val="none" w:sz="0" w:space="0" w:color="auto"/>
      </w:divBdr>
    </w:div>
    <w:div w:id="365955419">
      <w:bodyDiv w:val="1"/>
      <w:marLeft w:val="0"/>
      <w:marRight w:val="0"/>
      <w:marTop w:val="0"/>
      <w:marBottom w:val="0"/>
      <w:divBdr>
        <w:top w:val="none" w:sz="0" w:space="0" w:color="auto"/>
        <w:left w:val="none" w:sz="0" w:space="0" w:color="auto"/>
        <w:bottom w:val="none" w:sz="0" w:space="0" w:color="auto"/>
        <w:right w:val="none" w:sz="0" w:space="0" w:color="auto"/>
      </w:divBdr>
    </w:div>
    <w:div w:id="386296771">
      <w:bodyDiv w:val="1"/>
      <w:marLeft w:val="0"/>
      <w:marRight w:val="0"/>
      <w:marTop w:val="0"/>
      <w:marBottom w:val="0"/>
      <w:divBdr>
        <w:top w:val="none" w:sz="0" w:space="0" w:color="auto"/>
        <w:left w:val="none" w:sz="0" w:space="0" w:color="auto"/>
        <w:bottom w:val="none" w:sz="0" w:space="0" w:color="auto"/>
        <w:right w:val="none" w:sz="0" w:space="0" w:color="auto"/>
      </w:divBdr>
    </w:div>
    <w:div w:id="390277716">
      <w:bodyDiv w:val="1"/>
      <w:marLeft w:val="0"/>
      <w:marRight w:val="0"/>
      <w:marTop w:val="0"/>
      <w:marBottom w:val="0"/>
      <w:divBdr>
        <w:top w:val="none" w:sz="0" w:space="0" w:color="auto"/>
        <w:left w:val="none" w:sz="0" w:space="0" w:color="auto"/>
        <w:bottom w:val="none" w:sz="0" w:space="0" w:color="auto"/>
        <w:right w:val="none" w:sz="0" w:space="0" w:color="auto"/>
      </w:divBdr>
    </w:div>
    <w:div w:id="391151034">
      <w:bodyDiv w:val="1"/>
      <w:marLeft w:val="0"/>
      <w:marRight w:val="0"/>
      <w:marTop w:val="0"/>
      <w:marBottom w:val="0"/>
      <w:divBdr>
        <w:top w:val="none" w:sz="0" w:space="0" w:color="auto"/>
        <w:left w:val="none" w:sz="0" w:space="0" w:color="auto"/>
        <w:bottom w:val="none" w:sz="0" w:space="0" w:color="auto"/>
        <w:right w:val="none" w:sz="0" w:space="0" w:color="auto"/>
      </w:divBdr>
    </w:div>
    <w:div w:id="391199095">
      <w:bodyDiv w:val="1"/>
      <w:marLeft w:val="0"/>
      <w:marRight w:val="0"/>
      <w:marTop w:val="0"/>
      <w:marBottom w:val="0"/>
      <w:divBdr>
        <w:top w:val="none" w:sz="0" w:space="0" w:color="auto"/>
        <w:left w:val="none" w:sz="0" w:space="0" w:color="auto"/>
        <w:bottom w:val="none" w:sz="0" w:space="0" w:color="auto"/>
        <w:right w:val="none" w:sz="0" w:space="0" w:color="auto"/>
      </w:divBdr>
    </w:div>
    <w:div w:id="401607692">
      <w:bodyDiv w:val="1"/>
      <w:marLeft w:val="0"/>
      <w:marRight w:val="0"/>
      <w:marTop w:val="0"/>
      <w:marBottom w:val="0"/>
      <w:divBdr>
        <w:top w:val="none" w:sz="0" w:space="0" w:color="auto"/>
        <w:left w:val="none" w:sz="0" w:space="0" w:color="auto"/>
        <w:bottom w:val="none" w:sz="0" w:space="0" w:color="auto"/>
        <w:right w:val="none" w:sz="0" w:space="0" w:color="auto"/>
      </w:divBdr>
    </w:div>
    <w:div w:id="406653957">
      <w:bodyDiv w:val="1"/>
      <w:marLeft w:val="0"/>
      <w:marRight w:val="0"/>
      <w:marTop w:val="0"/>
      <w:marBottom w:val="0"/>
      <w:divBdr>
        <w:top w:val="none" w:sz="0" w:space="0" w:color="auto"/>
        <w:left w:val="none" w:sz="0" w:space="0" w:color="auto"/>
        <w:bottom w:val="none" w:sz="0" w:space="0" w:color="auto"/>
        <w:right w:val="none" w:sz="0" w:space="0" w:color="auto"/>
      </w:divBdr>
    </w:div>
    <w:div w:id="409695863">
      <w:bodyDiv w:val="1"/>
      <w:marLeft w:val="0"/>
      <w:marRight w:val="0"/>
      <w:marTop w:val="0"/>
      <w:marBottom w:val="0"/>
      <w:divBdr>
        <w:top w:val="none" w:sz="0" w:space="0" w:color="auto"/>
        <w:left w:val="none" w:sz="0" w:space="0" w:color="auto"/>
        <w:bottom w:val="none" w:sz="0" w:space="0" w:color="auto"/>
        <w:right w:val="none" w:sz="0" w:space="0" w:color="auto"/>
      </w:divBdr>
    </w:div>
    <w:div w:id="412051619">
      <w:bodyDiv w:val="1"/>
      <w:marLeft w:val="0"/>
      <w:marRight w:val="0"/>
      <w:marTop w:val="0"/>
      <w:marBottom w:val="0"/>
      <w:divBdr>
        <w:top w:val="none" w:sz="0" w:space="0" w:color="auto"/>
        <w:left w:val="none" w:sz="0" w:space="0" w:color="auto"/>
        <w:bottom w:val="none" w:sz="0" w:space="0" w:color="auto"/>
        <w:right w:val="none" w:sz="0" w:space="0" w:color="auto"/>
      </w:divBdr>
    </w:div>
    <w:div w:id="417404370">
      <w:bodyDiv w:val="1"/>
      <w:marLeft w:val="0"/>
      <w:marRight w:val="0"/>
      <w:marTop w:val="0"/>
      <w:marBottom w:val="0"/>
      <w:divBdr>
        <w:top w:val="none" w:sz="0" w:space="0" w:color="auto"/>
        <w:left w:val="none" w:sz="0" w:space="0" w:color="auto"/>
        <w:bottom w:val="none" w:sz="0" w:space="0" w:color="auto"/>
        <w:right w:val="none" w:sz="0" w:space="0" w:color="auto"/>
      </w:divBdr>
    </w:div>
    <w:div w:id="417871614">
      <w:bodyDiv w:val="1"/>
      <w:marLeft w:val="0"/>
      <w:marRight w:val="0"/>
      <w:marTop w:val="0"/>
      <w:marBottom w:val="0"/>
      <w:divBdr>
        <w:top w:val="none" w:sz="0" w:space="0" w:color="auto"/>
        <w:left w:val="none" w:sz="0" w:space="0" w:color="auto"/>
        <w:bottom w:val="none" w:sz="0" w:space="0" w:color="auto"/>
        <w:right w:val="none" w:sz="0" w:space="0" w:color="auto"/>
      </w:divBdr>
    </w:div>
    <w:div w:id="422260270">
      <w:bodyDiv w:val="1"/>
      <w:marLeft w:val="0"/>
      <w:marRight w:val="0"/>
      <w:marTop w:val="0"/>
      <w:marBottom w:val="0"/>
      <w:divBdr>
        <w:top w:val="none" w:sz="0" w:space="0" w:color="auto"/>
        <w:left w:val="none" w:sz="0" w:space="0" w:color="auto"/>
        <w:bottom w:val="none" w:sz="0" w:space="0" w:color="auto"/>
        <w:right w:val="none" w:sz="0" w:space="0" w:color="auto"/>
      </w:divBdr>
    </w:div>
    <w:div w:id="422920584">
      <w:bodyDiv w:val="1"/>
      <w:marLeft w:val="0"/>
      <w:marRight w:val="0"/>
      <w:marTop w:val="0"/>
      <w:marBottom w:val="0"/>
      <w:divBdr>
        <w:top w:val="none" w:sz="0" w:space="0" w:color="auto"/>
        <w:left w:val="none" w:sz="0" w:space="0" w:color="auto"/>
        <w:bottom w:val="none" w:sz="0" w:space="0" w:color="auto"/>
        <w:right w:val="none" w:sz="0" w:space="0" w:color="auto"/>
      </w:divBdr>
    </w:div>
    <w:div w:id="423040919">
      <w:bodyDiv w:val="1"/>
      <w:marLeft w:val="0"/>
      <w:marRight w:val="0"/>
      <w:marTop w:val="0"/>
      <w:marBottom w:val="0"/>
      <w:divBdr>
        <w:top w:val="none" w:sz="0" w:space="0" w:color="auto"/>
        <w:left w:val="none" w:sz="0" w:space="0" w:color="auto"/>
        <w:bottom w:val="none" w:sz="0" w:space="0" w:color="auto"/>
        <w:right w:val="none" w:sz="0" w:space="0" w:color="auto"/>
      </w:divBdr>
    </w:div>
    <w:div w:id="423066619">
      <w:bodyDiv w:val="1"/>
      <w:marLeft w:val="0"/>
      <w:marRight w:val="0"/>
      <w:marTop w:val="0"/>
      <w:marBottom w:val="0"/>
      <w:divBdr>
        <w:top w:val="none" w:sz="0" w:space="0" w:color="auto"/>
        <w:left w:val="none" w:sz="0" w:space="0" w:color="auto"/>
        <w:bottom w:val="none" w:sz="0" w:space="0" w:color="auto"/>
        <w:right w:val="none" w:sz="0" w:space="0" w:color="auto"/>
      </w:divBdr>
    </w:div>
    <w:div w:id="425812035">
      <w:bodyDiv w:val="1"/>
      <w:marLeft w:val="0"/>
      <w:marRight w:val="0"/>
      <w:marTop w:val="0"/>
      <w:marBottom w:val="0"/>
      <w:divBdr>
        <w:top w:val="none" w:sz="0" w:space="0" w:color="auto"/>
        <w:left w:val="none" w:sz="0" w:space="0" w:color="auto"/>
        <w:bottom w:val="none" w:sz="0" w:space="0" w:color="auto"/>
        <w:right w:val="none" w:sz="0" w:space="0" w:color="auto"/>
      </w:divBdr>
    </w:div>
    <w:div w:id="428698348">
      <w:bodyDiv w:val="1"/>
      <w:marLeft w:val="0"/>
      <w:marRight w:val="0"/>
      <w:marTop w:val="0"/>
      <w:marBottom w:val="0"/>
      <w:divBdr>
        <w:top w:val="none" w:sz="0" w:space="0" w:color="auto"/>
        <w:left w:val="none" w:sz="0" w:space="0" w:color="auto"/>
        <w:bottom w:val="none" w:sz="0" w:space="0" w:color="auto"/>
        <w:right w:val="none" w:sz="0" w:space="0" w:color="auto"/>
      </w:divBdr>
    </w:div>
    <w:div w:id="436174025">
      <w:bodyDiv w:val="1"/>
      <w:marLeft w:val="0"/>
      <w:marRight w:val="0"/>
      <w:marTop w:val="0"/>
      <w:marBottom w:val="0"/>
      <w:divBdr>
        <w:top w:val="none" w:sz="0" w:space="0" w:color="auto"/>
        <w:left w:val="none" w:sz="0" w:space="0" w:color="auto"/>
        <w:bottom w:val="none" w:sz="0" w:space="0" w:color="auto"/>
        <w:right w:val="none" w:sz="0" w:space="0" w:color="auto"/>
      </w:divBdr>
    </w:div>
    <w:div w:id="447242214">
      <w:bodyDiv w:val="1"/>
      <w:marLeft w:val="0"/>
      <w:marRight w:val="0"/>
      <w:marTop w:val="0"/>
      <w:marBottom w:val="0"/>
      <w:divBdr>
        <w:top w:val="none" w:sz="0" w:space="0" w:color="auto"/>
        <w:left w:val="none" w:sz="0" w:space="0" w:color="auto"/>
        <w:bottom w:val="none" w:sz="0" w:space="0" w:color="auto"/>
        <w:right w:val="none" w:sz="0" w:space="0" w:color="auto"/>
      </w:divBdr>
    </w:div>
    <w:div w:id="447626056">
      <w:bodyDiv w:val="1"/>
      <w:marLeft w:val="0"/>
      <w:marRight w:val="0"/>
      <w:marTop w:val="0"/>
      <w:marBottom w:val="0"/>
      <w:divBdr>
        <w:top w:val="none" w:sz="0" w:space="0" w:color="auto"/>
        <w:left w:val="none" w:sz="0" w:space="0" w:color="auto"/>
        <w:bottom w:val="none" w:sz="0" w:space="0" w:color="auto"/>
        <w:right w:val="none" w:sz="0" w:space="0" w:color="auto"/>
      </w:divBdr>
    </w:div>
    <w:div w:id="448162535">
      <w:bodyDiv w:val="1"/>
      <w:marLeft w:val="0"/>
      <w:marRight w:val="0"/>
      <w:marTop w:val="0"/>
      <w:marBottom w:val="0"/>
      <w:divBdr>
        <w:top w:val="none" w:sz="0" w:space="0" w:color="auto"/>
        <w:left w:val="none" w:sz="0" w:space="0" w:color="auto"/>
        <w:bottom w:val="none" w:sz="0" w:space="0" w:color="auto"/>
        <w:right w:val="none" w:sz="0" w:space="0" w:color="auto"/>
      </w:divBdr>
    </w:div>
    <w:div w:id="448746976">
      <w:bodyDiv w:val="1"/>
      <w:marLeft w:val="0"/>
      <w:marRight w:val="0"/>
      <w:marTop w:val="0"/>
      <w:marBottom w:val="0"/>
      <w:divBdr>
        <w:top w:val="none" w:sz="0" w:space="0" w:color="auto"/>
        <w:left w:val="none" w:sz="0" w:space="0" w:color="auto"/>
        <w:bottom w:val="none" w:sz="0" w:space="0" w:color="auto"/>
        <w:right w:val="none" w:sz="0" w:space="0" w:color="auto"/>
      </w:divBdr>
    </w:div>
    <w:div w:id="461196925">
      <w:bodyDiv w:val="1"/>
      <w:marLeft w:val="0"/>
      <w:marRight w:val="0"/>
      <w:marTop w:val="0"/>
      <w:marBottom w:val="0"/>
      <w:divBdr>
        <w:top w:val="none" w:sz="0" w:space="0" w:color="auto"/>
        <w:left w:val="none" w:sz="0" w:space="0" w:color="auto"/>
        <w:bottom w:val="none" w:sz="0" w:space="0" w:color="auto"/>
        <w:right w:val="none" w:sz="0" w:space="0" w:color="auto"/>
      </w:divBdr>
    </w:div>
    <w:div w:id="463817040">
      <w:bodyDiv w:val="1"/>
      <w:marLeft w:val="0"/>
      <w:marRight w:val="0"/>
      <w:marTop w:val="0"/>
      <w:marBottom w:val="0"/>
      <w:divBdr>
        <w:top w:val="none" w:sz="0" w:space="0" w:color="auto"/>
        <w:left w:val="none" w:sz="0" w:space="0" w:color="auto"/>
        <w:bottom w:val="none" w:sz="0" w:space="0" w:color="auto"/>
        <w:right w:val="none" w:sz="0" w:space="0" w:color="auto"/>
      </w:divBdr>
    </w:div>
    <w:div w:id="467238806">
      <w:bodyDiv w:val="1"/>
      <w:marLeft w:val="0"/>
      <w:marRight w:val="0"/>
      <w:marTop w:val="0"/>
      <w:marBottom w:val="0"/>
      <w:divBdr>
        <w:top w:val="none" w:sz="0" w:space="0" w:color="auto"/>
        <w:left w:val="none" w:sz="0" w:space="0" w:color="auto"/>
        <w:bottom w:val="none" w:sz="0" w:space="0" w:color="auto"/>
        <w:right w:val="none" w:sz="0" w:space="0" w:color="auto"/>
      </w:divBdr>
    </w:div>
    <w:div w:id="470487360">
      <w:bodyDiv w:val="1"/>
      <w:marLeft w:val="0"/>
      <w:marRight w:val="0"/>
      <w:marTop w:val="0"/>
      <w:marBottom w:val="0"/>
      <w:divBdr>
        <w:top w:val="none" w:sz="0" w:space="0" w:color="auto"/>
        <w:left w:val="none" w:sz="0" w:space="0" w:color="auto"/>
        <w:bottom w:val="none" w:sz="0" w:space="0" w:color="auto"/>
        <w:right w:val="none" w:sz="0" w:space="0" w:color="auto"/>
      </w:divBdr>
    </w:div>
    <w:div w:id="470942525">
      <w:bodyDiv w:val="1"/>
      <w:marLeft w:val="0"/>
      <w:marRight w:val="0"/>
      <w:marTop w:val="0"/>
      <w:marBottom w:val="0"/>
      <w:divBdr>
        <w:top w:val="none" w:sz="0" w:space="0" w:color="auto"/>
        <w:left w:val="none" w:sz="0" w:space="0" w:color="auto"/>
        <w:bottom w:val="none" w:sz="0" w:space="0" w:color="auto"/>
        <w:right w:val="none" w:sz="0" w:space="0" w:color="auto"/>
      </w:divBdr>
    </w:div>
    <w:div w:id="471290096">
      <w:bodyDiv w:val="1"/>
      <w:marLeft w:val="0"/>
      <w:marRight w:val="0"/>
      <w:marTop w:val="0"/>
      <w:marBottom w:val="0"/>
      <w:divBdr>
        <w:top w:val="none" w:sz="0" w:space="0" w:color="auto"/>
        <w:left w:val="none" w:sz="0" w:space="0" w:color="auto"/>
        <w:bottom w:val="none" w:sz="0" w:space="0" w:color="auto"/>
        <w:right w:val="none" w:sz="0" w:space="0" w:color="auto"/>
      </w:divBdr>
    </w:div>
    <w:div w:id="474109932">
      <w:bodyDiv w:val="1"/>
      <w:marLeft w:val="0"/>
      <w:marRight w:val="0"/>
      <w:marTop w:val="0"/>
      <w:marBottom w:val="0"/>
      <w:divBdr>
        <w:top w:val="none" w:sz="0" w:space="0" w:color="auto"/>
        <w:left w:val="none" w:sz="0" w:space="0" w:color="auto"/>
        <w:bottom w:val="none" w:sz="0" w:space="0" w:color="auto"/>
        <w:right w:val="none" w:sz="0" w:space="0" w:color="auto"/>
      </w:divBdr>
    </w:div>
    <w:div w:id="479200462">
      <w:bodyDiv w:val="1"/>
      <w:marLeft w:val="0"/>
      <w:marRight w:val="0"/>
      <w:marTop w:val="0"/>
      <w:marBottom w:val="0"/>
      <w:divBdr>
        <w:top w:val="none" w:sz="0" w:space="0" w:color="auto"/>
        <w:left w:val="none" w:sz="0" w:space="0" w:color="auto"/>
        <w:bottom w:val="none" w:sz="0" w:space="0" w:color="auto"/>
        <w:right w:val="none" w:sz="0" w:space="0" w:color="auto"/>
      </w:divBdr>
    </w:div>
    <w:div w:id="484853761">
      <w:bodyDiv w:val="1"/>
      <w:marLeft w:val="0"/>
      <w:marRight w:val="0"/>
      <w:marTop w:val="0"/>
      <w:marBottom w:val="0"/>
      <w:divBdr>
        <w:top w:val="none" w:sz="0" w:space="0" w:color="auto"/>
        <w:left w:val="none" w:sz="0" w:space="0" w:color="auto"/>
        <w:bottom w:val="none" w:sz="0" w:space="0" w:color="auto"/>
        <w:right w:val="none" w:sz="0" w:space="0" w:color="auto"/>
      </w:divBdr>
    </w:div>
    <w:div w:id="493109009">
      <w:bodyDiv w:val="1"/>
      <w:marLeft w:val="0"/>
      <w:marRight w:val="0"/>
      <w:marTop w:val="0"/>
      <w:marBottom w:val="0"/>
      <w:divBdr>
        <w:top w:val="none" w:sz="0" w:space="0" w:color="auto"/>
        <w:left w:val="none" w:sz="0" w:space="0" w:color="auto"/>
        <w:bottom w:val="none" w:sz="0" w:space="0" w:color="auto"/>
        <w:right w:val="none" w:sz="0" w:space="0" w:color="auto"/>
      </w:divBdr>
    </w:div>
    <w:div w:id="494341806">
      <w:bodyDiv w:val="1"/>
      <w:marLeft w:val="0"/>
      <w:marRight w:val="0"/>
      <w:marTop w:val="0"/>
      <w:marBottom w:val="0"/>
      <w:divBdr>
        <w:top w:val="none" w:sz="0" w:space="0" w:color="auto"/>
        <w:left w:val="none" w:sz="0" w:space="0" w:color="auto"/>
        <w:bottom w:val="none" w:sz="0" w:space="0" w:color="auto"/>
        <w:right w:val="none" w:sz="0" w:space="0" w:color="auto"/>
      </w:divBdr>
    </w:div>
    <w:div w:id="498271469">
      <w:bodyDiv w:val="1"/>
      <w:marLeft w:val="0"/>
      <w:marRight w:val="0"/>
      <w:marTop w:val="0"/>
      <w:marBottom w:val="0"/>
      <w:divBdr>
        <w:top w:val="none" w:sz="0" w:space="0" w:color="auto"/>
        <w:left w:val="none" w:sz="0" w:space="0" w:color="auto"/>
        <w:bottom w:val="none" w:sz="0" w:space="0" w:color="auto"/>
        <w:right w:val="none" w:sz="0" w:space="0" w:color="auto"/>
      </w:divBdr>
    </w:div>
    <w:div w:id="500973365">
      <w:bodyDiv w:val="1"/>
      <w:marLeft w:val="0"/>
      <w:marRight w:val="0"/>
      <w:marTop w:val="0"/>
      <w:marBottom w:val="0"/>
      <w:divBdr>
        <w:top w:val="none" w:sz="0" w:space="0" w:color="auto"/>
        <w:left w:val="none" w:sz="0" w:space="0" w:color="auto"/>
        <w:bottom w:val="none" w:sz="0" w:space="0" w:color="auto"/>
        <w:right w:val="none" w:sz="0" w:space="0" w:color="auto"/>
      </w:divBdr>
    </w:div>
    <w:div w:id="502161327">
      <w:bodyDiv w:val="1"/>
      <w:marLeft w:val="0"/>
      <w:marRight w:val="0"/>
      <w:marTop w:val="0"/>
      <w:marBottom w:val="0"/>
      <w:divBdr>
        <w:top w:val="none" w:sz="0" w:space="0" w:color="auto"/>
        <w:left w:val="none" w:sz="0" w:space="0" w:color="auto"/>
        <w:bottom w:val="none" w:sz="0" w:space="0" w:color="auto"/>
        <w:right w:val="none" w:sz="0" w:space="0" w:color="auto"/>
      </w:divBdr>
    </w:div>
    <w:div w:id="507840179">
      <w:bodyDiv w:val="1"/>
      <w:marLeft w:val="0"/>
      <w:marRight w:val="0"/>
      <w:marTop w:val="0"/>
      <w:marBottom w:val="0"/>
      <w:divBdr>
        <w:top w:val="none" w:sz="0" w:space="0" w:color="auto"/>
        <w:left w:val="none" w:sz="0" w:space="0" w:color="auto"/>
        <w:bottom w:val="none" w:sz="0" w:space="0" w:color="auto"/>
        <w:right w:val="none" w:sz="0" w:space="0" w:color="auto"/>
      </w:divBdr>
      <w:divsChild>
        <w:div w:id="189490040">
          <w:marLeft w:val="0"/>
          <w:marRight w:val="0"/>
          <w:marTop w:val="0"/>
          <w:marBottom w:val="0"/>
          <w:divBdr>
            <w:top w:val="single" w:sz="2" w:space="0" w:color="393E40"/>
            <w:left w:val="single" w:sz="2" w:space="0" w:color="393E40"/>
            <w:bottom w:val="single" w:sz="2" w:space="0" w:color="393E40"/>
            <w:right w:val="single" w:sz="2" w:space="0" w:color="393E40"/>
          </w:divBdr>
          <w:divsChild>
            <w:div w:id="1558470179">
              <w:marLeft w:val="0"/>
              <w:marRight w:val="0"/>
              <w:marTop w:val="0"/>
              <w:marBottom w:val="0"/>
              <w:divBdr>
                <w:top w:val="single" w:sz="2" w:space="0" w:color="393E40"/>
                <w:left w:val="single" w:sz="2" w:space="0" w:color="393E40"/>
                <w:bottom w:val="single" w:sz="2" w:space="0" w:color="393E40"/>
                <w:right w:val="single" w:sz="2" w:space="0" w:color="393E40"/>
              </w:divBdr>
              <w:divsChild>
                <w:div w:id="250504168">
                  <w:marLeft w:val="0"/>
                  <w:marRight w:val="0"/>
                  <w:marTop w:val="0"/>
                  <w:marBottom w:val="0"/>
                  <w:divBdr>
                    <w:top w:val="single" w:sz="2" w:space="0" w:color="393E40"/>
                    <w:left w:val="single" w:sz="2" w:space="0" w:color="393E40"/>
                    <w:bottom w:val="single" w:sz="2" w:space="0" w:color="393E40"/>
                    <w:right w:val="single" w:sz="2" w:space="0" w:color="393E40"/>
                  </w:divBdr>
                  <w:divsChild>
                    <w:div w:id="1585606421">
                      <w:marLeft w:val="0"/>
                      <w:marRight w:val="0"/>
                      <w:marTop w:val="0"/>
                      <w:marBottom w:val="0"/>
                      <w:divBdr>
                        <w:top w:val="single" w:sz="2" w:space="0" w:color="393E40"/>
                        <w:left w:val="single" w:sz="2" w:space="0" w:color="393E40"/>
                        <w:bottom w:val="single" w:sz="2" w:space="0" w:color="393E40"/>
                        <w:right w:val="single" w:sz="2" w:space="0" w:color="393E40"/>
                      </w:divBdr>
                      <w:divsChild>
                        <w:div w:id="15347291">
                          <w:marLeft w:val="0"/>
                          <w:marRight w:val="0"/>
                          <w:marTop w:val="0"/>
                          <w:marBottom w:val="0"/>
                          <w:divBdr>
                            <w:top w:val="none" w:sz="0" w:space="0" w:color="auto"/>
                            <w:left w:val="none" w:sz="0" w:space="0" w:color="auto"/>
                            <w:bottom w:val="none" w:sz="0" w:space="0" w:color="auto"/>
                            <w:right w:val="none" w:sz="0" w:space="0" w:color="auto"/>
                          </w:divBdr>
                          <w:divsChild>
                            <w:div w:id="305744674">
                              <w:marLeft w:val="0"/>
                              <w:marRight w:val="0"/>
                              <w:marTop w:val="100"/>
                              <w:marBottom w:val="100"/>
                              <w:divBdr>
                                <w:top w:val="single" w:sz="2" w:space="0" w:color="393E40"/>
                                <w:left w:val="single" w:sz="2" w:space="0" w:color="393E40"/>
                                <w:bottom w:val="single" w:sz="2" w:space="0" w:color="393E40"/>
                                <w:right w:val="single" w:sz="2" w:space="0" w:color="393E40"/>
                              </w:divBdr>
                              <w:divsChild>
                                <w:div w:id="147871230">
                                  <w:marLeft w:val="0"/>
                                  <w:marRight w:val="0"/>
                                  <w:marTop w:val="0"/>
                                  <w:marBottom w:val="0"/>
                                  <w:divBdr>
                                    <w:top w:val="single" w:sz="2" w:space="0" w:color="393E40"/>
                                    <w:left w:val="single" w:sz="2" w:space="0" w:color="393E40"/>
                                    <w:bottom w:val="single" w:sz="2" w:space="0" w:color="393E40"/>
                                    <w:right w:val="single" w:sz="2" w:space="0" w:color="393E40"/>
                                  </w:divBdr>
                                  <w:divsChild>
                                    <w:div w:id="1231113535">
                                      <w:marLeft w:val="0"/>
                                      <w:marRight w:val="0"/>
                                      <w:marTop w:val="0"/>
                                      <w:marBottom w:val="0"/>
                                      <w:divBdr>
                                        <w:top w:val="single" w:sz="2" w:space="0" w:color="393E40"/>
                                        <w:left w:val="single" w:sz="2" w:space="0" w:color="393E40"/>
                                        <w:bottom w:val="single" w:sz="2" w:space="0" w:color="393E40"/>
                                        <w:right w:val="single" w:sz="2" w:space="0" w:color="393E40"/>
                                      </w:divBdr>
                                      <w:divsChild>
                                        <w:div w:id="21059579">
                                          <w:marLeft w:val="0"/>
                                          <w:marRight w:val="0"/>
                                          <w:marTop w:val="0"/>
                                          <w:marBottom w:val="0"/>
                                          <w:divBdr>
                                            <w:top w:val="single" w:sz="2" w:space="0" w:color="393E40"/>
                                            <w:left w:val="single" w:sz="2" w:space="0" w:color="393E40"/>
                                            <w:bottom w:val="single" w:sz="2" w:space="0" w:color="393E40"/>
                                            <w:right w:val="single" w:sz="2" w:space="0" w:color="393E40"/>
                                          </w:divBdr>
                                          <w:divsChild>
                                            <w:div w:id="235097307">
                                              <w:marLeft w:val="0"/>
                                              <w:marRight w:val="0"/>
                                              <w:marTop w:val="0"/>
                                              <w:marBottom w:val="0"/>
                                              <w:divBdr>
                                                <w:top w:val="single" w:sz="2" w:space="0" w:color="393E40"/>
                                                <w:left w:val="single" w:sz="2" w:space="0" w:color="393E40"/>
                                                <w:bottom w:val="single" w:sz="2" w:space="0" w:color="393E40"/>
                                                <w:right w:val="single" w:sz="2" w:space="0" w:color="393E40"/>
                                              </w:divBdr>
                                              <w:divsChild>
                                                <w:div w:id="164051549">
                                                  <w:marLeft w:val="0"/>
                                                  <w:marRight w:val="0"/>
                                                  <w:marTop w:val="0"/>
                                                  <w:marBottom w:val="0"/>
                                                  <w:divBdr>
                                                    <w:top w:val="single" w:sz="2" w:space="0" w:color="393E40"/>
                                                    <w:left w:val="single" w:sz="2" w:space="0" w:color="393E40"/>
                                                    <w:bottom w:val="single" w:sz="2" w:space="0" w:color="393E40"/>
                                                    <w:right w:val="single" w:sz="2" w:space="0" w:color="393E40"/>
                                                  </w:divBdr>
                                                  <w:divsChild>
                                                    <w:div w:id="141508105">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1750493325">
          <w:marLeft w:val="0"/>
          <w:marRight w:val="0"/>
          <w:marTop w:val="0"/>
          <w:marBottom w:val="0"/>
          <w:divBdr>
            <w:top w:val="none" w:sz="0" w:space="0" w:color="auto"/>
            <w:left w:val="none" w:sz="0" w:space="0" w:color="auto"/>
            <w:bottom w:val="none" w:sz="0" w:space="0" w:color="auto"/>
            <w:right w:val="none" w:sz="0" w:space="0" w:color="auto"/>
          </w:divBdr>
        </w:div>
      </w:divsChild>
    </w:div>
    <w:div w:id="509370023">
      <w:bodyDiv w:val="1"/>
      <w:marLeft w:val="0"/>
      <w:marRight w:val="0"/>
      <w:marTop w:val="0"/>
      <w:marBottom w:val="0"/>
      <w:divBdr>
        <w:top w:val="none" w:sz="0" w:space="0" w:color="auto"/>
        <w:left w:val="none" w:sz="0" w:space="0" w:color="auto"/>
        <w:bottom w:val="none" w:sz="0" w:space="0" w:color="auto"/>
        <w:right w:val="none" w:sz="0" w:space="0" w:color="auto"/>
      </w:divBdr>
    </w:div>
    <w:div w:id="509756546">
      <w:bodyDiv w:val="1"/>
      <w:marLeft w:val="0"/>
      <w:marRight w:val="0"/>
      <w:marTop w:val="0"/>
      <w:marBottom w:val="0"/>
      <w:divBdr>
        <w:top w:val="none" w:sz="0" w:space="0" w:color="auto"/>
        <w:left w:val="none" w:sz="0" w:space="0" w:color="auto"/>
        <w:bottom w:val="none" w:sz="0" w:space="0" w:color="auto"/>
        <w:right w:val="none" w:sz="0" w:space="0" w:color="auto"/>
      </w:divBdr>
    </w:div>
    <w:div w:id="512187255">
      <w:bodyDiv w:val="1"/>
      <w:marLeft w:val="0"/>
      <w:marRight w:val="0"/>
      <w:marTop w:val="0"/>
      <w:marBottom w:val="0"/>
      <w:divBdr>
        <w:top w:val="none" w:sz="0" w:space="0" w:color="auto"/>
        <w:left w:val="none" w:sz="0" w:space="0" w:color="auto"/>
        <w:bottom w:val="none" w:sz="0" w:space="0" w:color="auto"/>
        <w:right w:val="none" w:sz="0" w:space="0" w:color="auto"/>
      </w:divBdr>
    </w:div>
    <w:div w:id="520167743">
      <w:bodyDiv w:val="1"/>
      <w:marLeft w:val="0"/>
      <w:marRight w:val="0"/>
      <w:marTop w:val="0"/>
      <w:marBottom w:val="0"/>
      <w:divBdr>
        <w:top w:val="none" w:sz="0" w:space="0" w:color="auto"/>
        <w:left w:val="none" w:sz="0" w:space="0" w:color="auto"/>
        <w:bottom w:val="none" w:sz="0" w:space="0" w:color="auto"/>
        <w:right w:val="none" w:sz="0" w:space="0" w:color="auto"/>
      </w:divBdr>
    </w:div>
    <w:div w:id="523135455">
      <w:bodyDiv w:val="1"/>
      <w:marLeft w:val="0"/>
      <w:marRight w:val="0"/>
      <w:marTop w:val="0"/>
      <w:marBottom w:val="0"/>
      <w:divBdr>
        <w:top w:val="none" w:sz="0" w:space="0" w:color="auto"/>
        <w:left w:val="none" w:sz="0" w:space="0" w:color="auto"/>
        <w:bottom w:val="none" w:sz="0" w:space="0" w:color="auto"/>
        <w:right w:val="none" w:sz="0" w:space="0" w:color="auto"/>
      </w:divBdr>
    </w:div>
    <w:div w:id="523908671">
      <w:bodyDiv w:val="1"/>
      <w:marLeft w:val="0"/>
      <w:marRight w:val="0"/>
      <w:marTop w:val="0"/>
      <w:marBottom w:val="0"/>
      <w:divBdr>
        <w:top w:val="none" w:sz="0" w:space="0" w:color="auto"/>
        <w:left w:val="none" w:sz="0" w:space="0" w:color="auto"/>
        <w:bottom w:val="none" w:sz="0" w:space="0" w:color="auto"/>
        <w:right w:val="none" w:sz="0" w:space="0" w:color="auto"/>
      </w:divBdr>
    </w:div>
    <w:div w:id="525294099">
      <w:bodyDiv w:val="1"/>
      <w:marLeft w:val="0"/>
      <w:marRight w:val="0"/>
      <w:marTop w:val="0"/>
      <w:marBottom w:val="0"/>
      <w:divBdr>
        <w:top w:val="none" w:sz="0" w:space="0" w:color="auto"/>
        <w:left w:val="none" w:sz="0" w:space="0" w:color="auto"/>
        <w:bottom w:val="none" w:sz="0" w:space="0" w:color="auto"/>
        <w:right w:val="none" w:sz="0" w:space="0" w:color="auto"/>
      </w:divBdr>
    </w:div>
    <w:div w:id="529531152">
      <w:bodyDiv w:val="1"/>
      <w:marLeft w:val="0"/>
      <w:marRight w:val="0"/>
      <w:marTop w:val="0"/>
      <w:marBottom w:val="0"/>
      <w:divBdr>
        <w:top w:val="none" w:sz="0" w:space="0" w:color="auto"/>
        <w:left w:val="none" w:sz="0" w:space="0" w:color="auto"/>
        <w:bottom w:val="none" w:sz="0" w:space="0" w:color="auto"/>
        <w:right w:val="none" w:sz="0" w:space="0" w:color="auto"/>
      </w:divBdr>
    </w:div>
    <w:div w:id="536620061">
      <w:bodyDiv w:val="1"/>
      <w:marLeft w:val="0"/>
      <w:marRight w:val="0"/>
      <w:marTop w:val="0"/>
      <w:marBottom w:val="0"/>
      <w:divBdr>
        <w:top w:val="none" w:sz="0" w:space="0" w:color="auto"/>
        <w:left w:val="none" w:sz="0" w:space="0" w:color="auto"/>
        <w:bottom w:val="none" w:sz="0" w:space="0" w:color="auto"/>
        <w:right w:val="none" w:sz="0" w:space="0" w:color="auto"/>
      </w:divBdr>
    </w:div>
    <w:div w:id="536888601">
      <w:bodyDiv w:val="1"/>
      <w:marLeft w:val="0"/>
      <w:marRight w:val="0"/>
      <w:marTop w:val="0"/>
      <w:marBottom w:val="0"/>
      <w:divBdr>
        <w:top w:val="none" w:sz="0" w:space="0" w:color="auto"/>
        <w:left w:val="none" w:sz="0" w:space="0" w:color="auto"/>
        <w:bottom w:val="none" w:sz="0" w:space="0" w:color="auto"/>
        <w:right w:val="none" w:sz="0" w:space="0" w:color="auto"/>
      </w:divBdr>
    </w:div>
    <w:div w:id="540288582">
      <w:bodyDiv w:val="1"/>
      <w:marLeft w:val="0"/>
      <w:marRight w:val="0"/>
      <w:marTop w:val="0"/>
      <w:marBottom w:val="0"/>
      <w:divBdr>
        <w:top w:val="none" w:sz="0" w:space="0" w:color="auto"/>
        <w:left w:val="none" w:sz="0" w:space="0" w:color="auto"/>
        <w:bottom w:val="none" w:sz="0" w:space="0" w:color="auto"/>
        <w:right w:val="none" w:sz="0" w:space="0" w:color="auto"/>
      </w:divBdr>
    </w:div>
    <w:div w:id="544172164">
      <w:bodyDiv w:val="1"/>
      <w:marLeft w:val="0"/>
      <w:marRight w:val="0"/>
      <w:marTop w:val="0"/>
      <w:marBottom w:val="0"/>
      <w:divBdr>
        <w:top w:val="none" w:sz="0" w:space="0" w:color="auto"/>
        <w:left w:val="none" w:sz="0" w:space="0" w:color="auto"/>
        <w:bottom w:val="none" w:sz="0" w:space="0" w:color="auto"/>
        <w:right w:val="none" w:sz="0" w:space="0" w:color="auto"/>
      </w:divBdr>
    </w:div>
    <w:div w:id="547228556">
      <w:bodyDiv w:val="1"/>
      <w:marLeft w:val="0"/>
      <w:marRight w:val="0"/>
      <w:marTop w:val="0"/>
      <w:marBottom w:val="0"/>
      <w:divBdr>
        <w:top w:val="none" w:sz="0" w:space="0" w:color="auto"/>
        <w:left w:val="none" w:sz="0" w:space="0" w:color="auto"/>
        <w:bottom w:val="none" w:sz="0" w:space="0" w:color="auto"/>
        <w:right w:val="none" w:sz="0" w:space="0" w:color="auto"/>
      </w:divBdr>
    </w:div>
    <w:div w:id="549223398">
      <w:bodyDiv w:val="1"/>
      <w:marLeft w:val="0"/>
      <w:marRight w:val="0"/>
      <w:marTop w:val="0"/>
      <w:marBottom w:val="0"/>
      <w:divBdr>
        <w:top w:val="none" w:sz="0" w:space="0" w:color="auto"/>
        <w:left w:val="none" w:sz="0" w:space="0" w:color="auto"/>
        <w:bottom w:val="none" w:sz="0" w:space="0" w:color="auto"/>
        <w:right w:val="none" w:sz="0" w:space="0" w:color="auto"/>
      </w:divBdr>
    </w:div>
    <w:div w:id="559825596">
      <w:bodyDiv w:val="1"/>
      <w:marLeft w:val="0"/>
      <w:marRight w:val="0"/>
      <w:marTop w:val="0"/>
      <w:marBottom w:val="0"/>
      <w:divBdr>
        <w:top w:val="none" w:sz="0" w:space="0" w:color="auto"/>
        <w:left w:val="none" w:sz="0" w:space="0" w:color="auto"/>
        <w:bottom w:val="none" w:sz="0" w:space="0" w:color="auto"/>
        <w:right w:val="none" w:sz="0" w:space="0" w:color="auto"/>
      </w:divBdr>
    </w:div>
    <w:div w:id="561329247">
      <w:bodyDiv w:val="1"/>
      <w:marLeft w:val="0"/>
      <w:marRight w:val="0"/>
      <w:marTop w:val="0"/>
      <w:marBottom w:val="0"/>
      <w:divBdr>
        <w:top w:val="none" w:sz="0" w:space="0" w:color="auto"/>
        <w:left w:val="none" w:sz="0" w:space="0" w:color="auto"/>
        <w:bottom w:val="none" w:sz="0" w:space="0" w:color="auto"/>
        <w:right w:val="none" w:sz="0" w:space="0" w:color="auto"/>
      </w:divBdr>
    </w:div>
    <w:div w:id="562913518">
      <w:bodyDiv w:val="1"/>
      <w:marLeft w:val="0"/>
      <w:marRight w:val="0"/>
      <w:marTop w:val="0"/>
      <w:marBottom w:val="0"/>
      <w:divBdr>
        <w:top w:val="none" w:sz="0" w:space="0" w:color="auto"/>
        <w:left w:val="none" w:sz="0" w:space="0" w:color="auto"/>
        <w:bottom w:val="none" w:sz="0" w:space="0" w:color="auto"/>
        <w:right w:val="none" w:sz="0" w:space="0" w:color="auto"/>
      </w:divBdr>
    </w:div>
    <w:div w:id="572547058">
      <w:bodyDiv w:val="1"/>
      <w:marLeft w:val="0"/>
      <w:marRight w:val="0"/>
      <w:marTop w:val="0"/>
      <w:marBottom w:val="0"/>
      <w:divBdr>
        <w:top w:val="none" w:sz="0" w:space="0" w:color="auto"/>
        <w:left w:val="none" w:sz="0" w:space="0" w:color="auto"/>
        <w:bottom w:val="none" w:sz="0" w:space="0" w:color="auto"/>
        <w:right w:val="none" w:sz="0" w:space="0" w:color="auto"/>
      </w:divBdr>
    </w:div>
    <w:div w:id="573012117">
      <w:bodyDiv w:val="1"/>
      <w:marLeft w:val="0"/>
      <w:marRight w:val="0"/>
      <w:marTop w:val="0"/>
      <w:marBottom w:val="0"/>
      <w:divBdr>
        <w:top w:val="none" w:sz="0" w:space="0" w:color="auto"/>
        <w:left w:val="none" w:sz="0" w:space="0" w:color="auto"/>
        <w:bottom w:val="none" w:sz="0" w:space="0" w:color="auto"/>
        <w:right w:val="none" w:sz="0" w:space="0" w:color="auto"/>
      </w:divBdr>
    </w:div>
    <w:div w:id="575095466">
      <w:bodyDiv w:val="1"/>
      <w:marLeft w:val="0"/>
      <w:marRight w:val="0"/>
      <w:marTop w:val="0"/>
      <w:marBottom w:val="0"/>
      <w:divBdr>
        <w:top w:val="none" w:sz="0" w:space="0" w:color="auto"/>
        <w:left w:val="none" w:sz="0" w:space="0" w:color="auto"/>
        <w:bottom w:val="none" w:sz="0" w:space="0" w:color="auto"/>
        <w:right w:val="none" w:sz="0" w:space="0" w:color="auto"/>
      </w:divBdr>
    </w:div>
    <w:div w:id="575674566">
      <w:bodyDiv w:val="1"/>
      <w:marLeft w:val="0"/>
      <w:marRight w:val="0"/>
      <w:marTop w:val="0"/>
      <w:marBottom w:val="0"/>
      <w:divBdr>
        <w:top w:val="none" w:sz="0" w:space="0" w:color="auto"/>
        <w:left w:val="none" w:sz="0" w:space="0" w:color="auto"/>
        <w:bottom w:val="none" w:sz="0" w:space="0" w:color="auto"/>
        <w:right w:val="none" w:sz="0" w:space="0" w:color="auto"/>
      </w:divBdr>
    </w:div>
    <w:div w:id="580943096">
      <w:bodyDiv w:val="1"/>
      <w:marLeft w:val="0"/>
      <w:marRight w:val="0"/>
      <w:marTop w:val="0"/>
      <w:marBottom w:val="0"/>
      <w:divBdr>
        <w:top w:val="none" w:sz="0" w:space="0" w:color="auto"/>
        <w:left w:val="none" w:sz="0" w:space="0" w:color="auto"/>
        <w:bottom w:val="none" w:sz="0" w:space="0" w:color="auto"/>
        <w:right w:val="none" w:sz="0" w:space="0" w:color="auto"/>
      </w:divBdr>
    </w:div>
    <w:div w:id="583144591">
      <w:bodyDiv w:val="1"/>
      <w:marLeft w:val="0"/>
      <w:marRight w:val="0"/>
      <w:marTop w:val="0"/>
      <w:marBottom w:val="0"/>
      <w:divBdr>
        <w:top w:val="none" w:sz="0" w:space="0" w:color="auto"/>
        <w:left w:val="none" w:sz="0" w:space="0" w:color="auto"/>
        <w:bottom w:val="none" w:sz="0" w:space="0" w:color="auto"/>
        <w:right w:val="none" w:sz="0" w:space="0" w:color="auto"/>
      </w:divBdr>
    </w:div>
    <w:div w:id="587235196">
      <w:bodyDiv w:val="1"/>
      <w:marLeft w:val="0"/>
      <w:marRight w:val="0"/>
      <w:marTop w:val="0"/>
      <w:marBottom w:val="0"/>
      <w:divBdr>
        <w:top w:val="none" w:sz="0" w:space="0" w:color="auto"/>
        <w:left w:val="none" w:sz="0" w:space="0" w:color="auto"/>
        <w:bottom w:val="none" w:sz="0" w:space="0" w:color="auto"/>
        <w:right w:val="none" w:sz="0" w:space="0" w:color="auto"/>
      </w:divBdr>
    </w:div>
    <w:div w:id="588662969">
      <w:bodyDiv w:val="1"/>
      <w:marLeft w:val="0"/>
      <w:marRight w:val="0"/>
      <w:marTop w:val="0"/>
      <w:marBottom w:val="0"/>
      <w:divBdr>
        <w:top w:val="none" w:sz="0" w:space="0" w:color="auto"/>
        <w:left w:val="none" w:sz="0" w:space="0" w:color="auto"/>
        <w:bottom w:val="none" w:sz="0" w:space="0" w:color="auto"/>
        <w:right w:val="none" w:sz="0" w:space="0" w:color="auto"/>
      </w:divBdr>
    </w:div>
    <w:div w:id="589699030">
      <w:bodyDiv w:val="1"/>
      <w:marLeft w:val="0"/>
      <w:marRight w:val="0"/>
      <w:marTop w:val="0"/>
      <w:marBottom w:val="0"/>
      <w:divBdr>
        <w:top w:val="none" w:sz="0" w:space="0" w:color="auto"/>
        <w:left w:val="none" w:sz="0" w:space="0" w:color="auto"/>
        <w:bottom w:val="none" w:sz="0" w:space="0" w:color="auto"/>
        <w:right w:val="none" w:sz="0" w:space="0" w:color="auto"/>
      </w:divBdr>
    </w:div>
    <w:div w:id="591403180">
      <w:bodyDiv w:val="1"/>
      <w:marLeft w:val="0"/>
      <w:marRight w:val="0"/>
      <w:marTop w:val="0"/>
      <w:marBottom w:val="0"/>
      <w:divBdr>
        <w:top w:val="none" w:sz="0" w:space="0" w:color="auto"/>
        <w:left w:val="none" w:sz="0" w:space="0" w:color="auto"/>
        <w:bottom w:val="none" w:sz="0" w:space="0" w:color="auto"/>
        <w:right w:val="none" w:sz="0" w:space="0" w:color="auto"/>
      </w:divBdr>
    </w:div>
    <w:div w:id="592396011">
      <w:bodyDiv w:val="1"/>
      <w:marLeft w:val="0"/>
      <w:marRight w:val="0"/>
      <w:marTop w:val="0"/>
      <w:marBottom w:val="0"/>
      <w:divBdr>
        <w:top w:val="none" w:sz="0" w:space="0" w:color="auto"/>
        <w:left w:val="none" w:sz="0" w:space="0" w:color="auto"/>
        <w:bottom w:val="none" w:sz="0" w:space="0" w:color="auto"/>
        <w:right w:val="none" w:sz="0" w:space="0" w:color="auto"/>
      </w:divBdr>
    </w:div>
    <w:div w:id="597953568">
      <w:bodyDiv w:val="1"/>
      <w:marLeft w:val="0"/>
      <w:marRight w:val="0"/>
      <w:marTop w:val="0"/>
      <w:marBottom w:val="0"/>
      <w:divBdr>
        <w:top w:val="none" w:sz="0" w:space="0" w:color="auto"/>
        <w:left w:val="none" w:sz="0" w:space="0" w:color="auto"/>
        <w:bottom w:val="none" w:sz="0" w:space="0" w:color="auto"/>
        <w:right w:val="none" w:sz="0" w:space="0" w:color="auto"/>
      </w:divBdr>
    </w:div>
    <w:div w:id="604117064">
      <w:bodyDiv w:val="1"/>
      <w:marLeft w:val="0"/>
      <w:marRight w:val="0"/>
      <w:marTop w:val="0"/>
      <w:marBottom w:val="0"/>
      <w:divBdr>
        <w:top w:val="none" w:sz="0" w:space="0" w:color="auto"/>
        <w:left w:val="none" w:sz="0" w:space="0" w:color="auto"/>
        <w:bottom w:val="none" w:sz="0" w:space="0" w:color="auto"/>
        <w:right w:val="none" w:sz="0" w:space="0" w:color="auto"/>
      </w:divBdr>
    </w:div>
    <w:div w:id="604849878">
      <w:bodyDiv w:val="1"/>
      <w:marLeft w:val="0"/>
      <w:marRight w:val="0"/>
      <w:marTop w:val="0"/>
      <w:marBottom w:val="0"/>
      <w:divBdr>
        <w:top w:val="none" w:sz="0" w:space="0" w:color="auto"/>
        <w:left w:val="none" w:sz="0" w:space="0" w:color="auto"/>
        <w:bottom w:val="none" w:sz="0" w:space="0" w:color="auto"/>
        <w:right w:val="none" w:sz="0" w:space="0" w:color="auto"/>
      </w:divBdr>
    </w:div>
    <w:div w:id="608702135">
      <w:bodyDiv w:val="1"/>
      <w:marLeft w:val="0"/>
      <w:marRight w:val="0"/>
      <w:marTop w:val="0"/>
      <w:marBottom w:val="0"/>
      <w:divBdr>
        <w:top w:val="none" w:sz="0" w:space="0" w:color="auto"/>
        <w:left w:val="none" w:sz="0" w:space="0" w:color="auto"/>
        <w:bottom w:val="none" w:sz="0" w:space="0" w:color="auto"/>
        <w:right w:val="none" w:sz="0" w:space="0" w:color="auto"/>
      </w:divBdr>
    </w:div>
    <w:div w:id="613439577">
      <w:bodyDiv w:val="1"/>
      <w:marLeft w:val="0"/>
      <w:marRight w:val="0"/>
      <w:marTop w:val="0"/>
      <w:marBottom w:val="0"/>
      <w:divBdr>
        <w:top w:val="none" w:sz="0" w:space="0" w:color="auto"/>
        <w:left w:val="none" w:sz="0" w:space="0" w:color="auto"/>
        <w:bottom w:val="none" w:sz="0" w:space="0" w:color="auto"/>
        <w:right w:val="none" w:sz="0" w:space="0" w:color="auto"/>
      </w:divBdr>
    </w:div>
    <w:div w:id="613445504">
      <w:bodyDiv w:val="1"/>
      <w:marLeft w:val="0"/>
      <w:marRight w:val="0"/>
      <w:marTop w:val="0"/>
      <w:marBottom w:val="0"/>
      <w:divBdr>
        <w:top w:val="none" w:sz="0" w:space="0" w:color="auto"/>
        <w:left w:val="none" w:sz="0" w:space="0" w:color="auto"/>
        <w:bottom w:val="none" w:sz="0" w:space="0" w:color="auto"/>
        <w:right w:val="none" w:sz="0" w:space="0" w:color="auto"/>
      </w:divBdr>
    </w:div>
    <w:div w:id="616258032">
      <w:bodyDiv w:val="1"/>
      <w:marLeft w:val="0"/>
      <w:marRight w:val="0"/>
      <w:marTop w:val="0"/>
      <w:marBottom w:val="0"/>
      <w:divBdr>
        <w:top w:val="none" w:sz="0" w:space="0" w:color="auto"/>
        <w:left w:val="none" w:sz="0" w:space="0" w:color="auto"/>
        <w:bottom w:val="none" w:sz="0" w:space="0" w:color="auto"/>
        <w:right w:val="none" w:sz="0" w:space="0" w:color="auto"/>
      </w:divBdr>
    </w:div>
    <w:div w:id="618146458">
      <w:bodyDiv w:val="1"/>
      <w:marLeft w:val="0"/>
      <w:marRight w:val="0"/>
      <w:marTop w:val="0"/>
      <w:marBottom w:val="0"/>
      <w:divBdr>
        <w:top w:val="none" w:sz="0" w:space="0" w:color="auto"/>
        <w:left w:val="none" w:sz="0" w:space="0" w:color="auto"/>
        <w:bottom w:val="none" w:sz="0" w:space="0" w:color="auto"/>
        <w:right w:val="none" w:sz="0" w:space="0" w:color="auto"/>
      </w:divBdr>
    </w:div>
    <w:div w:id="619142605">
      <w:bodyDiv w:val="1"/>
      <w:marLeft w:val="0"/>
      <w:marRight w:val="0"/>
      <w:marTop w:val="0"/>
      <w:marBottom w:val="0"/>
      <w:divBdr>
        <w:top w:val="none" w:sz="0" w:space="0" w:color="auto"/>
        <w:left w:val="none" w:sz="0" w:space="0" w:color="auto"/>
        <w:bottom w:val="none" w:sz="0" w:space="0" w:color="auto"/>
        <w:right w:val="none" w:sz="0" w:space="0" w:color="auto"/>
      </w:divBdr>
    </w:div>
    <w:div w:id="619185922">
      <w:bodyDiv w:val="1"/>
      <w:marLeft w:val="0"/>
      <w:marRight w:val="0"/>
      <w:marTop w:val="0"/>
      <w:marBottom w:val="0"/>
      <w:divBdr>
        <w:top w:val="none" w:sz="0" w:space="0" w:color="auto"/>
        <w:left w:val="none" w:sz="0" w:space="0" w:color="auto"/>
        <w:bottom w:val="none" w:sz="0" w:space="0" w:color="auto"/>
        <w:right w:val="none" w:sz="0" w:space="0" w:color="auto"/>
      </w:divBdr>
    </w:div>
    <w:div w:id="625354643">
      <w:bodyDiv w:val="1"/>
      <w:marLeft w:val="0"/>
      <w:marRight w:val="0"/>
      <w:marTop w:val="0"/>
      <w:marBottom w:val="0"/>
      <w:divBdr>
        <w:top w:val="none" w:sz="0" w:space="0" w:color="auto"/>
        <w:left w:val="none" w:sz="0" w:space="0" w:color="auto"/>
        <w:bottom w:val="none" w:sz="0" w:space="0" w:color="auto"/>
        <w:right w:val="none" w:sz="0" w:space="0" w:color="auto"/>
      </w:divBdr>
    </w:div>
    <w:div w:id="631326704">
      <w:bodyDiv w:val="1"/>
      <w:marLeft w:val="0"/>
      <w:marRight w:val="0"/>
      <w:marTop w:val="0"/>
      <w:marBottom w:val="0"/>
      <w:divBdr>
        <w:top w:val="none" w:sz="0" w:space="0" w:color="auto"/>
        <w:left w:val="none" w:sz="0" w:space="0" w:color="auto"/>
        <w:bottom w:val="none" w:sz="0" w:space="0" w:color="auto"/>
        <w:right w:val="none" w:sz="0" w:space="0" w:color="auto"/>
      </w:divBdr>
    </w:div>
    <w:div w:id="638532009">
      <w:bodyDiv w:val="1"/>
      <w:marLeft w:val="0"/>
      <w:marRight w:val="0"/>
      <w:marTop w:val="0"/>
      <w:marBottom w:val="0"/>
      <w:divBdr>
        <w:top w:val="none" w:sz="0" w:space="0" w:color="auto"/>
        <w:left w:val="none" w:sz="0" w:space="0" w:color="auto"/>
        <w:bottom w:val="none" w:sz="0" w:space="0" w:color="auto"/>
        <w:right w:val="none" w:sz="0" w:space="0" w:color="auto"/>
      </w:divBdr>
    </w:div>
    <w:div w:id="639574081">
      <w:bodyDiv w:val="1"/>
      <w:marLeft w:val="0"/>
      <w:marRight w:val="0"/>
      <w:marTop w:val="0"/>
      <w:marBottom w:val="0"/>
      <w:divBdr>
        <w:top w:val="none" w:sz="0" w:space="0" w:color="auto"/>
        <w:left w:val="none" w:sz="0" w:space="0" w:color="auto"/>
        <w:bottom w:val="none" w:sz="0" w:space="0" w:color="auto"/>
        <w:right w:val="none" w:sz="0" w:space="0" w:color="auto"/>
      </w:divBdr>
    </w:div>
    <w:div w:id="640232242">
      <w:bodyDiv w:val="1"/>
      <w:marLeft w:val="0"/>
      <w:marRight w:val="0"/>
      <w:marTop w:val="0"/>
      <w:marBottom w:val="0"/>
      <w:divBdr>
        <w:top w:val="none" w:sz="0" w:space="0" w:color="auto"/>
        <w:left w:val="none" w:sz="0" w:space="0" w:color="auto"/>
        <w:bottom w:val="none" w:sz="0" w:space="0" w:color="auto"/>
        <w:right w:val="none" w:sz="0" w:space="0" w:color="auto"/>
      </w:divBdr>
    </w:div>
    <w:div w:id="649290984">
      <w:bodyDiv w:val="1"/>
      <w:marLeft w:val="0"/>
      <w:marRight w:val="0"/>
      <w:marTop w:val="0"/>
      <w:marBottom w:val="0"/>
      <w:divBdr>
        <w:top w:val="none" w:sz="0" w:space="0" w:color="auto"/>
        <w:left w:val="none" w:sz="0" w:space="0" w:color="auto"/>
        <w:bottom w:val="none" w:sz="0" w:space="0" w:color="auto"/>
        <w:right w:val="none" w:sz="0" w:space="0" w:color="auto"/>
      </w:divBdr>
    </w:div>
    <w:div w:id="650138405">
      <w:bodyDiv w:val="1"/>
      <w:marLeft w:val="0"/>
      <w:marRight w:val="0"/>
      <w:marTop w:val="0"/>
      <w:marBottom w:val="0"/>
      <w:divBdr>
        <w:top w:val="none" w:sz="0" w:space="0" w:color="auto"/>
        <w:left w:val="none" w:sz="0" w:space="0" w:color="auto"/>
        <w:bottom w:val="none" w:sz="0" w:space="0" w:color="auto"/>
        <w:right w:val="none" w:sz="0" w:space="0" w:color="auto"/>
      </w:divBdr>
    </w:div>
    <w:div w:id="651567913">
      <w:bodyDiv w:val="1"/>
      <w:marLeft w:val="0"/>
      <w:marRight w:val="0"/>
      <w:marTop w:val="0"/>
      <w:marBottom w:val="0"/>
      <w:divBdr>
        <w:top w:val="none" w:sz="0" w:space="0" w:color="auto"/>
        <w:left w:val="none" w:sz="0" w:space="0" w:color="auto"/>
        <w:bottom w:val="none" w:sz="0" w:space="0" w:color="auto"/>
        <w:right w:val="none" w:sz="0" w:space="0" w:color="auto"/>
      </w:divBdr>
    </w:div>
    <w:div w:id="653265629">
      <w:bodyDiv w:val="1"/>
      <w:marLeft w:val="0"/>
      <w:marRight w:val="0"/>
      <w:marTop w:val="0"/>
      <w:marBottom w:val="0"/>
      <w:divBdr>
        <w:top w:val="none" w:sz="0" w:space="0" w:color="auto"/>
        <w:left w:val="none" w:sz="0" w:space="0" w:color="auto"/>
        <w:bottom w:val="none" w:sz="0" w:space="0" w:color="auto"/>
        <w:right w:val="none" w:sz="0" w:space="0" w:color="auto"/>
      </w:divBdr>
    </w:div>
    <w:div w:id="654459122">
      <w:bodyDiv w:val="1"/>
      <w:marLeft w:val="0"/>
      <w:marRight w:val="0"/>
      <w:marTop w:val="0"/>
      <w:marBottom w:val="0"/>
      <w:divBdr>
        <w:top w:val="none" w:sz="0" w:space="0" w:color="auto"/>
        <w:left w:val="none" w:sz="0" w:space="0" w:color="auto"/>
        <w:bottom w:val="none" w:sz="0" w:space="0" w:color="auto"/>
        <w:right w:val="none" w:sz="0" w:space="0" w:color="auto"/>
      </w:divBdr>
    </w:div>
    <w:div w:id="662121741">
      <w:bodyDiv w:val="1"/>
      <w:marLeft w:val="0"/>
      <w:marRight w:val="0"/>
      <w:marTop w:val="0"/>
      <w:marBottom w:val="0"/>
      <w:divBdr>
        <w:top w:val="none" w:sz="0" w:space="0" w:color="auto"/>
        <w:left w:val="none" w:sz="0" w:space="0" w:color="auto"/>
        <w:bottom w:val="none" w:sz="0" w:space="0" w:color="auto"/>
        <w:right w:val="none" w:sz="0" w:space="0" w:color="auto"/>
      </w:divBdr>
    </w:div>
    <w:div w:id="667484634">
      <w:bodyDiv w:val="1"/>
      <w:marLeft w:val="0"/>
      <w:marRight w:val="0"/>
      <w:marTop w:val="0"/>
      <w:marBottom w:val="0"/>
      <w:divBdr>
        <w:top w:val="none" w:sz="0" w:space="0" w:color="auto"/>
        <w:left w:val="none" w:sz="0" w:space="0" w:color="auto"/>
        <w:bottom w:val="none" w:sz="0" w:space="0" w:color="auto"/>
        <w:right w:val="none" w:sz="0" w:space="0" w:color="auto"/>
      </w:divBdr>
    </w:div>
    <w:div w:id="667639589">
      <w:bodyDiv w:val="1"/>
      <w:marLeft w:val="0"/>
      <w:marRight w:val="0"/>
      <w:marTop w:val="0"/>
      <w:marBottom w:val="0"/>
      <w:divBdr>
        <w:top w:val="none" w:sz="0" w:space="0" w:color="auto"/>
        <w:left w:val="none" w:sz="0" w:space="0" w:color="auto"/>
        <w:bottom w:val="none" w:sz="0" w:space="0" w:color="auto"/>
        <w:right w:val="none" w:sz="0" w:space="0" w:color="auto"/>
      </w:divBdr>
    </w:div>
    <w:div w:id="674771022">
      <w:bodyDiv w:val="1"/>
      <w:marLeft w:val="0"/>
      <w:marRight w:val="0"/>
      <w:marTop w:val="0"/>
      <w:marBottom w:val="0"/>
      <w:divBdr>
        <w:top w:val="none" w:sz="0" w:space="0" w:color="auto"/>
        <w:left w:val="none" w:sz="0" w:space="0" w:color="auto"/>
        <w:bottom w:val="none" w:sz="0" w:space="0" w:color="auto"/>
        <w:right w:val="none" w:sz="0" w:space="0" w:color="auto"/>
      </w:divBdr>
    </w:div>
    <w:div w:id="676884835">
      <w:bodyDiv w:val="1"/>
      <w:marLeft w:val="0"/>
      <w:marRight w:val="0"/>
      <w:marTop w:val="0"/>
      <w:marBottom w:val="0"/>
      <w:divBdr>
        <w:top w:val="none" w:sz="0" w:space="0" w:color="auto"/>
        <w:left w:val="none" w:sz="0" w:space="0" w:color="auto"/>
        <w:bottom w:val="none" w:sz="0" w:space="0" w:color="auto"/>
        <w:right w:val="none" w:sz="0" w:space="0" w:color="auto"/>
      </w:divBdr>
    </w:div>
    <w:div w:id="679549772">
      <w:bodyDiv w:val="1"/>
      <w:marLeft w:val="0"/>
      <w:marRight w:val="0"/>
      <w:marTop w:val="0"/>
      <w:marBottom w:val="0"/>
      <w:divBdr>
        <w:top w:val="none" w:sz="0" w:space="0" w:color="auto"/>
        <w:left w:val="none" w:sz="0" w:space="0" w:color="auto"/>
        <w:bottom w:val="none" w:sz="0" w:space="0" w:color="auto"/>
        <w:right w:val="none" w:sz="0" w:space="0" w:color="auto"/>
      </w:divBdr>
    </w:div>
    <w:div w:id="681199029">
      <w:bodyDiv w:val="1"/>
      <w:marLeft w:val="0"/>
      <w:marRight w:val="0"/>
      <w:marTop w:val="0"/>
      <w:marBottom w:val="0"/>
      <w:divBdr>
        <w:top w:val="none" w:sz="0" w:space="0" w:color="auto"/>
        <w:left w:val="none" w:sz="0" w:space="0" w:color="auto"/>
        <w:bottom w:val="none" w:sz="0" w:space="0" w:color="auto"/>
        <w:right w:val="none" w:sz="0" w:space="0" w:color="auto"/>
      </w:divBdr>
    </w:div>
    <w:div w:id="687028203">
      <w:bodyDiv w:val="1"/>
      <w:marLeft w:val="0"/>
      <w:marRight w:val="0"/>
      <w:marTop w:val="0"/>
      <w:marBottom w:val="0"/>
      <w:divBdr>
        <w:top w:val="none" w:sz="0" w:space="0" w:color="auto"/>
        <w:left w:val="none" w:sz="0" w:space="0" w:color="auto"/>
        <w:bottom w:val="none" w:sz="0" w:space="0" w:color="auto"/>
        <w:right w:val="none" w:sz="0" w:space="0" w:color="auto"/>
      </w:divBdr>
    </w:div>
    <w:div w:id="687213897">
      <w:bodyDiv w:val="1"/>
      <w:marLeft w:val="0"/>
      <w:marRight w:val="0"/>
      <w:marTop w:val="0"/>
      <w:marBottom w:val="0"/>
      <w:divBdr>
        <w:top w:val="none" w:sz="0" w:space="0" w:color="auto"/>
        <w:left w:val="none" w:sz="0" w:space="0" w:color="auto"/>
        <w:bottom w:val="none" w:sz="0" w:space="0" w:color="auto"/>
        <w:right w:val="none" w:sz="0" w:space="0" w:color="auto"/>
      </w:divBdr>
    </w:div>
    <w:div w:id="687485056">
      <w:bodyDiv w:val="1"/>
      <w:marLeft w:val="0"/>
      <w:marRight w:val="0"/>
      <w:marTop w:val="0"/>
      <w:marBottom w:val="0"/>
      <w:divBdr>
        <w:top w:val="none" w:sz="0" w:space="0" w:color="auto"/>
        <w:left w:val="none" w:sz="0" w:space="0" w:color="auto"/>
        <w:bottom w:val="none" w:sz="0" w:space="0" w:color="auto"/>
        <w:right w:val="none" w:sz="0" w:space="0" w:color="auto"/>
      </w:divBdr>
    </w:div>
    <w:div w:id="688724812">
      <w:bodyDiv w:val="1"/>
      <w:marLeft w:val="0"/>
      <w:marRight w:val="0"/>
      <w:marTop w:val="0"/>
      <w:marBottom w:val="0"/>
      <w:divBdr>
        <w:top w:val="none" w:sz="0" w:space="0" w:color="auto"/>
        <w:left w:val="none" w:sz="0" w:space="0" w:color="auto"/>
        <w:bottom w:val="none" w:sz="0" w:space="0" w:color="auto"/>
        <w:right w:val="none" w:sz="0" w:space="0" w:color="auto"/>
      </w:divBdr>
    </w:div>
    <w:div w:id="693534538">
      <w:bodyDiv w:val="1"/>
      <w:marLeft w:val="0"/>
      <w:marRight w:val="0"/>
      <w:marTop w:val="0"/>
      <w:marBottom w:val="0"/>
      <w:divBdr>
        <w:top w:val="none" w:sz="0" w:space="0" w:color="auto"/>
        <w:left w:val="none" w:sz="0" w:space="0" w:color="auto"/>
        <w:bottom w:val="none" w:sz="0" w:space="0" w:color="auto"/>
        <w:right w:val="none" w:sz="0" w:space="0" w:color="auto"/>
      </w:divBdr>
    </w:div>
    <w:div w:id="693574183">
      <w:bodyDiv w:val="1"/>
      <w:marLeft w:val="0"/>
      <w:marRight w:val="0"/>
      <w:marTop w:val="0"/>
      <w:marBottom w:val="0"/>
      <w:divBdr>
        <w:top w:val="none" w:sz="0" w:space="0" w:color="auto"/>
        <w:left w:val="none" w:sz="0" w:space="0" w:color="auto"/>
        <w:bottom w:val="none" w:sz="0" w:space="0" w:color="auto"/>
        <w:right w:val="none" w:sz="0" w:space="0" w:color="auto"/>
      </w:divBdr>
    </w:div>
    <w:div w:id="695078099">
      <w:bodyDiv w:val="1"/>
      <w:marLeft w:val="0"/>
      <w:marRight w:val="0"/>
      <w:marTop w:val="0"/>
      <w:marBottom w:val="0"/>
      <w:divBdr>
        <w:top w:val="none" w:sz="0" w:space="0" w:color="auto"/>
        <w:left w:val="none" w:sz="0" w:space="0" w:color="auto"/>
        <w:bottom w:val="none" w:sz="0" w:space="0" w:color="auto"/>
        <w:right w:val="none" w:sz="0" w:space="0" w:color="auto"/>
      </w:divBdr>
    </w:div>
    <w:div w:id="695271448">
      <w:bodyDiv w:val="1"/>
      <w:marLeft w:val="0"/>
      <w:marRight w:val="0"/>
      <w:marTop w:val="0"/>
      <w:marBottom w:val="0"/>
      <w:divBdr>
        <w:top w:val="none" w:sz="0" w:space="0" w:color="auto"/>
        <w:left w:val="none" w:sz="0" w:space="0" w:color="auto"/>
        <w:bottom w:val="none" w:sz="0" w:space="0" w:color="auto"/>
        <w:right w:val="none" w:sz="0" w:space="0" w:color="auto"/>
      </w:divBdr>
    </w:div>
    <w:div w:id="700857084">
      <w:bodyDiv w:val="1"/>
      <w:marLeft w:val="0"/>
      <w:marRight w:val="0"/>
      <w:marTop w:val="0"/>
      <w:marBottom w:val="0"/>
      <w:divBdr>
        <w:top w:val="none" w:sz="0" w:space="0" w:color="auto"/>
        <w:left w:val="none" w:sz="0" w:space="0" w:color="auto"/>
        <w:bottom w:val="none" w:sz="0" w:space="0" w:color="auto"/>
        <w:right w:val="none" w:sz="0" w:space="0" w:color="auto"/>
      </w:divBdr>
    </w:div>
    <w:div w:id="704909631">
      <w:bodyDiv w:val="1"/>
      <w:marLeft w:val="0"/>
      <w:marRight w:val="0"/>
      <w:marTop w:val="0"/>
      <w:marBottom w:val="0"/>
      <w:divBdr>
        <w:top w:val="none" w:sz="0" w:space="0" w:color="auto"/>
        <w:left w:val="none" w:sz="0" w:space="0" w:color="auto"/>
        <w:bottom w:val="none" w:sz="0" w:space="0" w:color="auto"/>
        <w:right w:val="none" w:sz="0" w:space="0" w:color="auto"/>
      </w:divBdr>
    </w:div>
    <w:div w:id="707528309">
      <w:bodyDiv w:val="1"/>
      <w:marLeft w:val="0"/>
      <w:marRight w:val="0"/>
      <w:marTop w:val="0"/>
      <w:marBottom w:val="0"/>
      <w:divBdr>
        <w:top w:val="none" w:sz="0" w:space="0" w:color="auto"/>
        <w:left w:val="none" w:sz="0" w:space="0" w:color="auto"/>
        <w:bottom w:val="none" w:sz="0" w:space="0" w:color="auto"/>
        <w:right w:val="none" w:sz="0" w:space="0" w:color="auto"/>
      </w:divBdr>
    </w:div>
    <w:div w:id="709764228">
      <w:bodyDiv w:val="1"/>
      <w:marLeft w:val="0"/>
      <w:marRight w:val="0"/>
      <w:marTop w:val="0"/>
      <w:marBottom w:val="0"/>
      <w:divBdr>
        <w:top w:val="none" w:sz="0" w:space="0" w:color="auto"/>
        <w:left w:val="none" w:sz="0" w:space="0" w:color="auto"/>
        <w:bottom w:val="none" w:sz="0" w:space="0" w:color="auto"/>
        <w:right w:val="none" w:sz="0" w:space="0" w:color="auto"/>
      </w:divBdr>
    </w:div>
    <w:div w:id="717238466">
      <w:bodyDiv w:val="1"/>
      <w:marLeft w:val="0"/>
      <w:marRight w:val="0"/>
      <w:marTop w:val="0"/>
      <w:marBottom w:val="0"/>
      <w:divBdr>
        <w:top w:val="none" w:sz="0" w:space="0" w:color="auto"/>
        <w:left w:val="none" w:sz="0" w:space="0" w:color="auto"/>
        <w:bottom w:val="none" w:sz="0" w:space="0" w:color="auto"/>
        <w:right w:val="none" w:sz="0" w:space="0" w:color="auto"/>
      </w:divBdr>
    </w:div>
    <w:div w:id="717701336">
      <w:bodyDiv w:val="1"/>
      <w:marLeft w:val="0"/>
      <w:marRight w:val="0"/>
      <w:marTop w:val="0"/>
      <w:marBottom w:val="0"/>
      <w:divBdr>
        <w:top w:val="none" w:sz="0" w:space="0" w:color="auto"/>
        <w:left w:val="none" w:sz="0" w:space="0" w:color="auto"/>
        <w:bottom w:val="none" w:sz="0" w:space="0" w:color="auto"/>
        <w:right w:val="none" w:sz="0" w:space="0" w:color="auto"/>
      </w:divBdr>
    </w:div>
    <w:div w:id="717819859">
      <w:bodyDiv w:val="1"/>
      <w:marLeft w:val="0"/>
      <w:marRight w:val="0"/>
      <w:marTop w:val="0"/>
      <w:marBottom w:val="0"/>
      <w:divBdr>
        <w:top w:val="none" w:sz="0" w:space="0" w:color="auto"/>
        <w:left w:val="none" w:sz="0" w:space="0" w:color="auto"/>
        <w:bottom w:val="none" w:sz="0" w:space="0" w:color="auto"/>
        <w:right w:val="none" w:sz="0" w:space="0" w:color="auto"/>
      </w:divBdr>
    </w:div>
    <w:div w:id="719014617">
      <w:bodyDiv w:val="1"/>
      <w:marLeft w:val="0"/>
      <w:marRight w:val="0"/>
      <w:marTop w:val="0"/>
      <w:marBottom w:val="0"/>
      <w:divBdr>
        <w:top w:val="none" w:sz="0" w:space="0" w:color="auto"/>
        <w:left w:val="none" w:sz="0" w:space="0" w:color="auto"/>
        <w:bottom w:val="none" w:sz="0" w:space="0" w:color="auto"/>
        <w:right w:val="none" w:sz="0" w:space="0" w:color="auto"/>
      </w:divBdr>
    </w:div>
    <w:div w:id="725185797">
      <w:bodyDiv w:val="1"/>
      <w:marLeft w:val="0"/>
      <w:marRight w:val="0"/>
      <w:marTop w:val="0"/>
      <w:marBottom w:val="0"/>
      <w:divBdr>
        <w:top w:val="none" w:sz="0" w:space="0" w:color="auto"/>
        <w:left w:val="none" w:sz="0" w:space="0" w:color="auto"/>
        <w:bottom w:val="none" w:sz="0" w:space="0" w:color="auto"/>
        <w:right w:val="none" w:sz="0" w:space="0" w:color="auto"/>
      </w:divBdr>
    </w:div>
    <w:div w:id="729573374">
      <w:bodyDiv w:val="1"/>
      <w:marLeft w:val="0"/>
      <w:marRight w:val="0"/>
      <w:marTop w:val="0"/>
      <w:marBottom w:val="0"/>
      <w:divBdr>
        <w:top w:val="none" w:sz="0" w:space="0" w:color="auto"/>
        <w:left w:val="none" w:sz="0" w:space="0" w:color="auto"/>
        <w:bottom w:val="none" w:sz="0" w:space="0" w:color="auto"/>
        <w:right w:val="none" w:sz="0" w:space="0" w:color="auto"/>
      </w:divBdr>
    </w:div>
    <w:div w:id="730153482">
      <w:bodyDiv w:val="1"/>
      <w:marLeft w:val="0"/>
      <w:marRight w:val="0"/>
      <w:marTop w:val="0"/>
      <w:marBottom w:val="0"/>
      <w:divBdr>
        <w:top w:val="none" w:sz="0" w:space="0" w:color="auto"/>
        <w:left w:val="none" w:sz="0" w:space="0" w:color="auto"/>
        <w:bottom w:val="none" w:sz="0" w:space="0" w:color="auto"/>
        <w:right w:val="none" w:sz="0" w:space="0" w:color="auto"/>
      </w:divBdr>
    </w:div>
    <w:div w:id="735474417">
      <w:bodyDiv w:val="1"/>
      <w:marLeft w:val="0"/>
      <w:marRight w:val="0"/>
      <w:marTop w:val="0"/>
      <w:marBottom w:val="0"/>
      <w:divBdr>
        <w:top w:val="none" w:sz="0" w:space="0" w:color="auto"/>
        <w:left w:val="none" w:sz="0" w:space="0" w:color="auto"/>
        <w:bottom w:val="none" w:sz="0" w:space="0" w:color="auto"/>
        <w:right w:val="none" w:sz="0" w:space="0" w:color="auto"/>
      </w:divBdr>
    </w:div>
    <w:div w:id="745570235">
      <w:bodyDiv w:val="1"/>
      <w:marLeft w:val="0"/>
      <w:marRight w:val="0"/>
      <w:marTop w:val="0"/>
      <w:marBottom w:val="0"/>
      <w:divBdr>
        <w:top w:val="none" w:sz="0" w:space="0" w:color="auto"/>
        <w:left w:val="none" w:sz="0" w:space="0" w:color="auto"/>
        <w:bottom w:val="none" w:sz="0" w:space="0" w:color="auto"/>
        <w:right w:val="none" w:sz="0" w:space="0" w:color="auto"/>
      </w:divBdr>
    </w:div>
    <w:div w:id="751269914">
      <w:bodyDiv w:val="1"/>
      <w:marLeft w:val="0"/>
      <w:marRight w:val="0"/>
      <w:marTop w:val="0"/>
      <w:marBottom w:val="0"/>
      <w:divBdr>
        <w:top w:val="none" w:sz="0" w:space="0" w:color="auto"/>
        <w:left w:val="none" w:sz="0" w:space="0" w:color="auto"/>
        <w:bottom w:val="none" w:sz="0" w:space="0" w:color="auto"/>
        <w:right w:val="none" w:sz="0" w:space="0" w:color="auto"/>
      </w:divBdr>
    </w:div>
    <w:div w:id="756680718">
      <w:bodyDiv w:val="1"/>
      <w:marLeft w:val="0"/>
      <w:marRight w:val="0"/>
      <w:marTop w:val="0"/>
      <w:marBottom w:val="0"/>
      <w:divBdr>
        <w:top w:val="none" w:sz="0" w:space="0" w:color="auto"/>
        <w:left w:val="none" w:sz="0" w:space="0" w:color="auto"/>
        <w:bottom w:val="none" w:sz="0" w:space="0" w:color="auto"/>
        <w:right w:val="none" w:sz="0" w:space="0" w:color="auto"/>
      </w:divBdr>
    </w:div>
    <w:div w:id="756710263">
      <w:bodyDiv w:val="1"/>
      <w:marLeft w:val="0"/>
      <w:marRight w:val="0"/>
      <w:marTop w:val="0"/>
      <w:marBottom w:val="0"/>
      <w:divBdr>
        <w:top w:val="none" w:sz="0" w:space="0" w:color="auto"/>
        <w:left w:val="none" w:sz="0" w:space="0" w:color="auto"/>
        <w:bottom w:val="none" w:sz="0" w:space="0" w:color="auto"/>
        <w:right w:val="none" w:sz="0" w:space="0" w:color="auto"/>
      </w:divBdr>
    </w:div>
    <w:div w:id="758794724">
      <w:bodyDiv w:val="1"/>
      <w:marLeft w:val="0"/>
      <w:marRight w:val="0"/>
      <w:marTop w:val="0"/>
      <w:marBottom w:val="0"/>
      <w:divBdr>
        <w:top w:val="none" w:sz="0" w:space="0" w:color="auto"/>
        <w:left w:val="none" w:sz="0" w:space="0" w:color="auto"/>
        <w:bottom w:val="none" w:sz="0" w:space="0" w:color="auto"/>
        <w:right w:val="none" w:sz="0" w:space="0" w:color="auto"/>
      </w:divBdr>
    </w:div>
    <w:div w:id="759760855">
      <w:bodyDiv w:val="1"/>
      <w:marLeft w:val="0"/>
      <w:marRight w:val="0"/>
      <w:marTop w:val="0"/>
      <w:marBottom w:val="0"/>
      <w:divBdr>
        <w:top w:val="none" w:sz="0" w:space="0" w:color="auto"/>
        <w:left w:val="none" w:sz="0" w:space="0" w:color="auto"/>
        <w:bottom w:val="none" w:sz="0" w:space="0" w:color="auto"/>
        <w:right w:val="none" w:sz="0" w:space="0" w:color="auto"/>
      </w:divBdr>
    </w:div>
    <w:div w:id="762722476">
      <w:bodyDiv w:val="1"/>
      <w:marLeft w:val="0"/>
      <w:marRight w:val="0"/>
      <w:marTop w:val="0"/>
      <w:marBottom w:val="0"/>
      <w:divBdr>
        <w:top w:val="none" w:sz="0" w:space="0" w:color="auto"/>
        <w:left w:val="none" w:sz="0" w:space="0" w:color="auto"/>
        <w:bottom w:val="none" w:sz="0" w:space="0" w:color="auto"/>
        <w:right w:val="none" w:sz="0" w:space="0" w:color="auto"/>
      </w:divBdr>
    </w:div>
    <w:div w:id="763845467">
      <w:bodyDiv w:val="1"/>
      <w:marLeft w:val="0"/>
      <w:marRight w:val="0"/>
      <w:marTop w:val="0"/>
      <w:marBottom w:val="0"/>
      <w:divBdr>
        <w:top w:val="none" w:sz="0" w:space="0" w:color="auto"/>
        <w:left w:val="none" w:sz="0" w:space="0" w:color="auto"/>
        <w:bottom w:val="none" w:sz="0" w:space="0" w:color="auto"/>
        <w:right w:val="none" w:sz="0" w:space="0" w:color="auto"/>
      </w:divBdr>
    </w:div>
    <w:div w:id="767584484">
      <w:bodyDiv w:val="1"/>
      <w:marLeft w:val="0"/>
      <w:marRight w:val="0"/>
      <w:marTop w:val="0"/>
      <w:marBottom w:val="0"/>
      <w:divBdr>
        <w:top w:val="none" w:sz="0" w:space="0" w:color="auto"/>
        <w:left w:val="none" w:sz="0" w:space="0" w:color="auto"/>
        <w:bottom w:val="none" w:sz="0" w:space="0" w:color="auto"/>
        <w:right w:val="none" w:sz="0" w:space="0" w:color="auto"/>
      </w:divBdr>
    </w:div>
    <w:div w:id="772742924">
      <w:bodyDiv w:val="1"/>
      <w:marLeft w:val="0"/>
      <w:marRight w:val="0"/>
      <w:marTop w:val="0"/>
      <w:marBottom w:val="0"/>
      <w:divBdr>
        <w:top w:val="none" w:sz="0" w:space="0" w:color="auto"/>
        <w:left w:val="none" w:sz="0" w:space="0" w:color="auto"/>
        <w:bottom w:val="none" w:sz="0" w:space="0" w:color="auto"/>
        <w:right w:val="none" w:sz="0" w:space="0" w:color="auto"/>
      </w:divBdr>
    </w:div>
    <w:div w:id="774136896">
      <w:bodyDiv w:val="1"/>
      <w:marLeft w:val="0"/>
      <w:marRight w:val="0"/>
      <w:marTop w:val="0"/>
      <w:marBottom w:val="0"/>
      <w:divBdr>
        <w:top w:val="none" w:sz="0" w:space="0" w:color="auto"/>
        <w:left w:val="none" w:sz="0" w:space="0" w:color="auto"/>
        <w:bottom w:val="none" w:sz="0" w:space="0" w:color="auto"/>
        <w:right w:val="none" w:sz="0" w:space="0" w:color="auto"/>
      </w:divBdr>
    </w:div>
    <w:div w:id="780345106">
      <w:bodyDiv w:val="1"/>
      <w:marLeft w:val="0"/>
      <w:marRight w:val="0"/>
      <w:marTop w:val="0"/>
      <w:marBottom w:val="0"/>
      <w:divBdr>
        <w:top w:val="none" w:sz="0" w:space="0" w:color="auto"/>
        <w:left w:val="none" w:sz="0" w:space="0" w:color="auto"/>
        <w:bottom w:val="none" w:sz="0" w:space="0" w:color="auto"/>
        <w:right w:val="none" w:sz="0" w:space="0" w:color="auto"/>
      </w:divBdr>
    </w:div>
    <w:div w:id="782116440">
      <w:bodyDiv w:val="1"/>
      <w:marLeft w:val="0"/>
      <w:marRight w:val="0"/>
      <w:marTop w:val="0"/>
      <w:marBottom w:val="0"/>
      <w:divBdr>
        <w:top w:val="none" w:sz="0" w:space="0" w:color="auto"/>
        <w:left w:val="none" w:sz="0" w:space="0" w:color="auto"/>
        <w:bottom w:val="none" w:sz="0" w:space="0" w:color="auto"/>
        <w:right w:val="none" w:sz="0" w:space="0" w:color="auto"/>
      </w:divBdr>
    </w:div>
    <w:div w:id="782118026">
      <w:bodyDiv w:val="1"/>
      <w:marLeft w:val="0"/>
      <w:marRight w:val="0"/>
      <w:marTop w:val="0"/>
      <w:marBottom w:val="0"/>
      <w:divBdr>
        <w:top w:val="none" w:sz="0" w:space="0" w:color="auto"/>
        <w:left w:val="none" w:sz="0" w:space="0" w:color="auto"/>
        <w:bottom w:val="none" w:sz="0" w:space="0" w:color="auto"/>
        <w:right w:val="none" w:sz="0" w:space="0" w:color="auto"/>
      </w:divBdr>
    </w:div>
    <w:div w:id="782574117">
      <w:bodyDiv w:val="1"/>
      <w:marLeft w:val="0"/>
      <w:marRight w:val="0"/>
      <w:marTop w:val="0"/>
      <w:marBottom w:val="0"/>
      <w:divBdr>
        <w:top w:val="none" w:sz="0" w:space="0" w:color="auto"/>
        <w:left w:val="none" w:sz="0" w:space="0" w:color="auto"/>
        <w:bottom w:val="none" w:sz="0" w:space="0" w:color="auto"/>
        <w:right w:val="none" w:sz="0" w:space="0" w:color="auto"/>
      </w:divBdr>
    </w:div>
    <w:div w:id="784078106">
      <w:bodyDiv w:val="1"/>
      <w:marLeft w:val="0"/>
      <w:marRight w:val="0"/>
      <w:marTop w:val="0"/>
      <w:marBottom w:val="0"/>
      <w:divBdr>
        <w:top w:val="none" w:sz="0" w:space="0" w:color="auto"/>
        <w:left w:val="none" w:sz="0" w:space="0" w:color="auto"/>
        <w:bottom w:val="none" w:sz="0" w:space="0" w:color="auto"/>
        <w:right w:val="none" w:sz="0" w:space="0" w:color="auto"/>
      </w:divBdr>
    </w:div>
    <w:div w:id="788089821">
      <w:bodyDiv w:val="1"/>
      <w:marLeft w:val="0"/>
      <w:marRight w:val="0"/>
      <w:marTop w:val="0"/>
      <w:marBottom w:val="0"/>
      <w:divBdr>
        <w:top w:val="none" w:sz="0" w:space="0" w:color="auto"/>
        <w:left w:val="none" w:sz="0" w:space="0" w:color="auto"/>
        <w:bottom w:val="none" w:sz="0" w:space="0" w:color="auto"/>
        <w:right w:val="none" w:sz="0" w:space="0" w:color="auto"/>
      </w:divBdr>
    </w:div>
    <w:div w:id="793449348">
      <w:bodyDiv w:val="1"/>
      <w:marLeft w:val="0"/>
      <w:marRight w:val="0"/>
      <w:marTop w:val="0"/>
      <w:marBottom w:val="0"/>
      <w:divBdr>
        <w:top w:val="none" w:sz="0" w:space="0" w:color="auto"/>
        <w:left w:val="none" w:sz="0" w:space="0" w:color="auto"/>
        <w:bottom w:val="none" w:sz="0" w:space="0" w:color="auto"/>
        <w:right w:val="none" w:sz="0" w:space="0" w:color="auto"/>
      </w:divBdr>
    </w:div>
    <w:div w:id="794102768">
      <w:bodyDiv w:val="1"/>
      <w:marLeft w:val="0"/>
      <w:marRight w:val="0"/>
      <w:marTop w:val="0"/>
      <w:marBottom w:val="0"/>
      <w:divBdr>
        <w:top w:val="none" w:sz="0" w:space="0" w:color="auto"/>
        <w:left w:val="none" w:sz="0" w:space="0" w:color="auto"/>
        <w:bottom w:val="none" w:sz="0" w:space="0" w:color="auto"/>
        <w:right w:val="none" w:sz="0" w:space="0" w:color="auto"/>
      </w:divBdr>
    </w:div>
    <w:div w:id="794563253">
      <w:bodyDiv w:val="1"/>
      <w:marLeft w:val="0"/>
      <w:marRight w:val="0"/>
      <w:marTop w:val="0"/>
      <w:marBottom w:val="0"/>
      <w:divBdr>
        <w:top w:val="none" w:sz="0" w:space="0" w:color="auto"/>
        <w:left w:val="none" w:sz="0" w:space="0" w:color="auto"/>
        <w:bottom w:val="none" w:sz="0" w:space="0" w:color="auto"/>
        <w:right w:val="none" w:sz="0" w:space="0" w:color="auto"/>
      </w:divBdr>
    </w:div>
    <w:div w:id="795636843">
      <w:bodyDiv w:val="1"/>
      <w:marLeft w:val="0"/>
      <w:marRight w:val="0"/>
      <w:marTop w:val="0"/>
      <w:marBottom w:val="0"/>
      <w:divBdr>
        <w:top w:val="none" w:sz="0" w:space="0" w:color="auto"/>
        <w:left w:val="none" w:sz="0" w:space="0" w:color="auto"/>
        <w:bottom w:val="none" w:sz="0" w:space="0" w:color="auto"/>
        <w:right w:val="none" w:sz="0" w:space="0" w:color="auto"/>
      </w:divBdr>
    </w:div>
    <w:div w:id="800612790">
      <w:bodyDiv w:val="1"/>
      <w:marLeft w:val="0"/>
      <w:marRight w:val="0"/>
      <w:marTop w:val="0"/>
      <w:marBottom w:val="0"/>
      <w:divBdr>
        <w:top w:val="none" w:sz="0" w:space="0" w:color="auto"/>
        <w:left w:val="none" w:sz="0" w:space="0" w:color="auto"/>
        <w:bottom w:val="none" w:sz="0" w:space="0" w:color="auto"/>
        <w:right w:val="none" w:sz="0" w:space="0" w:color="auto"/>
      </w:divBdr>
    </w:div>
    <w:div w:id="801850461">
      <w:bodyDiv w:val="1"/>
      <w:marLeft w:val="0"/>
      <w:marRight w:val="0"/>
      <w:marTop w:val="0"/>
      <w:marBottom w:val="0"/>
      <w:divBdr>
        <w:top w:val="none" w:sz="0" w:space="0" w:color="auto"/>
        <w:left w:val="none" w:sz="0" w:space="0" w:color="auto"/>
        <w:bottom w:val="none" w:sz="0" w:space="0" w:color="auto"/>
        <w:right w:val="none" w:sz="0" w:space="0" w:color="auto"/>
      </w:divBdr>
    </w:div>
    <w:div w:id="806245968">
      <w:bodyDiv w:val="1"/>
      <w:marLeft w:val="0"/>
      <w:marRight w:val="0"/>
      <w:marTop w:val="0"/>
      <w:marBottom w:val="0"/>
      <w:divBdr>
        <w:top w:val="none" w:sz="0" w:space="0" w:color="auto"/>
        <w:left w:val="none" w:sz="0" w:space="0" w:color="auto"/>
        <w:bottom w:val="none" w:sz="0" w:space="0" w:color="auto"/>
        <w:right w:val="none" w:sz="0" w:space="0" w:color="auto"/>
      </w:divBdr>
    </w:div>
    <w:div w:id="806246135">
      <w:bodyDiv w:val="1"/>
      <w:marLeft w:val="0"/>
      <w:marRight w:val="0"/>
      <w:marTop w:val="0"/>
      <w:marBottom w:val="0"/>
      <w:divBdr>
        <w:top w:val="none" w:sz="0" w:space="0" w:color="auto"/>
        <w:left w:val="none" w:sz="0" w:space="0" w:color="auto"/>
        <w:bottom w:val="none" w:sz="0" w:space="0" w:color="auto"/>
        <w:right w:val="none" w:sz="0" w:space="0" w:color="auto"/>
      </w:divBdr>
    </w:div>
    <w:div w:id="815336729">
      <w:bodyDiv w:val="1"/>
      <w:marLeft w:val="0"/>
      <w:marRight w:val="0"/>
      <w:marTop w:val="0"/>
      <w:marBottom w:val="0"/>
      <w:divBdr>
        <w:top w:val="none" w:sz="0" w:space="0" w:color="auto"/>
        <w:left w:val="none" w:sz="0" w:space="0" w:color="auto"/>
        <w:bottom w:val="none" w:sz="0" w:space="0" w:color="auto"/>
        <w:right w:val="none" w:sz="0" w:space="0" w:color="auto"/>
      </w:divBdr>
    </w:div>
    <w:div w:id="817037965">
      <w:bodyDiv w:val="1"/>
      <w:marLeft w:val="0"/>
      <w:marRight w:val="0"/>
      <w:marTop w:val="0"/>
      <w:marBottom w:val="0"/>
      <w:divBdr>
        <w:top w:val="none" w:sz="0" w:space="0" w:color="auto"/>
        <w:left w:val="none" w:sz="0" w:space="0" w:color="auto"/>
        <w:bottom w:val="none" w:sz="0" w:space="0" w:color="auto"/>
        <w:right w:val="none" w:sz="0" w:space="0" w:color="auto"/>
      </w:divBdr>
    </w:div>
    <w:div w:id="819032333">
      <w:bodyDiv w:val="1"/>
      <w:marLeft w:val="0"/>
      <w:marRight w:val="0"/>
      <w:marTop w:val="0"/>
      <w:marBottom w:val="0"/>
      <w:divBdr>
        <w:top w:val="none" w:sz="0" w:space="0" w:color="auto"/>
        <w:left w:val="none" w:sz="0" w:space="0" w:color="auto"/>
        <w:bottom w:val="none" w:sz="0" w:space="0" w:color="auto"/>
        <w:right w:val="none" w:sz="0" w:space="0" w:color="auto"/>
      </w:divBdr>
    </w:div>
    <w:div w:id="819232697">
      <w:bodyDiv w:val="1"/>
      <w:marLeft w:val="0"/>
      <w:marRight w:val="0"/>
      <w:marTop w:val="0"/>
      <w:marBottom w:val="0"/>
      <w:divBdr>
        <w:top w:val="none" w:sz="0" w:space="0" w:color="auto"/>
        <w:left w:val="none" w:sz="0" w:space="0" w:color="auto"/>
        <w:bottom w:val="none" w:sz="0" w:space="0" w:color="auto"/>
        <w:right w:val="none" w:sz="0" w:space="0" w:color="auto"/>
      </w:divBdr>
    </w:div>
    <w:div w:id="821435528">
      <w:bodyDiv w:val="1"/>
      <w:marLeft w:val="0"/>
      <w:marRight w:val="0"/>
      <w:marTop w:val="0"/>
      <w:marBottom w:val="0"/>
      <w:divBdr>
        <w:top w:val="none" w:sz="0" w:space="0" w:color="auto"/>
        <w:left w:val="none" w:sz="0" w:space="0" w:color="auto"/>
        <w:bottom w:val="none" w:sz="0" w:space="0" w:color="auto"/>
        <w:right w:val="none" w:sz="0" w:space="0" w:color="auto"/>
      </w:divBdr>
    </w:div>
    <w:div w:id="824856616">
      <w:bodyDiv w:val="1"/>
      <w:marLeft w:val="0"/>
      <w:marRight w:val="0"/>
      <w:marTop w:val="0"/>
      <w:marBottom w:val="0"/>
      <w:divBdr>
        <w:top w:val="none" w:sz="0" w:space="0" w:color="auto"/>
        <w:left w:val="none" w:sz="0" w:space="0" w:color="auto"/>
        <w:bottom w:val="none" w:sz="0" w:space="0" w:color="auto"/>
        <w:right w:val="none" w:sz="0" w:space="0" w:color="auto"/>
      </w:divBdr>
    </w:div>
    <w:div w:id="825393028">
      <w:bodyDiv w:val="1"/>
      <w:marLeft w:val="0"/>
      <w:marRight w:val="0"/>
      <w:marTop w:val="0"/>
      <w:marBottom w:val="0"/>
      <w:divBdr>
        <w:top w:val="none" w:sz="0" w:space="0" w:color="auto"/>
        <w:left w:val="none" w:sz="0" w:space="0" w:color="auto"/>
        <w:bottom w:val="none" w:sz="0" w:space="0" w:color="auto"/>
        <w:right w:val="none" w:sz="0" w:space="0" w:color="auto"/>
      </w:divBdr>
    </w:div>
    <w:div w:id="829173002">
      <w:bodyDiv w:val="1"/>
      <w:marLeft w:val="0"/>
      <w:marRight w:val="0"/>
      <w:marTop w:val="0"/>
      <w:marBottom w:val="0"/>
      <w:divBdr>
        <w:top w:val="none" w:sz="0" w:space="0" w:color="auto"/>
        <w:left w:val="none" w:sz="0" w:space="0" w:color="auto"/>
        <w:bottom w:val="none" w:sz="0" w:space="0" w:color="auto"/>
        <w:right w:val="none" w:sz="0" w:space="0" w:color="auto"/>
      </w:divBdr>
    </w:div>
    <w:div w:id="837503704">
      <w:bodyDiv w:val="1"/>
      <w:marLeft w:val="0"/>
      <w:marRight w:val="0"/>
      <w:marTop w:val="0"/>
      <w:marBottom w:val="0"/>
      <w:divBdr>
        <w:top w:val="none" w:sz="0" w:space="0" w:color="auto"/>
        <w:left w:val="none" w:sz="0" w:space="0" w:color="auto"/>
        <w:bottom w:val="none" w:sz="0" w:space="0" w:color="auto"/>
        <w:right w:val="none" w:sz="0" w:space="0" w:color="auto"/>
      </w:divBdr>
    </w:div>
    <w:div w:id="839931736">
      <w:bodyDiv w:val="1"/>
      <w:marLeft w:val="0"/>
      <w:marRight w:val="0"/>
      <w:marTop w:val="0"/>
      <w:marBottom w:val="0"/>
      <w:divBdr>
        <w:top w:val="none" w:sz="0" w:space="0" w:color="auto"/>
        <w:left w:val="none" w:sz="0" w:space="0" w:color="auto"/>
        <w:bottom w:val="none" w:sz="0" w:space="0" w:color="auto"/>
        <w:right w:val="none" w:sz="0" w:space="0" w:color="auto"/>
      </w:divBdr>
    </w:div>
    <w:div w:id="852960362">
      <w:bodyDiv w:val="1"/>
      <w:marLeft w:val="0"/>
      <w:marRight w:val="0"/>
      <w:marTop w:val="0"/>
      <w:marBottom w:val="0"/>
      <w:divBdr>
        <w:top w:val="none" w:sz="0" w:space="0" w:color="auto"/>
        <w:left w:val="none" w:sz="0" w:space="0" w:color="auto"/>
        <w:bottom w:val="none" w:sz="0" w:space="0" w:color="auto"/>
        <w:right w:val="none" w:sz="0" w:space="0" w:color="auto"/>
      </w:divBdr>
    </w:div>
    <w:div w:id="855114827">
      <w:bodyDiv w:val="1"/>
      <w:marLeft w:val="0"/>
      <w:marRight w:val="0"/>
      <w:marTop w:val="0"/>
      <w:marBottom w:val="0"/>
      <w:divBdr>
        <w:top w:val="none" w:sz="0" w:space="0" w:color="auto"/>
        <w:left w:val="none" w:sz="0" w:space="0" w:color="auto"/>
        <w:bottom w:val="none" w:sz="0" w:space="0" w:color="auto"/>
        <w:right w:val="none" w:sz="0" w:space="0" w:color="auto"/>
      </w:divBdr>
    </w:div>
    <w:div w:id="855654812">
      <w:bodyDiv w:val="1"/>
      <w:marLeft w:val="0"/>
      <w:marRight w:val="0"/>
      <w:marTop w:val="0"/>
      <w:marBottom w:val="0"/>
      <w:divBdr>
        <w:top w:val="none" w:sz="0" w:space="0" w:color="auto"/>
        <w:left w:val="none" w:sz="0" w:space="0" w:color="auto"/>
        <w:bottom w:val="none" w:sz="0" w:space="0" w:color="auto"/>
        <w:right w:val="none" w:sz="0" w:space="0" w:color="auto"/>
      </w:divBdr>
    </w:div>
    <w:div w:id="858615863">
      <w:bodyDiv w:val="1"/>
      <w:marLeft w:val="0"/>
      <w:marRight w:val="0"/>
      <w:marTop w:val="0"/>
      <w:marBottom w:val="0"/>
      <w:divBdr>
        <w:top w:val="none" w:sz="0" w:space="0" w:color="auto"/>
        <w:left w:val="none" w:sz="0" w:space="0" w:color="auto"/>
        <w:bottom w:val="none" w:sz="0" w:space="0" w:color="auto"/>
        <w:right w:val="none" w:sz="0" w:space="0" w:color="auto"/>
      </w:divBdr>
    </w:div>
    <w:div w:id="861943805">
      <w:bodyDiv w:val="1"/>
      <w:marLeft w:val="0"/>
      <w:marRight w:val="0"/>
      <w:marTop w:val="0"/>
      <w:marBottom w:val="0"/>
      <w:divBdr>
        <w:top w:val="none" w:sz="0" w:space="0" w:color="auto"/>
        <w:left w:val="none" w:sz="0" w:space="0" w:color="auto"/>
        <w:bottom w:val="none" w:sz="0" w:space="0" w:color="auto"/>
        <w:right w:val="none" w:sz="0" w:space="0" w:color="auto"/>
      </w:divBdr>
    </w:div>
    <w:div w:id="862475105">
      <w:bodyDiv w:val="1"/>
      <w:marLeft w:val="0"/>
      <w:marRight w:val="0"/>
      <w:marTop w:val="0"/>
      <w:marBottom w:val="0"/>
      <w:divBdr>
        <w:top w:val="none" w:sz="0" w:space="0" w:color="auto"/>
        <w:left w:val="none" w:sz="0" w:space="0" w:color="auto"/>
        <w:bottom w:val="none" w:sz="0" w:space="0" w:color="auto"/>
        <w:right w:val="none" w:sz="0" w:space="0" w:color="auto"/>
      </w:divBdr>
    </w:div>
    <w:div w:id="866068235">
      <w:bodyDiv w:val="1"/>
      <w:marLeft w:val="0"/>
      <w:marRight w:val="0"/>
      <w:marTop w:val="0"/>
      <w:marBottom w:val="0"/>
      <w:divBdr>
        <w:top w:val="none" w:sz="0" w:space="0" w:color="auto"/>
        <w:left w:val="none" w:sz="0" w:space="0" w:color="auto"/>
        <w:bottom w:val="none" w:sz="0" w:space="0" w:color="auto"/>
        <w:right w:val="none" w:sz="0" w:space="0" w:color="auto"/>
      </w:divBdr>
    </w:div>
    <w:div w:id="867520867">
      <w:bodyDiv w:val="1"/>
      <w:marLeft w:val="0"/>
      <w:marRight w:val="0"/>
      <w:marTop w:val="0"/>
      <w:marBottom w:val="0"/>
      <w:divBdr>
        <w:top w:val="none" w:sz="0" w:space="0" w:color="auto"/>
        <w:left w:val="none" w:sz="0" w:space="0" w:color="auto"/>
        <w:bottom w:val="none" w:sz="0" w:space="0" w:color="auto"/>
        <w:right w:val="none" w:sz="0" w:space="0" w:color="auto"/>
      </w:divBdr>
    </w:div>
    <w:div w:id="869999298">
      <w:bodyDiv w:val="1"/>
      <w:marLeft w:val="0"/>
      <w:marRight w:val="0"/>
      <w:marTop w:val="0"/>
      <w:marBottom w:val="0"/>
      <w:divBdr>
        <w:top w:val="none" w:sz="0" w:space="0" w:color="auto"/>
        <w:left w:val="none" w:sz="0" w:space="0" w:color="auto"/>
        <w:bottom w:val="none" w:sz="0" w:space="0" w:color="auto"/>
        <w:right w:val="none" w:sz="0" w:space="0" w:color="auto"/>
      </w:divBdr>
    </w:div>
    <w:div w:id="878274811">
      <w:bodyDiv w:val="1"/>
      <w:marLeft w:val="0"/>
      <w:marRight w:val="0"/>
      <w:marTop w:val="0"/>
      <w:marBottom w:val="0"/>
      <w:divBdr>
        <w:top w:val="none" w:sz="0" w:space="0" w:color="auto"/>
        <w:left w:val="none" w:sz="0" w:space="0" w:color="auto"/>
        <w:bottom w:val="none" w:sz="0" w:space="0" w:color="auto"/>
        <w:right w:val="none" w:sz="0" w:space="0" w:color="auto"/>
      </w:divBdr>
    </w:div>
    <w:div w:id="879559181">
      <w:bodyDiv w:val="1"/>
      <w:marLeft w:val="0"/>
      <w:marRight w:val="0"/>
      <w:marTop w:val="0"/>
      <w:marBottom w:val="0"/>
      <w:divBdr>
        <w:top w:val="none" w:sz="0" w:space="0" w:color="auto"/>
        <w:left w:val="none" w:sz="0" w:space="0" w:color="auto"/>
        <w:bottom w:val="none" w:sz="0" w:space="0" w:color="auto"/>
        <w:right w:val="none" w:sz="0" w:space="0" w:color="auto"/>
      </w:divBdr>
    </w:div>
    <w:div w:id="889805912">
      <w:bodyDiv w:val="1"/>
      <w:marLeft w:val="0"/>
      <w:marRight w:val="0"/>
      <w:marTop w:val="0"/>
      <w:marBottom w:val="0"/>
      <w:divBdr>
        <w:top w:val="none" w:sz="0" w:space="0" w:color="auto"/>
        <w:left w:val="none" w:sz="0" w:space="0" w:color="auto"/>
        <w:bottom w:val="none" w:sz="0" w:space="0" w:color="auto"/>
        <w:right w:val="none" w:sz="0" w:space="0" w:color="auto"/>
      </w:divBdr>
    </w:div>
    <w:div w:id="891383032">
      <w:bodyDiv w:val="1"/>
      <w:marLeft w:val="0"/>
      <w:marRight w:val="0"/>
      <w:marTop w:val="0"/>
      <w:marBottom w:val="0"/>
      <w:divBdr>
        <w:top w:val="none" w:sz="0" w:space="0" w:color="auto"/>
        <w:left w:val="none" w:sz="0" w:space="0" w:color="auto"/>
        <w:bottom w:val="none" w:sz="0" w:space="0" w:color="auto"/>
        <w:right w:val="none" w:sz="0" w:space="0" w:color="auto"/>
      </w:divBdr>
    </w:div>
    <w:div w:id="892235994">
      <w:bodyDiv w:val="1"/>
      <w:marLeft w:val="0"/>
      <w:marRight w:val="0"/>
      <w:marTop w:val="0"/>
      <w:marBottom w:val="0"/>
      <w:divBdr>
        <w:top w:val="none" w:sz="0" w:space="0" w:color="auto"/>
        <w:left w:val="none" w:sz="0" w:space="0" w:color="auto"/>
        <w:bottom w:val="none" w:sz="0" w:space="0" w:color="auto"/>
        <w:right w:val="none" w:sz="0" w:space="0" w:color="auto"/>
      </w:divBdr>
    </w:div>
    <w:div w:id="894195144">
      <w:bodyDiv w:val="1"/>
      <w:marLeft w:val="0"/>
      <w:marRight w:val="0"/>
      <w:marTop w:val="0"/>
      <w:marBottom w:val="0"/>
      <w:divBdr>
        <w:top w:val="none" w:sz="0" w:space="0" w:color="auto"/>
        <w:left w:val="none" w:sz="0" w:space="0" w:color="auto"/>
        <w:bottom w:val="none" w:sz="0" w:space="0" w:color="auto"/>
        <w:right w:val="none" w:sz="0" w:space="0" w:color="auto"/>
      </w:divBdr>
    </w:div>
    <w:div w:id="900751988">
      <w:bodyDiv w:val="1"/>
      <w:marLeft w:val="0"/>
      <w:marRight w:val="0"/>
      <w:marTop w:val="0"/>
      <w:marBottom w:val="0"/>
      <w:divBdr>
        <w:top w:val="none" w:sz="0" w:space="0" w:color="auto"/>
        <w:left w:val="none" w:sz="0" w:space="0" w:color="auto"/>
        <w:bottom w:val="none" w:sz="0" w:space="0" w:color="auto"/>
        <w:right w:val="none" w:sz="0" w:space="0" w:color="auto"/>
      </w:divBdr>
    </w:div>
    <w:div w:id="903217803">
      <w:bodyDiv w:val="1"/>
      <w:marLeft w:val="0"/>
      <w:marRight w:val="0"/>
      <w:marTop w:val="0"/>
      <w:marBottom w:val="0"/>
      <w:divBdr>
        <w:top w:val="none" w:sz="0" w:space="0" w:color="auto"/>
        <w:left w:val="none" w:sz="0" w:space="0" w:color="auto"/>
        <w:bottom w:val="none" w:sz="0" w:space="0" w:color="auto"/>
        <w:right w:val="none" w:sz="0" w:space="0" w:color="auto"/>
      </w:divBdr>
    </w:div>
    <w:div w:id="905187536">
      <w:bodyDiv w:val="1"/>
      <w:marLeft w:val="0"/>
      <w:marRight w:val="0"/>
      <w:marTop w:val="0"/>
      <w:marBottom w:val="0"/>
      <w:divBdr>
        <w:top w:val="none" w:sz="0" w:space="0" w:color="auto"/>
        <w:left w:val="none" w:sz="0" w:space="0" w:color="auto"/>
        <w:bottom w:val="none" w:sz="0" w:space="0" w:color="auto"/>
        <w:right w:val="none" w:sz="0" w:space="0" w:color="auto"/>
      </w:divBdr>
    </w:div>
    <w:div w:id="907963628">
      <w:bodyDiv w:val="1"/>
      <w:marLeft w:val="0"/>
      <w:marRight w:val="0"/>
      <w:marTop w:val="0"/>
      <w:marBottom w:val="0"/>
      <w:divBdr>
        <w:top w:val="none" w:sz="0" w:space="0" w:color="auto"/>
        <w:left w:val="none" w:sz="0" w:space="0" w:color="auto"/>
        <w:bottom w:val="none" w:sz="0" w:space="0" w:color="auto"/>
        <w:right w:val="none" w:sz="0" w:space="0" w:color="auto"/>
      </w:divBdr>
    </w:div>
    <w:div w:id="917440368">
      <w:bodyDiv w:val="1"/>
      <w:marLeft w:val="0"/>
      <w:marRight w:val="0"/>
      <w:marTop w:val="0"/>
      <w:marBottom w:val="0"/>
      <w:divBdr>
        <w:top w:val="none" w:sz="0" w:space="0" w:color="auto"/>
        <w:left w:val="none" w:sz="0" w:space="0" w:color="auto"/>
        <w:bottom w:val="none" w:sz="0" w:space="0" w:color="auto"/>
        <w:right w:val="none" w:sz="0" w:space="0" w:color="auto"/>
      </w:divBdr>
    </w:div>
    <w:div w:id="919094294">
      <w:bodyDiv w:val="1"/>
      <w:marLeft w:val="0"/>
      <w:marRight w:val="0"/>
      <w:marTop w:val="0"/>
      <w:marBottom w:val="0"/>
      <w:divBdr>
        <w:top w:val="none" w:sz="0" w:space="0" w:color="auto"/>
        <w:left w:val="none" w:sz="0" w:space="0" w:color="auto"/>
        <w:bottom w:val="none" w:sz="0" w:space="0" w:color="auto"/>
        <w:right w:val="none" w:sz="0" w:space="0" w:color="auto"/>
      </w:divBdr>
    </w:div>
    <w:div w:id="926958447">
      <w:bodyDiv w:val="1"/>
      <w:marLeft w:val="0"/>
      <w:marRight w:val="0"/>
      <w:marTop w:val="0"/>
      <w:marBottom w:val="0"/>
      <w:divBdr>
        <w:top w:val="none" w:sz="0" w:space="0" w:color="auto"/>
        <w:left w:val="none" w:sz="0" w:space="0" w:color="auto"/>
        <w:bottom w:val="none" w:sz="0" w:space="0" w:color="auto"/>
        <w:right w:val="none" w:sz="0" w:space="0" w:color="auto"/>
      </w:divBdr>
    </w:div>
    <w:div w:id="928196664">
      <w:bodyDiv w:val="1"/>
      <w:marLeft w:val="0"/>
      <w:marRight w:val="0"/>
      <w:marTop w:val="0"/>
      <w:marBottom w:val="0"/>
      <w:divBdr>
        <w:top w:val="none" w:sz="0" w:space="0" w:color="auto"/>
        <w:left w:val="none" w:sz="0" w:space="0" w:color="auto"/>
        <w:bottom w:val="none" w:sz="0" w:space="0" w:color="auto"/>
        <w:right w:val="none" w:sz="0" w:space="0" w:color="auto"/>
      </w:divBdr>
    </w:div>
    <w:div w:id="930092445">
      <w:bodyDiv w:val="1"/>
      <w:marLeft w:val="0"/>
      <w:marRight w:val="0"/>
      <w:marTop w:val="0"/>
      <w:marBottom w:val="0"/>
      <w:divBdr>
        <w:top w:val="none" w:sz="0" w:space="0" w:color="auto"/>
        <w:left w:val="none" w:sz="0" w:space="0" w:color="auto"/>
        <w:bottom w:val="none" w:sz="0" w:space="0" w:color="auto"/>
        <w:right w:val="none" w:sz="0" w:space="0" w:color="auto"/>
      </w:divBdr>
    </w:div>
    <w:div w:id="934754650">
      <w:bodyDiv w:val="1"/>
      <w:marLeft w:val="0"/>
      <w:marRight w:val="0"/>
      <w:marTop w:val="0"/>
      <w:marBottom w:val="0"/>
      <w:divBdr>
        <w:top w:val="none" w:sz="0" w:space="0" w:color="auto"/>
        <w:left w:val="none" w:sz="0" w:space="0" w:color="auto"/>
        <w:bottom w:val="none" w:sz="0" w:space="0" w:color="auto"/>
        <w:right w:val="none" w:sz="0" w:space="0" w:color="auto"/>
      </w:divBdr>
      <w:divsChild>
        <w:div w:id="1309482134">
          <w:marLeft w:val="0"/>
          <w:marRight w:val="0"/>
          <w:marTop w:val="0"/>
          <w:marBottom w:val="0"/>
          <w:divBdr>
            <w:top w:val="none" w:sz="0" w:space="0" w:color="auto"/>
            <w:left w:val="none" w:sz="0" w:space="0" w:color="auto"/>
            <w:bottom w:val="none" w:sz="0" w:space="0" w:color="auto"/>
            <w:right w:val="none" w:sz="0" w:space="0" w:color="auto"/>
          </w:divBdr>
          <w:divsChild>
            <w:div w:id="78647109">
              <w:marLeft w:val="0"/>
              <w:marRight w:val="0"/>
              <w:marTop w:val="0"/>
              <w:marBottom w:val="0"/>
              <w:divBdr>
                <w:top w:val="none" w:sz="0" w:space="0" w:color="auto"/>
                <w:left w:val="none" w:sz="0" w:space="0" w:color="auto"/>
                <w:bottom w:val="none" w:sz="0" w:space="0" w:color="auto"/>
                <w:right w:val="none" w:sz="0" w:space="0" w:color="auto"/>
              </w:divBdr>
            </w:div>
            <w:div w:id="1740395446">
              <w:marLeft w:val="0"/>
              <w:marRight w:val="0"/>
              <w:marTop w:val="0"/>
              <w:marBottom w:val="0"/>
              <w:divBdr>
                <w:top w:val="none" w:sz="0" w:space="0" w:color="auto"/>
                <w:left w:val="none" w:sz="0" w:space="0" w:color="auto"/>
                <w:bottom w:val="none" w:sz="0" w:space="0" w:color="auto"/>
                <w:right w:val="none" w:sz="0" w:space="0" w:color="auto"/>
              </w:divBdr>
            </w:div>
            <w:div w:id="342905178">
              <w:marLeft w:val="0"/>
              <w:marRight w:val="0"/>
              <w:marTop w:val="0"/>
              <w:marBottom w:val="0"/>
              <w:divBdr>
                <w:top w:val="none" w:sz="0" w:space="0" w:color="auto"/>
                <w:left w:val="none" w:sz="0" w:space="0" w:color="auto"/>
                <w:bottom w:val="none" w:sz="0" w:space="0" w:color="auto"/>
                <w:right w:val="none" w:sz="0" w:space="0" w:color="auto"/>
              </w:divBdr>
            </w:div>
            <w:div w:id="20754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8152">
      <w:bodyDiv w:val="1"/>
      <w:marLeft w:val="0"/>
      <w:marRight w:val="0"/>
      <w:marTop w:val="0"/>
      <w:marBottom w:val="0"/>
      <w:divBdr>
        <w:top w:val="none" w:sz="0" w:space="0" w:color="auto"/>
        <w:left w:val="none" w:sz="0" w:space="0" w:color="auto"/>
        <w:bottom w:val="none" w:sz="0" w:space="0" w:color="auto"/>
        <w:right w:val="none" w:sz="0" w:space="0" w:color="auto"/>
      </w:divBdr>
    </w:div>
    <w:div w:id="935789273">
      <w:bodyDiv w:val="1"/>
      <w:marLeft w:val="0"/>
      <w:marRight w:val="0"/>
      <w:marTop w:val="0"/>
      <w:marBottom w:val="0"/>
      <w:divBdr>
        <w:top w:val="none" w:sz="0" w:space="0" w:color="auto"/>
        <w:left w:val="none" w:sz="0" w:space="0" w:color="auto"/>
        <w:bottom w:val="none" w:sz="0" w:space="0" w:color="auto"/>
        <w:right w:val="none" w:sz="0" w:space="0" w:color="auto"/>
      </w:divBdr>
    </w:div>
    <w:div w:id="936593835">
      <w:bodyDiv w:val="1"/>
      <w:marLeft w:val="0"/>
      <w:marRight w:val="0"/>
      <w:marTop w:val="0"/>
      <w:marBottom w:val="0"/>
      <w:divBdr>
        <w:top w:val="none" w:sz="0" w:space="0" w:color="auto"/>
        <w:left w:val="none" w:sz="0" w:space="0" w:color="auto"/>
        <w:bottom w:val="none" w:sz="0" w:space="0" w:color="auto"/>
        <w:right w:val="none" w:sz="0" w:space="0" w:color="auto"/>
      </w:divBdr>
    </w:div>
    <w:div w:id="945580962">
      <w:bodyDiv w:val="1"/>
      <w:marLeft w:val="0"/>
      <w:marRight w:val="0"/>
      <w:marTop w:val="0"/>
      <w:marBottom w:val="0"/>
      <w:divBdr>
        <w:top w:val="none" w:sz="0" w:space="0" w:color="auto"/>
        <w:left w:val="none" w:sz="0" w:space="0" w:color="auto"/>
        <w:bottom w:val="none" w:sz="0" w:space="0" w:color="auto"/>
        <w:right w:val="none" w:sz="0" w:space="0" w:color="auto"/>
      </w:divBdr>
    </w:div>
    <w:div w:id="947276131">
      <w:bodyDiv w:val="1"/>
      <w:marLeft w:val="0"/>
      <w:marRight w:val="0"/>
      <w:marTop w:val="0"/>
      <w:marBottom w:val="0"/>
      <w:divBdr>
        <w:top w:val="none" w:sz="0" w:space="0" w:color="auto"/>
        <w:left w:val="none" w:sz="0" w:space="0" w:color="auto"/>
        <w:bottom w:val="none" w:sz="0" w:space="0" w:color="auto"/>
        <w:right w:val="none" w:sz="0" w:space="0" w:color="auto"/>
      </w:divBdr>
    </w:div>
    <w:div w:id="958029477">
      <w:bodyDiv w:val="1"/>
      <w:marLeft w:val="0"/>
      <w:marRight w:val="0"/>
      <w:marTop w:val="0"/>
      <w:marBottom w:val="0"/>
      <w:divBdr>
        <w:top w:val="none" w:sz="0" w:space="0" w:color="auto"/>
        <w:left w:val="none" w:sz="0" w:space="0" w:color="auto"/>
        <w:bottom w:val="none" w:sz="0" w:space="0" w:color="auto"/>
        <w:right w:val="none" w:sz="0" w:space="0" w:color="auto"/>
      </w:divBdr>
    </w:div>
    <w:div w:id="958218716">
      <w:bodyDiv w:val="1"/>
      <w:marLeft w:val="0"/>
      <w:marRight w:val="0"/>
      <w:marTop w:val="0"/>
      <w:marBottom w:val="0"/>
      <w:divBdr>
        <w:top w:val="none" w:sz="0" w:space="0" w:color="auto"/>
        <w:left w:val="none" w:sz="0" w:space="0" w:color="auto"/>
        <w:bottom w:val="none" w:sz="0" w:space="0" w:color="auto"/>
        <w:right w:val="none" w:sz="0" w:space="0" w:color="auto"/>
      </w:divBdr>
    </w:div>
    <w:div w:id="960302491">
      <w:bodyDiv w:val="1"/>
      <w:marLeft w:val="0"/>
      <w:marRight w:val="0"/>
      <w:marTop w:val="0"/>
      <w:marBottom w:val="0"/>
      <w:divBdr>
        <w:top w:val="none" w:sz="0" w:space="0" w:color="auto"/>
        <w:left w:val="none" w:sz="0" w:space="0" w:color="auto"/>
        <w:bottom w:val="none" w:sz="0" w:space="0" w:color="auto"/>
        <w:right w:val="none" w:sz="0" w:space="0" w:color="auto"/>
      </w:divBdr>
    </w:div>
    <w:div w:id="960458303">
      <w:bodyDiv w:val="1"/>
      <w:marLeft w:val="0"/>
      <w:marRight w:val="0"/>
      <w:marTop w:val="0"/>
      <w:marBottom w:val="0"/>
      <w:divBdr>
        <w:top w:val="none" w:sz="0" w:space="0" w:color="auto"/>
        <w:left w:val="none" w:sz="0" w:space="0" w:color="auto"/>
        <w:bottom w:val="none" w:sz="0" w:space="0" w:color="auto"/>
        <w:right w:val="none" w:sz="0" w:space="0" w:color="auto"/>
      </w:divBdr>
    </w:div>
    <w:div w:id="960721302">
      <w:bodyDiv w:val="1"/>
      <w:marLeft w:val="0"/>
      <w:marRight w:val="0"/>
      <w:marTop w:val="0"/>
      <w:marBottom w:val="0"/>
      <w:divBdr>
        <w:top w:val="none" w:sz="0" w:space="0" w:color="auto"/>
        <w:left w:val="none" w:sz="0" w:space="0" w:color="auto"/>
        <w:bottom w:val="none" w:sz="0" w:space="0" w:color="auto"/>
        <w:right w:val="none" w:sz="0" w:space="0" w:color="auto"/>
      </w:divBdr>
    </w:div>
    <w:div w:id="962269766">
      <w:bodyDiv w:val="1"/>
      <w:marLeft w:val="0"/>
      <w:marRight w:val="0"/>
      <w:marTop w:val="0"/>
      <w:marBottom w:val="0"/>
      <w:divBdr>
        <w:top w:val="none" w:sz="0" w:space="0" w:color="auto"/>
        <w:left w:val="none" w:sz="0" w:space="0" w:color="auto"/>
        <w:bottom w:val="none" w:sz="0" w:space="0" w:color="auto"/>
        <w:right w:val="none" w:sz="0" w:space="0" w:color="auto"/>
      </w:divBdr>
    </w:div>
    <w:div w:id="967080970">
      <w:bodyDiv w:val="1"/>
      <w:marLeft w:val="0"/>
      <w:marRight w:val="0"/>
      <w:marTop w:val="0"/>
      <w:marBottom w:val="0"/>
      <w:divBdr>
        <w:top w:val="none" w:sz="0" w:space="0" w:color="auto"/>
        <w:left w:val="none" w:sz="0" w:space="0" w:color="auto"/>
        <w:bottom w:val="none" w:sz="0" w:space="0" w:color="auto"/>
        <w:right w:val="none" w:sz="0" w:space="0" w:color="auto"/>
      </w:divBdr>
    </w:div>
    <w:div w:id="968559768">
      <w:bodyDiv w:val="1"/>
      <w:marLeft w:val="0"/>
      <w:marRight w:val="0"/>
      <w:marTop w:val="0"/>
      <w:marBottom w:val="0"/>
      <w:divBdr>
        <w:top w:val="none" w:sz="0" w:space="0" w:color="auto"/>
        <w:left w:val="none" w:sz="0" w:space="0" w:color="auto"/>
        <w:bottom w:val="none" w:sz="0" w:space="0" w:color="auto"/>
        <w:right w:val="none" w:sz="0" w:space="0" w:color="auto"/>
      </w:divBdr>
    </w:div>
    <w:div w:id="973606553">
      <w:bodyDiv w:val="1"/>
      <w:marLeft w:val="0"/>
      <w:marRight w:val="0"/>
      <w:marTop w:val="0"/>
      <w:marBottom w:val="0"/>
      <w:divBdr>
        <w:top w:val="none" w:sz="0" w:space="0" w:color="auto"/>
        <w:left w:val="none" w:sz="0" w:space="0" w:color="auto"/>
        <w:bottom w:val="none" w:sz="0" w:space="0" w:color="auto"/>
        <w:right w:val="none" w:sz="0" w:space="0" w:color="auto"/>
      </w:divBdr>
    </w:div>
    <w:div w:id="977145745">
      <w:bodyDiv w:val="1"/>
      <w:marLeft w:val="0"/>
      <w:marRight w:val="0"/>
      <w:marTop w:val="0"/>
      <w:marBottom w:val="0"/>
      <w:divBdr>
        <w:top w:val="none" w:sz="0" w:space="0" w:color="auto"/>
        <w:left w:val="none" w:sz="0" w:space="0" w:color="auto"/>
        <w:bottom w:val="none" w:sz="0" w:space="0" w:color="auto"/>
        <w:right w:val="none" w:sz="0" w:space="0" w:color="auto"/>
      </w:divBdr>
    </w:div>
    <w:div w:id="983505559">
      <w:bodyDiv w:val="1"/>
      <w:marLeft w:val="0"/>
      <w:marRight w:val="0"/>
      <w:marTop w:val="0"/>
      <w:marBottom w:val="0"/>
      <w:divBdr>
        <w:top w:val="none" w:sz="0" w:space="0" w:color="auto"/>
        <w:left w:val="none" w:sz="0" w:space="0" w:color="auto"/>
        <w:bottom w:val="none" w:sz="0" w:space="0" w:color="auto"/>
        <w:right w:val="none" w:sz="0" w:space="0" w:color="auto"/>
      </w:divBdr>
    </w:div>
    <w:div w:id="983700773">
      <w:bodyDiv w:val="1"/>
      <w:marLeft w:val="0"/>
      <w:marRight w:val="0"/>
      <w:marTop w:val="0"/>
      <w:marBottom w:val="0"/>
      <w:divBdr>
        <w:top w:val="none" w:sz="0" w:space="0" w:color="auto"/>
        <w:left w:val="none" w:sz="0" w:space="0" w:color="auto"/>
        <w:bottom w:val="none" w:sz="0" w:space="0" w:color="auto"/>
        <w:right w:val="none" w:sz="0" w:space="0" w:color="auto"/>
      </w:divBdr>
    </w:div>
    <w:div w:id="988096689">
      <w:bodyDiv w:val="1"/>
      <w:marLeft w:val="0"/>
      <w:marRight w:val="0"/>
      <w:marTop w:val="0"/>
      <w:marBottom w:val="0"/>
      <w:divBdr>
        <w:top w:val="none" w:sz="0" w:space="0" w:color="auto"/>
        <w:left w:val="none" w:sz="0" w:space="0" w:color="auto"/>
        <w:bottom w:val="none" w:sz="0" w:space="0" w:color="auto"/>
        <w:right w:val="none" w:sz="0" w:space="0" w:color="auto"/>
      </w:divBdr>
    </w:div>
    <w:div w:id="990056734">
      <w:bodyDiv w:val="1"/>
      <w:marLeft w:val="0"/>
      <w:marRight w:val="0"/>
      <w:marTop w:val="0"/>
      <w:marBottom w:val="0"/>
      <w:divBdr>
        <w:top w:val="none" w:sz="0" w:space="0" w:color="auto"/>
        <w:left w:val="none" w:sz="0" w:space="0" w:color="auto"/>
        <w:bottom w:val="none" w:sz="0" w:space="0" w:color="auto"/>
        <w:right w:val="none" w:sz="0" w:space="0" w:color="auto"/>
      </w:divBdr>
    </w:div>
    <w:div w:id="992100832">
      <w:bodyDiv w:val="1"/>
      <w:marLeft w:val="0"/>
      <w:marRight w:val="0"/>
      <w:marTop w:val="0"/>
      <w:marBottom w:val="0"/>
      <w:divBdr>
        <w:top w:val="none" w:sz="0" w:space="0" w:color="auto"/>
        <w:left w:val="none" w:sz="0" w:space="0" w:color="auto"/>
        <w:bottom w:val="none" w:sz="0" w:space="0" w:color="auto"/>
        <w:right w:val="none" w:sz="0" w:space="0" w:color="auto"/>
      </w:divBdr>
    </w:div>
    <w:div w:id="992300010">
      <w:bodyDiv w:val="1"/>
      <w:marLeft w:val="0"/>
      <w:marRight w:val="0"/>
      <w:marTop w:val="0"/>
      <w:marBottom w:val="0"/>
      <w:divBdr>
        <w:top w:val="none" w:sz="0" w:space="0" w:color="auto"/>
        <w:left w:val="none" w:sz="0" w:space="0" w:color="auto"/>
        <w:bottom w:val="none" w:sz="0" w:space="0" w:color="auto"/>
        <w:right w:val="none" w:sz="0" w:space="0" w:color="auto"/>
      </w:divBdr>
    </w:div>
    <w:div w:id="992686750">
      <w:bodyDiv w:val="1"/>
      <w:marLeft w:val="0"/>
      <w:marRight w:val="0"/>
      <w:marTop w:val="0"/>
      <w:marBottom w:val="0"/>
      <w:divBdr>
        <w:top w:val="none" w:sz="0" w:space="0" w:color="auto"/>
        <w:left w:val="none" w:sz="0" w:space="0" w:color="auto"/>
        <w:bottom w:val="none" w:sz="0" w:space="0" w:color="auto"/>
        <w:right w:val="none" w:sz="0" w:space="0" w:color="auto"/>
      </w:divBdr>
    </w:div>
    <w:div w:id="995108251">
      <w:bodyDiv w:val="1"/>
      <w:marLeft w:val="0"/>
      <w:marRight w:val="0"/>
      <w:marTop w:val="0"/>
      <w:marBottom w:val="0"/>
      <w:divBdr>
        <w:top w:val="none" w:sz="0" w:space="0" w:color="auto"/>
        <w:left w:val="none" w:sz="0" w:space="0" w:color="auto"/>
        <w:bottom w:val="none" w:sz="0" w:space="0" w:color="auto"/>
        <w:right w:val="none" w:sz="0" w:space="0" w:color="auto"/>
      </w:divBdr>
    </w:div>
    <w:div w:id="1006328856">
      <w:bodyDiv w:val="1"/>
      <w:marLeft w:val="0"/>
      <w:marRight w:val="0"/>
      <w:marTop w:val="0"/>
      <w:marBottom w:val="0"/>
      <w:divBdr>
        <w:top w:val="none" w:sz="0" w:space="0" w:color="auto"/>
        <w:left w:val="none" w:sz="0" w:space="0" w:color="auto"/>
        <w:bottom w:val="none" w:sz="0" w:space="0" w:color="auto"/>
        <w:right w:val="none" w:sz="0" w:space="0" w:color="auto"/>
      </w:divBdr>
    </w:div>
    <w:div w:id="1009017312">
      <w:bodyDiv w:val="1"/>
      <w:marLeft w:val="0"/>
      <w:marRight w:val="0"/>
      <w:marTop w:val="0"/>
      <w:marBottom w:val="0"/>
      <w:divBdr>
        <w:top w:val="none" w:sz="0" w:space="0" w:color="auto"/>
        <w:left w:val="none" w:sz="0" w:space="0" w:color="auto"/>
        <w:bottom w:val="none" w:sz="0" w:space="0" w:color="auto"/>
        <w:right w:val="none" w:sz="0" w:space="0" w:color="auto"/>
      </w:divBdr>
    </w:div>
    <w:div w:id="1009217349">
      <w:bodyDiv w:val="1"/>
      <w:marLeft w:val="0"/>
      <w:marRight w:val="0"/>
      <w:marTop w:val="0"/>
      <w:marBottom w:val="0"/>
      <w:divBdr>
        <w:top w:val="none" w:sz="0" w:space="0" w:color="auto"/>
        <w:left w:val="none" w:sz="0" w:space="0" w:color="auto"/>
        <w:bottom w:val="none" w:sz="0" w:space="0" w:color="auto"/>
        <w:right w:val="none" w:sz="0" w:space="0" w:color="auto"/>
      </w:divBdr>
    </w:div>
    <w:div w:id="1009722846">
      <w:bodyDiv w:val="1"/>
      <w:marLeft w:val="0"/>
      <w:marRight w:val="0"/>
      <w:marTop w:val="0"/>
      <w:marBottom w:val="0"/>
      <w:divBdr>
        <w:top w:val="none" w:sz="0" w:space="0" w:color="auto"/>
        <w:left w:val="none" w:sz="0" w:space="0" w:color="auto"/>
        <w:bottom w:val="none" w:sz="0" w:space="0" w:color="auto"/>
        <w:right w:val="none" w:sz="0" w:space="0" w:color="auto"/>
      </w:divBdr>
    </w:div>
    <w:div w:id="1012954667">
      <w:bodyDiv w:val="1"/>
      <w:marLeft w:val="0"/>
      <w:marRight w:val="0"/>
      <w:marTop w:val="0"/>
      <w:marBottom w:val="0"/>
      <w:divBdr>
        <w:top w:val="none" w:sz="0" w:space="0" w:color="auto"/>
        <w:left w:val="none" w:sz="0" w:space="0" w:color="auto"/>
        <w:bottom w:val="none" w:sz="0" w:space="0" w:color="auto"/>
        <w:right w:val="none" w:sz="0" w:space="0" w:color="auto"/>
      </w:divBdr>
    </w:div>
    <w:div w:id="1014573069">
      <w:bodyDiv w:val="1"/>
      <w:marLeft w:val="0"/>
      <w:marRight w:val="0"/>
      <w:marTop w:val="0"/>
      <w:marBottom w:val="0"/>
      <w:divBdr>
        <w:top w:val="none" w:sz="0" w:space="0" w:color="auto"/>
        <w:left w:val="none" w:sz="0" w:space="0" w:color="auto"/>
        <w:bottom w:val="none" w:sz="0" w:space="0" w:color="auto"/>
        <w:right w:val="none" w:sz="0" w:space="0" w:color="auto"/>
      </w:divBdr>
    </w:div>
    <w:div w:id="1016151845">
      <w:bodyDiv w:val="1"/>
      <w:marLeft w:val="0"/>
      <w:marRight w:val="0"/>
      <w:marTop w:val="0"/>
      <w:marBottom w:val="0"/>
      <w:divBdr>
        <w:top w:val="none" w:sz="0" w:space="0" w:color="auto"/>
        <w:left w:val="none" w:sz="0" w:space="0" w:color="auto"/>
        <w:bottom w:val="none" w:sz="0" w:space="0" w:color="auto"/>
        <w:right w:val="none" w:sz="0" w:space="0" w:color="auto"/>
      </w:divBdr>
    </w:div>
    <w:div w:id="1023752572">
      <w:bodyDiv w:val="1"/>
      <w:marLeft w:val="0"/>
      <w:marRight w:val="0"/>
      <w:marTop w:val="0"/>
      <w:marBottom w:val="0"/>
      <w:divBdr>
        <w:top w:val="none" w:sz="0" w:space="0" w:color="auto"/>
        <w:left w:val="none" w:sz="0" w:space="0" w:color="auto"/>
        <w:bottom w:val="none" w:sz="0" w:space="0" w:color="auto"/>
        <w:right w:val="none" w:sz="0" w:space="0" w:color="auto"/>
      </w:divBdr>
    </w:div>
    <w:div w:id="1029600969">
      <w:bodyDiv w:val="1"/>
      <w:marLeft w:val="0"/>
      <w:marRight w:val="0"/>
      <w:marTop w:val="0"/>
      <w:marBottom w:val="0"/>
      <w:divBdr>
        <w:top w:val="none" w:sz="0" w:space="0" w:color="auto"/>
        <w:left w:val="none" w:sz="0" w:space="0" w:color="auto"/>
        <w:bottom w:val="none" w:sz="0" w:space="0" w:color="auto"/>
        <w:right w:val="none" w:sz="0" w:space="0" w:color="auto"/>
      </w:divBdr>
    </w:div>
    <w:div w:id="1032151039">
      <w:bodyDiv w:val="1"/>
      <w:marLeft w:val="0"/>
      <w:marRight w:val="0"/>
      <w:marTop w:val="0"/>
      <w:marBottom w:val="0"/>
      <w:divBdr>
        <w:top w:val="none" w:sz="0" w:space="0" w:color="auto"/>
        <w:left w:val="none" w:sz="0" w:space="0" w:color="auto"/>
        <w:bottom w:val="none" w:sz="0" w:space="0" w:color="auto"/>
        <w:right w:val="none" w:sz="0" w:space="0" w:color="auto"/>
      </w:divBdr>
    </w:div>
    <w:div w:id="1035304377">
      <w:bodyDiv w:val="1"/>
      <w:marLeft w:val="0"/>
      <w:marRight w:val="0"/>
      <w:marTop w:val="0"/>
      <w:marBottom w:val="0"/>
      <w:divBdr>
        <w:top w:val="none" w:sz="0" w:space="0" w:color="auto"/>
        <w:left w:val="none" w:sz="0" w:space="0" w:color="auto"/>
        <w:bottom w:val="none" w:sz="0" w:space="0" w:color="auto"/>
        <w:right w:val="none" w:sz="0" w:space="0" w:color="auto"/>
      </w:divBdr>
    </w:div>
    <w:div w:id="1042367636">
      <w:bodyDiv w:val="1"/>
      <w:marLeft w:val="0"/>
      <w:marRight w:val="0"/>
      <w:marTop w:val="0"/>
      <w:marBottom w:val="0"/>
      <w:divBdr>
        <w:top w:val="none" w:sz="0" w:space="0" w:color="auto"/>
        <w:left w:val="none" w:sz="0" w:space="0" w:color="auto"/>
        <w:bottom w:val="none" w:sz="0" w:space="0" w:color="auto"/>
        <w:right w:val="none" w:sz="0" w:space="0" w:color="auto"/>
      </w:divBdr>
    </w:div>
    <w:div w:id="1043016876">
      <w:bodyDiv w:val="1"/>
      <w:marLeft w:val="0"/>
      <w:marRight w:val="0"/>
      <w:marTop w:val="0"/>
      <w:marBottom w:val="0"/>
      <w:divBdr>
        <w:top w:val="none" w:sz="0" w:space="0" w:color="auto"/>
        <w:left w:val="none" w:sz="0" w:space="0" w:color="auto"/>
        <w:bottom w:val="none" w:sz="0" w:space="0" w:color="auto"/>
        <w:right w:val="none" w:sz="0" w:space="0" w:color="auto"/>
      </w:divBdr>
    </w:div>
    <w:div w:id="1043477143">
      <w:bodyDiv w:val="1"/>
      <w:marLeft w:val="0"/>
      <w:marRight w:val="0"/>
      <w:marTop w:val="0"/>
      <w:marBottom w:val="0"/>
      <w:divBdr>
        <w:top w:val="none" w:sz="0" w:space="0" w:color="auto"/>
        <w:left w:val="none" w:sz="0" w:space="0" w:color="auto"/>
        <w:bottom w:val="none" w:sz="0" w:space="0" w:color="auto"/>
        <w:right w:val="none" w:sz="0" w:space="0" w:color="auto"/>
      </w:divBdr>
    </w:div>
    <w:div w:id="1048608211">
      <w:bodyDiv w:val="1"/>
      <w:marLeft w:val="0"/>
      <w:marRight w:val="0"/>
      <w:marTop w:val="0"/>
      <w:marBottom w:val="0"/>
      <w:divBdr>
        <w:top w:val="none" w:sz="0" w:space="0" w:color="auto"/>
        <w:left w:val="none" w:sz="0" w:space="0" w:color="auto"/>
        <w:bottom w:val="none" w:sz="0" w:space="0" w:color="auto"/>
        <w:right w:val="none" w:sz="0" w:space="0" w:color="auto"/>
      </w:divBdr>
    </w:div>
    <w:div w:id="1048919648">
      <w:bodyDiv w:val="1"/>
      <w:marLeft w:val="0"/>
      <w:marRight w:val="0"/>
      <w:marTop w:val="0"/>
      <w:marBottom w:val="0"/>
      <w:divBdr>
        <w:top w:val="none" w:sz="0" w:space="0" w:color="auto"/>
        <w:left w:val="none" w:sz="0" w:space="0" w:color="auto"/>
        <w:bottom w:val="none" w:sz="0" w:space="0" w:color="auto"/>
        <w:right w:val="none" w:sz="0" w:space="0" w:color="auto"/>
      </w:divBdr>
    </w:div>
    <w:div w:id="1051542728">
      <w:bodyDiv w:val="1"/>
      <w:marLeft w:val="0"/>
      <w:marRight w:val="0"/>
      <w:marTop w:val="0"/>
      <w:marBottom w:val="0"/>
      <w:divBdr>
        <w:top w:val="none" w:sz="0" w:space="0" w:color="auto"/>
        <w:left w:val="none" w:sz="0" w:space="0" w:color="auto"/>
        <w:bottom w:val="none" w:sz="0" w:space="0" w:color="auto"/>
        <w:right w:val="none" w:sz="0" w:space="0" w:color="auto"/>
      </w:divBdr>
    </w:div>
    <w:div w:id="1055809229">
      <w:bodyDiv w:val="1"/>
      <w:marLeft w:val="0"/>
      <w:marRight w:val="0"/>
      <w:marTop w:val="0"/>
      <w:marBottom w:val="0"/>
      <w:divBdr>
        <w:top w:val="none" w:sz="0" w:space="0" w:color="auto"/>
        <w:left w:val="none" w:sz="0" w:space="0" w:color="auto"/>
        <w:bottom w:val="none" w:sz="0" w:space="0" w:color="auto"/>
        <w:right w:val="none" w:sz="0" w:space="0" w:color="auto"/>
      </w:divBdr>
    </w:div>
    <w:div w:id="1057171590">
      <w:bodyDiv w:val="1"/>
      <w:marLeft w:val="0"/>
      <w:marRight w:val="0"/>
      <w:marTop w:val="0"/>
      <w:marBottom w:val="0"/>
      <w:divBdr>
        <w:top w:val="none" w:sz="0" w:space="0" w:color="auto"/>
        <w:left w:val="none" w:sz="0" w:space="0" w:color="auto"/>
        <w:bottom w:val="none" w:sz="0" w:space="0" w:color="auto"/>
        <w:right w:val="none" w:sz="0" w:space="0" w:color="auto"/>
      </w:divBdr>
    </w:div>
    <w:div w:id="1070693924">
      <w:bodyDiv w:val="1"/>
      <w:marLeft w:val="0"/>
      <w:marRight w:val="0"/>
      <w:marTop w:val="0"/>
      <w:marBottom w:val="0"/>
      <w:divBdr>
        <w:top w:val="none" w:sz="0" w:space="0" w:color="auto"/>
        <w:left w:val="none" w:sz="0" w:space="0" w:color="auto"/>
        <w:bottom w:val="none" w:sz="0" w:space="0" w:color="auto"/>
        <w:right w:val="none" w:sz="0" w:space="0" w:color="auto"/>
      </w:divBdr>
    </w:div>
    <w:div w:id="1073354504">
      <w:bodyDiv w:val="1"/>
      <w:marLeft w:val="0"/>
      <w:marRight w:val="0"/>
      <w:marTop w:val="0"/>
      <w:marBottom w:val="0"/>
      <w:divBdr>
        <w:top w:val="none" w:sz="0" w:space="0" w:color="auto"/>
        <w:left w:val="none" w:sz="0" w:space="0" w:color="auto"/>
        <w:bottom w:val="none" w:sz="0" w:space="0" w:color="auto"/>
        <w:right w:val="none" w:sz="0" w:space="0" w:color="auto"/>
      </w:divBdr>
    </w:div>
    <w:div w:id="1076245215">
      <w:bodyDiv w:val="1"/>
      <w:marLeft w:val="0"/>
      <w:marRight w:val="0"/>
      <w:marTop w:val="0"/>
      <w:marBottom w:val="0"/>
      <w:divBdr>
        <w:top w:val="none" w:sz="0" w:space="0" w:color="auto"/>
        <w:left w:val="none" w:sz="0" w:space="0" w:color="auto"/>
        <w:bottom w:val="none" w:sz="0" w:space="0" w:color="auto"/>
        <w:right w:val="none" w:sz="0" w:space="0" w:color="auto"/>
      </w:divBdr>
    </w:div>
    <w:div w:id="1076705346">
      <w:bodyDiv w:val="1"/>
      <w:marLeft w:val="0"/>
      <w:marRight w:val="0"/>
      <w:marTop w:val="0"/>
      <w:marBottom w:val="0"/>
      <w:divBdr>
        <w:top w:val="none" w:sz="0" w:space="0" w:color="auto"/>
        <w:left w:val="none" w:sz="0" w:space="0" w:color="auto"/>
        <w:bottom w:val="none" w:sz="0" w:space="0" w:color="auto"/>
        <w:right w:val="none" w:sz="0" w:space="0" w:color="auto"/>
      </w:divBdr>
    </w:div>
    <w:div w:id="1079207781">
      <w:bodyDiv w:val="1"/>
      <w:marLeft w:val="0"/>
      <w:marRight w:val="0"/>
      <w:marTop w:val="0"/>
      <w:marBottom w:val="0"/>
      <w:divBdr>
        <w:top w:val="none" w:sz="0" w:space="0" w:color="auto"/>
        <w:left w:val="none" w:sz="0" w:space="0" w:color="auto"/>
        <w:bottom w:val="none" w:sz="0" w:space="0" w:color="auto"/>
        <w:right w:val="none" w:sz="0" w:space="0" w:color="auto"/>
      </w:divBdr>
    </w:div>
    <w:div w:id="1081415724">
      <w:bodyDiv w:val="1"/>
      <w:marLeft w:val="0"/>
      <w:marRight w:val="0"/>
      <w:marTop w:val="0"/>
      <w:marBottom w:val="0"/>
      <w:divBdr>
        <w:top w:val="none" w:sz="0" w:space="0" w:color="auto"/>
        <w:left w:val="none" w:sz="0" w:space="0" w:color="auto"/>
        <w:bottom w:val="none" w:sz="0" w:space="0" w:color="auto"/>
        <w:right w:val="none" w:sz="0" w:space="0" w:color="auto"/>
      </w:divBdr>
    </w:div>
    <w:div w:id="1086534639">
      <w:bodyDiv w:val="1"/>
      <w:marLeft w:val="0"/>
      <w:marRight w:val="0"/>
      <w:marTop w:val="0"/>
      <w:marBottom w:val="0"/>
      <w:divBdr>
        <w:top w:val="none" w:sz="0" w:space="0" w:color="auto"/>
        <w:left w:val="none" w:sz="0" w:space="0" w:color="auto"/>
        <w:bottom w:val="none" w:sz="0" w:space="0" w:color="auto"/>
        <w:right w:val="none" w:sz="0" w:space="0" w:color="auto"/>
      </w:divBdr>
    </w:div>
    <w:div w:id="1091897832">
      <w:bodyDiv w:val="1"/>
      <w:marLeft w:val="0"/>
      <w:marRight w:val="0"/>
      <w:marTop w:val="0"/>
      <w:marBottom w:val="0"/>
      <w:divBdr>
        <w:top w:val="none" w:sz="0" w:space="0" w:color="auto"/>
        <w:left w:val="none" w:sz="0" w:space="0" w:color="auto"/>
        <w:bottom w:val="none" w:sz="0" w:space="0" w:color="auto"/>
        <w:right w:val="none" w:sz="0" w:space="0" w:color="auto"/>
      </w:divBdr>
    </w:div>
    <w:div w:id="1098525717">
      <w:bodyDiv w:val="1"/>
      <w:marLeft w:val="0"/>
      <w:marRight w:val="0"/>
      <w:marTop w:val="0"/>
      <w:marBottom w:val="0"/>
      <w:divBdr>
        <w:top w:val="none" w:sz="0" w:space="0" w:color="auto"/>
        <w:left w:val="none" w:sz="0" w:space="0" w:color="auto"/>
        <w:bottom w:val="none" w:sz="0" w:space="0" w:color="auto"/>
        <w:right w:val="none" w:sz="0" w:space="0" w:color="auto"/>
      </w:divBdr>
    </w:div>
    <w:div w:id="1105150140">
      <w:bodyDiv w:val="1"/>
      <w:marLeft w:val="0"/>
      <w:marRight w:val="0"/>
      <w:marTop w:val="0"/>
      <w:marBottom w:val="0"/>
      <w:divBdr>
        <w:top w:val="none" w:sz="0" w:space="0" w:color="auto"/>
        <w:left w:val="none" w:sz="0" w:space="0" w:color="auto"/>
        <w:bottom w:val="none" w:sz="0" w:space="0" w:color="auto"/>
        <w:right w:val="none" w:sz="0" w:space="0" w:color="auto"/>
      </w:divBdr>
    </w:div>
    <w:div w:id="1106585384">
      <w:bodyDiv w:val="1"/>
      <w:marLeft w:val="0"/>
      <w:marRight w:val="0"/>
      <w:marTop w:val="0"/>
      <w:marBottom w:val="0"/>
      <w:divBdr>
        <w:top w:val="none" w:sz="0" w:space="0" w:color="auto"/>
        <w:left w:val="none" w:sz="0" w:space="0" w:color="auto"/>
        <w:bottom w:val="none" w:sz="0" w:space="0" w:color="auto"/>
        <w:right w:val="none" w:sz="0" w:space="0" w:color="auto"/>
      </w:divBdr>
    </w:div>
    <w:div w:id="1106922348">
      <w:bodyDiv w:val="1"/>
      <w:marLeft w:val="0"/>
      <w:marRight w:val="0"/>
      <w:marTop w:val="0"/>
      <w:marBottom w:val="0"/>
      <w:divBdr>
        <w:top w:val="none" w:sz="0" w:space="0" w:color="auto"/>
        <w:left w:val="none" w:sz="0" w:space="0" w:color="auto"/>
        <w:bottom w:val="none" w:sz="0" w:space="0" w:color="auto"/>
        <w:right w:val="none" w:sz="0" w:space="0" w:color="auto"/>
      </w:divBdr>
    </w:div>
    <w:div w:id="1118640762">
      <w:bodyDiv w:val="1"/>
      <w:marLeft w:val="0"/>
      <w:marRight w:val="0"/>
      <w:marTop w:val="0"/>
      <w:marBottom w:val="0"/>
      <w:divBdr>
        <w:top w:val="none" w:sz="0" w:space="0" w:color="auto"/>
        <w:left w:val="none" w:sz="0" w:space="0" w:color="auto"/>
        <w:bottom w:val="none" w:sz="0" w:space="0" w:color="auto"/>
        <w:right w:val="none" w:sz="0" w:space="0" w:color="auto"/>
      </w:divBdr>
    </w:div>
    <w:div w:id="1125007788">
      <w:bodyDiv w:val="1"/>
      <w:marLeft w:val="0"/>
      <w:marRight w:val="0"/>
      <w:marTop w:val="0"/>
      <w:marBottom w:val="0"/>
      <w:divBdr>
        <w:top w:val="none" w:sz="0" w:space="0" w:color="auto"/>
        <w:left w:val="none" w:sz="0" w:space="0" w:color="auto"/>
        <w:bottom w:val="none" w:sz="0" w:space="0" w:color="auto"/>
        <w:right w:val="none" w:sz="0" w:space="0" w:color="auto"/>
      </w:divBdr>
    </w:div>
    <w:div w:id="1127621498">
      <w:bodyDiv w:val="1"/>
      <w:marLeft w:val="0"/>
      <w:marRight w:val="0"/>
      <w:marTop w:val="0"/>
      <w:marBottom w:val="0"/>
      <w:divBdr>
        <w:top w:val="none" w:sz="0" w:space="0" w:color="auto"/>
        <w:left w:val="none" w:sz="0" w:space="0" w:color="auto"/>
        <w:bottom w:val="none" w:sz="0" w:space="0" w:color="auto"/>
        <w:right w:val="none" w:sz="0" w:space="0" w:color="auto"/>
      </w:divBdr>
    </w:div>
    <w:div w:id="1132357728">
      <w:bodyDiv w:val="1"/>
      <w:marLeft w:val="0"/>
      <w:marRight w:val="0"/>
      <w:marTop w:val="0"/>
      <w:marBottom w:val="0"/>
      <w:divBdr>
        <w:top w:val="none" w:sz="0" w:space="0" w:color="auto"/>
        <w:left w:val="none" w:sz="0" w:space="0" w:color="auto"/>
        <w:bottom w:val="none" w:sz="0" w:space="0" w:color="auto"/>
        <w:right w:val="none" w:sz="0" w:space="0" w:color="auto"/>
      </w:divBdr>
    </w:div>
    <w:div w:id="1137526780">
      <w:bodyDiv w:val="1"/>
      <w:marLeft w:val="0"/>
      <w:marRight w:val="0"/>
      <w:marTop w:val="0"/>
      <w:marBottom w:val="0"/>
      <w:divBdr>
        <w:top w:val="none" w:sz="0" w:space="0" w:color="auto"/>
        <w:left w:val="none" w:sz="0" w:space="0" w:color="auto"/>
        <w:bottom w:val="none" w:sz="0" w:space="0" w:color="auto"/>
        <w:right w:val="none" w:sz="0" w:space="0" w:color="auto"/>
      </w:divBdr>
    </w:div>
    <w:div w:id="1140538108">
      <w:bodyDiv w:val="1"/>
      <w:marLeft w:val="0"/>
      <w:marRight w:val="0"/>
      <w:marTop w:val="0"/>
      <w:marBottom w:val="0"/>
      <w:divBdr>
        <w:top w:val="none" w:sz="0" w:space="0" w:color="auto"/>
        <w:left w:val="none" w:sz="0" w:space="0" w:color="auto"/>
        <w:bottom w:val="none" w:sz="0" w:space="0" w:color="auto"/>
        <w:right w:val="none" w:sz="0" w:space="0" w:color="auto"/>
      </w:divBdr>
    </w:div>
    <w:div w:id="1143036808">
      <w:bodyDiv w:val="1"/>
      <w:marLeft w:val="0"/>
      <w:marRight w:val="0"/>
      <w:marTop w:val="0"/>
      <w:marBottom w:val="0"/>
      <w:divBdr>
        <w:top w:val="none" w:sz="0" w:space="0" w:color="auto"/>
        <w:left w:val="none" w:sz="0" w:space="0" w:color="auto"/>
        <w:bottom w:val="none" w:sz="0" w:space="0" w:color="auto"/>
        <w:right w:val="none" w:sz="0" w:space="0" w:color="auto"/>
      </w:divBdr>
    </w:div>
    <w:div w:id="1144199677">
      <w:bodyDiv w:val="1"/>
      <w:marLeft w:val="0"/>
      <w:marRight w:val="0"/>
      <w:marTop w:val="0"/>
      <w:marBottom w:val="0"/>
      <w:divBdr>
        <w:top w:val="none" w:sz="0" w:space="0" w:color="auto"/>
        <w:left w:val="none" w:sz="0" w:space="0" w:color="auto"/>
        <w:bottom w:val="none" w:sz="0" w:space="0" w:color="auto"/>
        <w:right w:val="none" w:sz="0" w:space="0" w:color="auto"/>
      </w:divBdr>
    </w:div>
    <w:div w:id="1148129325">
      <w:bodyDiv w:val="1"/>
      <w:marLeft w:val="0"/>
      <w:marRight w:val="0"/>
      <w:marTop w:val="0"/>
      <w:marBottom w:val="0"/>
      <w:divBdr>
        <w:top w:val="none" w:sz="0" w:space="0" w:color="auto"/>
        <w:left w:val="none" w:sz="0" w:space="0" w:color="auto"/>
        <w:bottom w:val="none" w:sz="0" w:space="0" w:color="auto"/>
        <w:right w:val="none" w:sz="0" w:space="0" w:color="auto"/>
      </w:divBdr>
    </w:div>
    <w:div w:id="1153567515">
      <w:bodyDiv w:val="1"/>
      <w:marLeft w:val="0"/>
      <w:marRight w:val="0"/>
      <w:marTop w:val="0"/>
      <w:marBottom w:val="0"/>
      <w:divBdr>
        <w:top w:val="none" w:sz="0" w:space="0" w:color="auto"/>
        <w:left w:val="none" w:sz="0" w:space="0" w:color="auto"/>
        <w:bottom w:val="none" w:sz="0" w:space="0" w:color="auto"/>
        <w:right w:val="none" w:sz="0" w:space="0" w:color="auto"/>
      </w:divBdr>
    </w:div>
    <w:div w:id="1156413851">
      <w:bodyDiv w:val="1"/>
      <w:marLeft w:val="0"/>
      <w:marRight w:val="0"/>
      <w:marTop w:val="0"/>
      <w:marBottom w:val="0"/>
      <w:divBdr>
        <w:top w:val="none" w:sz="0" w:space="0" w:color="auto"/>
        <w:left w:val="none" w:sz="0" w:space="0" w:color="auto"/>
        <w:bottom w:val="none" w:sz="0" w:space="0" w:color="auto"/>
        <w:right w:val="none" w:sz="0" w:space="0" w:color="auto"/>
      </w:divBdr>
    </w:div>
    <w:div w:id="1159881295">
      <w:bodyDiv w:val="1"/>
      <w:marLeft w:val="0"/>
      <w:marRight w:val="0"/>
      <w:marTop w:val="0"/>
      <w:marBottom w:val="0"/>
      <w:divBdr>
        <w:top w:val="none" w:sz="0" w:space="0" w:color="auto"/>
        <w:left w:val="none" w:sz="0" w:space="0" w:color="auto"/>
        <w:bottom w:val="none" w:sz="0" w:space="0" w:color="auto"/>
        <w:right w:val="none" w:sz="0" w:space="0" w:color="auto"/>
      </w:divBdr>
    </w:div>
    <w:div w:id="1161775061">
      <w:bodyDiv w:val="1"/>
      <w:marLeft w:val="0"/>
      <w:marRight w:val="0"/>
      <w:marTop w:val="0"/>
      <w:marBottom w:val="0"/>
      <w:divBdr>
        <w:top w:val="none" w:sz="0" w:space="0" w:color="auto"/>
        <w:left w:val="none" w:sz="0" w:space="0" w:color="auto"/>
        <w:bottom w:val="none" w:sz="0" w:space="0" w:color="auto"/>
        <w:right w:val="none" w:sz="0" w:space="0" w:color="auto"/>
      </w:divBdr>
    </w:div>
    <w:div w:id="1162817427">
      <w:bodyDiv w:val="1"/>
      <w:marLeft w:val="0"/>
      <w:marRight w:val="0"/>
      <w:marTop w:val="0"/>
      <w:marBottom w:val="0"/>
      <w:divBdr>
        <w:top w:val="none" w:sz="0" w:space="0" w:color="auto"/>
        <w:left w:val="none" w:sz="0" w:space="0" w:color="auto"/>
        <w:bottom w:val="none" w:sz="0" w:space="0" w:color="auto"/>
        <w:right w:val="none" w:sz="0" w:space="0" w:color="auto"/>
      </w:divBdr>
    </w:div>
    <w:div w:id="1168862065">
      <w:bodyDiv w:val="1"/>
      <w:marLeft w:val="0"/>
      <w:marRight w:val="0"/>
      <w:marTop w:val="0"/>
      <w:marBottom w:val="0"/>
      <w:divBdr>
        <w:top w:val="none" w:sz="0" w:space="0" w:color="auto"/>
        <w:left w:val="none" w:sz="0" w:space="0" w:color="auto"/>
        <w:bottom w:val="none" w:sz="0" w:space="0" w:color="auto"/>
        <w:right w:val="none" w:sz="0" w:space="0" w:color="auto"/>
      </w:divBdr>
    </w:div>
    <w:div w:id="1168862210">
      <w:bodyDiv w:val="1"/>
      <w:marLeft w:val="0"/>
      <w:marRight w:val="0"/>
      <w:marTop w:val="0"/>
      <w:marBottom w:val="0"/>
      <w:divBdr>
        <w:top w:val="none" w:sz="0" w:space="0" w:color="auto"/>
        <w:left w:val="none" w:sz="0" w:space="0" w:color="auto"/>
        <w:bottom w:val="none" w:sz="0" w:space="0" w:color="auto"/>
        <w:right w:val="none" w:sz="0" w:space="0" w:color="auto"/>
      </w:divBdr>
    </w:div>
    <w:div w:id="1171332194">
      <w:bodyDiv w:val="1"/>
      <w:marLeft w:val="0"/>
      <w:marRight w:val="0"/>
      <w:marTop w:val="0"/>
      <w:marBottom w:val="0"/>
      <w:divBdr>
        <w:top w:val="none" w:sz="0" w:space="0" w:color="auto"/>
        <w:left w:val="none" w:sz="0" w:space="0" w:color="auto"/>
        <w:bottom w:val="none" w:sz="0" w:space="0" w:color="auto"/>
        <w:right w:val="none" w:sz="0" w:space="0" w:color="auto"/>
      </w:divBdr>
    </w:div>
    <w:div w:id="1174884068">
      <w:bodyDiv w:val="1"/>
      <w:marLeft w:val="0"/>
      <w:marRight w:val="0"/>
      <w:marTop w:val="0"/>
      <w:marBottom w:val="0"/>
      <w:divBdr>
        <w:top w:val="none" w:sz="0" w:space="0" w:color="auto"/>
        <w:left w:val="none" w:sz="0" w:space="0" w:color="auto"/>
        <w:bottom w:val="none" w:sz="0" w:space="0" w:color="auto"/>
        <w:right w:val="none" w:sz="0" w:space="0" w:color="auto"/>
      </w:divBdr>
    </w:div>
    <w:div w:id="1175681164">
      <w:bodyDiv w:val="1"/>
      <w:marLeft w:val="0"/>
      <w:marRight w:val="0"/>
      <w:marTop w:val="0"/>
      <w:marBottom w:val="0"/>
      <w:divBdr>
        <w:top w:val="none" w:sz="0" w:space="0" w:color="auto"/>
        <w:left w:val="none" w:sz="0" w:space="0" w:color="auto"/>
        <w:bottom w:val="none" w:sz="0" w:space="0" w:color="auto"/>
        <w:right w:val="none" w:sz="0" w:space="0" w:color="auto"/>
      </w:divBdr>
    </w:div>
    <w:div w:id="1175682266">
      <w:bodyDiv w:val="1"/>
      <w:marLeft w:val="0"/>
      <w:marRight w:val="0"/>
      <w:marTop w:val="0"/>
      <w:marBottom w:val="0"/>
      <w:divBdr>
        <w:top w:val="none" w:sz="0" w:space="0" w:color="auto"/>
        <w:left w:val="none" w:sz="0" w:space="0" w:color="auto"/>
        <w:bottom w:val="none" w:sz="0" w:space="0" w:color="auto"/>
        <w:right w:val="none" w:sz="0" w:space="0" w:color="auto"/>
      </w:divBdr>
    </w:div>
    <w:div w:id="1184125176">
      <w:bodyDiv w:val="1"/>
      <w:marLeft w:val="0"/>
      <w:marRight w:val="0"/>
      <w:marTop w:val="0"/>
      <w:marBottom w:val="0"/>
      <w:divBdr>
        <w:top w:val="none" w:sz="0" w:space="0" w:color="auto"/>
        <w:left w:val="none" w:sz="0" w:space="0" w:color="auto"/>
        <w:bottom w:val="none" w:sz="0" w:space="0" w:color="auto"/>
        <w:right w:val="none" w:sz="0" w:space="0" w:color="auto"/>
      </w:divBdr>
    </w:div>
    <w:div w:id="1199470829">
      <w:bodyDiv w:val="1"/>
      <w:marLeft w:val="0"/>
      <w:marRight w:val="0"/>
      <w:marTop w:val="0"/>
      <w:marBottom w:val="0"/>
      <w:divBdr>
        <w:top w:val="none" w:sz="0" w:space="0" w:color="auto"/>
        <w:left w:val="none" w:sz="0" w:space="0" w:color="auto"/>
        <w:bottom w:val="none" w:sz="0" w:space="0" w:color="auto"/>
        <w:right w:val="none" w:sz="0" w:space="0" w:color="auto"/>
      </w:divBdr>
    </w:div>
    <w:div w:id="1204905784">
      <w:bodyDiv w:val="1"/>
      <w:marLeft w:val="0"/>
      <w:marRight w:val="0"/>
      <w:marTop w:val="0"/>
      <w:marBottom w:val="0"/>
      <w:divBdr>
        <w:top w:val="none" w:sz="0" w:space="0" w:color="auto"/>
        <w:left w:val="none" w:sz="0" w:space="0" w:color="auto"/>
        <w:bottom w:val="none" w:sz="0" w:space="0" w:color="auto"/>
        <w:right w:val="none" w:sz="0" w:space="0" w:color="auto"/>
      </w:divBdr>
    </w:div>
    <w:div w:id="1208839676">
      <w:bodyDiv w:val="1"/>
      <w:marLeft w:val="0"/>
      <w:marRight w:val="0"/>
      <w:marTop w:val="0"/>
      <w:marBottom w:val="0"/>
      <w:divBdr>
        <w:top w:val="none" w:sz="0" w:space="0" w:color="auto"/>
        <w:left w:val="none" w:sz="0" w:space="0" w:color="auto"/>
        <w:bottom w:val="none" w:sz="0" w:space="0" w:color="auto"/>
        <w:right w:val="none" w:sz="0" w:space="0" w:color="auto"/>
      </w:divBdr>
    </w:div>
    <w:div w:id="1208952580">
      <w:bodyDiv w:val="1"/>
      <w:marLeft w:val="0"/>
      <w:marRight w:val="0"/>
      <w:marTop w:val="0"/>
      <w:marBottom w:val="0"/>
      <w:divBdr>
        <w:top w:val="none" w:sz="0" w:space="0" w:color="auto"/>
        <w:left w:val="none" w:sz="0" w:space="0" w:color="auto"/>
        <w:bottom w:val="none" w:sz="0" w:space="0" w:color="auto"/>
        <w:right w:val="none" w:sz="0" w:space="0" w:color="auto"/>
      </w:divBdr>
    </w:div>
    <w:div w:id="1211189173">
      <w:bodyDiv w:val="1"/>
      <w:marLeft w:val="0"/>
      <w:marRight w:val="0"/>
      <w:marTop w:val="0"/>
      <w:marBottom w:val="0"/>
      <w:divBdr>
        <w:top w:val="none" w:sz="0" w:space="0" w:color="auto"/>
        <w:left w:val="none" w:sz="0" w:space="0" w:color="auto"/>
        <w:bottom w:val="none" w:sz="0" w:space="0" w:color="auto"/>
        <w:right w:val="none" w:sz="0" w:space="0" w:color="auto"/>
      </w:divBdr>
    </w:div>
    <w:div w:id="1219590744">
      <w:bodyDiv w:val="1"/>
      <w:marLeft w:val="0"/>
      <w:marRight w:val="0"/>
      <w:marTop w:val="0"/>
      <w:marBottom w:val="0"/>
      <w:divBdr>
        <w:top w:val="none" w:sz="0" w:space="0" w:color="auto"/>
        <w:left w:val="none" w:sz="0" w:space="0" w:color="auto"/>
        <w:bottom w:val="none" w:sz="0" w:space="0" w:color="auto"/>
        <w:right w:val="none" w:sz="0" w:space="0" w:color="auto"/>
      </w:divBdr>
    </w:div>
    <w:div w:id="1219780469">
      <w:bodyDiv w:val="1"/>
      <w:marLeft w:val="0"/>
      <w:marRight w:val="0"/>
      <w:marTop w:val="0"/>
      <w:marBottom w:val="0"/>
      <w:divBdr>
        <w:top w:val="none" w:sz="0" w:space="0" w:color="auto"/>
        <w:left w:val="none" w:sz="0" w:space="0" w:color="auto"/>
        <w:bottom w:val="none" w:sz="0" w:space="0" w:color="auto"/>
        <w:right w:val="none" w:sz="0" w:space="0" w:color="auto"/>
      </w:divBdr>
    </w:div>
    <w:div w:id="1221408005">
      <w:bodyDiv w:val="1"/>
      <w:marLeft w:val="0"/>
      <w:marRight w:val="0"/>
      <w:marTop w:val="0"/>
      <w:marBottom w:val="0"/>
      <w:divBdr>
        <w:top w:val="none" w:sz="0" w:space="0" w:color="auto"/>
        <w:left w:val="none" w:sz="0" w:space="0" w:color="auto"/>
        <w:bottom w:val="none" w:sz="0" w:space="0" w:color="auto"/>
        <w:right w:val="none" w:sz="0" w:space="0" w:color="auto"/>
      </w:divBdr>
    </w:div>
    <w:div w:id="1222013107">
      <w:bodyDiv w:val="1"/>
      <w:marLeft w:val="0"/>
      <w:marRight w:val="0"/>
      <w:marTop w:val="0"/>
      <w:marBottom w:val="0"/>
      <w:divBdr>
        <w:top w:val="none" w:sz="0" w:space="0" w:color="auto"/>
        <w:left w:val="none" w:sz="0" w:space="0" w:color="auto"/>
        <w:bottom w:val="none" w:sz="0" w:space="0" w:color="auto"/>
        <w:right w:val="none" w:sz="0" w:space="0" w:color="auto"/>
      </w:divBdr>
    </w:div>
    <w:div w:id="1222909766">
      <w:bodyDiv w:val="1"/>
      <w:marLeft w:val="0"/>
      <w:marRight w:val="0"/>
      <w:marTop w:val="0"/>
      <w:marBottom w:val="0"/>
      <w:divBdr>
        <w:top w:val="none" w:sz="0" w:space="0" w:color="auto"/>
        <w:left w:val="none" w:sz="0" w:space="0" w:color="auto"/>
        <w:bottom w:val="none" w:sz="0" w:space="0" w:color="auto"/>
        <w:right w:val="none" w:sz="0" w:space="0" w:color="auto"/>
      </w:divBdr>
    </w:div>
    <w:div w:id="1227841552">
      <w:bodyDiv w:val="1"/>
      <w:marLeft w:val="0"/>
      <w:marRight w:val="0"/>
      <w:marTop w:val="0"/>
      <w:marBottom w:val="0"/>
      <w:divBdr>
        <w:top w:val="none" w:sz="0" w:space="0" w:color="auto"/>
        <w:left w:val="none" w:sz="0" w:space="0" w:color="auto"/>
        <w:bottom w:val="none" w:sz="0" w:space="0" w:color="auto"/>
        <w:right w:val="none" w:sz="0" w:space="0" w:color="auto"/>
      </w:divBdr>
    </w:div>
    <w:div w:id="1229262276">
      <w:bodyDiv w:val="1"/>
      <w:marLeft w:val="0"/>
      <w:marRight w:val="0"/>
      <w:marTop w:val="0"/>
      <w:marBottom w:val="0"/>
      <w:divBdr>
        <w:top w:val="none" w:sz="0" w:space="0" w:color="auto"/>
        <w:left w:val="none" w:sz="0" w:space="0" w:color="auto"/>
        <w:bottom w:val="none" w:sz="0" w:space="0" w:color="auto"/>
        <w:right w:val="none" w:sz="0" w:space="0" w:color="auto"/>
      </w:divBdr>
    </w:div>
    <w:div w:id="1229455763">
      <w:bodyDiv w:val="1"/>
      <w:marLeft w:val="0"/>
      <w:marRight w:val="0"/>
      <w:marTop w:val="0"/>
      <w:marBottom w:val="0"/>
      <w:divBdr>
        <w:top w:val="none" w:sz="0" w:space="0" w:color="auto"/>
        <w:left w:val="none" w:sz="0" w:space="0" w:color="auto"/>
        <w:bottom w:val="none" w:sz="0" w:space="0" w:color="auto"/>
        <w:right w:val="none" w:sz="0" w:space="0" w:color="auto"/>
      </w:divBdr>
    </w:div>
    <w:div w:id="1238133365">
      <w:bodyDiv w:val="1"/>
      <w:marLeft w:val="0"/>
      <w:marRight w:val="0"/>
      <w:marTop w:val="0"/>
      <w:marBottom w:val="0"/>
      <w:divBdr>
        <w:top w:val="none" w:sz="0" w:space="0" w:color="auto"/>
        <w:left w:val="none" w:sz="0" w:space="0" w:color="auto"/>
        <w:bottom w:val="none" w:sz="0" w:space="0" w:color="auto"/>
        <w:right w:val="none" w:sz="0" w:space="0" w:color="auto"/>
      </w:divBdr>
    </w:div>
    <w:div w:id="1238710357">
      <w:bodyDiv w:val="1"/>
      <w:marLeft w:val="0"/>
      <w:marRight w:val="0"/>
      <w:marTop w:val="0"/>
      <w:marBottom w:val="0"/>
      <w:divBdr>
        <w:top w:val="none" w:sz="0" w:space="0" w:color="auto"/>
        <w:left w:val="none" w:sz="0" w:space="0" w:color="auto"/>
        <w:bottom w:val="none" w:sz="0" w:space="0" w:color="auto"/>
        <w:right w:val="none" w:sz="0" w:space="0" w:color="auto"/>
      </w:divBdr>
    </w:div>
    <w:div w:id="1238782313">
      <w:bodyDiv w:val="1"/>
      <w:marLeft w:val="0"/>
      <w:marRight w:val="0"/>
      <w:marTop w:val="0"/>
      <w:marBottom w:val="0"/>
      <w:divBdr>
        <w:top w:val="none" w:sz="0" w:space="0" w:color="auto"/>
        <w:left w:val="none" w:sz="0" w:space="0" w:color="auto"/>
        <w:bottom w:val="none" w:sz="0" w:space="0" w:color="auto"/>
        <w:right w:val="none" w:sz="0" w:space="0" w:color="auto"/>
      </w:divBdr>
    </w:div>
    <w:div w:id="1239444035">
      <w:bodyDiv w:val="1"/>
      <w:marLeft w:val="0"/>
      <w:marRight w:val="0"/>
      <w:marTop w:val="0"/>
      <w:marBottom w:val="0"/>
      <w:divBdr>
        <w:top w:val="none" w:sz="0" w:space="0" w:color="auto"/>
        <w:left w:val="none" w:sz="0" w:space="0" w:color="auto"/>
        <w:bottom w:val="none" w:sz="0" w:space="0" w:color="auto"/>
        <w:right w:val="none" w:sz="0" w:space="0" w:color="auto"/>
      </w:divBdr>
    </w:div>
    <w:div w:id="1241603100">
      <w:bodyDiv w:val="1"/>
      <w:marLeft w:val="0"/>
      <w:marRight w:val="0"/>
      <w:marTop w:val="0"/>
      <w:marBottom w:val="0"/>
      <w:divBdr>
        <w:top w:val="none" w:sz="0" w:space="0" w:color="auto"/>
        <w:left w:val="none" w:sz="0" w:space="0" w:color="auto"/>
        <w:bottom w:val="none" w:sz="0" w:space="0" w:color="auto"/>
        <w:right w:val="none" w:sz="0" w:space="0" w:color="auto"/>
      </w:divBdr>
    </w:div>
    <w:div w:id="1246036855">
      <w:bodyDiv w:val="1"/>
      <w:marLeft w:val="0"/>
      <w:marRight w:val="0"/>
      <w:marTop w:val="0"/>
      <w:marBottom w:val="0"/>
      <w:divBdr>
        <w:top w:val="none" w:sz="0" w:space="0" w:color="auto"/>
        <w:left w:val="none" w:sz="0" w:space="0" w:color="auto"/>
        <w:bottom w:val="none" w:sz="0" w:space="0" w:color="auto"/>
        <w:right w:val="none" w:sz="0" w:space="0" w:color="auto"/>
      </w:divBdr>
    </w:div>
    <w:div w:id="1251618802">
      <w:bodyDiv w:val="1"/>
      <w:marLeft w:val="0"/>
      <w:marRight w:val="0"/>
      <w:marTop w:val="0"/>
      <w:marBottom w:val="0"/>
      <w:divBdr>
        <w:top w:val="none" w:sz="0" w:space="0" w:color="auto"/>
        <w:left w:val="none" w:sz="0" w:space="0" w:color="auto"/>
        <w:bottom w:val="none" w:sz="0" w:space="0" w:color="auto"/>
        <w:right w:val="none" w:sz="0" w:space="0" w:color="auto"/>
      </w:divBdr>
    </w:div>
    <w:div w:id="1255289265">
      <w:bodyDiv w:val="1"/>
      <w:marLeft w:val="0"/>
      <w:marRight w:val="0"/>
      <w:marTop w:val="0"/>
      <w:marBottom w:val="0"/>
      <w:divBdr>
        <w:top w:val="none" w:sz="0" w:space="0" w:color="auto"/>
        <w:left w:val="none" w:sz="0" w:space="0" w:color="auto"/>
        <w:bottom w:val="none" w:sz="0" w:space="0" w:color="auto"/>
        <w:right w:val="none" w:sz="0" w:space="0" w:color="auto"/>
      </w:divBdr>
    </w:div>
    <w:div w:id="1256592007">
      <w:bodyDiv w:val="1"/>
      <w:marLeft w:val="0"/>
      <w:marRight w:val="0"/>
      <w:marTop w:val="0"/>
      <w:marBottom w:val="0"/>
      <w:divBdr>
        <w:top w:val="none" w:sz="0" w:space="0" w:color="auto"/>
        <w:left w:val="none" w:sz="0" w:space="0" w:color="auto"/>
        <w:bottom w:val="none" w:sz="0" w:space="0" w:color="auto"/>
        <w:right w:val="none" w:sz="0" w:space="0" w:color="auto"/>
      </w:divBdr>
    </w:div>
    <w:div w:id="1257641414">
      <w:bodyDiv w:val="1"/>
      <w:marLeft w:val="0"/>
      <w:marRight w:val="0"/>
      <w:marTop w:val="0"/>
      <w:marBottom w:val="0"/>
      <w:divBdr>
        <w:top w:val="none" w:sz="0" w:space="0" w:color="auto"/>
        <w:left w:val="none" w:sz="0" w:space="0" w:color="auto"/>
        <w:bottom w:val="none" w:sz="0" w:space="0" w:color="auto"/>
        <w:right w:val="none" w:sz="0" w:space="0" w:color="auto"/>
      </w:divBdr>
    </w:div>
    <w:div w:id="1257708291">
      <w:bodyDiv w:val="1"/>
      <w:marLeft w:val="0"/>
      <w:marRight w:val="0"/>
      <w:marTop w:val="0"/>
      <w:marBottom w:val="0"/>
      <w:divBdr>
        <w:top w:val="none" w:sz="0" w:space="0" w:color="auto"/>
        <w:left w:val="none" w:sz="0" w:space="0" w:color="auto"/>
        <w:bottom w:val="none" w:sz="0" w:space="0" w:color="auto"/>
        <w:right w:val="none" w:sz="0" w:space="0" w:color="auto"/>
      </w:divBdr>
    </w:div>
    <w:div w:id="1258634715">
      <w:bodyDiv w:val="1"/>
      <w:marLeft w:val="0"/>
      <w:marRight w:val="0"/>
      <w:marTop w:val="0"/>
      <w:marBottom w:val="0"/>
      <w:divBdr>
        <w:top w:val="none" w:sz="0" w:space="0" w:color="auto"/>
        <w:left w:val="none" w:sz="0" w:space="0" w:color="auto"/>
        <w:bottom w:val="none" w:sz="0" w:space="0" w:color="auto"/>
        <w:right w:val="none" w:sz="0" w:space="0" w:color="auto"/>
      </w:divBdr>
    </w:div>
    <w:div w:id="1258949414">
      <w:bodyDiv w:val="1"/>
      <w:marLeft w:val="0"/>
      <w:marRight w:val="0"/>
      <w:marTop w:val="0"/>
      <w:marBottom w:val="0"/>
      <w:divBdr>
        <w:top w:val="none" w:sz="0" w:space="0" w:color="auto"/>
        <w:left w:val="none" w:sz="0" w:space="0" w:color="auto"/>
        <w:bottom w:val="none" w:sz="0" w:space="0" w:color="auto"/>
        <w:right w:val="none" w:sz="0" w:space="0" w:color="auto"/>
      </w:divBdr>
    </w:div>
    <w:div w:id="1265841999">
      <w:bodyDiv w:val="1"/>
      <w:marLeft w:val="0"/>
      <w:marRight w:val="0"/>
      <w:marTop w:val="0"/>
      <w:marBottom w:val="0"/>
      <w:divBdr>
        <w:top w:val="none" w:sz="0" w:space="0" w:color="auto"/>
        <w:left w:val="none" w:sz="0" w:space="0" w:color="auto"/>
        <w:bottom w:val="none" w:sz="0" w:space="0" w:color="auto"/>
        <w:right w:val="none" w:sz="0" w:space="0" w:color="auto"/>
      </w:divBdr>
    </w:div>
    <w:div w:id="1267470718">
      <w:bodyDiv w:val="1"/>
      <w:marLeft w:val="0"/>
      <w:marRight w:val="0"/>
      <w:marTop w:val="0"/>
      <w:marBottom w:val="0"/>
      <w:divBdr>
        <w:top w:val="none" w:sz="0" w:space="0" w:color="auto"/>
        <w:left w:val="none" w:sz="0" w:space="0" w:color="auto"/>
        <w:bottom w:val="none" w:sz="0" w:space="0" w:color="auto"/>
        <w:right w:val="none" w:sz="0" w:space="0" w:color="auto"/>
      </w:divBdr>
    </w:div>
    <w:div w:id="1268003629">
      <w:bodyDiv w:val="1"/>
      <w:marLeft w:val="0"/>
      <w:marRight w:val="0"/>
      <w:marTop w:val="0"/>
      <w:marBottom w:val="0"/>
      <w:divBdr>
        <w:top w:val="none" w:sz="0" w:space="0" w:color="auto"/>
        <w:left w:val="none" w:sz="0" w:space="0" w:color="auto"/>
        <w:bottom w:val="none" w:sz="0" w:space="0" w:color="auto"/>
        <w:right w:val="none" w:sz="0" w:space="0" w:color="auto"/>
      </w:divBdr>
    </w:div>
    <w:div w:id="1269846590">
      <w:bodyDiv w:val="1"/>
      <w:marLeft w:val="0"/>
      <w:marRight w:val="0"/>
      <w:marTop w:val="0"/>
      <w:marBottom w:val="0"/>
      <w:divBdr>
        <w:top w:val="none" w:sz="0" w:space="0" w:color="auto"/>
        <w:left w:val="none" w:sz="0" w:space="0" w:color="auto"/>
        <w:bottom w:val="none" w:sz="0" w:space="0" w:color="auto"/>
        <w:right w:val="none" w:sz="0" w:space="0" w:color="auto"/>
      </w:divBdr>
    </w:div>
    <w:div w:id="1273320041">
      <w:bodyDiv w:val="1"/>
      <w:marLeft w:val="0"/>
      <w:marRight w:val="0"/>
      <w:marTop w:val="0"/>
      <w:marBottom w:val="0"/>
      <w:divBdr>
        <w:top w:val="none" w:sz="0" w:space="0" w:color="auto"/>
        <w:left w:val="none" w:sz="0" w:space="0" w:color="auto"/>
        <w:bottom w:val="none" w:sz="0" w:space="0" w:color="auto"/>
        <w:right w:val="none" w:sz="0" w:space="0" w:color="auto"/>
      </w:divBdr>
    </w:div>
    <w:div w:id="1278175387">
      <w:bodyDiv w:val="1"/>
      <w:marLeft w:val="0"/>
      <w:marRight w:val="0"/>
      <w:marTop w:val="0"/>
      <w:marBottom w:val="0"/>
      <w:divBdr>
        <w:top w:val="none" w:sz="0" w:space="0" w:color="auto"/>
        <w:left w:val="none" w:sz="0" w:space="0" w:color="auto"/>
        <w:bottom w:val="none" w:sz="0" w:space="0" w:color="auto"/>
        <w:right w:val="none" w:sz="0" w:space="0" w:color="auto"/>
      </w:divBdr>
    </w:div>
    <w:div w:id="1286692641">
      <w:bodyDiv w:val="1"/>
      <w:marLeft w:val="0"/>
      <w:marRight w:val="0"/>
      <w:marTop w:val="0"/>
      <w:marBottom w:val="0"/>
      <w:divBdr>
        <w:top w:val="none" w:sz="0" w:space="0" w:color="auto"/>
        <w:left w:val="none" w:sz="0" w:space="0" w:color="auto"/>
        <w:bottom w:val="none" w:sz="0" w:space="0" w:color="auto"/>
        <w:right w:val="none" w:sz="0" w:space="0" w:color="auto"/>
      </w:divBdr>
    </w:div>
    <w:div w:id="1291981213">
      <w:bodyDiv w:val="1"/>
      <w:marLeft w:val="0"/>
      <w:marRight w:val="0"/>
      <w:marTop w:val="0"/>
      <w:marBottom w:val="0"/>
      <w:divBdr>
        <w:top w:val="none" w:sz="0" w:space="0" w:color="auto"/>
        <w:left w:val="none" w:sz="0" w:space="0" w:color="auto"/>
        <w:bottom w:val="none" w:sz="0" w:space="0" w:color="auto"/>
        <w:right w:val="none" w:sz="0" w:space="0" w:color="auto"/>
      </w:divBdr>
    </w:div>
    <w:div w:id="1293369898">
      <w:bodyDiv w:val="1"/>
      <w:marLeft w:val="0"/>
      <w:marRight w:val="0"/>
      <w:marTop w:val="0"/>
      <w:marBottom w:val="0"/>
      <w:divBdr>
        <w:top w:val="none" w:sz="0" w:space="0" w:color="auto"/>
        <w:left w:val="none" w:sz="0" w:space="0" w:color="auto"/>
        <w:bottom w:val="none" w:sz="0" w:space="0" w:color="auto"/>
        <w:right w:val="none" w:sz="0" w:space="0" w:color="auto"/>
      </w:divBdr>
    </w:div>
    <w:div w:id="1294209328">
      <w:bodyDiv w:val="1"/>
      <w:marLeft w:val="0"/>
      <w:marRight w:val="0"/>
      <w:marTop w:val="0"/>
      <w:marBottom w:val="0"/>
      <w:divBdr>
        <w:top w:val="none" w:sz="0" w:space="0" w:color="auto"/>
        <w:left w:val="none" w:sz="0" w:space="0" w:color="auto"/>
        <w:bottom w:val="none" w:sz="0" w:space="0" w:color="auto"/>
        <w:right w:val="none" w:sz="0" w:space="0" w:color="auto"/>
      </w:divBdr>
    </w:div>
    <w:div w:id="1294217697">
      <w:bodyDiv w:val="1"/>
      <w:marLeft w:val="0"/>
      <w:marRight w:val="0"/>
      <w:marTop w:val="0"/>
      <w:marBottom w:val="0"/>
      <w:divBdr>
        <w:top w:val="none" w:sz="0" w:space="0" w:color="auto"/>
        <w:left w:val="none" w:sz="0" w:space="0" w:color="auto"/>
        <w:bottom w:val="none" w:sz="0" w:space="0" w:color="auto"/>
        <w:right w:val="none" w:sz="0" w:space="0" w:color="auto"/>
      </w:divBdr>
      <w:divsChild>
        <w:div w:id="876939820">
          <w:marLeft w:val="0"/>
          <w:marRight w:val="0"/>
          <w:marTop w:val="0"/>
          <w:marBottom w:val="0"/>
          <w:divBdr>
            <w:top w:val="none" w:sz="0" w:space="0" w:color="auto"/>
            <w:left w:val="none" w:sz="0" w:space="0" w:color="auto"/>
            <w:bottom w:val="none" w:sz="0" w:space="0" w:color="auto"/>
            <w:right w:val="none" w:sz="0" w:space="0" w:color="auto"/>
          </w:divBdr>
          <w:divsChild>
            <w:div w:id="4242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7874">
      <w:bodyDiv w:val="1"/>
      <w:marLeft w:val="0"/>
      <w:marRight w:val="0"/>
      <w:marTop w:val="0"/>
      <w:marBottom w:val="0"/>
      <w:divBdr>
        <w:top w:val="none" w:sz="0" w:space="0" w:color="auto"/>
        <w:left w:val="none" w:sz="0" w:space="0" w:color="auto"/>
        <w:bottom w:val="none" w:sz="0" w:space="0" w:color="auto"/>
        <w:right w:val="none" w:sz="0" w:space="0" w:color="auto"/>
      </w:divBdr>
    </w:div>
    <w:div w:id="1299333370">
      <w:bodyDiv w:val="1"/>
      <w:marLeft w:val="0"/>
      <w:marRight w:val="0"/>
      <w:marTop w:val="0"/>
      <w:marBottom w:val="0"/>
      <w:divBdr>
        <w:top w:val="none" w:sz="0" w:space="0" w:color="auto"/>
        <w:left w:val="none" w:sz="0" w:space="0" w:color="auto"/>
        <w:bottom w:val="none" w:sz="0" w:space="0" w:color="auto"/>
        <w:right w:val="none" w:sz="0" w:space="0" w:color="auto"/>
      </w:divBdr>
    </w:div>
    <w:div w:id="1307196862">
      <w:bodyDiv w:val="1"/>
      <w:marLeft w:val="0"/>
      <w:marRight w:val="0"/>
      <w:marTop w:val="0"/>
      <w:marBottom w:val="0"/>
      <w:divBdr>
        <w:top w:val="none" w:sz="0" w:space="0" w:color="auto"/>
        <w:left w:val="none" w:sz="0" w:space="0" w:color="auto"/>
        <w:bottom w:val="none" w:sz="0" w:space="0" w:color="auto"/>
        <w:right w:val="none" w:sz="0" w:space="0" w:color="auto"/>
      </w:divBdr>
    </w:div>
    <w:div w:id="1312440631">
      <w:bodyDiv w:val="1"/>
      <w:marLeft w:val="0"/>
      <w:marRight w:val="0"/>
      <w:marTop w:val="0"/>
      <w:marBottom w:val="0"/>
      <w:divBdr>
        <w:top w:val="none" w:sz="0" w:space="0" w:color="auto"/>
        <w:left w:val="none" w:sz="0" w:space="0" w:color="auto"/>
        <w:bottom w:val="none" w:sz="0" w:space="0" w:color="auto"/>
        <w:right w:val="none" w:sz="0" w:space="0" w:color="auto"/>
      </w:divBdr>
    </w:div>
    <w:div w:id="1313487927">
      <w:bodyDiv w:val="1"/>
      <w:marLeft w:val="0"/>
      <w:marRight w:val="0"/>
      <w:marTop w:val="0"/>
      <w:marBottom w:val="0"/>
      <w:divBdr>
        <w:top w:val="none" w:sz="0" w:space="0" w:color="auto"/>
        <w:left w:val="none" w:sz="0" w:space="0" w:color="auto"/>
        <w:bottom w:val="none" w:sz="0" w:space="0" w:color="auto"/>
        <w:right w:val="none" w:sz="0" w:space="0" w:color="auto"/>
      </w:divBdr>
    </w:div>
    <w:div w:id="1313948048">
      <w:bodyDiv w:val="1"/>
      <w:marLeft w:val="0"/>
      <w:marRight w:val="0"/>
      <w:marTop w:val="0"/>
      <w:marBottom w:val="0"/>
      <w:divBdr>
        <w:top w:val="none" w:sz="0" w:space="0" w:color="auto"/>
        <w:left w:val="none" w:sz="0" w:space="0" w:color="auto"/>
        <w:bottom w:val="none" w:sz="0" w:space="0" w:color="auto"/>
        <w:right w:val="none" w:sz="0" w:space="0" w:color="auto"/>
      </w:divBdr>
    </w:div>
    <w:div w:id="1319579236">
      <w:bodyDiv w:val="1"/>
      <w:marLeft w:val="0"/>
      <w:marRight w:val="0"/>
      <w:marTop w:val="0"/>
      <w:marBottom w:val="0"/>
      <w:divBdr>
        <w:top w:val="none" w:sz="0" w:space="0" w:color="auto"/>
        <w:left w:val="none" w:sz="0" w:space="0" w:color="auto"/>
        <w:bottom w:val="none" w:sz="0" w:space="0" w:color="auto"/>
        <w:right w:val="none" w:sz="0" w:space="0" w:color="auto"/>
      </w:divBdr>
    </w:div>
    <w:div w:id="1324357036">
      <w:bodyDiv w:val="1"/>
      <w:marLeft w:val="0"/>
      <w:marRight w:val="0"/>
      <w:marTop w:val="0"/>
      <w:marBottom w:val="0"/>
      <w:divBdr>
        <w:top w:val="none" w:sz="0" w:space="0" w:color="auto"/>
        <w:left w:val="none" w:sz="0" w:space="0" w:color="auto"/>
        <w:bottom w:val="none" w:sz="0" w:space="0" w:color="auto"/>
        <w:right w:val="none" w:sz="0" w:space="0" w:color="auto"/>
      </w:divBdr>
    </w:div>
    <w:div w:id="1325745025">
      <w:bodyDiv w:val="1"/>
      <w:marLeft w:val="0"/>
      <w:marRight w:val="0"/>
      <w:marTop w:val="0"/>
      <w:marBottom w:val="0"/>
      <w:divBdr>
        <w:top w:val="none" w:sz="0" w:space="0" w:color="auto"/>
        <w:left w:val="none" w:sz="0" w:space="0" w:color="auto"/>
        <w:bottom w:val="none" w:sz="0" w:space="0" w:color="auto"/>
        <w:right w:val="none" w:sz="0" w:space="0" w:color="auto"/>
      </w:divBdr>
    </w:div>
    <w:div w:id="1326085095">
      <w:bodyDiv w:val="1"/>
      <w:marLeft w:val="0"/>
      <w:marRight w:val="0"/>
      <w:marTop w:val="0"/>
      <w:marBottom w:val="0"/>
      <w:divBdr>
        <w:top w:val="none" w:sz="0" w:space="0" w:color="auto"/>
        <w:left w:val="none" w:sz="0" w:space="0" w:color="auto"/>
        <w:bottom w:val="none" w:sz="0" w:space="0" w:color="auto"/>
        <w:right w:val="none" w:sz="0" w:space="0" w:color="auto"/>
      </w:divBdr>
    </w:div>
    <w:div w:id="1327855877">
      <w:bodyDiv w:val="1"/>
      <w:marLeft w:val="0"/>
      <w:marRight w:val="0"/>
      <w:marTop w:val="0"/>
      <w:marBottom w:val="0"/>
      <w:divBdr>
        <w:top w:val="none" w:sz="0" w:space="0" w:color="auto"/>
        <w:left w:val="none" w:sz="0" w:space="0" w:color="auto"/>
        <w:bottom w:val="none" w:sz="0" w:space="0" w:color="auto"/>
        <w:right w:val="none" w:sz="0" w:space="0" w:color="auto"/>
      </w:divBdr>
    </w:div>
    <w:div w:id="1330717710">
      <w:bodyDiv w:val="1"/>
      <w:marLeft w:val="0"/>
      <w:marRight w:val="0"/>
      <w:marTop w:val="0"/>
      <w:marBottom w:val="0"/>
      <w:divBdr>
        <w:top w:val="none" w:sz="0" w:space="0" w:color="auto"/>
        <w:left w:val="none" w:sz="0" w:space="0" w:color="auto"/>
        <w:bottom w:val="none" w:sz="0" w:space="0" w:color="auto"/>
        <w:right w:val="none" w:sz="0" w:space="0" w:color="auto"/>
      </w:divBdr>
    </w:div>
    <w:div w:id="1333027365">
      <w:bodyDiv w:val="1"/>
      <w:marLeft w:val="0"/>
      <w:marRight w:val="0"/>
      <w:marTop w:val="0"/>
      <w:marBottom w:val="0"/>
      <w:divBdr>
        <w:top w:val="none" w:sz="0" w:space="0" w:color="auto"/>
        <w:left w:val="none" w:sz="0" w:space="0" w:color="auto"/>
        <w:bottom w:val="none" w:sz="0" w:space="0" w:color="auto"/>
        <w:right w:val="none" w:sz="0" w:space="0" w:color="auto"/>
      </w:divBdr>
    </w:div>
    <w:div w:id="1334727638">
      <w:bodyDiv w:val="1"/>
      <w:marLeft w:val="0"/>
      <w:marRight w:val="0"/>
      <w:marTop w:val="0"/>
      <w:marBottom w:val="0"/>
      <w:divBdr>
        <w:top w:val="none" w:sz="0" w:space="0" w:color="auto"/>
        <w:left w:val="none" w:sz="0" w:space="0" w:color="auto"/>
        <w:bottom w:val="none" w:sz="0" w:space="0" w:color="auto"/>
        <w:right w:val="none" w:sz="0" w:space="0" w:color="auto"/>
      </w:divBdr>
    </w:div>
    <w:div w:id="1352955307">
      <w:bodyDiv w:val="1"/>
      <w:marLeft w:val="0"/>
      <w:marRight w:val="0"/>
      <w:marTop w:val="0"/>
      <w:marBottom w:val="0"/>
      <w:divBdr>
        <w:top w:val="none" w:sz="0" w:space="0" w:color="auto"/>
        <w:left w:val="none" w:sz="0" w:space="0" w:color="auto"/>
        <w:bottom w:val="none" w:sz="0" w:space="0" w:color="auto"/>
        <w:right w:val="none" w:sz="0" w:space="0" w:color="auto"/>
      </w:divBdr>
    </w:div>
    <w:div w:id="1355572328">
      <w:bodyDiv w:val="1"/>
      <w:marLeft w:val="0"/>
      <w:marRight w:val="0"/>
      <w:marTop w:val="0"/>
      <w:marBottom w:val="0"/>
      <w:divBdr>
        <w:top w:val="none" w:sz="0" w:space="0" w:color="auto"/>
        <w:left w:val="none" w:sz="0" w:space="0" w:color="auto"/>
        <w:bottom w:val="none" w:sz="0" w:space="0" w:color="auto"/>
        <w:right w:val="none" w:sz="0" w:space="0" w:color="auto"/>
      </w:divBdr>
    </w:div>
    <w:div w:id="1357272682">
      <w:bodyDiv w:val="1"/>
      <w:marLeft w:val="0"/>
      <w:marRight w:val="0"/>
      <w:marTop w:val="0"/>
      <w:marBottom w:val="0"/>
      <w:divBdr>
        <w:top w:val="none" w:sz="0" w:space="0" w:color="auto"/>
        <w:left w:val="none" w:sz="0" w:space="0" w:color="auto"/>
        <w:bottom w:val="none" w:sz="0" w:space="0" w:color="auto"/>
        <w:right w:val="none" w:sz="0" w:space="0" w:color="auto"/>
      </w:divBdr>
    </w:div>
    <w:div w:id="1361515374">
      <w:bodyDiv w:val="1"/>
      <w:marLeft w:val="0"/>
      <w:marRight w:val="0"/>
      <w:marTop w:val="0"/>
      <w:marBottom w:val="0"/>
      <w:divBdr>
        <w:top w:val="none" w:sz="0" w:space="0" w:color="auto"/>
        <w:left w:val="none" w:sz="0" w:space="0" w:color="auto"/>
        <w:bottom w:val="none" w:sz="0" w:space="0" w:color="auto"/>
        <w:right w:val="none" w:sz="0" w:space="0" w:color="auto"/>
      </w:divBdr>
    </w:div>
    <w:div w:id="1373774394">
      <w:bodyDiv w:val="1"/>
      <w:marLeft w:val="0"/>
      <w:marRight w:val="0"/>
      <w:marTop w:val="0"/>
      <w:marBottom w:val="0"/>
      <w:divBdr>
        <w:top w:val="none" w:sz="0" w:space="0" w:color="auto"/>
        <w:left w:val="none" w:sz="0" w:space="0" w:color="auto"/>
        <w:bottom w:val="none" w:sz="0" w:space="0" w:color="auto"/>
        <w:right w:val="none" w:sz="0" w:space="0" w:color="auto"/>
      </w:divBdr>
    </w:div>
    <w:div w:id="1373842152">
      <w:bodyDiv w:val="1"/>
      <w:marLeft w:val="0"/>
      <w:marRight w:val="0"/>
      <w:marTop w:val="0"/>
      <w:marBottom w:val="0"/>
      <w:divBdr>
        <w:top w:val="none" w:sz="0" w:space="0" w:color="auto"/>
        <w:left w:val="none" w:sz="0" w:space="0" w:color="auto"/>
        <w:bottom w:val="none" w:sz="0" w:space="0" w:color="auto"/>
        <w:right w:val="none" w:sz="0" w:space="0" w:color="auto"/>
      </w:divBdr>
    </w:div>
    <w:div w:id="1374424772">
      <w:bodyDiv w:val="1"/>
      <w:marLeft w:val="0"/>
      <w:marRight w:val="0"/>
      <w:marTop w:val="0"/>
      <w:marBottom w:val="0"/>
      <w:divBdr>
        <w:top w:val="none" w:sz="0" w:space="0" w:color="auto"/>
        <w:left w:val="none" w:sz="0" w:space="0" w:color="auto"/>
        <w:bottom w:val="none" w:sz="0" w:space="0" w:color="auto"/>
        <w:right w:val="none" w:sz="0" w:space="0" w:color="auto"/>
      </w:divBdr>
    </w:div>
    <w:div w:id="1377855360">
      <w:bodyDiv w:val="1"/>
      <w:marLeft w:val="0"/>
      <w:marRight w:val="0"/>
      <w:marTop w:val="0"/>
      <w:marBottom w:val="0"/>
      <w:divBdr>
        <w:top w:val="none" w:sz="0" w:space="0" w:color="auto"/>
        <w:left w:val="none" w:sz="0" w:space="0" w:color="auto"/>
        <w:bottom w:val="none" w:sz="0" w:space="0" w:color="auto"/>
        <w:right w:val="none" w:sz="0" w:space="0" w:color="auto"/>
      </w:divBdr>
    </w:div>
    <w:div w:id="1383141728">
      <w:bodyDiv w:val="1"/>
      <w:marLeft w:val="0"/>
      <w:marRight w:val="0"/>
      <w:marTop w:val="0"/>
      <w:marBottom w:val="0"/>
      <w:divBdr>
        <w:top w:val="none" w:sz="0" w:space="0" w:color="auto"/>
        <w:left w:val="none" w:sz="0" w:space="0" w:color="auto"/>
        <w:bottom w:val="none" w:sz="0" w:space="0" w:color="auto"/>
        <w:right w:val="none" w:sz="0" w:space="0" w:color="auto"/>
      </w:divBdr>
    </w:div>
    <w:div w:id="1390298486">
      <w:bodyDiv w:val="1"/>
      <w:marLeft w:val="0"/>
      <w:marRight w:val="0"/>
      <w:marTop w:val="0"/>
      <w:marBottom w:val="0"/>
      <w:divBdr>
        <w:top w:val="none" w:sz="0" w:space="0" w:color="auto"/>
        <w:left w:val="none" w:sz="0" w:space="0" w:color="auto"/>
        <w:bottom w:val="none" w:sz="0" w:space="0" w:color="auto"/>
        <w:right w:val="none" w:sz="0" w:space="0" w:color="auto"/>
      </w:divBdr>
    </w:div>
    <w:div w:id="1395354472">
      <w:bodyDiv w:val="1"/>
      <w:marLeft w:val="0"/>
      <w:marRight w:val="0"/>
      <w:marTop w:val="0"/>
      <w:marBottom w:val="0"/>
      <w:divBdr>
        <w:top w:val="none" w:sz="0" w:space="0" w:color="auto"/>
        <w:left w:val="none" w:sz="0" w:space="0" w:color="auto"/>
        <w:bottom w:val="none" w:sz="0" w:space="0" w:color="auto"/>
        <w:right w:val="none" w:sz="0" w:space="0" w:color="auto"/>
      </w:divBdr>
    </w:div>
    <w:div w:id="1400906350">
      <w:bodyDiv w:val="1"/>
      <w:marLeft w:val="0"/>
      <w:marRight w:val="0"/>
      <w:marTop w:val="0"/>
      <w:marBottom w:val="0"/>
      <w:divBdr>
        <w:top w:val="none" w:sz="0" w:space="0" w:color="auto"/>
        <w:left w:val="none" w:sz="0" w:space="0" w:color="auto"/>
        <w:bottom w:val="none" w:sz="0" w:space="0" w:color="auto"/>
        <w:right w:val="none" w:sz="0" w:space="0" w:color="auto"/>
      </w:divBdr>
    </w:div>
    <w:div w:id="1402748824">
      <w:bodyDiv w:val="1"/>
      <w:marLeft w:val="0"/>
      <w:marRight w:val="0"/>
      <w:marTop w:val="0"/>
      <w:marBottom w:val="0"/>
      <w:divBdr>
        <w:top w:val="none" w:sz="0" w:space="0" w:color="auto"/>
        <w:left w:val="none" w:sz="0" w:space="0" w:color="auto"/>
        <w:bottom w:val="none" w:sz="0" w:space="0" w:color="auto"/>
        <w:right w:val="none" w:sz="0" w:space="0" w:color="auto"/>
      </w:divBdr>
    </w:div>
    <w:div w:id="1406994140">
      <w:bodyDiv w:val="1"/>
      <w:marLeft w:val="0"/>
      <w:marRight w:val="0"/>
      <w:marTop w:val="0"/>
      <w:marBottom w:val="0"/>
      <w:divBdr>
        <w:top w:val="none" w:sz="0" w:space="0" w:color="auto"/>
        <w:left w:val="none" w:sz="0" w:space="0" w:color="auto"/>
        <w:bottom w:val="none" w:sz="0" w:space="0" w:color="auto"/>
        <w:right w:val="none" w:sz="0" w:space="0" w:color="auto"/>
      </w:divBdr>
    </w:div>
    <w:div w:id="1413962847">
      <w:bodyDiv w:val="1"/>
      <w:marLeft w:val="0"/>
      <w:marRight w:val="0"/>
      <w:marTop w:val="0"/>
      <w:marBottom w:val="0"/>
      <w:divBdr>
        <w:top w:val="none" w:sz="0" w:space="0" w:color="auto"/>
        <w:left w:val="none" w:sz="0" w:space="0" w:color="auto"/>
        <w:bottom w:val="none" w:sz="0" w:space="0" w:color="auto"/>
        <w:right w:val="none" w:sz="0" w:space="0" w:color="auto"/>
      </w:divBdr>
    </w:div>
    <w:div w:id="1416319028">
      <w:bodyDiv w:val="1"/>
      <w:marLeft w:val="0"/>
      <w:marRight w:val="0"/>
      <w:marTop w:val="0"/>
      <w:marBottom w:val="0"/>
      <w:divBdr>
        <w:top w:val="none" w:sz="0" w:space="0" w:color="auto"/>
        <w:left w:val="none" w:sz="0" w:space="0" w:color="auto"/>
        <w:bottom w:val="none" w:sz="0" w:space="0" w:color="auto"/>
        <w:right w:val="none" w:sz="0" w:space="0" w:color="auto"/>
      </w:divBdr>
    </w:div>
    <w:div w:id="1423836587">
      <w:bodyDiv w:val="1"/>
      <w:marLeft w:val="0"/>
      <w:marRight w:val="0"/>
      <w:marTop w:val="0"/>
      <w:marBottom w:val="0"/>
      <w:divBdr>
        <w:top w:val="none" w:sz="0" w:space="0" w:color="auto"/>
        <w:left w:val="none" w:sz="0" w:space="0" w:color="auto"/>
        <w:bottom w:val="none" w:sz="0" w:space="0" w:color="auto"/>
        <w:right w:val="none" w:sz="0" w:space="0" w:color="auto"/>
      </w:divBdr>
    </w:div>
    <w:div w:id="1425371275">
      <w:bodyDiv w:val="1"/>
      <w:marLeft w:val="0"/>
      <w:marRight w:val="0"/>
      <w:marTop w:val="0"/>
      <w:marBottom w:val="0"/>
      <w:divBdr>
        <w:top w:val="none" w:sz="0" w:space="0" w:color="auto"/>
        <w:left w:val="none" w:sz="0" w:space="0" w:color="auto"/>
        <w:bottom w:val="none" w:sz="0" w:space="0" w:color="auto"/>
        <w:right w:val="none" w:sz="0" w:space="0" w:color="auto"/>
      </w:divBdr>
    </w:div>
    <w:div w:id="1426807985">
      <w:bodyDiv w:val="1"/>
      <w:marLeft w:val="0"/>
      <w:marRight w:val="0"/>
      <w:marTop w:val="0"/>
      <w:marBottom w:val="0"/>
      <w:divBdr>
        <w:top w:val="none" w:sz="0" w:space="0" w:color="auto"/>
        <w:left w:val="none" w:sz="0" w:space="0" w:color="auto"/>
        <w:bottom w:val="none" w:sz="0" w:space="0" w:color="auto"/>
        <w:right w:val="none" w:sz="0" w:space="0" w:color="auto"/>
      </w:divBdr>
    </w:div>
    <w:div w:id="1427385125">
      <w:bodyDiv w:val="1"/>
      <w:marLeft w:val="0"/>
      <w:marRight w:val="0"/>
      <w:marTop w:val="0"/>
      <w:marBottom w:val="0"/>
      <w:divBdr>
        <w:top w:val="none" w:sz="0" w:space="0" w:color="auto"/>
        <w:left w:val="none" w:sz="0" w:space="0" w:color="auto"/>
        <w:bottom w:val="none" w:sz="0" w:space="0" w:color="auto"/>
        <w:right w:val="none" w:sz="0" w:space="0" w:color="auto"/>
      </w:divBdr>
    </w:div>
    <w:div w:id="1431117910">
      <w:bodyDiv w:val="1"/>
      <w:marLeft w:val="0"/>
      <w:marRight w:val="0"/>
      <w:marTop w:val="0"/>
      <w:marBottom w:val="0"/>
      <w:divBdr>
        <w:top w:val="none" w:sz="0" w:space="0" w:color="auto"/>
        <w:left w:val="none" w:sz="0" w:space="0" w:color="auto"/>
        <w:bottom w:val="none" w:sz="0" w:space="0" w:color="auto"/>
        <w:right w:val="none" w:sz="0" w:space="0" w:color="auto"/>
      </w:divBdr>
    </w:div>
    <w:div w:id="1436096847">
      <w:bodyDiv w:val="1"/>
      <w:marLeft w:val="0"/>
      <w:marRight w:val="0"/>
      <w:marTop w:val="0"/>
      <w:marBottom w:val="0"/>
      <w:divBdr>
        <w:top w:val="none" w:sz="0" w:space="0" w:color="auto"/>
        <w:left w:val="none" w:sz="0" w:space="0" w:color="auto"/>
        <w:bottom w:val="none" w:sz="0" w:space="0" w:color="auto"/>
        <w:right w:val="none" w:sz="0" w:space="0" w:color="auto"/>
      </w:divBdr>
    </w:div>
    <w:div w:id="1438594376">
      <w:bodyDiv w:val="1"/>
      <w:marLeft w:val="0"/>
      <w:marRight w:val="0"/>
      <w:marTop w:val="0"/>
      <w:marBottom w:val="0"/>
      <w:divBdr>
        <w:top w:val="none" w:sz="0" w:space="0" w:color="auto"/>
        <w:left w:val="none" w:sz="0" w:space="0" w:color="auto"/>
        <w:bottom w:val="none" w:sz="0" w:space="0" w:color="auto"/>
        <w:right w:val="none" w:sz="0" w:space="0" w:color="auto"/>
      </w:divBdr>
    </w:div>
    <w:div w:id="1441727640">
      <w:bodyDiv w:val="1"/>
      <w:marLeft w:val="0"/>
      <w:marRight w:val="0"/>
      <w:marTop w:val="0"/>
      <w:marBottom w:val="0"/>
      <w:divBdr>
        <w:top w:val="none" w:sz="0" w:space="0" w:color="auto"/>
        <w:left w:val="none" w:sz="0" w:space="0" w:color="auto"/>
        <w:bottom w:val="none" w:sz="0" w:space="0" w:color="auto"/>
        <w:right w:val="none" w:sz="0" w:space="0" w:color="auto"/>
      </w:divBdr>
    </w:div>
    <w:div w:id="1447584221">
      <w:bodyDiv w:val="1"/>
      <w:marLeft w:val="0"/>
      <w:marRight w:val="0"/>
      <w:marTop w:val="0"/>
      <w:marBottom w:val="0"/>
      <w:divBdr>
        <w:top w:val="none" w:sz="0" w:space="0" w:color="auto"/>
        <w:left w:val="none" w:sz="0" w:space="0" w:color="auto"/>
        <w:bottom w:val="none" w:sz="0" w:space="0" w:color="auto"/>
        <w:right w:val="none" w:sz="0" w:space="0" w:color="auto"/>
      </w:divBdr>
    </w:div>
    <w:div w:id="1453554816">
      <w:bodyDiv w:val="1"/>
      <w:marLeft w:val="0"/>
      <w:marRight w:val="0"/>
      <w:marTop w:val="0"/>
      <w:marBottom w:val="0"/>
      <w:divBdr>
        <w:top w:val="none" w:sz="0" w:space="0" w:color="auto"/>
        <w:left w:val="none" w:sz="0" w:space="0" w:color="auto"/>
        <w:bottom w:val="none" w:sz="0" w:space="0" w:color="auto"/>
        <w:right w:val="none" w:sz="0" w:space="0" w:color="auto"/>
      </w:divBdr>
    </w:div>
    <w:div w:id="1453981882">
      <w:bodyDiv w:val="1"/>
      <w:marLeft w:val="0"/>
      <w:marRight w:val="0"/>
      <w:marTop w:val="0"/>
      <w:marBottom w:val="0"/>
      <w:divBdr>
        <w:top w:val="none" w:sz="0" w:space="0" w:color="auto"/>
        <w:left w:val="none" w:sz="0" w:space="0" w:color="auto"/>
        <w:bottom w:val="none" w:sz="0" w:space="0" w:color="auto"/>
        <w:right w:val="none" w:sz="0" w:space="0" w:color="auto"/>
      </w:divBdr>
    </w:div>
    <w:div w:id="1457212065">
      <w:bodyDiv w:val="1"/>
      <w:marLeft w:val="0"/>
      <w:marRight w:val="0"/>
      <w:marTop w:val="0"/>
      <w:marBottom w:val="0"/>
      <w:divBdr>
        <w:top w:val="none" w:sz="0" w:space="0" w:color="auto"/>
        <w:left w:val="none" w:sz="0" w:space="0" w:color="auto"/>
        <w:bottom w:val="none" w:sz="0" w:space="0" w:color="auto"/>
        <w:right w:val="none" w:sz="0" w:space="0" w:color="auto"/>
      </w:divBdr>
    </w:div>
    <w:div w:id="1462453716">
      <w:bodyDiv w:val="1"/>
      <w:marLeft w:val="0"/>
      <w:marRight w:val="0"/>
      <w:marTop w:val="0"/>
      <w:marBottom w:val="0"/>
      <w:divBdr>
        <w:top w:val="none" w:sz="0" w:space="0" w:color="auto"/>
        <w:left w:val="none" w:sz="0" w:space="0" w:color="auto"/>
        <w:bottom w:val="none" w:sz="0" w:space="0" w:color="auto"/>
        <w:right w:val="none" w:sz="0" w:space="0" w:color="auto"/>
      </w:divBdr>
    </w:div>
    <w:div w:id="1468818637">
      <w:bodyDiv w:val="1"/>
      <w:marLeft w:val="0"/>
      <w:marRight w:val="0"/>
      <w:marTop w:val="0"/>
      <w:marBottom w:val="0"/>
      <w:divBdr>
        <w:top w:val="none" w:sz="0" w:space="0" w:color="auto"/>
        <w:left w:val="none" w:sz="0" w:space="0" w:color="auto"/>
        <w:bottom w:val="none" w:sz="0" w:space="0" w:color="auto"/>
        <w:right w:val="none" w:sz="0" w:space="0" w:color="auto"/>
      </w:divBdr>
    </w:div>
    <w:div w:id="1470004842">
      <w:bodyDiv w:val="1"/>
      <w:marLeft w:val="0"/>
      <w:marRight w:val="0"/>
      <w:marTop w:val="0"/>
      <w:marBottom w:val="0"/>
      <w:divBdr>
        <w:top w:val="none" w:sz="0" w:space="0" w:color="auto"/>
        <w:left w:val="none" w:sz="0" w:space="0" w:color="auto"/>
        <w:bottom w:val="none" w:sz="0" w:space="0" w:color="auto"/>
        <w:right w:val="none" w:sz="0" w:space="0" w:color="auto"/>
      </w:divBdr>
    </w:div>
    <w:div w:id="1471899435">
      <w:bodyDiv w:val="1"/>
      <w:marLeft w:val="0"/>
      <w:marRight w:val="0"/>
      <w:marTop w:val="0"/>
      <w:marBottom w:val="0"/>
      <w:divBdr>
        <w:top w:val="none" w:sz="0" w:space="0" w:color="auto"/>
        <w:left w:val="none" w:sz="0" w:space="0" w:color="auto"/>
        <w:bottom w:val="none" w:sz="0" w:space="0" w:color="auto"/>
        <w:right w:val="none" w:sz="0" w:space="0" w:color="auto"/>
      </w:divBdr>
    </w:div>
    <w:div w:id="1477450035">
      <w:bodyDiv w:val="1"/>
      <w:marLeft w:val="0"/>
      <w:marRight w:val="0"/>
      <w:marTop w:val="0"/>
      <w:marBottom w:val="0"/>
      <w:divBdr>
        <w:top w:val="none" w:sz="0" w:space="0" w:color="auto"/>
        <w:left w:val="none" w:sz="0" w:space="0" w:color="auto"/>
        <w:bottom w:val="none" w:sz="0" w:space="0" w:color="auto"/>
        <w:right w:val="none" w:sz="0" w:space="0" w:color="auto"/>
      </w:divBdr>
    </w:div>
    <w:div w:id="1477916750">
      <w:bodyDiv w:val="1"/>
      <w:marLeft w:val="0"/>
      <w:marRight w:val="0"/>
      <w:marTop w:val="0"/>
      <w:marBottom w:val="0"/>
      <w:divBdr>
        <w:top w:val="none" w:sz="0" w:space="0" w:color="auto"/>
        <w:left w:val="none" w:sz="0" w:space="0" w:color="auto"/>
        <w:bottom w:val="none" w:sz="0" w:space="0" w:color="auto"/>
        <w:right w:val="none" w:sz="0" w:space="0" w:color="auto"/>
      </w:divBdr>
    </w:div>
    <w:div w:id="1495219048">
      <w:bodyDiv w:val="1"/>
      <w:marLeft w:val="0"/>
      <w:marRight w:val="0"/>
      <w:marTop w:val="0"/>
      <w:marBottom w:val="0"/>
      <w:divBdr>
        <w:top w:val="none" w:sz="0" w:space="0" w:color="auto"/>
        <w:left w:val="none" w:sz="0" w:space="0" w:color="auto"/>
        <w:bottom w:val="none" w:sz="0" w:space="0" w:color="auto"/>
        <w:right w:val="none" w:sz="0" w:space="0" w:color="auto"/>
      </w:divBdr>
    </w:div>
    <w:div w:id="1499736552">
      <w:bodyDiv w:val="1"/>
      <w:marLeft w:val="0"/>
      <w:marRight w:val="0"/>
      <w:marTop w:val="0"/>
      <w:marBottom w:val="0"/>
      <w:divBdr>
        <w:top w:val="none" w:sz="0" w:space="0" w:color="auto"/>
        <w:left w:val="none" w:sz="0" w:space="0" w:color="auto"/>
        <w:bottom w:val="none" w:sz="0" w:space="0" w:color="auto"/>
        <w:right w:val="none" w:sz="0" w:space="0" w:color="auto"/>
      </w:divBdr>
    </w:div>
    <w:div w:id="1506356770">
      <w:bodyDiv w:val="1"/>
      <w:marLeft w:val="0"/>
      <w:marRight w:val="0"/>
      <w:marTop w:val="0"/>
      <w:marBottom w:val="0"/>
      <w:divBdr>
        <w:top w:val="none" w:sz="0" w:space="0" w:color="auto"/>
        <w:left w:val="none" w:sz="0" w:space="0" w:color="auto"/>
        <w:bottom w:val="none" w:sz="0" w:space="0" w:color="auto"/>
        <w:right w:val="none" w:sz="0" w:space="0" w:color="auto"/>
      </w:divBdr>
    </w:div>
    <w:div w:id="1507675078">
      <w:bodyDiv w:val="1"/>
      <w:marLeft w:val="0"/>
      <w:marRight w:val="0"/>
      <w:marTop w:val="0"/>
      <w:marBottom w:val="0"/>
      <w:divBdr>
        <w:top w:val="none" w:sz="0" w:space="0" w:color="auto"/>
        <w:left w:val="none" w:sz="0" w:space="0" w:color="auto"/>
        <w:bottom w:val="none" w:sz="0" w:space="0" w:color="auto"/>
        <w:right w:val="none" w:sz="0" w:space="0" w:color="auto"/>
      </w:divBdr>
    </w:div>
    <w:div w:id="1508986013">
      <w:bodyDiv w:val="1"/>
      <w:marLeft w:val="0"/>
      <w:marRight w:val="0"/>
      <w:marTop w:val="0"/>
      <w:marBottom w:val="0"/>
      <w:divBdr>
        <w:top w:val="none" w:sz="0" w:space="0" w:color="auto"/>
        <w:left w:val="none" w:sz="0" w:space="0" w:color="auto"/>
        <w:bottom w:val="none" w:sz="0" w:space="0" w:color="auto"/>
        <w:right w:val="none" w:sz="0" w:space="0" w:color="auto"/>
      </w:divBdr>
    </w:div>
    <w:div w:id="1513639994">
      <w:bodyDiv w:val="1"/>
      <w:marLeft w:val="0"/>
      <w:marRight w:val="0"/>
      <w:marTop w:val="0"/>
      <w:marBottom w:val="0"/>
      <w:divBdr>
        <w:top w:val="none" w:sz="0" w:space="0" w:color="auto"/>
        <w:left w:val="none" w:sz="0" w:space="0" w:color="auto"/>
        <w:bottom w:val="none" w:sz="0" w:space="0" w:color="auto"/>
        <w:right w:val="none" w:sz="0" w:space="0" w:color="auto"/>
      </w:divBdr>
    </w:div>
    <w:div w:id="1514883292">
      <w:bodyDiv w:val="1"/>
      <w:marLeft w:val="0"/>
      <w:marRight w:val="0"/>
      <w:marTop w:val="0"/>
      <w:marBottom w:val="0"/>
      <w:divBdr>
        <w:top w:val="none" w:sz="0" w:space="0" w:color="auto"/>
        <w:left w:val="none" w:sz="0" w:space="0" w:color="auto"/>
        <w:bottom w:val="none" w:sz="0" w:space="0" w:color="auto"/>
        <w:right w:val="none" w:sz="0" w:space="0" w:color="auto"/>
      </w:divBdr>
    </w:div>
    <w:div w:id="1515996742">
      <w:bodyDiv w:val="1"/>
      <w:marLeft w:val="0"/>
      <w:marRight w:val="0"/>
      <w:marTop w:val="0"/>
      <w:marBottom w:val="0"/>
      <w:divBdr>
        <w:top w:val="none" w:sz="0" w:space="0" w:color="auto"/>
        <w:left w:val="none" w:sz="0" w:space="0" w:color="auto"/>
        <w:bottom w:val="none" w:sz="0" w:space="0" w:color="auto"/>
        <w:right w:val="none" w:sz="0" w:space="0" w:color="auto"/>
      </w:divBdr>
    </w:div>
    <w:div w:id="1517112630">
      <w:bodyDiv w:val="1"/>
      <w:marLeft w:val="0"/>
      <w:marRight w:val="0"/>
      <w:marTop w:val="0"/>
      <w:marBottom w:val="0"/>
      <w:divBdr>
        <w:top w:val="none" w:sz="0" w:space="0" w:color="auto"/>
        <w:left w:val="none" w:sz="0" w:space="0" w:color="auto"/>
        <w:bottom w:val="none" w:sz="0" w:space="0" w:color="auto"/>
        <w:right w:val="none" w:sz="0" w:space="0" w:color="auto"/>
      </w:divBdr>
    </w:div>
    <w:div w:id="1520897243">
      <w:bodyDiv w:val="1"/>
      <w:marLeft w:val="0"/>
      <w:marRight w:val="0"/>
      <w:marTop w:val="0"/>
      <w:marBottom w:val="0"/>
      <w:divBdr>
        <w:top w:val="none" w:sz="0" w:space="0" w:color="auto"/>
        <w:left w:val="none" w:sz="0" w:space="0" w:color="auto"/>
        <w:bottom w:val="none" w:sz="0" w:space="0" w:color="auto"/>
        <w:right w:val="none" w:sz="0" w:space="0" w:color="auto"/>
      </w:divBdr>
    </w:div>
    <w:div w:id="1521627841">
      <w:bodyDiv w:val="1"/>
      <w:marLeft w:val="0"/>
      <w:marRight w:val="0"/>
      <w:marTop w:val="0"/>
      <w:marBottom w:val="0"/>
      <w:divBdr>
        <w:top w:val="none" w:sz="0" w:space="0" w:color="auto"/>
        <w:left w:val="none" w:sz="0" w:space="0" w:color="auto"/>
        <w:bottom w:val="none" w:sz="0" w:space="0" w:color="auto"/>
        <w:right w:val="none" w:sz="0" w:space="0" w:color="auto"/>
      </w:divBdr>
    </w:div>
    <w:div w:id="1521821939">
      <w:bodyDiv w:val="1"/>
      <w:marLeft w:val="0"/>
      <w:marRight w:val="0"/>
      <w:marTop w:val="0"/>
      <w:marBottom w:val="0"/>
      <w:divBdr>
        <w:top w:val="none" w:sz="0" w:space="0" w:color="auto"/>
        <w:left w:val="none" w:sz="0" w:space="0" w:color="auto"/>
        <w:bottom w:val="none" w:sz="0" w:space="0" w:color="auto"/>
        <w:right w:val="none" w:sz="0" w:space="0" w:color="auto"/>
      </w:divBdr>
    </w:div>
    <w:div w:id="1522011609">
      <w:bodyDiv w:val="1"/>
      <w:marLeft w:val="0"/>
      <w:marRight w:val="0"/>
      <w:marTop w:val="0"/>
      <w:marBottom w:val="0"/>
      <w:divBdr>
        <w:top w:val="none" w:sz="0" w:space="0" w:color="auto"/>
        <w:left w:val="none" w:sz="0" w:space="0" w:color="auto"/>
        <w:bottom w:val="none" w:sz="0" w:space="0" w:color="auto"/>
        <w:right w:val="none" w:sz="0" w:space="0" w:color="auto"/>
      </w:divBdr>
    </w:div>
    <w:div w:id="1522628682">
      <w:bodyDiv w:val="1"/>
      <w:marLeft w:val="0"/>
      <w:marRight w:val="0"/>
      <w:marTop w:val="0"/>
      <w:marBottom w:val="0"/>
      <w:divBdr>
        <w:top w:val="none" w:sz="0" w:space="0" w:color="auto"/>
        <w:left w:val="none" w:sz="0" w:space="0" w:color="auto"/>
        <w:bottom w:val="none" w:sz="0" w:space="0" w:color="auto"/>
        <w:right w:val="none" w:sz="0" w:space="0" w:color="auto"/>
      </w:divBdr>
    </w:div>
    <w:div w:id="1523864001">
      <w:bodyDiv w:val="1"/>
      <w:marLeft w:val="0"/>
      <w:marRight w:val="0"/>
      <w:marTop w:val="0"/>
      <w:marBottom w:val="0"/>
      <w:divBdr>
        <w:top w:val="none" w:sz="0" w:space="0" w:color="auto"/>
        <w:left w:val="none" w:sz="0" w:space="0" w:color="auto"/>
        <w:bottom w:val="none" w:sz="0" w:space="0" w:color="auto"/>
        <w:right w:val="none" w:sz="0" w:space="0" w:color="auto"/>
      </w:divBdr>
    </w:div>
    <w:div w:id="1523977666">
      <w:bodyDiv w:val="1"/>
      <w:marLeft w:val="0"/>
      <w:marRight w:val="0"/>
      <w:marTop w:val="0"/>
      <w:marBottom w:val="0"/>
      <w:divBdr>
        <w:top w:val="none" w:sz="0" w:space="0" w:color="auto"/>
        <w:left w:val="none" w:sz="0" w:space="0" w:color="auto"/>
        <w:bottom w:val="none" w:sz="0" w:space="0" w:color="auto"/>
        <w:right w:val="none" w:sz="0" w:space="0" w:color="auto"/>
      </w:divBdr>
    </w:div>
    <w:div w:id="1551964293">
      <w:bodyDiv w:val="1"/>
      <w:marLeft w:val="0"/>
      <w:marRight w:val="0"/>
      <w:marTop w:val="0"/>
      <w:marBottom w:val="0"/>
      <w:divBdr>
        <w:top w:val="none" w:sz="0" w:space="0" w:color="auto"/>
        <w:left w:val="none" w:sz="0" w:space="0" w:color="auto"/>
        <w:bottom w:val="none" w:sz="0" w:space="0" w:color="auto"/>
        <w:right w:val="none" w:sz="0" w:space="0" w:color="auto"/>
      </w:divBdr>
    </w:div>
    <w:div w:id="1552380272">
      <w:bodyDiv w:val="1"/>
      <w:marLeft w:val="0"/>
      <w:marRight w:val="0"/>
      <w:marTop w:val="0"/>
      <w:marBottom w:val="0"/>
      <w:divBdr>
        <w:top w:val="none" w:sz="0" w:space="0" w:color="auto"/>
        <w:left w:val="none" w:sz="0" w:space="0" w:color="auto"/>
        <w:bottom w:val="none" w:sz="0" w:space="0" w:color="auto"/>
        <w:right w:val="none" w:sz="0" w:space="0" w:color="auto"/>
      </w:divBdr>
    </w:div>
    <w:div w:id="1555115795">
      <w:bodyDiv w:val="1"/>
      <w:marLeft w:val="0"/>
      <w:marRight w:val="0"/>
      <w:marTop w:val="0"/>
      <w:marBottom w:val="0"/>
      <w:divBdr>
        <w:top w:val="none" w:sz="0" w:space="0" w:color="auto"/>
        <w:left w:val="none" w:sz="0" w:space="0" w:color="auto"/>
        <w:bottom w:val="none" w:sz="0" w:space="0" w:color="auto"/>
        <w:right w:val="none" w:sz="0" w:space="0" w:color="auto"/>
      </w:divBdr>
    </w:div>
    <w:div w:id="1560357482">
      <w:bodyDiv w:val="1"/>
      <w:marLeft w:val="0"/>
      <w:marRight w:val="0"/>
      <w:marTop w:val="0"/>
      <w:marBottom w:val="0"/>
      <w:divBdr>
        <w:top w:val="none" w:sz="0" w:space="0" w:color="auto"/>
        <w:left w:val="none" w:sz="0" w:space="0" w:color="auto"/>
        <w:bottom w:val="none" w:sz="0" w:space="0" w:color="auto"/>
        <w:right w:val="none" w:sz="0" w:space="0" w:color="auto"/>
      </w:divBdr>
    </w:div>
    <w:div w:id="1562712816">
      <w:bodyDiv w:val="1"/>
      <w:marLeft w:val="0"/>
      <w:marRight w:val="0"/>
      <w:marTop w:val="0"/>
      <w:marBottom w:val="0"/>
      <w:divBdr>
        <w:top w:val="none" w:sz="0" w:space="0" w:color="auto"/>
        <w:left w:val="none" w:sz="0" w:space="0" w:color="auto"/>
        <w:bottom w:val="none" w:sz="0" w:space="0" w:color="auto"/>
        <w:right w:val="none" w:sz="0" w:space="0" w:color="auto"/>
      </w:divBdr>
      <w:divsChild>
        <w:div w:id="787814264">
          <w:marLeft w:val="0"/>
          <w:marRight w:val="0"/>
          <w:marTop w:val="0"/>
          <w:marBottom w:val="0"/>
          <w:divBdr>
            <w:top w:val="none" w:sz="0" w:space="0" w:color="auto"/>
            <w:left w:val="none" w:sz="0" w:space="0" w:color="auto"/>
            <w:bottom w:val="none" w:sz="0" w:space="0" w:color="auto"/>
            <w:right w:val="none" w:sz="0" w:space="0" w:color="auto"/>
          </w:divBdr>
          <w:divsChild>
            <w:div w:id="1261643470">
              <w:marLeft w:val="0"/>
              <w:marRight w:val="0"/>
              <w:marTop w:val="0"/>
              <w:marBottom w:val="0"/>
              <w:divBdr>
                <w:top w:val="none" w:sz="0" w:space="0" w:color="auto"/>
                <w:left w:val="none" w:sz="0" w:space="0" w:color="auto"/>
                <w:bottom w:val="none" w:sz="0" w:space="0" w:color="auto"/>
                <w:right w:val="none" w:sz="0" w:space="0" w:color="auto"/>
              </w:divBdr>
            </w:div>
            <w:div w:id="1088695385">
              <w:marLeft w:val="0"/>
              <w:marRight w:val="0"/>
              <w:marTop w:val="0"/>
              <w:marBottom w:val="0"/>
              <w:divBdr>
                <w:top w:val="none" w:sz="0" w:space="0" w:color="auto"/>
                <w:left w:val="none" w:sz="0" w:space="0" w:color="auto"/>
                <w:bottom w:val="none" w:sz="0" w:space="0" w:color="auto"/>
                <w:right w:val="none" w:sz="0" w:space="0" w:color="auto"/>
              </w:divBdr>
            </w:div>
            <w:div w:id="1603293038">
              <w:marLeft w:val="0"/>
              <w:marRight w:val="0"/>
              <w:marTop w:val="0"/>
              <w:marBottom w:val="0"/>
              <w:divBdr>
                <w:top w:val="none" w:sz="0" w:space="0" w:color="auto"/>
                <w:left w:val="none" w:sz="0" w:space="0" w:color="auto"/>
                <w:bottom w:val="none" w:sz="0" w:space="0" w:color="auto"/>
                <w:right w:val="none" w:sz="0" w:space="0" w:color="auto"/>
              </w:divBdr>
            </w:div>
            <w:div w:id="13231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467">
      <w:bodyDiv w:val="1"/>
      <w:marLeft w:val="0"/>
      <w:marRight w:val="0"/>
      <w:marTop w:val="0"/>
      <w:marBottom w:val="0"/>
      <w:divBdr>
        <w:top w:val="none" w:sz="0" w:space="0" w:color="auto"/>
        <w:left w:val="none" w:sz="0" w:space="0" w:color="auto"/>
        <w:bottom w:val="none" w:sz="0" w:space="0" w:color="auto"/>
        <w:right w:val="none" w:sz="0" w:space="0" w:color="auto"/>
      </w:divBdr>
    </w:div>
    <w:div w:id="1569147001">
      <w:bodyDiv w:val="1"/>
      <w:marLeft w:val="0"/>
      <w:marRight w:val="0"/>
      <w:marTop w:val="0"/>
      <w:marBottom w:val="0"/>
      <w:divBdr>
        <w:top w:val="none" w:sz="0" w:space="0" w:color="auto"/>
        <w:left w:val="none" w:sz="0" w:space="0" w:color="auto"/>
        <w:bottom w:val="none" w:sz="0" w:space="0" w:color="auto"/>
        <w:right w:val="none" w:sz="0" w:space="0" w:color="auto"/>
      </w:divBdr>
    </w:div>
    <w:div w:id="1571035343">
      <w:bodyDiv w:val="1"/>
      <w:marLeft w:val="0"/>
      <w:marRight w:val="0"/>
      <w:marTop w:val="0"/>
      <w:marBottom w:val="0"/>
      <w:divBdr>
        <w:top w:val="none" w:sz="0" w:space="0" w:color="auto"/>
        <w:left w:val="none" w:sz="0" w:space="0" w:color="auto"/>
        <w:bottom w:val="none" w:sz="0" w:space="0" w:color="auto"/>
        <w:right w:val="none" w:sz="0" w:space="0" w:color="auto"/>
      </w:divBdr>
    </w:div>
    <w:div w:id="1572082499">
      <w:bodyDiv w:val="1"/>
      <w:marLeft w:val="0"/>
      <w:marRight w:val="0"/>
      <w:marTop w:val="0"/>
      <w:marBottom w:val="0"/>
      <w:divBdr>
        <w:top w:val="none" w:sz="0" w:space="0" w:color="auto"/>
        <w:left w:val="none" w:sz="0" w:space="0" w:color="auto"/>
        <w:bottom w:val="none" w:sz="0" w:space="0" w:color="auto"/>
        <w:right w:val="none" w:sz="0" w:space="0" w:color="auto"/>
      </w:divBdr>
    </w:div>
    <w:div w:id="1572427729">
      <w:bodyDiv w:val="1"/>
      <w:marLeft w:val="0"/>
      <w:marRight w:val="0"/>
      <w:marTop w:val="0"/>
      <w:marBottom w:val="0"/>
      <w:divBdr>
        <w:top w:val="none" w:sz="0" w:space="0" w:color="auto"/>
        <w:left w:val="none" w:sz="0" w:space="0" w:color="auto"/>
        <w:bottom w:val="none" w:sz="0" w:space="0" w:color="auto"/>
        <w:right w:val="none" w:sz="0" w:space="0" w:color="auto"/>
      </w:divBdr>
    </w:div>
    <w:div w:id="1575049479">
      <w:bodyDiv w:val="1"/>
      <w:marLeft w:val="0"/>
      <w:marRight w:val="0"/>
      <w:marTop w:val="0"/>
      <w:marBottom w:val="0"/>
      <w:divBdr>
        <w:top w:val="none" w:sz="0" w:space="0" w:color="auto"/>
        <w:left w:val="none" w:sz="0" w:space="0" w:color="auto"/>
        <w:bottom w:val="none" w:sz="0" w:space="0" w:color="auto"/>
        <w:right w:val="none" w:sz="0" w:space="0" w:color="auto"/>
      </w:divBdr>
    </w:div>
    <w:div w:id="1578662686">
      <w:bodyDiv w:val="1"/>
      <w:marLeft w:val="0"/>
      <w:marRight w:val="0"/>
      <w:marTop w:val="0"/>
      <w:marBottom w:val="0"/>
      <w:divBdr>
        <w:top w:val="none" w:sz="0" w:space="0" w:color="auto"/>
        <w:left w:val="none" w:sz="0" w:space="0" w:color="auto"/>
        <w:bottom w:val="none" w:sz="0" w:space="0" w:color="auto"/>
        <w:right w:val="none" w:sz="0" w:space="0" w:color="auto"/>
      </w:divBdr>
    </w:div>
    <w:div w:id="1588149631">
      <w:bodyDiv w:val="1"/>
      <w:marLeft w:val="0"/>
      <w:marRight w:val="0"/>
      <w:marTop w:val="0"/>
      <w:marBottom w:val="0"/>
      <w:divBdr>
        <w:top w:val="none" w:sz="0" w:space="0" w:color="auto"/>
        <w:left w:val="none" w:sz="0" w:space="0" w:color="auto"/>
        <w:bottom w:val="none" w:sz="0" w:space="0" w:color="auto"/>
        <w:right w:val="none" w:sz="0" w:space="0" w:color="auto"/>
      </w:divBdr>
    </w:div>
    <w:div w:id="1602100755">
      <w:bodyDiv w:val="1"/>
      <w:marLeft w:val="0"/>
      <w:marRight w:val="0"/>
      <w:marTop w:val="0"/>
      <w:marBottom w:val="0"/>
      <w:divBdr>
        <w:top w:val="none" w:sz="0" w:space="0" w:color="auto"/>
        <w:left w:val="none" w:sz="0" w:space="0" w:color="auto"/>
        <w:bottom w:val="none" w:sz="0" w:space="0" w:color="auto"/>
        <w:right w:val="none" w:sz="0" w:space="0" w:color="auto"/>
      </w:divBdr>
    </w:div>
    <w:div w:id="1603417773">
      <w:bodyDiv w:val="1"/>
      <w:marLeft w:val="0"/>
      <w:marRight w:val="0"/>
      <w:marTop w:val="0"/>
      <w:marBottom w:val="0"/>
      <w:divBdr>
        <w:top w:val="none" w:sz="0" w:space="0" w:color="auto"/>
        <w:left w:val="none" w:sz="0" w:space="0" w:color="auto"/>
        <w:bottom w:val="none" w:sz="0" w:space="0" w:color="auto"/>
        <w:right w:val="none" w:sz="0" w:space="0" w:color="auto"/>
      </w:divBdr>
    </w:div>
    <w:div w:id="1605456428">
      <w:bodyDiv w:val="1"/>
      <w:marLeft w:val="0"/>
      <w:marRight w:val="0"/>
      <w:marTop w:val="0"/>
      <w:marBottom w:val="0"/>
      <w:divBdr>
        <w:top w:val="none" w:sz="0" w:space="0" w:color="auto"/>
        <w:left w:val="none" w:sz="0" w:space="0" w:color="auto"/>
        <w:bottom w:val="none" w:sz="0" w:space="0" w:color="auto"/>
        <w:right w:val="none" w:sz="0" w:space="0" w:color="auto"/>
      </w:divBdr>
    </w:div>
    <w:div w:id="1611939135">
      <w:bodyDiv w:val="1"/>
      <w:marLeft w:val="0"/>
      <w:marRight w:val="0"/>
      <w:marTop w:val="0"/>
      <w:marBottom w:val="0"/>
      <w:divBdr>
        <w:top w:val="none" w:sz="0" w:space="0" w:color="auto"/>
        <w:left w:val="none" w:sz="0" w:space="0" w:color="auto"/>
        <w:bottom w:val="none" w:sz="0" w:space="0" w:color="auto"/>
        <w:right w:val="none" w:sz="0" w:space="0" w:color="auto"/>
      </w:divBdr>
    </w:div>
    <w:div w:id="1613710646">
      <w:bodyDiv w:val="1"/>
      <w:marLeft w:val="0"/>
      <w:marRight w:val="0"/>
      <w:marTop w:val="0"/>
      <w:marBottom w:val="0"/>
      <w:divBdr>
        <w:top w:val="none" w:sz="0" w:space="0" w:color="auto"/>
        <w:left w:val="none" w:sz="0" w:space="0" w:color="auto"/>
        <w:bottom w:val="none" w:sz="0" w:space="0" w:color="auto"/>
        <w:right w:val="none" w:sz="0" w:space="0" w:color="auto"/>
      </w:divBdr>
    </w:div>
    <w:div w:id="1614898004">
      <w:bodyDiv w:val="1"/>
      <w:marLeft w:val="0"/>
      <w:marRight w:val="0"/>
      <w:marTop w:val="0"/>
      <w:marBottom w:val="0"/>
      <w:divBdr>
        <w:top w:val="none" w:sz="0" w:space="0" w:color="auto"/>
        <w:left w:val="none" w:sz="0" w:space="0" w:color="auto"/>
        <w:bottom w:val="none" w:sz="0" w:space="0" w:color="auto"/>
        <w:right w:val="none" w:sz="0" w:space="0" w:color="auto"/>
      </w:divBdr>
    </w:div>
    <w:div w:id="1615362134">
      <w:bodyDiv w:val="1"/>
      <w:marLeft w:val="0"/>
      <w:marRight w:val="0"/>
      <w:marTop w:val="0"/>
      <w:marBottom w:val="0"/>
      <w:divBdr>
        <w:top w:val="none" w:sz="0" w:space="0" w:color="auto"/>
        <w:left w:val="none" w:sz="0" w:space="0" w:color="auto"/>
        <w:bottom w:val="none" w:sz="0" w:space="0" w:color="auto"/>
        <w:right w:val="none" w:sz="0" w:space="0" w:color="auto"/>
      </w:divBdr>
    </w:div>
    <w:div w:id="1622683189">
      <w:bodyDiv w:val="1"/>
      <w:marLeft w:val="0"/>
      <w:marRight w:val="0"/>
      <w:marTop w:val="0"/>
      <w:marBottom w:val="0"/>
      <w:divBdr>
        <w:top w:val="none" w:sz="0" w:space="0" w:color="auto"/>
        <w:left w:val="none" w:sz="0" w:space="0" w:color="auto"/>
        <w:bottom w:val="none" w:sz="0" w:space="0" w:color="auto"/>
        <w:right w:val="none" w:sz="0" w:space="0" w:color="auto"/>
      </w:divBdr>
    </w:div>
    <w:div w:id="1624578483">
      <w:bodyDiv w:val="1"/>
      <w:marLeft w:val="0"/>
      <w:marRight w:val="0"/>
      <w:marTop w:val="0"/>
      <w:marBottom w:val="0"/>
      <w:divBdr>
        <w:top w:val="none" w:sz="0" w:space="0" w:color="auto"/>
        <w:left w:val="none" w:sz="0" w:space="0" w:color="auto"/>
        <w:bottom w:val="none" w:sz="0" w:space="0" w:color="auto"/>
        <w:right w:val="none" w:sz="0" w:space="0" w:color="auto"/>
      </w:divBdr>
    </w:div>
    <w:div w:id="1629505835">
      <w:bodyDiv w:val="1"/>
      <w:marLeft w:val="0"/>
      <w:marRight w:val="0"/>
      <w:marTop w:val="0"/>
      <w:marBottom w:val="0"/>
      <w:divBdr>
        <w:top w:val="none" w:sz="0" w:space="0" w:color="auto"/>
        <w:left w:val="none" w:sz="0" w:space="0" w:color="auto"/>
        <w:bottom w:val="none" w:sz="0" w:space="0" w:color="auto"/>
        <w:right w:val="none" w:sz="0" w:space="0" w:color="auto"/>
      </w:divBdr>
    </w:div>
    <w:div w:id="1629891908">
      <w:bodyDiv w:val="1"/>
      <w:marLeft w:val="0"/>
      <w:marRight w:val="0"/>
      <w:marTop w:val="0"/>
      <w:marBottom w:val="0"/>
      <w:divBdr>
        <w:top w:val="none" w:sz="0" w:space="0" w:color="auto"/>
        <w:left w:val="none" w:sz="0" w:space="0" w:color="auto"/>
        <w:bottom w:val="none" w:sz="0" w:space="0" w:color="auto"/>
        <w:right w:val="none" w:sz="0" w:space="0" w:color="auto"/>
      </w:divBdr>
    </w:div>
    <w:div w:id="1630167429">
      <w:bodyDiv w:val="1"/>
      <w:marLeft w:val="0"/>
      <w:marRight w:val="0"/>
      <w:marTop w:val="0"/>
      <w:marBottom w:val="0"/>
      <w:divBdr>
        <w:top w:val="none" w:sz="0" w:space="0" w:color="auto"/>
        <w:left w:val="none" w:sz="0" w:space="0" w:color="auto"/>
        <w:bottom w:val="none" w:sz="0" w:space="0" w:color="auto"/>
        <w:right w:val="none" w:sz="0" w:space="0" w:color="auto"/>
      </w:divBdr>
    </w:div>
    <w:div w:id="1636370774">
      <w:bodyDiv w:val="1"/>
      <w:marLeft w:val="0"/>
      <w:marRight w:val="0"/>
      <w:marTop w:val="0"/>
      <w:marBottom w:val="0"/>
      <w:divBdr>
        <w:top w:val="none" w:sz="0" w:space="0" w:color="auto"/>
        <w:left w:val="none" w:sz="0" w:space="0" w:color="auto"/>
        <w:bottom w:val="none" w:sz="0" w:space="0" w:color="auto"/>
        <w:right w:val="none" w:sz="0" w:space="0" w:color="auto"/>
      </w:divBdr>
    </w:div>
    <w:div w:id="1637250096">
      <w:bodyDiv w:val="1"/>
      <w:marLeft w:val="0"/>
      <w:marRight w:val="0"/>
      <w:marTop w:val="0"/>
      <w:marBottom w:val="0"/>
      <w:divBdr>
        <w:top w:val="none" w:sz="0" w:space="0" w:color="auto"/>
        <w:left w:val="none" w:sz="0" w:space="0" w:color="auto"/>
        <w:bottom w:val="none" w:sz="0" w:space="0" w:color="auto"/>
        <w:right w:val="none" w:sz="0" w:space="0" w:color="auto"/>
      </w:divBdr>
    </w:div>
    <w:div w:id="1639408738">
      <w:bodyDiv w:val="1"/>
      <w:marLeft w:val="0"/>
      <w:marRight w:val="0"/>
      <w:marTop w:val="0"/>
      <w:marBottom w:val="0"/>
      <w:divBdr>
        <w:top w:val="none" w:sz="0" w:space="0" w:color="auto"/>
        <w:left w:val="none" w:sz="0" w:space="0" w:color="auto"/>
        <w:bottom w:val="none" w:sz="0" w:space="0" w:color="auto"/>
        <w:right w:val="none" w:sz="0" w:space="0" w:color="auto"/>
      </w:divBdr>
    </w:div>
    <w:div w:id="1641106209">
      <w:bodyDiv w:val="1"/>
      <w:marLeft w:val="0"/>
      <w:marRight w:val="0"/>
      <w:marTop w:val="0"/>
      <w:marBottom w:val="0"/>
      <w:divBdr>
        <w:top w:val="none" w:sz="0" w:space="0" w:color="auto"/>
        <w:left w:val="none" w:sz="0" w:space="0" w:color="auto"/>
        <w:bottom w:val="none" w:sz="0" w:space="0" w:color="auto"/>
        <w:right w:val="none" w:sz="0" w:space="0" w:color="auto"/>
      </w:divBdr>
    </w:div>
    <w:div w:id="1646740779">
      <w:bodyDiv w:val="1"/>
      <w:marLeft w:val="0"/>
      <w:marRight w:val="0"/>
      <w:marTop w:val="0"/>
      <w:marBottom w:val="0"/>
      <w:divBdr>
        <w:top w:val="none" w:sz="0" w:space="0" w:color="auto"/>
        <w:left w:val="none" w:sz="0" w:space="0" w:color="auto"/>
        <w:bottom w:val="none" w:sz="0" w:space="0" w:color="auto"/>
        <w:right w:val="none" w:sz="0" w:space="0" w:color="auto"/>
      </w:divBdr>
    </w:div>
    <w:div w:id="1647128414">
      <w:bodyDiv w:val="1"/>
      <w:marLeft w:val="0"/>
      <w:marRight w:val="0"/>
      <w:marTop w:val="0"/>
      <w:marBottom w:val="0"/>
      <w:divBdr>
        <w:top w:val="none" w:sz="0" w:space="0" w:color="auto"/>
        <w:left w:val="none" w:sz="0" w:space="0" w:color="auto"/>
        <w:bottom w:val="none" w:sz="0" w:space="0" w:color="auto"/>
        <w:right w:val="none" w:sz="0" w:space="0" w:color="auto"/>
      </w:divBdr>
    </w:div>
    <w:div w:id="1649284520">
      <w:bodyDiv w:val="1"/>
      <w:marLeft w:val="0"/>
      <w:marRight w:val="0"/>
      <w:marTop w:val="0"/>
      <w:marBottom w:val="0"/>
      <w:divBdr>
        <w:top w:val="none" w:sz="0" w:space="0" w:color="auto"/>
        <w:left w:val="none" w:sz="0" w:space="0" w:color="auto"/>
        <w:bottom w:val="none" w:sz="0" w:space="0" w:color="auto"/>
        <w:right w:val="none" w:sz="0" w:space="0" w:color="auto"/>
      </w:divBdr>
    </w:div>
    <w:div w:id="1651979787">
      <w:bodyDiv w:val="1"/>
      <w:marLeft w:val="0"/>
      <w:marRight w:val="0"/>
      <w:marTop w:val="0"/>
      <w:marBottom w:val="0"/>
      <w:divBdr>
        <w:top w:val="none" w:sz="0" w:space="0" w:color="auto"/>
        <w:left w:val="none" w:sz="0" w:space="0" w:color="auto"/>
        <w:bottom w:val="none" w:sz="0" w:space="0" w:color="auto"/>
        <w:right w:val="none" w:sz="0" w:space="0" w:color="auto"/>
      </w:divBdr>
    </w:div>
    <w:div w:id="1655254138">
      <w:bodyDiv w:val="1"/>
      <w:marLeft w:val="0"/>
      <w:marRight w:val="0"/>
      <w:marTop w:val="0"/>
      <w:marBottom w:val="0"/>
      <w:divBdr>
        <w:top w:val="none" w:sz="0" w:space="0" w:color="auto"/>
        <w:left w:val="none" w:sz="0" w:space="0" w:color="auto"/>
        <w:bottom w:val="none" w:sz="0" w:space="0" w:color="auto"/>
        <w:right w:val="none" w:sz="0" w:space="0" w:color="auto"/>
      </w:divBdr>
    </w:div>
    <w:div w:id="1656832262">
      <w:bodyDiv w:val="1"/>
      <w:marLeft w:val="0"/>
      <w:marRight w:val="0"/>
      <w:marTop w:val="0"/>
      <w:marBottom w:val="0"/>
      <w:divBdr>
        <w:top w:val="none" w:sz="0" w:space="0" w:color="auto"/>
        <w:left w:val="none" w:sz="0" w:space="0" w:color="auto"/>
        <w:bottom w:val="none" w:sz="0" w:space="0" w:color="auto"/>
        <w:right w:val="none" w:sz="0" w:space="0" w:color="auto"/>
      </w:divBdr>
    </w:div>
    <w:div w:id="1660497228">
      <w:bodyDiv w:val="1"/>
      <w:marLeft w:val="0"/>
      <w:marRight w:val="0"/>
      <w:marTop w:val="0"/>
      <w:marBottom w:val="0"/>
      <w:divBdr>
        <w:top w:val="none" w:sz="0" w:space="0" w:color="auto"/>
        <w:left w:val="none" w:sz="0" w:space="0" w:color="auto"/>
        <w:bottom w:val="none" w:sz="0" w:space="0" w:color="auto"/>
        <w:right w:val="none" w:sz="0" w:space="0" w:color="auto"/>
      </w:divBdr>
    </w:div>
    <w:div w:id="1663310878">
      <w:bodyDiv w:val="1"/>
      <w:marLeft w:val="0"/>
      <w:marRight w:val="0"/>
      <w:marTop w:val="0"/>
      <w:marBottom w:val="0"/>
      <w:divBdr>
        <w:top w:val="none" w:sz="0" w:space="0" w:color="auto"/>
        <w:left w:val="none" w:sz="0" w:space="0" w:color="auto"/>
        <w:bottom w:val="none" w:sz="0" w:space="0" w:color="auto"/>
        <w:right w:val="none" w:sz="0" w:space="0" w:color="auto"/>
      </w:divBdr>
    </w:div>
    <w:div w:id="1667513112">
      <w:bodyDiv w:val="1"/>
      <w:marLeft w:val="0"/>
      <w:marRight w:val="0"/>
      <w:marTop w:val="0"/>
      <w:marBottom w:val="0"/>
      <w:divBdr>
        <w:top w:val="none" w:sz="0" w:space="0" w:color="auto"/>
        <w:left w:val="none" w:sz="0" w:space="0" w:color="auto"/>
        <w:bottom w:val="none" w:sz="0" w:space="0" w:color="auto"/>
        <w:right w:val="none" w:sz="0" w:space="0" w:color="auto"/>
      </w:divBdr>
    </w:div>
    <w:div w:id="1669669554">
      <w:bodyDiv w:val="1"/>
      <w:marLeft w:val="0"/>
      <w:marRight w:val="0"/>
      <w:marTop w:val="0"/>
      <w:marBottom w:val="0"/>
      <w:divBdr>
        <w:top w:val="none" w:sz="0" w:space="0" w:color="auto"/>
        <w:left w:val="none" w:sz="0" w:space="0" w:color="auto"/>
        <w:bottom w:val="none" w:sz="0" w:space="0" w:color="auto"/>
        <w:right w:val="none" w:sz="0" w:space="0" w:color="auto"/>
      </w:divBdr>
    </w:div>
    <w:div w:id="1671330005">
      <w:bodyDiv w:val="1"/>
      <w:marLeft w:val="0"/>
      <w:marRight w:val="0"/>
      <w:marTop w:val="0"/>
      <w:marBottom w:val="0"/>
      <w:divBdr>
        <w:top w:val="none" w:sz="0" w:space="0" w:color="auto"/>
        <w:left w:val="none" w:sz="0" w:space="0" w:color="auto"/>
        <w:bottom w:val="none" w:sz="0" w:space="0" w:color="auto"/>
        <w:right w:val="none" w:sz="0" w:space="0" w:color="auto"/>
      </w:divBdr>
    </w:div>
    <w:div w:id="1682776432">
      <w:bodyDiv w:val="1"/>
      <w:marLeft w:val="0"/>
      <w:marRight w:val="0"/>
      <w:marTop w:val="0"/>
      <w:marBottom w:val="0"/>
      <w:divBdr>
        <w:top w:val="none" w:sz="0" w:space="0" w:color="auto"/>
        <w:left w:val="none" w:sz="0" w:space="0" w:color="auto"/>
        <w:bottom w:val="none" w:sz="0" w:space="0" w:color="auto"/>
        <w:right w:val="none" w:sz="0" w:space="0" w:color="auto"/>
      </w:divBdr>
    </w:div>
    <w:div w:id="1685326831">
      <w:bodyDiv w:val="1"/>
      <w:marLeft w:val="0"/>
      <w:marRight w:val="0"/>
      <w:marTop w:val="0"/>
      <w:marBottom w:val="0"/>
      <w:divBdr>
        <w:top w:val="none" w:sz="0" w:space="0" w:color="auto"/>
        <w:left w:val="none" w:sz="0" w:space="0" w:color="auto"/>
        <w:bottom w:val="none" w:sz="0" w:space="0" w:color="auto"/>
        <w:right w:val="none" w:sz="0" w:space="0" w:color="auto"/>
      </w:divBdr>
    </w:div>
    <w:div w:id="1685551439">
      <w:bodyDiv w:val="1"/>
      <w:marLeft w:val="0"/>
      <w:marRight w:val="0"/>
      <w:marTop w:val="0"/>
      <w:marBottom w:val="0"/>
      <w:divBdr>
        <w:top w:val="none" w:sz="0" w:space="0" w:color="auto"/>
        <w:left w:val="none" w:sz="0" w:space="0" w:color="auto"/>
        <w:bottom w:val="none" w:sz="0" w:space="0" w:color="auto"/>
        <w:right w:val="none" w:sz="0" w:space="0" w:color="auto"/>
      </w:divBdr>
    </w:div>
    <w:div w:id="1712607265">
      <w:bodyDiv w:val="1"/>
      <w:marLeft w:val="0"/>
      <w:marRight w:val="0"/>
      <w:marTop w:val="0"/>
      <w:marBottom w:val="0"/>
      <w:divBdr>
        <w:top w:val="none" w:sz="0" w:space="0" w:color="auto"/>
        <w:left w:val="none" w:sz="0" w:space="0" w:color="auto"/>
        <w:bottom w:val="none" w:sz="0" w:space="0" w:color="auto"/>
        <w:right w:val="none" w:sz="0" w:space="0" w:color="auto"/>
      </w:divBdr>
    </w:div>
    <w:div w:id="1712657012">
      <w:bodyDiv w:val="1"/>
      <w:marLeft w:val="0"/>
      <w:marRight w:val="0"/>
      <w:marTop w:val="0"/>
      <w:marBottom w:val="0"/>
      <w:divBdr>
        <w:top w:val="none" w:sz="0" w:space="0" w:color="auto"/>
        <w:left w:val="none" w:sz="0" w:space="0" w:color="auto"/>
        <w:bottom w:val="none" w:sz="0" w:space="0" w:color="auto"/>
        <w:right w:val="none" w:sz="0" w:space="0" w:color="auto"/>
      </w:divBdr>
    </w:div>
    <w:div w:id="1717125632">
      <w:bodyDiv w:val="1"/>
      <w:marLeft w:val="0"/>
      <w:marRight w:val="0"/>
      <w:marTop w:val="0"/>
      <w:marBottom w:val="0"/>
      <w:divBdr>
        <w:top w:val="none" w:sz="0" w:space="0" w:color="auto"/>
        <w:left w:val="none" w:sz="0" w:space="0" w:color="auto"/>
        <w:bottom w:val="none" w:sz="0" w:space="0" w:color="auto"/>
        <w:right w:val="none" w:sz="0" w:space="0" w:color="auto"/>
      </w:divBdr>
    </w:div>
    <w:div w:id="1722056015">
      <w:bodyDiv w:val="1"/>
      <w:marLeft w:val="0"/>
      <w:marRight w:val="0"/>
      <w:marTop w:val="0"/>
      <w:marBottom w:val="0"/>
      <w:divBdr>
        <w:top w:val="none" w:sz="0" w:space="0" w:color="auto"/>
        <w:left w:val="none" w:sz="0" w:space="0" w:color="auto"/>
        <w:bottom w:val="none" w:sz="0" w:space="0" w:color="auto"/>
        <w:right w:val="none" w:sz="0" w:space="0" w:color="auto"/>
      </w:divBdr>
    </w:div>
    <w:div w:id="1724908649">
      <w:bodyDiv w:val="1"/>
      <w:marLeft w:val="0"/>
      <w:marRight w:val="0"/>
      <w:marTop w:val="0"/>
      <w:marBottom w:val="0"/>
      <w:divBdr>
        <w:top w:val="none" w:sz="0" w:space="0" w:color="auto"/>
        <w:left w:val="none" w:sz="0" w:space="0" w:color="auto"/>
        <w:bottom w:val="none" w:sz="0" w:space="0" w:color="auto"/>
        <w:right w:val="none" w:sz="0" w:space="0" w:color="auto"/>
      </w:divBdr>
    </w:div>
    <w:div w:id="1727534101">
      <w:bodyDiv w:val="1"/>
      <w:marLeft w:val="0"/>
      <w:marRight w:val="0"/>
      <w:marTop w:val="0"/>
      <w:marBottom w:val="0"/>
      <w:divBdr>
        <w:top w:val="none" w:sz="0" w:space="0" w:color="auto"/>
        <w:left w:val="none" w:sz="0" w:space="0" w:color="auto"/>
        <w:bottom w:val="none" w:sz="0" w:space="0" w:color="auto"/>
        <w:right w:val="none" w:sz="0" w:space="0" w:color="auto"/>
      </w:divBdr>
    </w:div>
    <w:div w:id="1730036202">
      <w:bodyDiv w:val="1"/>
      <w:marLeft w:val="0"/>
      <w:marRight w:val="0"/>
      <w:marTop w:val="0"/>
      <w:marBottom w:val="0"/>
      <w:divBdr>
        <w:top w:val="none" w:sz="0" w:space="0" w:color="auto"/>
        <w:left w:val="none" w:sz="0" w:space="0" w:color="auto"/>
        <w:bottom w:val="none" w:sz="0" w:space="0" w:color="auto"/>
        <w:right w:val="none" w:sz="0" w:space="0" w:color="auto"/>
      </w:divBdr>
    </w:div>
    <w:div w:id="1731031429">
      <w:bodyDiv w:val="1"/>
      <w:marLeft w:val="0"/>
      <w:marRight w:val="0"/>
      <w:marTop w:val="0"/>
      <w:marBottom w:val="0"/>
      <w:divBdr>
        <w:top w:val="none" w:sz="0" w:space="0" w:color="auto"/>
        <w:left w:val="none" w:sz="0" w:space="0" w:color="auto"/>
        <w:bottom w:val="none" w:sz="0" w:space="0" w:color="auto"/>
        <w:right w:val="none" w:sz="0" w:space="0" w:color="auto"/>
      </w:divBdr>
    </w:div>
    <w:div w:id="1735154505">
      <w:bodyDiv w:val="1"/>
      <w:marLeft w:val="0"/>
      <w:marRight w:val="0"/>
      <w:marTop w:val="0"/>
      <w:marBottom w:val="0"/>
      <w:divBdr>
        <w:top w:val="none" w:sz="0" w:space="0" w:color="auto"/>
        <w:left w:val="none" w:sz="0" w:space="0" w:color="auto"/>
        <w:bottom w:val="none" w:sz="0" w:space="0" w:color="auto"/>
        <w:right w:val="none" w:sz="0" w:space="0" w:color="auto"/>
      </w:divBdr>
    </w:div>
    <w:div w:id="1743989392">
      <w:bodyDiv w:val="1"/>
      <w:marLeft w:val="0"/>
      <w:marRight w:val="0"/>
      <w:marTop w:val="0"/>
      <w:marBottom w:val="0"/>
      <w:divBdr>
        <w:top w:val="none" w:sz="0" w:space="0" w:color="auto"/>
        <w:left w:val="none" w:sz="0" w:space="0" w:color="auto"/>
        <w:bottom w:val="none" w:sz="0" w:space="0" w:color="auto"/>
        <w:right w:val="none" w:sz="0" w:space="0" w:color="auto"/>
      </w:divBdr>
    </w:div>
    <w:div w:id="1744908442">
      <w:bodyDiv w:val="1"/>
      <w:marLeft w:val="0"/>
      <w:marRight w:val="0"/>
      <w:marTop w:val="0"/>
      <w:marBottom w:val="0"/>
      <w:divBdr>
        <w:top w:val="none" w:sz="0" w:space="0" w:color="auto"/>
        <w:left w:val="none" w:sz="0" w:space="0" w:color="auto"/>
        <w:bottom w:val="none" w:sz="0" w:space="0" w:color="auto"/>
        <w:right w:val="none" w:sz="0" w:space="0" w:color="auto"/>
      </w:divBdr>
    </w:div>
    <w:div w:id="1746762406">
      <w:bodyDiv w:val="1"/>
      <w:marLeft w:val="0"/>
      <w:marRight w:val="0"/>
      <w:marTop w:val="0"/>
      <w:marBottom w:val="0"/>
      <w:divBdr>
        <w:top w:val="none" w:sz="0" w:space="0" w:color="auto"/>
        <w:left w:val="none" w:sz="0" w:space="0" w:color="auto"/>
        <w:bottom w:val="none" w:sz="0" w:space="0" w:color="auto"/>
        <w:right w:val="none" w:sz="0" w:space="0" w:color="auto"/>
      </w:divBdr>
    </w:div>
    <w:div w:id="1755742192">
      <w:bodyDiv w:val="1"/>
      <w:marLeft w:val="0"/>
      <w:marRight w:val="0"/>
      <w:marTop w:val="0"/>
      <w:marBottom w:val="0"/>
      <w:divBdr>
        <w:top w:val="none" w:sz="0" w:space="0" w:color="auto"/>
        <w:left w:val="none" w:sz="0" w:space="0" w:color="auto"/>
        <w:bottom w:val="none" w:sz="0" w:space="0" w:color="auto"/>
        <w:right w:val="none" w:sz="0" w:space="0" w:color="auto"/>
      </w:divBdr>
    </w:div>
    <w:div w:id="1757743860">
      <w:bodyDiv w:val="1"/>
      <w:marLeft w:val="0"/>
      <w:marRight w:val="0"/>
      <w:marTop w:val="0"/>
      <w:marBottom w:val="0"/>
      <w:divBdr>
        <w:top w:val="none" w:sz="0" w:space="0" w:color="auto"/>
        <w:left w:val="none" w:sz="0" w:space="0" w:color="auto"/>
        <w:bottom w:val="none" w:sz="0" w:space="0" w:color="auto"/>
        <w:right w:val="none" w:sz="0" w:space="0" w:color="auto"/>
      </w:divBdr>
    </w:div>
    <w:div w:id="1760364415">
      <w:bodyDiv w:val="1"/>
      <w:marLeft w:val="0"/>
      <w:marRight w:val="0"/>
      <w:marTop w:val="0"/>
      <w:marBottom w:val="0"/>
      <w:divBdr>
        <w:top w:val="none" w:sz="0" w:space="0" w:color="auto"/>
        <w:left w:val="none" w:sz="0" w:space="0" w:color="auto"/>
        <w:bottom w:val="none" w:sz="0" w:space="0" w:color="auto"/>
        <w:right w:val="none" w:sz="0" w:space="0" w:color="auto"/>
      </w:divBdr>
    </w:div>
    <w:div w:id="1766657450">
      <w:bodyDiv w:val="1"/>
      <w:marLeft w:val="0"/>
      <w:marRight w:val="0"/>
      <w:marTop w:val="0"/>
      <w:marBottom w:val="0"/>
      <w:divBdr>
        <w:top w:val="none" w:sz="0" w:space="0" w:color="auto"/>
        <w:left w:val="none" w:sz="0" w:space="0" w:color="auto"/>
        <w:bottom w:val="none" w:sz="0" w:space="0" w:color="auto"/>
        <w:right w:val="none" w:sz="0" w:space="0" w:color="auto"/>
      </w:divBdr>
    </w:div>
    <w:div w:id="1769957636">
      <w:bodyDiv w:val="1"/>
      <w:marLeft w:val="0"/>
      <w:marRight w:val="0"/>
      <w:marTop w:val="0"/>
      <w:marBottom w:val="0"/>
      <w:divBdr>
        <w:top w:val="none" w:sz="0" w:space="0" w:color="auto"/>
        <w:left w:val="none" w:sz="0" w:space="0" w:color="auto"/>
        <w:bottom w:val="none" w:sz="0" w:space="0" w:color="auto"/>
        <w:right w:val="none" w:sz="0" w:space="0" w:color="auto"/>
      </w:divBdr>
    </w:div>
    <w:div w:id="1770613456">
      <w:bodyDiv w:val="1"/>
      <w:marLeft w:val="0"/>
      <w:marRight w:val="0"/>
      <w:marTop w:val="0"/>
      <w:marBottom w:val="0"/>
      <w:divBdr>
        <w:top w:val="none" w:sz="0" w:space="0" w:color="auto"/>
        <w:left w:val="none" w:sz="0" w:space="0" w:color="auto"/>
        <w:bottom w:val="none" w:sz="0" w:space="0" w:color="auto"/>
        <w:right w:val="none" w:sz="0" w:space="0" w:color="auto"/>
      </w:divBdr>
    </w:div>
    <w:div w:id="1770999475">
      <w:bodyDiv w:val="1"/>
      <w:marLeft w:val="0"/>
      <w:marRight w:val="0"/>
      <w:marTop w:val="0"/>
      <w:marBottom w:val="0"/>
      <w:divBdr>
        <w:top w:val="none" w:sz="0" w:space="0" w:color="auto"/>
        <w:left w:val="none" w:sz="0" w:space="0" w:color="auto"/>
        <w:bottom w:val="none" w:sz="0" w:space="0" w:color="auto"/>
        <w:right w:val="none" w:sz="0" w:space="0" w:color="auto"/>
      </w:divBdr>
    </w:div>
    <w:div w:id="1775513004">
      <w:bodyDiv w:val="1"/>
      <w:marLeft w:val="0"/>
      <w:marRight w:val="0"/>
      <w:marTop w:val="0"/>
      <w:marBottom w:val="0"/>
      <w:divBdr>
        <w:top w:val="none" w:sz="0" w:space="0" w:color="auto"/>
        <w:left w:val="none" w:sz="0" w:space="0" w:color="auto"/>
        <w:bottom w:val="none" w:sz="0" w:space="0" w:color="auto"/>
        <w:right w:val="none" w:sz="0" w:space="0" w:color="auto"/>
      </w:divBdr>
    </w:div>
    <w:div w:id="1785228846">
      <w:bodyDiv w:val="1"/>
      <w:marLeft w:val="0"/>
      <w:marRight w:val="0"/>
      <w:marTop w:val="0"/>
      <w:marBottom w:val="0"/>
      <w:divBdr>
        <w:top w:val="none" w:sz="0" w:space="0" w:color="auto"/>
        <w:left w:val="none" w:sz="0" w:space="0" w:color="auto"/>
        <w:bottom w:val="none" w:sz="0" w:space="0" w:color="auto"/>
        <w:right w:val="none" w:sz="0" w:space="0" w:color="auto"/>
      </w:divBdr>
    </w:div>
    <w:div w:id="1794639958">
      <w:bodyDiv w:val="1"/>
      <w:marLeft w:val="0"/>
      <w:marRight w:val="0"/>
      <w:marTop w:val="0"/>
      <w:marBottom w:val="0"/>
      <w:divBdr>
        <w:top w:val="none" w:sz="0" w:space="0" w:color="auto"/>
        <w:left w:val="none" w:sz="0" w:space="0" w:color="auto"/>
        <w:bottom w:val="none" w:sz="0" w:space="0" w:color="auto"/>
        <w:right w:val="none" w:sz="0" w:space="0" w:color="auto"/>
      </w:divBdr>
    </w:div>
    <w:div w:id="1801805492">
      <w:bodyDiv w:val="1"/>
      <w:marLeft w:val="0"/>
      <w:marRight w:val="0"/>
      <w:marTop w:val="0"/>
      <w:marBottom w:val="0"/>
      <w:divBdr>
        <w:top w:val="none" w:sz="0" w:space="0" w:color="auto"/>
        <w:left w:val="none" w:sz="0" w:space="0" w:color="auto"/>
        <w:bottom w:val="none" w:sz="0" w:space="0" w:color="auto"/>
        <w:right w:val="none" w:sz="0" w:space="0" w:color="auto"/>
      </w:divBdr>
    </w:div>
    <w:div w:id="1803840398">
      <w:bodyDiv w:val="1"/>
      <w:marLeft w:val="0"/>
      <w:marRight w:val="0"/>
      <w:marTop w:val="0"/>
      <w:marBottom w:val="0"/>
      <w:divBdr>
        <w:top w:val="none" w:sz="0" w:space="0" w:color="auto"/>
        <w:left w:val="none" w:sz="0" w:space="0" w:color="auto"/>
        <w:bottom w:val="none" w:sz="0" w:space="0" w:color="auto"/>
        <w:right w:val="none" w:sz="0" w:space="0" w:color="auto"/>
      </w:divBdr>
    </w:div>
    <w:div w:id="1814981577">
      <w:bodyDiv w:val="1"/>
      <w:marLeft w:val="0"/>
      <w:marRight w:val="0"/>
      <w:marTop w:val="0"/>
      <w:marBottom w:val="0"/>
      <w:divBdr>
        <w:top w:val="none" w:sz="0" w:space="0" w:color="auto"/>
        <w:left w:val="none" w:sz="0" w:space="0" w:color="auto"/>
        <w:bottom w:val="none" w:sz="0" w:space="0" w:color="auto"/>
        <w:right w:val="none" w:sz="0" w:space="0" w:color="auto"/>
      </w:divBdr>
    </w:div>
    <w:div w:id="1815097084">
      <w:bodyDiv w:val="1"/>
      <w:marLeft w:val="0"/>
      <w:marRight w:val="0"/>
      <w:marTop w:val="0"/>
      <w:marBottom w:val="0"/>
      <w:divBdr>
        <w:top w:val="none" w:sz="0" w:space="0" w:color="auto"/>
        <w:left w:val="none" w:sz="0" w:space="0" w:color="auto"/>
        <w:bottom w:val="none" w:sz="0" w:space="0" w:color="auto"/>
        <w:right w:val="none" w:sz="0" w:space="0" w:color="auto"/>
      </w:divBdr>
    </w:div>
    <w:div w:id="1817186040">
      <w:bodyDiv w:val="1"/>
      <w:marLeft w:val="0"/>
      <w:marRight w:val="0"/>
      <w:marTop w:val="0"/>
      <w:marBottom w:val="0"/>
      <w:divBdr>
        <w:top w:val="none" w:sz="0" w:space="0" w:color="auto"/>
        <w:left w:val="none" w:sz="0" w:space="0" w:color="auto"/>
        <w:bottom w:val="none" w:sz="0" w:space="0" w:color="auto"/>
        <w:right w:val="none" w:sz="0" w:space="0" w:color="auto"/>
      </w:divBdr>
    </w:div>
    <w:div w:id="1818647078">
      <w:bodyDiv w:val="1"/>
      <w:marLeft w:val="0"/>
      <w:marRight w:val="0"/>
      <w:marTop w:val="0"/>
      <w:marBottom w:val="0"/>
      <w:divBdr>
        <w:top w:val="none" w:sz="0" w:space="0" w:color="auto"/>
        <w:left w:val="none" w:sz="0" w:space="0" w:color="auto"/>
        <w:bottom w:val="none" w:sz="0" w:space="0" w:color="auto"/>
        <w:right w:val="none" w:sz="0" w:space="0" w:color="auto"/>
      </w:divBdr>
    </w:div>
    <w:div w:id="1823808230">
      <w:bodyDiv w:val="1"/>
      <w:marLeft w:val="0"/>
      <w:marRight w:val="0"/>
      <w:marTop w:val="0"/>
      <w:marBottom w:val="0"/>
      <w:divBdr>
        <w:top w:val="none" w:sz="0" w:space="0" w:color="auto"/>
        <w:left w:val="none" w:sz="0" w:space="0" w:color="auto"/>
        <w:bottom w:val="none" w:sz="0" w:space="0" w:color="auto"/>
        <w:right w:val="none" w:sz="0" w:space="0" w:color="auto"/>
      </w:divBdr>
    </w:div>
    <w:div w:id="1831364071">
      <w:bodyDiv w:val="1"/>
      <w:marLeft w:val="0"/>
      <w:marRight w:val="0"/>
      <w:marTop w:val="0"/>
      <w:marBottom w:val="0"/>
      <w:divBdr>
        <w:top w:val="none" w:sz="0" w:space="0" w:color="auto"/>
        <w:left w:val="none" w:sz="0" w:space="0" w:color="auto"/>
        <w:bottom w:val="none" w:sz="0" w:space="0" w:color="auto"/>
        <w:right w:val="none" w:sz="0" w:space="0" w:color="auto"/>
      </w:divBdr>
      <w:divsChild>
        <w:div w:id="44455399">
          <w:marLeft w:val="0"/>
          <w:marRight w:val="0"/>
          <w:marTop w:val="0"/>
          <w:marBottom w:val="0"/>
          <w:divBdr>
            <w:top w:val="single" w:sz="2" w:space="0" w:color="D9D9E3"/>
            <w:left w:val="single" w:sz="2" w:space="0" w:color="D9D9E3"/>
            <w:bottom w:val="single" w:sz="2" w:space="0" w:color="D9D9E3"/>
            <w:right w:val="single" w:sz="2" w:space="0" w:color="D9D9E3"/>
          </w:divBdr>
          <w:divsChild>
            <w:div w:id="519316062">
              <w:marLeft w:val="0"/>
              <w:marRight w:val="0"/>
              <w:marTop w:val="0"/>
              <w:marBottom w:val="0"/>
              <w:divBdr>
                <w:top w:val="single" w:sz="2" w:space="0" w:color="D9D9E3"/>
                <w:left w:val="single" w:sz="2" w:space="0" w:color="D9D9E3"/>
                <w:bottom w:val="single" w:sz="2" w:space="0" w:color="D9D9E3"/>
                <w:right w:val="single" w:sz="2" w:space="0" w:color="D9D9E3"/>
              </w:divBdr>
              <w:divsChild>
                <w:div w:id="2119831757">
                  <w:marLeft w:val="0"/>
                  <w:marRight w:val="0"/>
                  <w:marTop w:val="0"/>
                  <w:marBottom w:val="0"/>
                  <w:divBdr>
                    <w:top w:val="single" w:sz="2" w:space="0" w:color="D9D9E3"/>
                    <w:left w:val="single" w:sz="2" w:space="0" w:color="D9D9E3"/>
                    <w:bottom w:val="single" w:sz="2" w:space="0" w:color="D9D9E3"/>
                    <w:right w:val="single" w:sz="2" w:space="0" w:color="D9D9E3"/>
                  </w:divBdr>
                  <w:divsChild>
                    <w:div w:id="1973558244">
                      <w:marLeft w:val="0"/>
                      <w:marRight w:val="0"/>
                      <w:marTop w:val="0"/>
                      <w:marBottom w:val="0"/>
                      <w:divBdr>
                        <w:top w:val="single" w:sz="2" w:space="0" w:color="D9D9E3"/>
                        <w:left w:val="single" w:sz="2" w:space="0" w:color="D9D9E3"/>
                        <w:bottom w:val="single" w:sz="2" w:space="0" w:color="D9D9E3"/>
                        <w:right w:val="single" w:sz="2" w:space="0" w:color="D9D9E3"/>
                      </w:divBdr>
                      <w:divsChild>
                        <w:div w:id="1569998309">
                          <w:marLeft w:val="0"/>
                          <w:marRight w:val="0"/>
                          <w:marTop w:val="0"/>
                          <w:marBottom w:val="0"/>
                          <w:divBdr>
                            <w:top w:val="none" w:sz="0" w:space="0" w:color="auto"/>
                            <w:left w:val="none" w:sz="0" w:space="0" w:color="auto"/>
                            <w:bottom w:val="none" w:sz="0" w:space="0" w:color="auto"/>
                            <w:right w:val="none" w:sz="0" w:space="0" w:color="auto"/>
                          </w:divBdr>
                          <w:divsChild>
                            <w:div w:id="772358081">
                              <w:marLeft w:val="0"/>
                              <w:marRight w:val="0"/>
                              <w:marTop w:val="100"/>
                              <w:marBottom w:val="100"/>
                              <w:divBdr>
                                <w:top w:val="single" w:sz="2" w:space="0" w:color="D9D9E3"/>
                                <w:left w:val="single" w:sz="2" w:space="0" w:color="D9D9E3"/>
                                <w:bottom w:val="single" w:sz="2" w:space="0" w:color="D9D9E3"/>
                                <w:right w:val="single" w:sz="2" w:space="0" w:color="D9D9E3"/>
                              </w:divBdr>
                              <w:divsChild>
                                <w:div w:id="956301874">
                                  <w:marLeft w:val="0"/>
                                  <w:marRight w:val="0"/>
                                  <w:marTop w:val="0"/>
                                  <w:marBottom w:val="0"/>
                                  <w:divBdr>
                                    <w:top w:val="single" w:sz="2" w:space="0" w:color="D9D9E3"/>
                                    <w:left w:val="single" w:sz="2" w:space="0" w:color="D9D9E3"/>
                                    <w:bottom w:val="single" w:sz="2" w:space="0" w:color="D9D9E3"/>
                                    <w:right w:val="single" w:sz="2" w:space="0" w:color="D9D9E3"/>
                                  </w:divBdr>
                                  <w:divsChild>
                                    <w:div w:id="187909400">
                                      <w:marLeft w:val="0"/>
                                      <w:marRight w:val="0"/>
                                      <w:marTop w:val="0"/>
                                      <w:marBottom w:val="0"/>
                                      <w:divBdr>
                                        <w:top w:val="single" w:sz="2" w:space="0" w:color="D9D9E3"/>
                                        <w:left w:val="single" w:sz="2" w:space="0" w:color="D9D9E3"/>
                                        <w:bottom w:val="single" w:sz="2" w:space="0" w:color="D9D9E3"/>
                                        <w:right w:val="single" w:sz="2" w:space="0" w:color="D9D9E3"/>
                                      </w:divBdr>
                                      <w:divsChild>
                                        <w:div w:id="2103985671">
                                          <w:marLeft w:val="0"/>
                                          <w:marRight w:val="0"/>
                                          <w:marTop w:val="0"/>
                                          <w:marBottom w:val="0"/>
                                          <w:divBdr>
                                            <w:top w:val="single" w:sz="2" w:space="0" w:color="D9D9E3"/>
                                            <w:left w:val="single" w:sz="2" w:space="0" w:color="D9D9E3"/>
                                            <w:bottom w:val="single" w:sz="2" w:space="0" w:color="D9D9E3"/>
                                            <w:right w:val="single" w:sz="2" w:space="0" w:color="D9D9E3"/>
                                          </w:divBdr>
                                          <w:divsChild>
                                            <w:div w:id="735935580">
                                              <w:marLeft w:val="0"/>
                                              <w:marRight w:val="0"/>
                                              <w:marTop w:val="0"/>
                                              <w:marBottom w:val="0"/>
                                              <w:divBdr>
                                                <w:top w:val="single" w:sz="2" w:space="0" w:color="D9D9E3"/>
                                                <w:left w:val="single" w:sz="2" w:space="0" w:color="D9D9E3"/>
                                                <w:bottom w:val="single" w:sz="2" w:space="0" w:color="D9D9E3"/>
                                                <w:right w:val="single" w:sz="2" w:space="0" w:color="D9D9E3"/>
                                              </w:divBdr>
                                              <w:divsChild>
                                                <w:div w:id="630288510">
                                                  <w:marLeft w:val="0"/>
                                                  <w:marRight w:val="0"/>
                                                  <w:marTop w:val="0"/>
                                                  <w:marBottom w:val="0"/>
                                                  <w:divBdr>
                                                    <w:top w:val="single" w:sz="2" w:space="0" w:color="D9D9E3"/>
                                                    <w:left w:val="single" w:sz="2" w:space="0" w:color="D9D9E3"/>
                                                    <w:bottom w:val="single" w:sz="2" w:space="0" w:color="D9D9E3"/>
                                                    <w:right w:val="single" w:sz="2" w:space="0" w:color="D9D9E3"/>
                                                  </w:divBdr>
                                                  <w:divsChild>
                                                    <w:div w:id="1426996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949881">
          <w:marLeft w:val="0"/>
          <w:marRight w:val="0"/>
          <w:marTop w:val="0"/>
          <w:marBottom w:val="0"/>
          <w:divBdr>
            <w:top w:val="none" w:sz="0" w:space="0" w:color="auto"/>
            <w:left w:val="none" w:sz="0" w:space="0" w:color="auto"/>
            <w:bottom w:val="none" w:sz="0" w:space="0" w:color="auto"/>
            <w:right w:val="none" w:sz="0" w:space="0" w:color="auto"/>
          </w:divBdr>
        </w:div>
      </w:divsChild>
    </w:div>
    <w:div w:id="1835998323">
      <w:bodyDiv w:val="1"/>
      <w:marLeft w:val="0"/>
      <w:marRight w:val="0"/>
      <w:marTop w:val="0"/>
      <w:marBottom w:val="0"/>
      <w:divBdr>
        <w:top w:val="none" w:sz="0" w:space="0" w:color="auto"/>
        <w:left w:val="none" w:sz="0" w:space="0" w:color="auto"/>
        <w:bottom w:val="none" w:sz="0" w:space="0" w:color="auto"/>
        <w:right w:val="none" w:sz="0" w:space="0" w:color="auto"/>
      </w:divBdr>
    </w:div>
    <w:div w:id="1837375336">
      <w:bodyDiv w:val="1"/>
      <w:marLeft w:val="0"/>
      <w:marRight w:val="0"/>
      <w:marTop w:val="0"/>
      <w:marBottom w:val="0"/>
      <w:divBdr>
        <w:top w:val="none" w:sz="0" w:space="0" w:color="auto"/>
        <w:left w:val="none" w:sz="0" w:space="0" w:color="auto"/>
        <w:bottom w:val="none" w:sz="0" w:space="0" w:color="auto"/>
        <w:right w:val="none" w:sz="0" w:space="0" w:color="auto"/>
      </w:divBdr>
    </w:div>
    <w:div w:id="1841578918">
      <w:bodyDiv w:val="1"/>
      <w:marLeft w:val="0"/>
      <w:marRight w:val="0"/>
      <w:marTop w:val="0"/>
      <w:marBottom w:val="0"/>
      <w:divBdr>
        <w:top w:val="none" w:sz="0" w:space="0" w:color="auto"/>
        <w:left w:val="none" w:sz="0" w:space="0" w:color="auto"/>
        <w:bottom w:val="none" w:sz="0" w:space="0" w:color="auto"/>
        <w:right w:val="none" w:sz="0" w:space="0" w:color="auto"/>
      </w:divBdr>
    </w:div>
    <w:div w:id="1842811226">
      <w:bodyDiv w:val="1"/>
      <w:marLeft w:val="0"/>
      <w:marRight w:val="0"/>
      <w:marTop w:val="0"/>
      <w:marBottom w:val="0"/>
      <w:divBdr>
        <w:top w:val="none" w:sz="0" w:space="0" w:color="auto"/>
        <w:left w:val="none" w:sz="0" w:space="0" w:color="auto"/>
        <w:bottom w:val="none" w:sz="0" w:space="0" w:color="auto"/>
        <w:right w:val="none" w:sz="0" w:space="0" w:color="auto"/>
      </w:divBdr>
    </w:div>
    <w:div w:id="1843935644">
      <w:bodyDiv w:val="1"/>
      <w:marLeft w:val="0"/>
      <w:marRight w:val="0"/>
      <w:marTop w:val="0"/>
      <w:marBottom w:val="0"/>
      <w:divBdr>
        <w:top w:val="none" w:sz="0" w:space="0" w:color="auto"/>
        <w:left w:val="none" w:sz="0" w:space="0" w:color="auto"/>
        <w:bottom w:val="none" w:sz="0" w:space="0" w:color="auto"/>
        <w:right w:val="none" w:sz="0" w:space="0" w:color="auto"/>
      </w:divBdr>
    </w:div>
    <w:div w:id="1846748506">
      <w:bodyDiv w:val="1"/>
      <w:marLeft w:val="0"/>
      <w:marRight w:val="0"/>
      <w:marTop w:val="0"/>
      <w:marBottom w:val="0"/>
      <w:divBdr>
        <w:top w:val="none" w:sz="0" w:space="0" w:color="auto"/>
        <w:left w:val="none" w:sz="0" w:space="0" w:color="auto"/>
        <w:bottom w:val="none" w:sz="0" w:space="0" w:color="auto"/>
        <w:right w:val="none" w:sz="0" w:space="0" w:color="auto"/>
      </w:divBdr>
    </w:div>
    <w:div w:id="1847555003">
      <w:bodyDiv w:val="1"/>
      <w:marLeft w:val="0"/>
      <w:marRight w:val="0"/>
      <w:marTop w:val="0"/>
      <w:marBottom w:val="0"/>
      <w:divBdr>
        <w:top w:val="none" w:sz="0" w:space="0" w:color="auto"/>
        <w:left w:val="none" w:sz="0" w:space="0" w:color="auto"/>
        <w:bottom w:val="none" w:sz="0" w:space="0" w:color="auto"/>
        <w:right w:val="none" w:sz="0" w:space="0" w:color="auto"/>
      </w:divBdr>
    </w:div>
    <w:div w:id="1848013946">
      <w:bodyDiv w:val="1"/>
      <w:marLeft w:val="0"/>
      <w:marRight w:val="0"/>
      <w:marTop w:val="0"/>
      <w:marBottom w:val="0"/>
      <w:divBdr>
        <w:top w:val="none" w:sz="0" w:space="0" w:color="auto"/>
        <w:left w:val="none" w:sz="0" w:space="0" w:color="auto"/>
        <w:bottom w:val="none" w:sz="0" w:space="0" w:color="auto"/>
        <w:right w:val="none" w:sz="0" w:space="0" w:color="auto"/>
      </w:divBdr>
    </w:div>
    <w:div w:id="1850486991">
      <w:bodyDiv w:val="1"/>
      <w:marLeft w:val="0"/>
      <w:marRight w:val="0"/>
      <w:marTop w:val="0"/>
      <w:marBottom w:val="0"/>
      <w:divBdr>
        <w:top w:val="none" w:sz="0" w:space="0" w:color="auto"/>
        <w:left w:val="none" w:sz="0" w:space="0" w:color="auto"/>
        <w:bottom w:val="none" w:sz="0" w:space="0" w:color="auto"/>
        <w:right w:val="none" w:sz="0" w:space="0" w:color="auto"/>
      </w:divBdr>
    </w:div>
    <w:div w:id="1851408983">
      <w:bodyDiv w:val="1"/>
      <w:marLeft w:val="0"/>
      <w:marRight w:val="0"/>
      <w:marTop w:val="0"/>
      <w:marBottom w:val="0"/>
      <w:divBdr>
        <w:top w:val="none" w:sz="0" w:space="0" w:color="auto"/>
        <w:left w:val="none" w:sz="0" w:space="0" w:color="auto"/>
        <w:bottom w:val="none" w:sz="0" w:space="0" w:color="auto"/>
        <w:right w:val="none" w:sz="0" w:space="0" w:color="auto"/>
      </w:divBdr>
    </w:div>
    <w:div w:id="1857233029">
      <w:bodyDiv w:val="1"/>
      <w:marLeft w:val="0"/>
      <w:marRight w:val="0"/>
      <w:marTop w:val="0"/>
      <w:marBottom w:val="0"/>
      <w:divBdr>
        <w:top w:val="none" w:sz="0" w:space="0" w:color="auto"/>
        <w:left w:val="none" w:sz="0" w:space="0" w:color="auto"/>
        <w:bottom w:val="none" w:sz="0" w:space="0" w:color="auto"/>
        <w:right w:val="none" w:sz="0" w:space="0" w:color="auto"/>
      </w:divBdr>
    </w:div>
    <w:div w:id="1858077333">
      <w:bodyDiv w:val="1"/>
      <w:marLeft w:val="0"/>
      <w:marRight w:val="0"/>
      <w:marTop w:val="0"/>
      <w:marBottom w:val="0"/>
      <w:divBdr>
        <w:top w:val="none" w:sz="0" w:space="0" w:color="auto"/>
        <w:left w:val="none" w:sz="0" w:space="0" w:color="auto"/>
        <w:bottom w:val="none" w:sz="0" w:space="0" w:color="auto"/>
        <w:right w:val="none" w:sz="0" w:space="0" w:color="auto"/>
      </w:divBdr>
    </w:div>
    <w:div w:id="1859276376">
      <w:bodyDiv w:val="1"/>
      <w:marLeft w:val="0"/>
      <w:marRight w:val="0"/>
      <w:marTop w:val="0"/>
      <w:marBottom w:val="0"/>
      <w:divBdr>
        <w:top w:val="none" w:sz="0" w:space="0" w:color="auto"/>
        <w:left w:val="none" w:sz="0" w:space="0" w:color="auto"/>
        <w:bottom w:val="none" w:sz="0" w:space="0" w:color="auto"/>
        <w:right w:val="none" w:sz="0" w:space="0" w:color="auto"/>
      </w:divBdr>
    </w:div>
    <w:div w:id="1863475356">
      <w:bodyDiv w:val="1"/>
      <w:marLeft w:val="0"/>
      <w:marRight w:val="0"/>
      <w:marTop w:val="0"/>
      <w:marBottom w:val="0"/>
      <w:divBdr>
        <w:top w:val="none" w:sz="0" w:space="0" w:color="auto"/>
        <w:left w:val="none" w:sz="0" w:space="0" w:color="auto"/>
        <w:bottom w:val="none" w:sz="0" w:space="0" w:color="auto"/>
        <w:right w:val="none" w:sz="0" w:space="0" w:color="auto"/>
      </w:divBdr>
    </w:div>
    <w:div w:id="1867253485">
      <w:bodyDiv w:val="1"/>
      <w:marLeft w:val="0"/>
      <w:marRight w:val="0"/>
      <w:marTop w:val="0"/>
      <w:marBottom w:val="0"/>
      <w:divBdr>
        <w:top w:val="none" w:sz="0" w:space="0" w:color="auto"/>
        <w:left w:val="none" w:sz="0" w:space="0" w:color="auto"/>
        <w:bottom w:val="none" w:sz="0" w:space="0" w:color="auto"/>
        <w:right w:val="none" w:sz="0" w:space="0" w:color="auto"/>
      </w:divBdr>
    </w:div>
    <w:div w:id="1872305884">
      <w:bodyDiv w:val="1"/>
      <w:marLeft w:val="0"/>
      <w:marRight w:val="0"/>
      <w:marTop w:val="0"/>
      <w:marBottom w:val="0"/>
      <w:divBdr>
        <w:top w:val="none" w:sz="0" w:space="0" w:color="auto"/>
        <w:left w:val="none" w:sz="0" w:space="0" w:color="auto"/>
        <w:bottom w:val="none" w:sz="0" w:space="0" w:color="auto"/>
        <w:right w:val="none" w:sz="0" w:space="0" w:color="auto"/>
      </w:divBdr>
    </w:div>
    <w:div w:id="1876693460">
      <w:bodyDiv w:val="1"/>
      <w:marLeft w:val="0"/>
      <w:marRight w:val="0"/>
      <w:marTop w:val="0"/>
      <w:marBottom w:val="0"/>
      <w:divBdr>
        <w:top w:val="none" w:sz="0" w:space="0" w:color="auto"/>
        <w:left w:val="none" w:sz="0" w:space="0" w:color="auto"/>
        <w:bottom w:val="none" w:sz="0" w:space="0" w:color="auto"/>
        <w:right w:val="none" w:sz="0" w:space="0" w:color="auto"/>
      </w:divBdr>
    </w:div>
    <w:div w:id="1878197204">
      <w:bodyDiv w:val="1"/>
      <w:marLeft w:val="0"/>
      <w:marRight w:val="0"/>
      <w:marTop w:val="0"/>
      <w:marBottom w:val="0"/>
      <w:divBdr>
        <w:top w:val="none" w:sz="0" w:space="0" w:color="auto"/>
        <w:left w:val="none" w:sz="0" w:space="0" w:color="auto"/>
        <w:bottom w:val="none" w:sz="0" w:space="0" w:color="auto"/>
        <w:right w:val="none" w:sz="0" w:space="0" w:color="auto"/>
      </w:divBdr>
    </w:div>
    <w:div w:id="1882210913">
      <w:bodyDiv w:val="1"/>
      <w:marLeft w:val="0"/>
      <w:marRight w:val="0"/>
      <w:marTop w:val="0"/>
      <w:marBottom w:val="0"/>
      <w:divBdr>
        <w:top w:val="none" w:sz="0" w:space="0" w:color="auto"/>
        <w:left w:val="none" w:sz="0" w:space="0" w:color="auto"/>
        <w:bottom w:val="none" w:sz="0" w:space="0" w:color="auto"/>
        <w:right w:val="none" w:sz="0" w:space="0" w:color="auto"/>
      </w:divBdr>
    </w:div>
    <w:div w:id="1883202265">
      <w:bodyDiv w:val="1"/>
      <w:marLeft w:val="0"/>
      <w:marRight w:val="0"/>
      <w:marTop w:val="0"/>
      <w:marBottom w:val="0"/>
      <w:divBdr>
        <w:top w:val="none" w:sz="0" w:space="0" w:color="auto"/>
        <w:left w:val="none" w:sz="0" w:space="0" w:color="auto"/>
        <w:bottom w:val="none" w:sz="0" w:space="0" w:color="auto"/>
        <w:right w:val="none" w:sz="0" w:space="0" w:color="auto"/>
      </w:divBdr>
    </w:div>
    <w:div w:id="1883207836">
      <w:bodyDiv w:val="1"/>
      <w:marLeft w:val="0"/>
      <w:marRight w:val="0"/>
      <w:marTop w:val="0"/>
      <w:marBottom w:val="0"/>
      <w:divBdr>
        <w:top w:val="none" w:sz="0" w:space="0" w:color="auto"/>
        <w:left w:val="none" w:sz="0" w:space="0" w:color="auto"/>
        <w:bottom w:val="none" w:sz="0" w:space="0" w:color="auto"/>
        <w:right w:val="none" w:sz="0" w:space="0" w:color="auto"/>
      </w:divBdr>
    </w:div>
    <w:div w:id="1883592821">
      <w:bodyDiv w:val="1"/>
      <w:marLeft w:val="0"/>
      <w:marRight w:val="0"/>
      <w:marTop w:val="0"/>
      <w:marBottom w:val="0"/>
      <w:divBdr>
        <w:top w:val="none" w:sz="0" w:space="0" w:color="auto"/>
        <w:left w:val="none" w:sz="0" w:space="0" w:color="auto"/>
        <w:bottom w:val="none" w:sz="0" w:space="0" w:color="auto"/>
        <w:right w:val="none" w:sz="0" w:space="0" w:color="auto"/>
      </w:divBdr>
    </w:div>
    <w:div w:id="1884752231">
      <w:bodyDiv w:val="1"/>
      <w:marLeft w:val="0"/>
      <w:marRight w:val="0"/>
      <w:marTop w:val="0"/>
      <w:marBottom w:val="0"/>
      <w:divBdr>
        <w:top w:val="none" w:sz="0" w:space="0" w:color="auto"/>
        <w:left w:val="none" w:sz="0" w:space="0" w:color="auto"/>
        <w:bottom w:val="none" w:sz="0" w:space="0" w:color="auto"/>
        <w:right w:val="none" w:sz="0" w:space="0" w:color="auto"/>
      </w:divBdr>
    </w:div>
    <w:div w:id="1887453565">
      <w:bodyDiv w:val="1"/>
      <w:marLeft w:val="0"/>
      <w:marRight w:val="0"/>
      <w:marTop w:val="0"/>
      <w:marBottom w:val="0"/>
      <w:divBdr>
        <w:top w:val="none" w:sz="0" w:space="0" w:color="auto"/>
        <w:left w:val="none" w:sz="0" w:space="0" w:color="auto"/>
        <w:bottom w:val="none" w:sz="0" w:space="0" w:color="auto"/>
        <w:right w:val="none" w:sz="0" w:space="0" w:color="auto"/>
      </w:divBdr>
    </w:div>
    <w:div w:id="1887718147">
      <w:bodyDiv w:val="1"/>
      <w:marLeft w:val="0"/>
      <w:marRight w:val="0"/>
      <w:marTop w:val="0"/>
      <w:marBottom w:val="0"/>
      <w:divBdr>
        <w:top w:val="none" w:sz="0" w:space="0" w:color="auto"/>
        <w:left w:val="none" w:sz="0" w:space="0" w:color="auto"/>
        <w:bottom w:val="none" w:sz="0" w:space="0" w:color="auto"/>
        <w:right w:val="none" w:sz="0" w:space="0" w:color="auto"/>
      </w:divBdr>
    </w:div>
    <w:div w:id="1888058075">
      <w:bodyDiv w:val="1"/>
      <w:marLeft w:val="0"/>
      <w:marRight w:val="0"/>
      <w:marTop w:val="0"/>
      <w:marBottom w:val="0"/>
      <w:divBdr>
        <w:top w:val="none" w:sz="0" w:space="0" w:color="auto"/>
        <w:left w:val="none" w:sz="0" w:space="0" w:color="auto"/>
        <w:bottom w:val="none" w:sz="0" w:space="0" w:color="auto"/>
        <w:right w:val="none" w:sz="0" w:space="0" w:color="auto"/>
      </w:divBdr>
    </w:div>
    <w:div w:id="1888183735">
      <w:bodyDiv w:val="1"/>
      <w:marLeft w:val="0"/>
      <w:marRight w:val="0"/>
      <w:marTop w:val="0"/>
      <w:marBottom w:val="0"/>
      <w:divBdr>
        <w:top w:val="none" w:sz="0" w:space="0" w:color="auto"/>
        <w:left w:val="none" w:sz="0" w:space="0" w:color="auto"/>
        <w:bottom w:val="none" w:sz="0" w:space="0" w:color="auto"/>
        <w:right w:val="none" w:sz="0" w:space="0" w:color="auto"/>
      </w:divBdr>
    </w:div>
    <w:div w:id="1893691875">
      <w:bodyDiv w:val="1"/>
      <w:marLeft w:val="0"/>
      <w:marRight w:val="0"/>
      <w:marTop w:val="0"/>
      <w:marBottom w:val="0"/>
      <w:divBdr>
        <w:top w:val="none" w:sz="0" w:space="0" w:color="auto"/>
        <w:left w:val="none" w:sz="0" w:space="0" w:color="auto"/>
        <w:bottom w:val="none" w:sz="0" w:space="0" w:color="auto"/>
        <w:right w:val="none" w:sz="0" w:space="0" w:color="auto"/>
      </w:divBdr>
    </w:div>
    <w:div w:id="1894609726">
      <w:bodyDiv w:val="1"/>
      <w:marLeft w:val="0"/>
      <w:marRight w:val="0"/>
      <w:marTop w:val="0"/>
      <w:marBottom w:val="0"/>
      <w:divBdr>
        <w:top w:val="none" w:sz="0" w:space="0" w:color="auto"/>
        <w:left w:val="none" w:sz="0" w:space="0" w:color="auto"/>
        <w:bottom w:val="none" w:sz="0" w:space="0" w:color="auto"/>
        <w:right w:val="none" w:sz="0" w:space="0" w:color="auto"/>
      </w:divBdr>
    </w:div>
    <w:div w:id="1904873544">
      <w:bodyDiv w:val="1"/>
      <w:marLeft w:val="0"/>
      <w:marRight w:val="0"/>
      <w:marTop w:val="0"/>
      <w:marBottom w:val="0"/>
      <w:divBdr>
        <w:top w:val="none" w:sz="0" w:space="0" w:color="auto"/>
        <w:left w:val="none" w:sz="0" w:space="0" w:color="auto"/>
        <w:bottom w:val="none" w:sz="0" w:space="0" w:color="auto"/>
        <w:right w:val="none" w:sz="0" w:space="0" w:color="auto"/>
      </w:divBdr>
    </w:div>
    <w:div w:id="1906144089">
      <w:bodyDiv w:val="1"/>
      <w:marLeft w:val="0"/>
      <w:marRight w:val="0"/>
      <w:marTop w:val="0"/>
      <w:marBottom w:val="0"/>
      <w:divBdr>
        <w:top w:val="none" w:sz="0" w:space="0" w:color="auto"/>
        <w:left w:val="none" w:sz="0" w:space="0" w:color="auto"/>
        <w:bottom w:val="none" w:sz="0" w:space="0" w:color="auto"/>
        <w:right w:val="none" w:sz="0" w:space="0" w:color="auto"/>
      </w:divBdr>
    </w:div>
    <w:div w:id="1907375638">
      <w:bodyDiv w:val="1"/>
      <w:marLeft w:val="0"/>
      <w:marRight w:val="0"/>
      <w:marTop w:val="0"/>
      <w:marBottom w:val="0"/>
      <w:divBdr>
        <w:top w:val="none" w:sz="0" w:space="0" w:color="auto"/>
        <w:left w:val="none" w:sz="0" w:space="0" w:color="auto"/>
        <w:bottom w:val="none" w:sz="0" w:space="0" w:color="auto"/>
        <w:right w:val="none" w:sz="0" w:space="0" w:color="auto"/>
      </w:divBdr>
    </w:div>
    <w:div w:id="1915359719">
      <w:bodyDiv w:val="1"/>
      <w:marLeft w:val="0"/>
      <w:marRight w:val="0"/>
      <w:marTop w:val="0"/>
      <w:marBottom w:val="0"/>
      <w:divBdr>
        <w:top w:val="none" w:sz="0" w:space="0" w:color="auto"/>
        <w:left w:val="none" w:sz="0" w:space="0" w:color="auto"/>
        <w:bottom w:val="none" w:sz="0" w:space="0" w:color="auto"/>
        <w:right w:val="none" w:sz="0" w:space="0" w:color="auto"/>
      </w:divBdr>
    </w:div>
    <w:div w:id="1920940460">
      <w:bodyDiv w:val="1"/>
      <w:marLeft w:val="0"/>
      <w:marRight w:val="0"/>
      <w:marTop w:val="0"/>
      <w:marBottom w:val="0"/>
      <w:divBdr>
        <w:top w:val="none" w:sz="0" w:space="0" w:color="auto"/>
        <w:left w:val="none" w:sz="0" w:space="0" w:color="auto"/>
        <w:bottom w:val="none" w:sz="0" w:space="0" w:color="auto"/>
        <w:right w:val="none" w:sz="0" w:space="0" w:color="auto"/>
      </w:divBdr>
    </w:div>
    <w:div w:id="1922131287">
      <w:bodyDiv w:val="1"/>
      <w:marLeft w:val="0"/>
      <w:marRight w:val="0"/>
      <w:marTop w:val="0"/>
      <w:marBottom w:val="0"/>
      <w:divBdr>
        <w:top w:val="none" w:sz="0" w:space="0" w:color="auto"/>
        <w:left w:val="none" w:sz="0" w:space="0" w:color="auto"/>
        <w:bottom w:val="none" w:sz="0" w:space="0" w:color="auto"/>
        <w:right w:val="none" w:sz="0" w:space="0" w:color="auto"/>
      </w:divBdr>
    </w:div>
    <w:div w:id="1922906084">
      <w:bodyDiv w:val="1"/>
      <w:marLeft w:val="0"/>
      <w:marRight w:val="0"/>
      <w:marTop w:val="0"/>
      <w:marBottom w:val="0"/>
      <w:divBdr>
        <w:top w:val="none" w:sz="0" w:space="0" w:color="auto"/>
        <w:left w:val="none" w:sz="0" w:space="0" w:color="auto"/>
        <w:bottom w:val="none" w:sz="0" w:space="0" w:color="auto"/>
        <w:right w:val="none" w:sz="0" w:space="0" w:color="auto"/>
      </w:divBdr>
    </w:div>
    <w:div w:id="1923054490">
      <w:bodyDiv w:val="1"/>
      <w:marLeft w:val="0"/>
      <w:marRight w:val="0"/>
      <w:marTop w:val="0"/>
      <w:marBottom w:val="0"/>
      <w:divBdr>
        <w:top w:val="none" w:sz="0" w:space="0" w:color="auto"/>
        <w:left w:val="none" w:sz="0" w:space="0" w:color="auto"/>
        <w:bottom w:val="none" w:sz="0" w:space="0" w:color="auto"/>
        <w:right w:val="none" w:sz="0" w:space="0" w:color="auto"/>
      </w:divBdr>
    </w:div>
    <w:div w:id="1924530752">
      <w:bodyDiv w:val="1"/>
      <w:marLeft w:val="0"/>
      <w:marRight w:val="0"/>
      <w:marTop w:val="0"/>
      <w:marBottom w:val="0"/>
      <w:divBdr>
        <w:top w:val="none" w:sz="0" w:space="0" w:color="auto"/>
        <w:left w:val="none" w:sz="0" w:space="0" w:color="auto"/>
        <w:bottom w:val="none" w:sz="0" w:space="0" w:color="auto"/>
        <w:right w:val="none" w:sz="0" w:space="0" w:color="auto"/>
      </w:divBdr>
    </w:div>
    <w:div w:id="1928031692">
      <w:bodyDiv w:val="1"/>
      <w:marLeft w:val="0"/>
      <w:marRight w:val="0"/>
      <w:marTop w:val="0"/>
      <w:marBottom w:val="0"/>
      <w:divBdr>
        <w:top w:val="none" w:sz="0" w:space="0" w:color="auto"/>
        <w:left w:val="none" w:sz="0" w:space="0" w:color="auto"/>
        <w:bottom w:val="none" w:sz="0" w:space="0" w:color="auto"/>
        <w:right w:val="none" w:sz="0" w:space="0" w:color="auto"/>
      </w:divBdr>
    </w:div>
    <w:div w:id="1928617270">
      <w:bodyDiv w:val="1"/>
      <w:marLeft w:val="0"/>
      <w:marRight w:val="0"/>
      <w:marTop w:val="0"/>
      <w:marBottom w:val="0"/>
      <w:divBdr>
        <w:top w:val="none" w:sz="0" w:space="0" w:color="auto"/>
        <w:left w:val="none" w:sz="0" w:space="0" w:color="auto"/>
        <w:bottom w:val="none" w:sz="0" w:space="0" w:color="auto"/>
        <w:right w:val="none" w:sz="0" w:space="0" w:color="auto"/>
      </w:divBdr>
    </w:div>
    <w:div w:id="1929847429">
      <w:bodyDiv w:val="1"/>
      <w:marLeft w:val="0"/>
      <w:marRight w:val="0"/>
      <w:marTop w:val="0"/>
      <w:marBottom w:val="0"/>
      <w:divBdr>
        <w:top w:val="none" w:sz="0" w:space="0" w:color="auto"/>
        <w:left w:val="none" w:sz="0" w:space="0" w:color="auto"/>
        <w:bottom w:val="none" w:sz="0" w:space="0" w:color="auto"/>
        <w:right w:val="none" w:sz="0" w:space="0" w:color="auto"/>
      </w:divBdr>
    </w:div>
    <w:div w:id="1932202689">
      <w:bodyDiv w:val="1"/>
      <w:marLeft w:val="0"/>
      <w:marRight w:val="0"/>
      <w:marTop w:val="0"/>
      <w:marBottom w:val="0"/>
      <w:divBdr>
        <w:top w:val="none" w:sz="0" w:space="0" w:color="auto"/>
        <w:left w:val="none" w:sz="0" w:space="0" w:color="auto"/>
        <w:bottom w:val="none" w:sz="0" w:space="0" w:color="auto"/>
        <w:right w:val="none" w:sz="0" w:space="0" w:color="auto"/>
      </w:divBdr>
    </w:div>
    <w:div w:id="1936672474">
      <w:bodyDiv w:val="1"/>
      <w:marLeft w:val="0"/>
      <w:marRight w:val="0"/>
      <w:marTop w:val="0"/>
      <w:marBottom w:val="0"/>
      <w:divBdr>
        <w:top w:val="none" w:sz="0" w:space="0" w:color="auto"/>
        <w:left w:val="none" w:sz="0" w:space="0" w:color="auto"/>
        <w:bottom w:val="none" w:sz="0" w:space="0" w:color="auto"/>
        <w:right w:val="none" w:sz="0" w:space="0" w:color="auto"/>
      </w:divBdr>
    </w:div>
    <w:div w:id="1944529125">
      <w:bodyDiv w:val="1"/>
      <w:marLeft w:val="0"/>
      <w:marRight w:val="0"/>
      <w:marTop w:val="0"/>
      <w:marBottom w:val="0"/>
      <w:divBdr>
        <w:top w:val="none" w:sz="0" w:space="0" w:color="auto"/>
        <w:left w:val="none" w:sz="0" w:space="0" w:color="auto"/>
        <w:bottom w:val="none" w:sz="0" w:space="0" w:color="auto"/>
        <w:right w:val="none" w:sz="0" w:space="0" w:color="auto"/>
      </w:divBdr>
    </w:div>
    <w:div w:id="1947469589">
      <w:bodyDiv w:val="1"/>
      <w:marLeft w:val="0"/>
      <w:marRight w:val="0"/>
      <w:marTop w:val="0"/>
      <w:marBottom w:val="0"/>
      <w:divBdr>
        <w:top w:val="none" w:sz="0" w:space="0" w:color="auto"/>
        <w:left w:val="none" w:sz="0" w:space="0" w:color="auto"/>
        <w:bottom w:val="none" w:sz="0" w:space="0" w:color="auto"/>
        <w:right w:val="none" w:sz="0" w:space="0" w:color="auto"/>
      </w:divBdr>
    </w:div>
    <w:div w:id="1952515729">
      <w:bodyDiv w:val="1"/>
      <w:marLeft w:val="0"/>
      <w:marRight w:val="0"/>
      <w:marTop w:val="0"/>
      <w:marBottom w:val="0"/>
      <w:divBdr>
        <w:top w:val="none" w:sz="0" w:space="0" w:color="auto"/>
        <w:left w:val="none" w:sz="0" w:space="0" w:color="auto"/>
        <w:bottom w:val="none" w:sz="0" w:space="0" w:color="auto"/>
        <w:right w:val="none" w:sz="0" w:space="0" w:color="auto"/>
      </w:divBdr>
    </w:div>
    <w:div w:id="1953169561">
      <w:bodyDiv w:val="1"/>
      <w:marLeft w:val="0"/>
      <w:marRight w:val="0"/>
      <w:marTop w:val="0"/>
      <w:marBottom w:val="0"/>
      <w:divBdr>
        <w:top w:val="none" w:sz="0" w:space="0" w:color="auto"/>
        <w:left w:val="none" w:sz="0" w:space="0" w:color="auto"/>
        <w:bottom w:val="none" w:sz="0" w:space="0" w:color="auto"/>
        <w:right w:val="none" w:sz="0" w:space="0" w:color="auto"/>
      </w:divBdr>
    </w:div>
    <w:div w:id="1955671400">
      <w:bodyDiv w:val="1"/>
      <w:marLeft w:val="0"/>
      <w:marRight w:val="0"/>
      <w:marTop w:val="0"/>
      <w:marBottom w:val="0"/>
      <w:divBdr>
        <w:top w:val="none" w:sz="0" w:space="0" w:color="auto"/>
        <w:left w:val="none" w:sz="0" w:space="0" w:color="auto"/>
        <w:bottom w:val="none" w:sz="0" w:space="0" w:color="auto"/>
        <w:right w:val="none" w:sz="0" w:space="0" w:color="auto"/>
      </w:divBdr>
    </w:div>
    <w:div w:id="1957329584">
      <w:bodyDiv w:val="1"/>
      <w:marLeft w:val="0"/>
      <w:marRight w:val="0"/>
      <w:marTop w:val="0"/>
      <w:marBottom w:val="0"/>
      <w:divBdr>
        <w:top w:val="none" w:sz="0" w:space="0" w:color="auto"/>
        <w:left w:val="none" w:sz="0" w:space="0" w:color="auto"/>
        <w:bottom w:val="none" w:sz="0" w:space="0" w:color="auto"/>
        <w:right w:val="none" w:sz="0" w:space="0" w:color="auto"/>
      </w:divBdr>
    </w:div>
    <w:div w:id="1962683850">
      <w:bodyDiv w:val="1"/>
      <w:marLeft w:val="0"/>
      <w:marRight w:val="0"/>
      <w:marTop w:val="0"/>
      <w:marBottom w:val="0"/>
      <w:divBdr>
        <w:top w:val="none" w:sz="0" w:space="0" w:color="auto"/>
        <w:left w:val="none" w:sz="0" w:space="0" w:color="auto"/>
        <w:bottom w:val="none" w:sz="0" w:space="0" w:color="auto"/>
        <w:right w:val="none" w:sz="0" w:space="0" w:color="auto"/>
      </w:divBdr>
    </w:div>
    <w:div w:id="1963147582">
      <w:bodyDiv w:val="1"/>
      <w:marLeft w:val="0"/>
      <w:marRight w:val="0"/>
      <w:marTop w:val="0"/>
      <w:marBottom w:val="0"/>
      <w:divBdr>
        <w:top w:val="none" w:sz="0" w:space="0" w:color="auto"/>
        <w:left w:val="none" w:sz="0" w:space="0" w:color="auto"/>
        <w:bottom w:val="none" w:sz="0" w:space="0" w:color="auto"/>
        <w:right w:val="none" w:sz="0" w:space="0" w:color="auto"/>
      </w:divBdr>
    </w:div>
    <w:div w:id="1967276498">
      <w:bodyDiv w:val="1"/>
      <w:marLeft w:val="0"/>
      <w:marRight w:val="0"/>
      <w:marTop w:val="0"/>
      <w:marBottom w:val="0"/>
      <w:divBdr>
        <w:top w:val="none" w:sz="0" w:space="0" w:color="auto"/>
        <w:left w:val="none" w:sz="0" w:space="0" w:color="auto"/>
        <w:bottom w:val="none" w:sz="0" w:space="0" w:color="auto"/>
        <w:right w:val="none" w:sz="0" w:space="0" w:color="auto"/>
      </w:divBdr>
    </w:div>
    <w:div w:id="1968002393">
      <w:bodyDiv w:val="1"/>
      <w:marLeft w:val="0"/>
      <w:marRight w:val="0"/>
      <w:marTop w:val="0"/>
      <w:marBottom w:val="0"/>
      <w:divBdr>
        <w:top w:val="none" w:sz="0" w:space="0" w:color="auto"/>
        <w:left w:val="none" w:sz="0" w:space="0" w:color="auto"/>
        <w:bottom w:val="none" w:sz="0" w:space="0" w:color="auto"/>
        <w:right w:val="none" w:sz="0" w:space="0" w:color="auto"/>
      </w:divBdr>
    </w:div>
    <w:div w:id="1968587682">
      <w:bodyDiv w:val="1"/>
      <w:marLeft w:val="0"/>
      <w:marRight w:val="0"/>
      <w:marTop w:val="0"/>
      <w:marBottom w:val="0"/>
      <w:divBdr>
        <w:top w:val="none" w:sz="0" w:space="0" w:color="auto"/>
        <w:left w:val="none" w:sz="0" w:space="0" w:color="auto"/>
        <w:bottom w:val="none" w:sz="0" w:space="0" w:color="auto"/>
        <w:right w:val="none" w:sz="0" w:space="0" w:color="auto"/>
      </w:divBdr>
    </w:div>
    <w:div w:id="1971596468">
      <w:bodyDiv w:val="1"/>
      <w:marLeft w:val="0"/>
      <w:marRight w:val="0"/>
      <w:marTop w:val="0"/>
      <w:marBottom w:val="0"/>
      <w:divBdr>
        <w:top w:val="none" w:sz="0" w:space="0" w:color="auto"/>
        <w:left w:val="none" w:sz="0" w:space="0" w:color="auto"/>
        <w:bottom w:val="none" w:sz="0" w:space="0" w:color="auto"/>
        <w:right w:val="none" w:sz="0" w:space="0" w:color="auto"/>
      </w:divBdr>
    </w:div>
    <w:div w:id="1973975358">
      <w:bodyDiv w:val="1"/>
      <w:marLeft w:val="0"/>
      <w:marRight w:val="0"/>
      <w:marTop w:val="0"/>
      <w:marBottom w:val="0"/>
      <w:divBdr>
        <w:top w:val="none" w:sz="0" w:space="0" w:color="auto"/>
        <w:left w:val="none" w:sz="0" w:space="0" w:color="auto"/>
        <w:bottom w:val="none" w:sz="0" w:space="0" w:color="auto"/>
        <w:right w:val="none" w:sz="0" w:space="0" w:color="auto"/>
      </w:divBdr>
    </w:div>
    <w:div w:id="1976598156">
      <w:bodyDiv w:val="1"/>
      <w:marLeft w:val="0"/>
      <w:marRight w:val="0"/>
      <w:marTop w:val="0"/>
      <w:marBottom w:val="0"/>
      <w:divBdr>
        <w:top w:val="none" w:sz="0" w:space="0" w:color="auto"/>
        <w:left w:val="none" w:sz="0" w:space="0" w:color="auto"/>
        <w:bottom w:val="none" w:sz="0" w:space="0" w:color="auto"/>
        <w:right w:val="none" w:sz="0" w:space="0" w:color="auto"/>
      </w:divBdr>
    </w:div>
    <w:div w:id="1986934145">
      <w:bodyDiv w:val="1"/>
      <w:marLeft w:val="0"/>
      <w:marRight w:val="0"/>
      <w:marTop w:val="0"/>
      <w:marBottom w:val="0"/>
      <w:divBdr>
        <w:top w:val="none" w:sz="0" w:space="0" w:color="auto"/>
        <w:left w:val="none" w:sz="0" w:space="0" w:color="auto"/>
        <w:bottom w:val="none" w:sz="0" w:space="0" w:color="auto"/>
        <w:right w:val="none" w:sz="0" w:space="0" w:color="auto"/>
      </w:divBdr>
    </w:div>
    <w:div w:id="1988703290">
      <w:bodyDiv w:val="1"/>
      <w:marLeft w:val="0"/>
      <w:marRight w:val="0"/>
      <w:marTop w:val="0"/>
      <w:marBottom w:val="0"/>
      <w:divBdr>
        <w:top w:val="none" w:sz="0" w:space="0" w:color="auto"/>
        <w:left w:val="none" w:sz="0" w:space="0" w:color="auto"/>
        <w:bottom w:val="none" w:sz="0" w:space="0" w:color="auto"/>
        <w:right w:val="none" w:sz="0" w:space="0" w:color="auto"/>
      </w:divBdr>
    </w:div>
    <w:div w:id="1996686892">
      <w:bodyDiv w:val="1"/>
      <w:marLeft w:val="0"/>
      <w:marRight w:val="0"/>
      <w:marTop w:val="0"/>
      <w:marBottom w:val="0"/>
      <w:divBdr>
        <w:top w:val="none" w:sz="0" w:space="0" w:color="auto"/>
        <w:left w:val="none" w:sz="0" w:space="0" w:color="auto"/>
        <w:bottom w:val="none" w:sz="0" w:space="0" w:color="auto"/>
        <w:right w:val="none" w:sz="0" w:space="0" w:color="auto"/>
      </w:divBdr>
    </w:div>
    <w:div w:id="2003385214">
      <w:bodyDiv w:val="1"/>
      <w:marLeft w:val="0"/>
      <w:marRight w:val="0"/>
      <w:marTop w:val="0"/>
      <w:marBottom w:val="0"/>
      <w:divBdr>
        <w:top w:val="none" w:sz="0" w:space="0" w:color="auto"/>
        <w:left w:val="none" w:sz="0" w:space="0" w:color="auto"/>
        <w:bottom w:val="none" w:sz="0" w:space="0" w:color="auto"/>
        <w:right w:val="none" w:sz="0" w:space="0" w:color="auto"/>
      </w:divBdr>
    </w:div>
    <w:div w:id="2005014298">
      <w:bodyDiv w:val="1"/>
      <w:marLeft w:val="0"/>
      <w:marRight w:val="0"/>
      <w:marTop w:val="0"/>
      <w:marBottom w:val="0"/>
      <w:divBdr>
        <w:top w:val="none" w:sz="0" w:space="0" w:color="auto"/>
        <w:left w:val="none" w:sz="0" w:space="0" w:color="auto"/>
        <w:bottom w:val="none" w:sz="0" w:space="0" w:color="auto"/>
        <w:right w:val="none" w:sz="0" w:space="0" w:color="auto"/>
      </w:divBdr>
    </w:div>
    <w:div w:id="2005625360">
      <w:bodyDiv w:val="1"/>
      <w:marLeft w:val="0"/>
      <w:marRight w:val="0"/>
      <w:marTop w:val="0"/>
      <w:marBottom w:val="0"/>
      <w:divBdr>
        <w:top w:val="none" w:sz="0" w:space="0" w:color="auto"/>
        <w:left w:val="none" w:sz="0" w:space="0" w:color="auto"/>
        <w:bottom w:val="none" w:sz="0" w:space="0" w:color="auto"/>
        <w:right w:val="none" w:sz="0" w:space="0" w:color="auto"/>
      </w:divBdr>
    </w:div>
    <w:div w:id="2021396834">
      <w:bodyDiv w:val="1"/>
      <w:marLeft w:val="0"/>
      <w:marRight w:val="0"/>
      <w:marTop w:val="0"/>
      <w:marBottom w:val="0"/>
      <w:divBdr>
        <w:top w:val="none" w:sz="0" w:space="0" w:color="auto"/>
        <w:left w:val="none" w:sz="0" w:space="0" w:color="auto"/>
        <w:bottom w:val="none" w:sz="0" w:space="0" w:color="auto"/>
        <w:right w:val="none" w:sz="0" w:space="0" w:color="auto"/>
      </w:divBdr>
    </w:div>
    <w:div w:id="2022196151">
      <w:bodyDiv w:val="1"/>
      <w:marLeft w:val="0"/>
      <w:marRight w:val="0"/>
      <w:marTop w:val="0"/>
      <w:marBottom w:val="0"/>
      <w:divBdr>
        <w:top w:val="none" w:sz="0" w:space="0" w:color="auto"/>
        <w:left w:val="none" w:sz="0" w:space="0" w:color="auto"/>
        <w:bottom w:val="none" w:sz="0" w:space="0" w:color="auto"/>
        <w:right w:val="none" w:sz="0" w:space="0" w:color="auto"/>
      </w:divBdr>
    </w:div>
    <w:div w:id="2027049060">
      <w:bodyDiv w:val="1"/>
      <w:marLeft w:val="0"/>
      <w:marRight w:val="0"/>
      <w:marTop w:val="0"/>
      <w:marBottom w:val="0"/>
      <w:divBdr>
        <w:top w:val="none" w:sz="0" w:space="0" w:color="auto"/>
        <w:left w:val="none" w:sz="0" w:space="0" w:color="auto"/>
        <w:bottom w:val="none" w:sz="0" w:space="0" w:color="auto"/>
        <w:right w:val="none" w:sz="0" w:space="0" w:color="auto"/>
      </w:divBdr>
    </w:div>
    <w:div w:id="2033846825">
      <w:bodyDiv w:val="1"/>
      <w:marLeft w:val="0"/>
      <w:marRight w:val="0"/>
      <w:marTop w:val="0"/>
      <w:marBottom w:val="0"/>
      <w:divBdr>
        <w:top w:val="none" w:sz="0" w:space="0" w:color="auto"/>
        <w:left w:val="none" w:sz="0" w:space="0" w:color="auto"/>
        <w:bottom w:val="none" w:sz="0" w:space="0" w:color="auto"/>
        <w:right w:val="none" w:sz="0" w:space="0" w:color="auto"/>
      </w:divBdr>
    </w:div>
    <w:div w:id="2035227007">
      <w:bodyDiv w:val="1"/>
      <w:marLeft w:val="0"/>
      <w:marRight w:val="0"/>
      <w:marTop w:val="0"/>
      <w:marBottom w:val="0"/>
      <w:divBdr>
        <w:top w:val="none" w:sz="0" w:space="0" w:color="auto"/>
        <w:left w:val="none" w:sz="0" w:space="0" w:color="auto"/>
        <w:bottom w:val="none" w:sz="0" w:space="0" w:color="auto"/>
        <w:right w:val="none" w:sz="0" w:space="0" w:color="auto"/>
      </w:divBdr>
    </w:div>
    <w:div w:id="2035881401">
      <w:bodyDiv w:val="1"/>
      <w:marLeft w:val="0"/>
      <w:marRight w:val="0"/>
      <w:marTop w:val="0"/>
      <w:marBottom w:val="0"/>
      <w:divBdr>
        <w:top w:val="none" w:sz="0" w:space="0" w:color="auto"/>
        <w:left w:val="none" w:sz="0" w:space="0" w:color="auto"/>
        <w:bottom w:val="none" w:sz="0" w:space="0" w:color="auto"/>
        <w:right w:val="none" w:sz="0" w:space="0" w:color="auto"/>
      </w:divBdr>
    </w:div>
    <w:div w:id="2037072815">
      <w:bodyDiv w:val="1"/>
      <w:marLeft w:val="0"/>
      <w:marRight w:val="0"/>
      <w:marTop w:val="0"/>
      <w:marBottom w:val="0"/>
      <w:divBdr>
        <w:top w:val="none" w:sz="0" w:space="0" w:color="auto"/>
        <w:left w:val="none" w:sz="0" w:space="0" w:color="auto"/>
        <w:bottom w:val="none" w:sz="0" w:space="0" w:color="auto"/>
        <w:right w:val="none" w:sz="0" w:space="0" w:color="auto"/>
      </w:divBdr>
    </w:div>
    <w:div w:id="2045129450">
      <w:bodyDiv w:val="1"/>
      <w:marLeft w:val="0"/>
      <w:marRight w:val="0"/>
      <w:marTop w:val="0"/>
      <w:marBottom w:val="0"/>
      <w:divBdr>
        <w:top w:val="none" w:sz="0" w:space="0" w:color="auto"/>
        <w:left w:val="none" w:sz="0" w:space="0" w:color="auto"/>
        <w:bottom w:val="none" w:sz="0" w:space="0" w:color="auto"/>
        <w:right w:val="none" w:sz="0" w:space="0" w:color="auto"/>
      </w:divBdr>
    </w:div>
    <w:div w:id="2045323679">
      <w:bodyDiv w:val="1"/>
      <w:marLeft w:val="0"/>
      <w:marRight w:val="0"/>
      <w:marTop w:val="0"/>
      <w:marBottom w:val="0"/>
      <w:divBdr>
        <w:top w:val="none" w:sz="0" w:space="0" w:color="auto"/>
        <w:left w:val="none" w:sz="0" w:space="0" w:color="auto"/>
        <w:bottom w:val="none" w:sz="0" w:space="0" w:color="auto"/>
        <w:right w:val="none" w:sz="0" w:space="0" w:color="auto"/>
      </w:divBdr>
    </w:div>
    <w:div w:id="2055734352">
      <w:bodyDiv w:val="1"/>
      <w:marLeft w:val="0"/>
      <w:marRight w:val="0"/>
      <w:marTop w:val="0"/>
      <w:marBottom w:val="0"/>
      <w:divBdr>
        <w:top w:val="none" w:sz="0" w:space="0" w:color="auto"/>
        <w:left w:val="none" w:sz="0" w:space="0" w:color="auto"/>
        <w:bottom w:val="none" w:sz="0" w:space="0" w:color="auto"/>
        <w:right w:val="none" w:sz="0" w:space="0" w:color="auto"/>
      </w:divBdr>
    </w:div>
    <w:div w:id="2058116545">
      <w:bodyDiv w:val="1"/>
      <w:marLeft w:val="0"/>
      <w:marRight w:val="0"/>
      <w:marTop w:val="0"/>
      <w:marBottom w:val="0"/>
      <w:divBdr>
        <w:top w:val="none" w:sz="0" w:space="0" w:color="auto"/>
        <w:left w:val="none" w:sz="0" w:space="0" w:color="auto"/>
        <w:bottom w:val="none" w:sz="0" w:space="0" w:color="auto"/>
        <w:right w:val="none" w:sz="0" w:space="0" w:color="auto"/>
      </w:divBdr>
    </w:div>
    <w:div w:id="2061440746">
      <w:bodyDiv w:val="1"/>
      <w:marLeft w:val="0"/>
      <w:marRight w:val="0"/>
      <w:marTop w:val="0"/>
      <w:marBottom w:val="0"/>
      <w:divBdr>
        <w:top w:val="none" w:sz="0" w:space="0" w:color="auto"/>
        <w:left w:val="none" w:sz="0" w:space="0" w:color="auto"/>
        <w:bottom w:val="none" w:sz="0" w:space="0" w:color="auto"/>
        <w:right w:val="none" w:sz="0" w:space="0" w:color="auto"/>
      </w:divBdr>
    </w:div>
    <w:div w:id="2062054702">
      <w:bodyDiv w:val="1"/>
      <w:marLeft w:val="0"/>
      <w:marRight w:val="0"/>
      <w:marTop w:val="0"/>
      <w:marBottom w:val="0"/>
      <w:divBdr>
        <w:top w:val="none" w:sz="0" w:space="0" w:color="auto"/>
        <w:left w:val="none" w:sz="0" w:space="0" w:color="auto"/>
        <w:bottom w:val="none" w:sz="0" w:space="0" w:color="auto"/>
        <w:right w:val="none" w:sz="0" w:space="0" w:color="auto"/>
      </w:divBdr>
    </w:div>
    <w:div w:id="2069844267">
      <w:bodyDiv w:val="1"/>
      <w:marLeft w:val="0"/>
      <w:marRight w:val="0"/>
      <w:marTop w:val="0"/>
      <w:marBottom w:val="0"/>
      <w:divBdr>
        <w:top w:val="none" w:sz="0" w:space="0" w:color="auto"/>
        <w:left w:val="none" w:sz="0" w:space="0" w:color="auto"/>
        <w:bottom w:val="none" w:sz="0" w:space="0" w:color="auto"/>
        <w:right w:val="none" w:sz="0" w:space="0" w:color="auto"/>
      </w:divBdr>
    </w:div>
    <w:div w:id="2070952188">
      <w:bodyDiv w:val="1"/>
      <w:marLeft w:val="0"/>
      <w:marRight w:val="0"/>
      <w:marTop w:val="0"/>
      <w:marBottom w:val="0"/>
      <w:divBdr>
        <w:top w:val="none" w:sz="0" w:space="0" w:color="auto"/>
        <w:left w:val="none" w:sz="0" w:space="0" w:color="auto"/>
        <w:bottom w:val="none" w:sz="0" w:space="0" w:color="auto"/>
        <w:right w:val="none" w:sz="0" w:space="0" w:color="auto"/>
      </w:divBdr>
    </w:div>
    <w:div w:id="2071416679">
      <w:bodyDiv w:val="1"/>
      <w:marLeft w:val="0"/>
      <w:marRight w:val="0"/>
      <w:marTop w:val="0"/>
      <w:marBottom w:val="0"/>
      <w:divBdr>
        <w:top w:val="none" w:sz="0" w:space="0" w:color="auto"/>
        <w:left w:val="none" w:sz="0" w:space="0" w:color="auto"/>
        <w:bottom w:val="none" w:sz="0" w:space="0" w:color="auto"/>
        <w:right w:val="none" w:sz="0" w:space="0" w:color="auto"/>
      </w:divBdr>
    </w:div>
    <w:div w:id="2071684594">
      <w:bodyDiv w:val="1"/>
      <w:marLeft w:val="0"/>
      <w:marRight w:val="0"/>
      <w:marTop w:val="0"/>
      <w:marBottom w:val="0"/>
      <w:divBdr>
        <w:top w:val="none" w:sz="0" w:space="0" w:color="auto"/>
        <w:left w:val="none" w:sz="0" w:space="0" w:color="auto"/>
        <w:bottom w:val="none" w:sz="0" w:space="0" w:color="auto"/>
        <w:right w:val="none" w:sz="0" w:space="0" w:color="auto"/>
      </w:divBdr>
    </w:div>
    <w:div w:id="2076778915">
      <w:bodyDiv w:val="1"/>
      <w:marLeft w:val="0"/>
      <w:marRight w:val="0"/>
      <w:marTop w:val="0"/>
      <w:marBottom w:val="0"/>
      <w:divBdr>
        <w:top w:val="none" w:sz="0" w:space="0" w:color="auto"/>
        <w:left w:val="none" w:sz="0" w:space="0" w:color="auto"/>
        <w:bottom w:val="none" w:sz="0" w:space="0" w:color="auto"/>
        <w:right w:val="none" w:sz="0" w:space="0" w:color="auto"/>
      </w:divBdr>
    </w:div>
    <w:div w:id="2078435246">
      <w:bodyDiv w:val="1"/>
      <w:marLeft w:val="0"/>
      <w:marRight w:val="0"/>
      <w:marTop w:val="0"/>
      <w:marBottom w:val="0"/>
      <w:divBdr>
        <w:top w:val="none" w:sz="0" w:space="0" w:color="auto"/>
        <w:left w:val="none" w:sz="0" w:space="0" w:color="auto"/>
        <w:bottom w:val="none" w:sz="0" w:space="0" w:color="auto"/>
        <w:right w:val="none" w:sz="0" w:space="0" w:color="auto"/>
      </w:divBdr>
    </w:div>
    <w:div w:id="2079202640">
      <w:bodyDiv w:val="1"/>
      <w:marLeft w:val="0"/>
      <w:marRight w:val="0"/>
      <w:marTop w:val="0"/>
      <w:marBottom w:val="0"/>
      <w:divBdr>
        <w:top w:val="none" w:sz="0" w:space="0" w:color="auto"/>
        <w:left w:val="none" w:sz="0" w:space="0" w:color="auto"/>
        <w:bottom w:val="none" w:sz="0" w:space="0" w:color="auto"/>
        <w:right w:val="none" w:sz="0" w:space="0" w:color="auto"/>
      </w:divBdr>
    </w:div>
    <w:div w:id="2089426547">
      <w:bodyDiv w:val="1"/>
      <w:marLeft w:val="0"/>
      <w:marRight w:val="0"/>
      <w:marTop w:val="0"/>
      <w:marBottom w:val="0"/>
      <w:divBdr>
        <w:top w:val="none" w:sz="0" w:space="0" w:color="auto"/>
        <w:left w:val="none" w:sz="0" w:space="0" w:color="auto"/>
        <w:bottom w:val="none" w:sz="0" w:space="0" w:color="auto"/>
        <w:right w:val="none" w:sz="0" w:space="0" w:color="auto"/>
      </w:divBdr>
    </w:div>
    <w:div w:id="2092238190">
      <w:bodyDiv w:val="1"/>
      <w:marLeft w:val="0"/>
      <w:marRight w:val="0"/>
      <w:marTop w:val="0"/>
      <w:marBottom w:val="0"/>
      <w:divBdr>
        <w:top w:val="none" w:sz="0" w:space="0" w:color="auto"/>
        <w:left w:val="none" w:sz="0" w:space="0" w:color="auto"/>
        <w:bottom w:val="none" w:sz="0" w:space="0" w:color="auto"/>
        <w:right w:val="none" w:sz="0" w:space="0" w:color="auto"/>
      </w:divBdr>
    </w:div>
    <w:div w:id="2092657238">
      <w:bodyDiv w:val="1"/>
      <w:marLeft w:val="0"/>
      <w:marRight w:val="0"/>
      <w:marTop w:val="0"/>
      <w:marBottom w:val="0"/>
      <w:divBdr>
        <w:top w:val="none" w:sz="0" w:space="0" w:color="auto"/>
        <w:left w:val="none" w:sz="0" w:space="0" w:color="auto"/>
        <w:bottom w:val="none" w:sz="0" w:space="0" w:color="auto"/>
        <w:right w:val="none" w:sz="0" w:space="0" w:color="auto"/>
      </w:divBdr>
    </w:div>
    <w:div w:id="2098624574">
      <w:bodyDiv w:val="1"/>
      <w:marLeft w:val="0"/>
      <w:marRight w:val="0"/>
      <w:marTop w:val="0"/>
      <w:marBottom w:val="0"/>
      <w:divBdr>
        <w:top w:val="none" w:sz="0" w:space="0" w:color="auto"/>
        <w:left w:val="none" w:sz="0" w:space="0" w:color="auto"/>
        <w:bottom w:val="none" w:sz="0" w:space="0" w:color="auto"/>
        <w:right w:val="none" w:sz="0" w:space="0" w:color="auto"/>
      </w:divBdr>
    </w:div>
    <w:div w:id="2106803864">
      <w:bodyDiv w:val="1"/>
      <w:marLeft w:val="0"/>
      <w:marRight w:val="0"/>
      <w:marTop w:val="0"/>
      <w:marBottom w:val="0"/>
      <w:divBdr>
        <w:top w:val="none" w:sz="0" w:space="0" w:color="auto"/>
        <w:left w:val="none" w:sz="0" w:space="0" w:color="auto"/>
        <w:bottom w:val="none" w:sz="0" w:space="0" w:color="auto"/>
        <w:right w:val="none" w:sz="0" w:space="0" w:color="auto"/>
      </w:divBdr>
    </w:div>
    <w:div w:id="2106997083">
      <w:bodyDiv w:val="1"/>
      <w:marLeft w:val="0"/>
      <w:marRight w:val="0"/>
      <w:marTop w:val="0"/>
      <w:marBottom w:val="0"/>
      <w:divBdr>
        <w:top w:val="none" w:sz="0" w:space="0" w:color="auto"/>
        <w:left w:val="none" w:sz="0" w:space="0" w:color="auto"/>
        <w:bottom w:val="none" w:sz="0" w:space="0" w:color="auto"/>
        <w:right w:val="none" w:sz="0" w:space="0" w:color="auto"/>
      </w:divBdr>
    </w:div>
    <w:div w:id="2107917189">
      <w:bodyDiv w:val="1"/>
      <w:marLeft w:val="0"/>
      <w:marRight w:val="0"/>
      <w:marTop w:val="0"/>
      <w:marBottom w:val="0"/>
      <w:divBdr>
        <w:top w:val="none" w:sz="0" w:space="0" w:color="auto"/>
        <w:left w:val="none" w:sz="0" w:space="0" w:color="auto"/>
        <w:bottom w:val="none" w:sz="0" w:space="0" w:color="auto"/>
        <w:right w:val="none" w:sz="0" w:space="0" w:color="auto"/>
      </w:divBdr>
    </w:div>
    <w:div w:id="2110154938">
      <w:bodyDiv w:val="1"/>
      <w:marLeft w:val="0"/>
      <w:marRight w:val="0"/>
      <w:marTop w:val="0"/>
      <w:marBottom w:val="0"/>
      <w:divBdr>
        <w:top w:val="none" w:sz="0" w:space="0" w:color="auto"/>
        <w:left w:val="none" w:sz="0" w:space="0" w:color="auto"/>
        <w:bottom w:val="none" w:sz="0" w:space="0" w:color="auto"/>
        <w:right w:val="none" w:sz="0" w:space="0" w:color="auto"/>
      </w:divBdr>
    </w:div>
    <w:div w:id="2111505443">
      <w:bodyDiv w:val="1"/>
      <w:marLeft w:val="0"/>
      <w:marRight w:val="0"/>
      <w:marTop w:val="0"/>
      <w:marBottom w:val="0"/>
      <w:divBdr>
        <w:top w:val="none" w:sz="0" w:space="0" w:color="auto"/>
        <w:left w:val="none" w:sz="0" w:space="0" w:color="auto"/>
        <w:bottom w:val="none" w:sz="0" w:space="0" w:color="auto"/>
        <w:right w:val="none" w:sz="0" w:space="0" w:color="auto"/>
      </w:divBdr>
    </w:div>
    <w:div w:id="2112702998">
      <w:bodyDiv w:val="1"/>
      <w:marLeft w:val="0"/>
      <w:marRight w:val="0"/>
      <w:marTop w:val="0"/>
      <w:marBottom w:val="0"/>
      <w:divBdr>
        <w:top w:val="none" w:sz="0" w:space="0" w:color="auto"/>
        <w:left w:val="none" w:sz="0" w:space="0" w:color="auto"/>
        <w:bottom w:val="none" w:sz="0" w:space="0" w:color="auto"/>
        <w:right w:val="none" w:sz="0" w:space="0" w:color="auto"/>
      </w:divBdr>
    </w:div>
    <w:div w:id="2113428956">
      <w:bodyDiv w:val="1"/>
      <w:marLeft w:val="0"/>
      <w:marRight w:val="0"/>
      <w:marTop w:val="0"/>
      <w:marBottom w:val="0"/>
      <w:divBdr>
        <w:top w:val="none" w:sz="0" w:space="0" w:color="auto"/>
        <w:left w:val="none" w:sz="0" w:space="0" w:color="auto"/>
        <w:bottom w:val="none" w:sz="0" w:space="0" w:color="auto"/>
        <w:right w:val="none" w:sz="0" w:space="0" w:color="auto"/>
      </w:divBdr>
    </w:div>
    <w:div w:id="2117675885">
      <w:bodyDiv w:val="1"/>
      <w:marLeft w:val="0"/>
      <w:marRight w:val="0"/>
      <w:marTop w:val="0"/>
      <w:marBottom w:val="0"/>
      <w:divBdr>
        <w:top w:val="none" w:sz="0" w:space="0" w:color="auto"/>
        <w:left w:val="none" w:sz="0" w:space="0" w:color="auto"/>
        <w:bottom w:val="none" w:sz="0" w:space="0" w:color="auto"/>
        <w:right w:val="none" w:sz="0" w:space="0" w:color="auto"/>
      </w:divBdr>
    </w:div>
    <w:div w:id="2120224664">
      <w:bodyDiv w:val="1"/>
      <w:marLeft w:val="0"/>
      <w:marRight w:val="0"/>
      <w:marTop w:val="0"/>
      <w:marBottom w:val="0"/>
      <w:divBdr>
        <w:top w:val="none" w:sz="0" w:space="0" w:color="auto"/>
        <w:left w:val="none" w:sz="0" w:space="0" w:color="auto"/>
        <w:bottom w:val="none" w:sz="0" w:space="0" w:color="auto"/>
        <w:right w:val="none" w:sz="0" w:space="0" w:color="auto"/>
      </w:divBdr>
    </w:div>
    <w:div w:id="2121603152">
      <w:bodyDiv w:val="1"/>
      <w:marLeft w:val="0"/>
      <w:marRight w:val="0"/>
      <w:marTop w:val="0"/>
      <w:marBottom w:val="0"/>
      <w:divBdr>
        <w:top w:val="none" w:sz="0" w:space="0" w:color="auto"/>
        <w:left w:val="none" w:sz="0" w:space="0" w:color="auto"/>
        <w:bottom w:val="none" w:sz="0" w:space="0" w:color="auto"/>
        <w:right w:val="none" w:sz="0" w:space="0" w:color="auto"/>
      </w:divBdr>
    </w:div>
    <w:div w:id="2122914761">
      <w:bodyDiv w:val="1"/>
      <w:marLeft w:val="0"/>
      <w:marRight w:val="0"/>
      <w:marTop w:val="0"/>
      <w:marBottom w:val="0"/>
      <w:divBdr>
        <w:top w:val="none" w:sz="0" w:space="0" w:color="auto"/>
        <w:left w:val="none" w:sz="0" w:space="0" w:color="auto"/>
        <w:bottom w:val="none" w:sz="0" w:space="0" w:color="auto"/>
        <w:right w:val="none" w:sz="0" w:space="0" w:color="auto"/>
      </w:divBdr>
    </w:div>
    <w:div w:id="2124956915">
      <w:bodyDiv w:val="1"/>
      <w:marLeft w:val="0"/>
      <w:marRight w:val="0"/>
      <w:marTop w:val="0"/>
      <w:marBottom w:val="0"/>
      <w:divBdr>
        <w:top w:val="none" w:sz="0" w:space="0" w:color="auto"/>
        <w:left w:val="none" w:sz="0" w:space="0" w:color="auto"/>
        <w:bottom w:val="none" w:sz="0" w:space="0" w:color="auto"/>
        <w:right w:val="none" w:sz="0" w:space="0" w:color="auto"/>
      </w:divBdr>
    </w:div>
    <w:div w:id="2125879586">
      <w:bodyDiv w:val="1"/>
      <w:marLeft w:val="0"/>
      <w:marRight w:val="0"/>
      <w:marTop w:val="0"/>
      <w:marBottom w:val="0"/>
      <w:divBdr>
        <w:top w:val="none" w:sz="0" w:space="0" w:color="auto"/>
        <w:left w:val="none" w:sz="0" w:space="0" w:color="auto"/>
        <w:bottom w:val="none" w:sz="0" w:space="0" w:color="auto"/>
        <w:right w:val="none" w:sz="0" w:space="0" w:color="auto"/>
      </w:divBdr>
    </w:div>
    <w:div w:id="2127386170">
      <w:bodyDiv w:val="1"/>
      <w:marLeft w:val="0"/>
      <w:marRight w:val="0"/>
      <w:marTop w:val="0"/>
      <w:marBottom w:val="0"/>
      <w:divBdr>
        <w:top w:val="none" w:sz="0" w:space="0" w:color="auto"/>
        <w:left w:val="none" w:sz="0" w:space="0" w:color="auto"/>
        <w:bottom w:val="none" w:sz="0" w:space="0" w:color="auto"/>
        <w:right w:val="none" w:sz="0" w:space="0" w:color="auto"/>
      </w:divBdr>
    </w:div>
    <w:div w:id="2130318782">
      <w:bodyDiv w:val="1"/>
      <w:marLeft w:val="0"/>
      <w:marRight w:val="0"/>
      <w:marTop w:val="0"/>
      <w:marBottom w:val="0"/>
      <w:divBdr>
        <w:top w:val="none" w:sz="0" w:space="0" w:color="auto"/>
        <w:left w:val="none" w:sz="0" w:space="0" w:color="auto"/>
        <w:bottom w:val="none" w:sz="0" w:space="0" w:color="auto"/>
        <w:right w:val="none" w:sz="0" w:space="0" w:color="auto"/>
      </w:divBdr>
    </w:div>
    <w:div w:id="2130737239">
      <w:bodyDiv w:val="1"/>
      <w:marLeft w:val="0"/>
      <w:marRight w:val="0"/>
      <w:marTop w:val="0"/>
      <w:marBottom w:val="0"/>
      <w:divBdr>
        <w:top w:val="none" w:sz="0" w:space="0" w:color="auto"/>
        <w:left w:val="none" w:sz="0" w:space="0" w:color="auto"/>
        <w:bottom w:val="none" w:sz="0" w:space="0" w:color="auto"/>
        <w:right w:val="none" w:sz="0" w:space="0" w:color="auto"/>
      </w:divBdr>
    </w:div>
    <w:div w:id="2135443547">
      <w:bodyDiv w:val="1"/>
      <w:marLeft w:val="0"/>
      <w:marRight w:val="0"/>
      <w:marTop w:val="0"/>
      <w:marBottom w:val="0"/>
      <w:divBdr>
        <w:top w:val="none" w:sz="0" w:space="0" w:color="auto"/>
        <w:left w:val="none" w:sz="0" w:space="0" w:color="auto"/>
        <w:bottom w:val="none" w:sz="0" w:space="0" w:color="auto"/>
        <w:right w:val="none" w:sz="0" w:space="0" w:color="auto"/>
      </w:divBdr>
    </w:div>
    <w:div w:id="2138376362">
      <w:bodyDiv w:val="1"/>
      <w:marLeft w:val="0"/>
      <w:marRight w:val="0"/>
      <w:marTop w:val="0"/>
      <w:marBottom w:val="0"/>
      <w:divBdr>
        <w:top w:val="none" w:sz="0" w:space="0" w:color="auto"/>
        <w:left w:val="none" w:sz="0" w:space="0" w:color="auto"/>
        <w:bottom w:val="none" w:sz="0" w:space="0" w:color="auto"/>
        <w:right w:val="none" w:sz="0" w:space="0" w:color="auto"/>
      </w:divBdr>
    </w:div>
    <w:div w:id="2146661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1.e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15.emf"/><Relationship Id="rId42"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9.bin"/><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oleObject" Target="embeddings/oleObject4.bin"/><Relationship Id="rId30" Type="http://schemas.openxmlformats.org/officeDocument/2006/relationships/image" Target="media/image13.emf"/><Relationship Id="rId35" Type="http://schemas.openxmlformats.org/officeDocument/2006/relationships/oleObject" Target="embeddings/oleObject8.bin"/><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7.emf"/><Relationship Id="rId20" Type="http://schemas.openxmlformats.org/officeDocument/2006/relationships/image" Target="media/image8.emf"/><Relationship Id="rId41" Type="http://schemas.openxmlformats.org/officeDocument/2006/relationships/oleObject" Target="embeddings/oleObject1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20Grace%20MacDonald\Documents\School\Templates\Engineering-Report-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04b0d2b-a6a5-452e-8ef0-09610c73ec5e"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Ste14</b:Tag>
    <b:SourceType>Book</b:SourceType>
    <b:Guid>{8BF72BB0-E46E-458A-AC07-701A9B20716B}</b:Guid>
    <b:Author>
      <b:Author>
        <b:NameList>
          <b:Person>
            <b:Last>Stenlund</b:Last>
            <b:First>Sören</b:First>
          </b:Person>
        </b:NameList>
      </b:Author>
    </b:Author>
    <b:Title>The origin of symbolic mathematics and the end of the science of quantity</b:Title>
    <b:Year>2014</b:Year>
    <b:City>Sweden</b:City>
    <b:Publisher>Department of Philosophy, Uppsala University</b:Publisher>
    <b:RefOrder>2</b:RefOrder>
  </b:Source>
  <b:Source>
    <b:Tag>Vas17</b:Tag>
    <b:SourceType>JournalArticle</b:SourceType>
    <b:Guid>{4E40602F-EB6D-4434-A2AA-D953D0649D58}</b:Guid>
    <b:Title>Attention is all you need</b:Title>
    <b:Year>2017</b:Year>
    <b:Pages>11</b:Pages>
    <b:Publisher>Curran Associates Inc.</b:Publishe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Volume>30</b:Volume>
    <b:JournalName>Advances in neural information processing systems</b:JournalName>
    <b:RefOrder>5</b:RefOrder>
  </b:Source>
  <b:Source>
    <b:Tag>Nie15</b:Tag>
    <b:SourceType>Book</b:SourceType>
    <b:Guid>{C66137B8-E1CE-4311-B8DA-64C57FEB1E6B}</b:Guid>
    <b:Author>
      <b:Author>
        <b:NameList>
          <b:Person>
            <b:Last>Nielsen</b:Last>
            <b:First>Michael</b:First>
            <b:Middle>A.</b:Middle>
          </b:Person>
        </b:NameList>
      </b:Author>
    </b:Author>
    <b:Title>Neural networks and deep learning</b:Title>
    <b:Year>2015</b:Year>
    <b:City>San Francisco, CA, USA</b:City>
    <b:Publisher>Determination press</b:Publisher>
    <b:RefOrder>3</b:RefOrder>
  </b:Source>
  <b:Source>
    <b:Tag>Jia19</b:Tag>
    <b:SourceType>JournalArticle</b:SourceType>
    <b:Guid>{042921D9-791E-4E23-B18B-C478CAE1FBB4}</b:Guid>
    <b:Title>Attention mechanism in machine translation</b:Title>
    <b:Year>2019</b:Year>
    <b:Author>
      <b:Author>
        <b:NameList>
          <b:Person>
            <b:Last>Jia</b:Last>
            <b:First>Yuening</b:First>
          </b:Person>
        </b:NameList>
      </b:Author>
    </b:Author>
    <b:JournalName>Journal of physics: conference series</b:JournalName>
    <b:Pages>7</b:Pages>
    <b:Volume>1314</b:Volume>
    <b:RefOrder>6</b:RefOrder>
  </b:Source>
  <b:Source>
    <b:Tag>sym</b:Tag>
    <b:SourceType>Report</b:SourceType>
    <b:Guid>{27577664-D10C-4D6E-831B-81EA0FC26DD9}</b:Guid>
    <b:Author>
      <b:Author>
        <b:NameList>
          <b:Person>
            <b:Last>Lample</b:Last>
            <b:First>Guillaume</b:First>
          </b:Person>
          <b:Person>
            <b:Last>Charton</b:Last>
            <b:First>Franc¸ois</b:First>
          </b:Person>
        </b:NameList>
      </b:Author>
    </b:Author>
    <b:Title>Deep Learning for Symbolic Mathematics</b:Title>
    <b:Year>2019</b:Year>
    <b:JournalName>arXiv</b:JournalName>
    <b:Pages>24</b:Pages>
    <b:DOI>https://doi.org/10.48550/arXiv.1912.01412</b:DOI>
    <b:Month>Dec</b:Month>
    <b:Day>2</b:Day>
    <b:Publisher>arXiv:1912.01412</b:Publisher>
    <b:RefOrder>1</b:RefOrder>
  </b:Source>
  <b:Source>
    <b:Tag>Pyt21</b:Tag>
    <b:SourceType>DocumentFromInternetSite</b:SourceType>
    <b:Guid>{6EF87A4F-0B85-4BF9-B9F3-53F245C800F2}</b:Guid>
    <b:Title>Word Embeddings: Encoding Lexical Semantics</b:Title>
    <b:Year>2021</b:Year>
    <b:Author>
      <b:Author>
        <b:Corporate>PyTorch</b:Corporate>
      </b:Author>
    </b:Author>
    <b:JournalName>GitHub Repository</b:JournalName>
    <b:Volume>https://github.com/pytorch/tutorials/blob/main/beginner_source/nlp/word_embeddings_tutorial.py</b:Volume>
    <b:Month>September</b:Month>
    <b:Day>14</b:Day>
    <b:URL>https://github.com/pytorch/tutorials/blob/main/beginner_source/nlp/word_embeddings_tutorial.py</b:URL>
    <b:RefOrder>7</b:RefOrder>
  </b:Source>
  <b:Source>
    <b:Tag>Tur23</b:Tag>
    <b:SourceType>Report</b:SourceType>
    <b:Guid>{646FD3AB-16A9-43D0-BE4B-B7B15DC3FFD4}</b:Guid>
    <b:Title>An Introduction to Transformers</b:Title>
    <b:Year>2023</b:Year>
    <b:Author>
      <b:Author>
        <b:NameList>
          <b:Person>
            <b:Last>Turner</b:Last>
            <b:First>Richard</b:First>
            <b:Middle>E.</b:Middle>
          </b:Person>
        </b:NameList>
      </b:Author>
    </b:Author>
    <b:Publisher>Department of Engineering, University of Cambridge, UK</b:Publisher>
    <b:City>Microsoft Research, Cambridge, UK</b:City>
    <b:RefOrder>10</b:RefOrder>
  </b:Source>
  <b:Source>
    <b:Tag>Bra20</b:Tag>
    <b:SourceType>Book</b:SourceType>
    <b:Guid>{B4ACBFA5-05B7-4C35-863D-9AF6BDE2B614}</b:Guid>
    <b:Author>
      <b:Author>
        <b:NameList>
          <b:Person>
            <b:Last>Brand</b:Last>
            <b:First>Louis</b:First>
          </b:Person>
        </b:NameList>
      </b:Author>
    </b:Author>
    <b:Title>Vector &amp; Tensor Analysis</b:Title>
    <b:Year>2020</b:Year>
    <b:City>Mineola, New York</b:City>
    <b:Publisher>Dover Publications, Inc.</b:Publisher>
    <b:RefOrder>9</b:RefOrder>
  </b:Source>
  <b:Source>
    <b:Tag>Mik13</b:Tag>
    <b:SourceType>Report</b:SourceType>
    <b:Guid>{DFD23AB9-2FCF-486C-BBCF-0ABAC1B093EB}</b:Guid>
    <b:Author>
      <b:Author>
        <b:NameList>
          <b:Person>
            <b:Last>Mikolov</b:Last>
            <b:First>Tomas</b:First>
          </b:Person>
          <b:Person>
            <b:Last>Chen</b:Last>
            <b:First>Kai</b:First>
          </b:Person>
          <b:Person>
            <b:Last>Corrado</b:Last>
            <b:First>G.s</b:First>
          </b:Person>
          <b:Person>
            <b:Last>Dean</b:Last>
            <b:First>Jeffrey</b:First>
          </b:Person>
        </b:NameList>
      </b:Author>
    </b:Author>
    <b:Title>Efficient Estimation of Word Representations in Vector Space</b:Title>
    <b:JournalName>Proceedings of Workshop at ICLR</b:JournalName>
    <b:Year>2013</b:Year>
    <b:Publisher>Proceedings of Workshop at ICLR</b:Publisher>
    <b:RefOrder>8</b:RefOrder>
  </b:Source>
  <b:Source>
    <b:Tag>Cho20</b:Tag>
    <b:SourceType>BookSection</b:SourceType>
    <b:Guid>{3609771F-FE55-46A0-B086-836A767FF7C1}</b:Guid>
    <b:Author>
      <b:Author>
        <b:NameList>
          <b:Person>
            <b:Last>Chowdhary</b:Last>
            <b:First>K.</b:First>
            <b:Middle>R.</b:Middle>
          </b:Person>
        </b:NameList>
      </b:Author>
    </b:Author>
    <b:Title>Natural Language Processing</b:Title>
    <b:Year>2020</b:Year>
    <b:City>Jodhpur, Rajasthan, India</b:City>
    <b:Publisher>Springer New Delhi</b:Publisher>
    <b:BookTitle>Fundamentals of Artificial Intelligence</b:BookTitle>
    <b:Pages>716</b:Pages>
    <b:RefOrder>4</b:RefOrder>
  </b:Source>
  <b:Source>
    <b:Tag>alA19</b:Tag>
    <b:SourceType>BookSection</b:SourceType>
    <b:Guid>{E3626323-11C4-4800-8FC4-86B3AA612B67}</b:Guid>
    <b:Title>PyTorch: An Imperative Style, High-Performance Deep Learning Library</b:Title>
    <b:Year>2019</b:Year>
    <b:Publisher>Curran Associates, Inc.</b:Publisher>
    <b:Author>
      <b:Author>
        <b:NameList>
          <b:Person>
            <b:Last>Paszke</b:Last>
            <b:First>A.</b:First>
          </b:Person>
          <b:Person>
            <b:Last>Gross</b:Last>
            <b:First>S.</b:First>
          </b:Person>
          <b:Person>
            <b:Last>Massa</b:Last>
            <b:First>F.</b:First>
          </b:Person>
          <b:Person>
            <b:Last>Lerer</b:Last>
            <b:First>A.</b:First>
          </b:Person>
          <b:Person>
            <b:Last>Bradbury</b:Last>
            <b:First>J.</b:First>
          </b:Person>
        </b:NameList>
      </b:Author>
    </b:Author>
    <b:JournalName>Advances in Neural Information Processing Systems</b:JournalName>
    <b:Pages>8024--8035</b:Pages>
    <b:Volume>32</b:Volume>
    <b:BookTitle>Advances in Neural Information Processing Systems 32</b:BookTitle>
    <b:RefOrder>12</b:RefOrder>
  </b:Source>
  <b:Source>
    <b:Tag>Har11</b:Tag>
    <b:SourceType>BookSection</b:SourceType>
    <b:Guid>{F7AF6CD5-5A05-474E-B159-E9070657EED1}</b:Guid>
    <b:Author>
      <b:Author>
        <b:NameList>
          <b:Person>
            <b:Last>Harder</b:Last>
            <b:First>Douglas</b:First>
            <b:Middle>W.</b:Middle>
          </b:Person>
        </b:NameList>
      </b:Author>
    </b:Author>
    <b:Title>Binary Trees</b:Title>
    <b:JournalName>ECE 250 Algorithms and Data Structures</b:JournalName>
    <b:Year>2011</b:Year>
    <b:Pages>8</b:Pages>
    <b:BookTitle>ECE 250 Algorithms and Data Structure.</b:BookTitle>
    <b:City>Department of Electrical and Computer Engineering</b:City>
    <b:Publisher>University of Waterloo</b:Publisher>
    <b:RefOrder>11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6EE6FA26F393DB4AB26133ED07810CEC" ma:contentTypeVersion="16" ma:contentTypeDescription="Create a new document." ma:contentTypeScope="" ma:versionID="f162fcc24d30c078d2256f2131d1752e">
  <xsd:schema xmlns:xsd="http://www.w3.org/2001/XMLSchema" xmlns:xs="http://www.w3.org/2001/XMLSchema" xmlns:p="http://schemas.microsoft.com/office/2006/metadata/properties" xmlns:ns3="b04b0d2b-a6a5-452e-8ef0-09610c73ec5e" xmlns:ns4="fdea5c56-cc84-4cfe-9ebd-c3a30f71bf28" targetNamespace="http://schemas.microsoft.com/office/2006/metadata/properties" ma:root="true" ma:fieldsID="e1630b75582341efac60c6ce30ca87d2" ns3:_="" ns4:_="">
    <xsd:import namespace="b04b0d2b-a6a5-452e-8ef0-09610c73ec5e"/>
    <xsd:import namespace="fdea5c56-cc84-4cfe-9ebd-c3a30f71bf2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4b0d2b-a6a5-452e-8ef0-09610c73ec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a5c56-cc84-4cfe-9ebd-c3a30f71bf2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5287DF-3778-4EC6-BA63-90060E3916A9}">
  <ds:schemaRefs>
    <ds:schemaRef ds:uri="http://schemas.microsoft.com/sharepoint/v3/contenttype/forms"/>
  </ds:schemaRefs>
</ds:datastoreItem>
</file>

<file path=customXml/itemProps2.xml><?xml version="1.0" encoding="utf-8"?>
<ds:datastoreItem xmlns:ds="http://schemas.openxmlformats.org/officeDocument/2006/customXml" ds:itemID="{CC5690AF-2DB3-492C-AF41-B945D0FFF7C8}">
  <ds:schemaRefs>
    <ds:schemaRef ds:uri="http://schemas.microsoft.com/office/2006/metadata/properties"/>
    <ds:schemaRef ds:uri="http://schemas.microsoft.com/office/infopath/2007/PartnerControls"/>
    <ds:schemaRef ds:uri="b04b0d2b-a6a5-452e-8ef0-09610c73ec5e"/>
  </ds:schemaRefs>
</ds:datastoreItem>
</file>

<file path=customXml/itemProps3.xml><?xml version="1.0" encoding="utf-8"?>
<ds:datastoreItem xmlns:ds="http://schemas.openxmlformats.org/officeDocument/2006/customXml" ds:itemID="{967F5543-265F-4ED9-BB51-94E9D6378298}">
  <ds:schemaRefs>
    <ds:schemaRef ds:uri="http://schemas.openxmlformats.org/officeDocument/2006/bibliography"/>
  </ds:schemaRefs>
</ds:datastoreItem>
</file>

<file path=customXml/itemProps4.xml><?xml version="1.0" encoding="utf-8"?>
<ds:datastoreItem xmlns:ds="http://schemas.openxmlformats.org/officeDocument/2006/customXml" ds:itemID="{C0D468C2-CECA-4EDA-961D-2D90737690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4b0d2b-a6a5-452e-8ef0-09610c73ec5e"/>
    <ds:schemaRef ds:uri="fdea5c56-cc84-4cfe-9ebd-c3a30f71b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Engineering-Report-Guide.dotx</Template>
  <TotalTime>699</TotalTime>
  <Pages>10</Pages>
  <Words>5251</Words>
  <Characters>29935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Grace MacDonald</dc:creator>
  <cp:keywords/>
  <dc:description/>
  <cp:lastModifiedBy>Mary Grace MacDonald</cp:lastModifiedBy>
  <cp:revision>183</cp:revision>
  <cp:lastPrinted>2023-11-26T05:50:00Z</cp:lastPrinted>
  <dcterms:created xsi:type="dcterms:W3CDTF">2023-11-26T03:42:00Z</dcterms:created>
  <dcterms:modified xsi:type="dcterms:W3CDTF">2023-12-10T22:27:00Z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8387fe52ee952daae8e0be39f557e53f0da53421ec2c0aac627d6061179805b2</vt:lpwstr>
  </property>
  <property fmtid="{D5CDD505-2E9C-101B-9397-08002B2CF9AE}" pid="3" name="ContentTypeId">
    <vt:lpwstr>0x0101006EE6FA26F393DB4AB26133ED07810CEC</vt:lpwstr>
  </property>
</Properties>
</file>