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</w:t>
      </w:r>
    </w:p>
    <w:p>
      <w:pPr>
        <w:jc w:val="center"/>
      </w:pPr>
      <w:r>
        <w:t>по курсовому проекту</w:t>
      </w:r>
    </w:p>
    <w:p>
      <w:pPr>
        <w:jc w:val="center"/>
      </w:pPr>
      <w:r>
        <w:t>«Микросервисная архитектура маркетплейса»</w:t>
      </w:r>
    </w:p>
    <w:p/>
    <w:p/>
    <w:p>
      <w:r>
        <w:br w:type="page"/>
      </w:r>
    </w:p>
    <w:p>
      <w:pPr>
        <w:pStyle w:val="Heading1"/>
      </w:pPr>
      <w:r>
        <w:t>СОДЕРЖАНИЕ</w:t>
      </w:r>
    </w:p>
    <w:p>
      <w:r>
        <w:t>1. Лабораторная работа №1. Постановка задачи. Проектирование архитектуры</w:t>
      </w:r>
    </w:p>
    <w:p>
      <w:r>
        <w:t>2. Лабораторная работа №2. Базовые микросервисы и API Gateway</w:t>
      </w:r>
    </w:p>
    <w:p>
      <w:r>
        <w:t>3. Лабораторная работа №3. Документирование и REST + GraphQL</w:t>
      </w:r>
    </w:p>
    <w:p>
      <w:r>
        <w:t>4. Лабораторная работа №4. Сервис заказов и паттерн Saga</w:t>
      </w:r>
    </w:p>
    <w:p>
      <w:r>
        <w:t>5. Лабораторная работа №5. Сервис оплаты и Circuit Breaker</w:t>
      </w:r>
    </w:p>
    <w:p>
      <w:r>
        <w:t>6. Лабораторная работа №6. CQRS и Event Sourcing для заказов</w:t>
      </w:r>
    </w:p>
    <w:p>
      <w:r>
        <w:t>7. Лабораторная работа №7. Безопасность и API Gateway расширенный</w:t>
      </w:r>
    </w:p>
    <w:p>
      <w:r>
        <w:t>8. Лабораторная работа №8. Мониторинг, логирование и трассировка</w:t>
      </w:r>
    </w:p>
    <w:p>
      <w:r>
        <w:t>9. Лабораторная работа №9. Финальная интеграция и нагрузочное тестирование</w:t>
      </w:r>
    </w:p>
    <w:p>
      <w:r>
        <w:br w:type="page"/>
      </w:r>
    </w:p>
    <w:p>
      <w:pPr>
        <w:pStyle w:val="Heading1"/>
      </w:pPr>
      <w:r>
        <w:t>Лабораторная работа №1</w:t>
      </w:r>
    </w:p>
    <w:p>
      <w:pPr>
        <w:pStyle w:val="Heading2"/>
      </w:pPr>
      <w:r>
        <w:t>Постановка задачи. Проектирование архитектуры маркетплейса</w:t>
      </w:r>
    </w:p>
    <w:p>
      <w:pPr>
        <w:pStyle w:val="Heading3"/>
      </w:pPr>
      <w:r>
        <w:t>1.1. Цель работы</w:t>
      </w:r>
    </w:p>
    <w:p>
      <w:r>
        <w:t>Изучить архитектурные стили (монолит vs микросервисы), спроектировать архитектуру маркетплейса, выделить основные микросервисы и определить способы взаимодействия между ними.</w:t>
      </w:r>
    </w:p>
    <w:p>
      <w:pPr>
        <w:pStyle w:val="Heading3"/>
      </w:pPr>
      <w:r>
        <w:t>1.2. Архитектура системы</w:t>
      </w:r>
    </w:p>
    <w:p>
      <w:r>
        <w:t>Для реализации маркетплейса была выбрана микросервисная архитектура, которая обеспечивает независимое масштабирование, развёртывание и разработку отдельных компонентов системы.</w:t>
      </w:r>
    </w:p>
    <w:p>
      <w:r>
        <w:t>Выделены следующие микросервисы: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Сервис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Auth Service</w:t>
            </w:r>
          </w:p>
        </w:tc>
        <w:tc>
          <w:tcPr>
            <w:tcW w:type="dxa" w:w="4320"/>
          </w:tcPr>
          <w:p>
            <w:r>
              <w:t>Аутентификация и авторизация пользователей, управление JWT токенами</w:t>
            </w:r>
          </w:p>
        </w:tc>
      </w:tr>
      <w:tr>
        <w:tc>
          <w:tcPr>
            <w:tcW w:type="dxa" w:w="4320"/>
          </w:tcPr>
          <w:p>
            <w:r>
              <w:t>Catalog Service</w:t>
            </w:r>
          </w:p>
        </w:tc>
        <w:tc>
          <w:tcPr>
            <w:tcW w:type="dxa" w:w="4320"/>
          </w:tcPr>
          <w:p>
            <w:r>
              <w:t>Управление каталогом товаров (CRUD операции)</w:t>
            </w:r>
          </w:p>
        </w:tc>
      </w:tr>
      <w:tr>
        <w:tc>
          <w:tcPr>
            <w:tcW w:type="dxa" w:w="4320"/>
          </w:tcPr>
          <w:p>
            <w:r>
              <w:t>Order Service</w:t>
            </w:r>
          </w:p>
        </w:tc>
        <w:tc>
          <w:tcPr>
            <w:tcW w:type="dxa" w:w="4320"/>
          </w:tcPr>
          <w:p>
            <w:r>
              <w:t>Создание и управление заказами</w:t>
            </w:r>
          </w:p>
        </w:tc>
      </w:tr>
      <w:tr>
        <w:tc>
          <w:tcPr>
            <w:tcW w:type="dxa" w:w="4320"/>
          </w:tcPr>
          <w:p>
            <w:r>
              <w:t>Payment Service</w:t>
            </w:r>
          </w:p>
        </w:tc>
        <w:tc>
          <w:tcPr>
            <w:tcW w:type="dxa" w:w="4320"/>
          </w:tcPr>
          <w:p>
            <w:r>
              <w:t>Обработка платежей</w:t>
            </w:r>
          </w:p>
        </w:tc>
      </w:tr>
      <w:tr>
        <w:tc>
          <w:tcPr>
            <w:tcW w:type="dxa" w:w="4320"/>
          </w:tcPr>
          <w:p>
            <w:r>
              <w:t>Notification Service</w:t>
            </w:r>
          </w:p>
        </w:tc>
        <w:tc>
          <w:tcPr>
            <w:tcW w:type="dxa" w:w="4320"/>
          </w:tcPr>
          <w:p>
            <w:r>
              <w:t>Отправка уведомлений пользователям</w:t>
            </w:r>
          </w:p>
        </w:tc>
      </w:tr>
      <w:tr>
        <w:tc>
          <w:tcPr>
            <w:tcW w:type="dxa" w:w="4320"/>
          </w:tcPr>
          <w:p>
            <w:r>
              <w:t>GraphQL Gateway</w:t>
            </w:r>
          </w:p>
        </w:tc>
        <w:tc>
          <w:tcPr>
            <w:tcW w:type="dxa" w:w="4320"/>
          </w:tcPr>
          <w:p>
            <w:r>
              <w:t>Объединение данных из различных сервисов</w:t>
            </w:r>
          </w:p>
        </w:tc>
      </w:tr>
      <w:tr>
        <w:tc>
          <w:tcPr>
            <w:tcW w:type="dxa" w:w="4320"/>
          </w:tcPr>
          <w:p>
            <w:r>
              <w:t>Service Discovery</w:t>
            </w:r>
          </w:p>
        </w:tc>
        <w:tc>
          <w:tcPr>
            <w:tcW w:type="dxa" w:w="4320"/>
          </w:tcPr>
          <w:p>
            <w:r>
              <w:t>Регистрация и обнаружение сервисов (Consul)</w:t>
            </w:r>
          </w:p>
        </w:tc>
      </w:tr>
    </w:tbl>
    <w:p/>
    <w:p>
      <w:pPr>
        <w:pStyle w:val="Heading3"/>
      </w:pPr>
      <w:r>
        <w:t>1.3. User Stories</w:t>
      </w:r>
    </w:p>
    <w:p>
      <w:pPr>
        <w:pStyle w:val="ListBullet"/>
      </w:pPr>
      <w:r>
        <w:t>Как покупатель, я хочу зарегистрироваться в системе, чтобы получить доступ к функциям магазина.</w:t>
      </w:r>
    </w:p>
    <w:p>
      <w:pPr>
        <w:pStyle w:val="ListBullet"/>
      </w:pPr>
      <w:r>
        <w:t>Как покупатель, я хочу просматривать каталог товаров, чтобы выбрать нужный товар.</w:t>
      </w:r>
    </w:p>
    <w:p>
      <w:pPr>
        <w:pStyle w:val="ListBullet"/>
      </w:pPr>
      <w:r>
        <w:t>Как покупатель, я хочу добавить товар в заказ, чтобы совершить покупку.</w:t>
      </w:r>
    </w:p>
    <w:p>
      <w:pPr>
        <w:pStyle w:val="ListBullet"/>
      </w:pPr>
      <w:r>
        <w:t>Как покупатель, я хочу оплатить заказ, чтобы получить товар.</w:t>
      </w:r>
    </w:p>
    <w:p>
      <w:pPr>
        <w:pStyle w:val="ListBullet"/>
      </w:pPr>
      <w:r>
        <w:t>Как покупатель, я хочу получать уведомления о статусе заказа, чтобы отслеживать доставку.</w:t>
      </w:r>
    </w:p>
    <w:p>
      <w:pPr>
        <w:pStyle w:val="ListBullet"/>
      </w:pPr>
      <w:r>
        <w:t>Как администратор, я хочу добавлять и редактировать товары, чтобы управлять каталогом.</w:t>
      </w:r>
    </w:p>
    <w:p>
      <w:pPr>
        <w:pStyle w:val="Heading3"/>
      </w:pPr>
      <w:r>
        <w:t>1.4. Схема взаимодействия сервисов</w:t>
      </w:r>
    </w:p>
    <w:p>
      <w:r>
        <w:t>Взаимодействие между сервисами осуществляется по следующей схеме:</w:t>
      </w:r>
    </w:p>
    <w:p>
      <w:r>
        <w:br/>
        <w:t>┌─────────────┐    ┌─────────────┐    ┌─────────────┐</w:t>
        <w:br/>
        <w:t>│   Client    │───▶│ API Gateway │───▶│ Auth Service│</w:t>
        <w:br/>
        <w:t>└─────────────┘    └──────┬──────┘    └─────────────┘</w:t>
        <w:br/>
        <w:t xml:space="preserve">                          │</w:t>
        <w:br/>
        <w:t xml:space="preserve">          ┌───────────────┼───────────────┐</w:t>
        <w:br/>
        <w:t xml:space="preserve">          ▼               ▼               ▼</w:t>
        <w:br/>
        <w:t xml:space="preserve">    ┌───────────┐   ┌───────────┐   ┌───────────┐</w:t>
        <w:br/>
        <w:t xml:space="preserve">    │  Catalog  │   │   Order   │   │  Payment  │</w:t>
        <w:br/>
        <w:t xml:space="preserve">    │  Service  │   │  Service  │   │  Service  │</w:t>
        <w:br/>
        <w:t xml:space="preserve">    └───────────┘   └─────┬─────┘   └───────────┘</w:t>
        <w:br/>
        <w:t xml:space="preserve">                          │</w:t>
        <w:br/>
        <w:t xml:space="preserve">                          ▼ (RabbitMQ)</w:t>
        <w:br/>
        <w:t xml:space="preserve">                    ┌───────────┐</w:t>
        <w:br/>
        <w:t xml:space="preserve">                    │Notification│</w:t>
        <w:br/>
        <w:t xml:space="preserve">                    │  Service  │</w:t>
        <w:br/>
        <w:t xml:space="preserve">                    └───────────┘</w:t>
        <w:br/>
      </w:r>
    </w:p>
    <w:p>
      <w:pPr>
        <w:pStyle w:val="Heading3"/>
      </w:pPr>
      <w:r>
        <w:t>1.5. Форматы обмена данными</w:t>
      </w:r>
    </w:p>
    <w:p>
      <w:r>
        <w:t>В проекте используются следующие форматы обмена данными:</w:t>
      </w:r>
    </w:p>
    <w:p>
      <w:pPr>
        <w:pStyle w:val="ListBullet"/>
      </w:pPr>
      <w:r>
        <w:t>• JSON — основной формат для REST API запросов</w:t>
      </w:r>
    </w:p>
    <w:p>
      <w:pPr>
        <w:pStyle w:val="ListBullet"/>
      </w:pPr>
      <w:r>
        <w:t>• GraphQL — для гибких запросов к объединённым данным</w:t>
      </w:r>
    </w:p>
    <w:p>
      <w:pPr>
        <w:pStyle w:val="Heading3"/>
      </w:pPr>
      <w:r>
        <w:t>1.6. Основные сущности</w:t>
      </w:r>
    </w:p>
    <w:p>
      <w:pPr>
        <w:pStyle w:val="ListBullet"/>
      </w:pPr>
      <w:r>
        <w:t>User (Пользователь):</w:t>
      </w:r>
    </w:p>
    <w:p>
      <w:r>
        <w:t xml:space="preserve">  - id, email, full_name, role, is_active, created_at</w:t>
      </w:r>
    </w:p>
    <w:p>
      <w:pPr>
        <w:pStyle w:val="ListBullet"/>
      </w:pPr>
      <w:r>
        <w:t>Product (Товар):</w:t>
      </w:r>
    </w:p>
    <w:p>
      <w:r>
        <w:t xml:space="preserve">  - id, name, price, description, category, stock, image_url</w:t>
      </w:r>
    </w:p>
    <w:p>
      <w:pPr>
        <w:pStyle w:val="ListBullet"/>
      </w:pPr>
      <w:r>
        <w:t>Order (Заказ):</w:t>
      </w:r>
    </w:p>
    <w:p>
      <w:r>
        <w:t xml:space="preserve">  - id, user_id, items[], total_amount, status, payment_status, shipping_address</w:t>
      </w:r>
    </w:p>
    <w:p>
      <w:pPr>
        <w:pStyle w:val="ListBullet"/>
      </w:pPr>
      <w:r>
        <w:t>Payment (Платёж):</w:t>
      </w:r>
    </w:p>
    <w:p>
      <w:r>
        <w:t xml:space="preserve">  - payment_id, order_id, amount, currency, status, payment_method</w:t>
      </w:r>
    </w:p>
    <w:p>
      <w:r>
        <w:br w:type="page"/>
      </w:r>
    </w:p>
    <w:p>
      <w:pPr>
        <w:pStyle w:val="Heading1"/>
      </w:pPr>
      <w:r>
        <w:t>Лабораторная работа №2</w:t>
      </w:r>
    </w:p>
    <w:p>
      <w:pPr>
        <w:pStyle w:val="Heading2"/>
      </w:pPr>
      <w:r>
        <w:t>Базовые микросервисы и API Gateway</w:t>
      </w:r>
    </w:p>
    <w:p>
      <w:pPr>
        <w:pStyle w:val="Heading3"/>
      </w:pPr>
      <w:r>
        <w:t>2.1. Цель работы</w:t>
      </w:r>
    </w:p>
    <w:p>
      <w:r>
        <w:t>Реализовать базовые микросервисы (Auth, Catalog), настроить API Gateway и Service Discovery.</w:t>
      </w:r>
    </w:p>
    <w:p>
      <w:pPr>
        <w:pStyle w:val="Heading3"/>
      </w:pPr>
      <w:r>
        <w:t>2.2. Auth Service</w:t>
      </w:r>
    </w:p>
    <w:p>
      <w:r>
        <w:t>Реализованы следующие эндпоинты: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Метод</w:t>
            </w:r>
          </w:p>
        </w:tc>
        <w:tc>
          <w:tcPr>
            <w:tcW w:type="dxa" w:w="2880"/>
          </w:tcPr>
          <w:p>
            <w:r>
              <w:t>Эндпоинт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Регистрация нового пользователя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Аутентификация, получение JWT токена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/verify</w:t>
            </w:r>
          </w:p>
        </w:tc>
        <w:tc>
          <w:tcPr>
            <w:tcW w:type="dxa" w:w="2880"/>
          </w:tcPr>
          <w:p>
            <w:r>
              <w:t>Проверка валидности токена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/users/me</w:t>
            </w:r>
          </w:p>
        </w:tc>
        <w:tc>
          <w:tcPr>
            <w:tcW w:type="dxa" w:w="2880"/>
          </w:tcPr>
          <w:p>
            <w:r>
              <w:t>Получение данных текущего пользователя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Проверка состояния сервиса</w:t>
            </w:r>
          </w:p>
        </w:tc>
      </w:tr>
    </w:tbl>
    <w:p/>
    <w:p>
      <w:r>
        <w:t>Технологии: FastAPI, PyJWT, bcrypt</w:t>
      </w:r>
    </w:p>
    <w:p>
      <w:pPr>
        <w:pStyle w:val="Heading3"/>
      </w:pPr>
      <w:r>
        <w:t>2.3. Catalog Service</w:t>
      </w:r>
    </w:p>
    <w:p>
      <w:r>
        <w:t>Реализованы следующие эндпоинты: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Метод</w:t>
            </w:r>
          </w:p>
        </w:tc>
        <w:tc>
          <w:tcPr>
            <w:tcW w:type="dxa" w:w="2880"/>
          </w:tcPr>
          <w:p>
            <w:r>
              <w:t>Эндпоинт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</w:t>
            </w:r>
          </w:p>
        </w:tc>
        <w:tc>
          <w:tcPr>
            <w:tcW w:type="dxa" w:w="2880"/>
          </w:tcPr>
          <w:p>
            <w:r>
              <w:t>Получение списка товаров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/products/{id}</w:t>
            </w:r>
          </w:p>
        </w:tc>
        <w:tc>
          <w:tcPr>
            <w:tcW w:type="dxa" w:w="2880"/>
          </w:tcPr>
          <w:p>
            <w:r>
              <w:t>Получение товара по ID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/products</w:t>
            </w:r>
          </w:p>
        </w:tc>
        <w:tc>
          <w:tcPr>
            <w:tcW w:type="dxa" w:w="2880"/>
          </w:tcPr>
          <w:p>
            <w:r>
              <w:t>Создание товара (только admin)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/products/{id}</w:t>
            </w:r>
          </w:p>
        </w:tc>
        <w:tc>
          <w:tcPr>
            <w:tcW w:type="dxa" w:w="2880"/>
          </w:tcPr>
          <w:p>
            <w:r>
              <w:t>Обновление товара (только admin)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/products/{id}</w:t>
            </w:r>
          </w:p>
        </w:tc>
        <w:tc>
          <w:tcPr>
            <w:tcW w:type="dxa" w:w="2880"/>
          </w:tcPr>
          <w:p>
            <w:r>
              <w:t>Удаление товара (только admin)</w:t>
            </w:r>
          </w:p>
        </w:tc>
      </w:tr>
    </w:tbl>
    <w:p/>
    <w:p>
      <w:pPr>
        <w:pStyle w:val="Heading3"/>
      </w:pPr>
      <w:r>
        <w:t>2.4. API Gateway (Nginx)</w:t>
      </w:r>
    </w:p>
    <w:p>
      <w:r>
        <w:t>Настроен Nginx в качестве API Gateway для проксирования запросов к микросервисам:</w:t>
      </w:r>
    </w:p>
    <w:p>
      <w:pPr>
        <w:pStyle w:val="ListBullet"/>
      </w:pPr>
      <w:r>
        <w:t>• /auth/* → Auth Service</w:t>
      </w:r>
    </w:p>
    <w:p>
      <w:pPr>
        <w:pStyle w:val="ListBullet"/>
      </w:pPr>
      <w:r>
        <w:t>• /catalog/* → Catalog Service</w:t>
      </w:r>
    </w:p>
    <w:p>
      <w:pPr>
        <w:pStyle w:val="ListBullet"/>
      </w:pPr>
      <w:r>
        <w:t>• /orders/* → Order Service</w:t>
      </w:r>
    </w:p>
    <w:p>
      <w:pPr>
        <w:pStyle w:val="ListBullet"/>
      </w:pPr>
      <w:r>
        <w:t>• /payments/* → Payment Service</w:t>
      </w:r>
    </w:p>
    <w:p>
      <w:pPr>
        <w:pStyle w:val="ListBullet"/>
      </w:pPr>
      <w:r>
        <w:t>• /graphql/* → GraphQL Gateway</w:t>
      </w:r>
    </w:p>
    <w:p>
      <w:pPr>
        <w:pStyle w:val="Heading3"/>
      </w:pPr>
      <w:r>
        <w:t>2.5. Service Discovery (Consul)</w:t>
      </w:r>
    </w:p>
    <w:p>
      <w:r>
        <w:t>Для регистрации и обнаружения сервисов используется Consul. Service Discovery сервис предоставляет API для работы с Consul.</w:t>
      </w:r>
    </w:p>
    <w:p>
      <w:pPr>
        <w:pStyle w:val="Heading3"/>
      </w:pPr>
      <w:r>
        <w:t>2.6. Docker</w:t>
      </w:r>
    </w:p>
    <w:p>
      <w:r>
        <w:t>Все сервисы разворачиваются в Docker контейнерах и объединены через docker-compose. Каждый сервис имеет свой Dockerfile с базовым образом Python 3.11-slim.</w:t>
      </w:r>
    </w:p>
    <w:p>
      <w:r>
        <w:br w:type="page"/>
      </w:r>
    </w:p>
    <w:p>
      <w:pPr>
        <w:pStyle w:val="Heading1"/>
      </w:pPr>
      <w:r>
        <w:t>Лабораторная работа №3</w:t>
      </w:r>
    </w:p>
    <w:p>
      <w:pPr>
        <w:pStyle w:val="Heading2"/>
      </w:pPr>
      <w:r>
        <w:t>Документирование и REST + GraphQL</w:t>
      </w:r>
    </w:p>
    <w:p>
      <w:pPr>
        <w:pStyle w:val="Heading3"/>
      </w:pPr>
      <w:r>
        <w:t>3.1. Цель работы</w:t>
      </w:r>
    </w:p>
    <w:p>
      <w:r>
        <w:t>Реализовать REST API, подключить GraphQL Gateway, добавить документацию через OpenAPI.</w:t>
      </w:r>
    </w:p>
    <w:p>
      <w:pPr>
        <w:pStyle w:val="Heading3"/>
      </w:pPr>
      <w:r>
        <w:t>3.2. REST API документация</w:t>
      </w:r>
    </w:p>
    <w:p>
      <w:r>
        <w:t>Все REST сервисы автоматически документируются через OpenAPI (Swagger). Документация доступна по адресам:</w:t>
      </w:r>
    </w:p>
    <w:p>
      <w:pPr>
        <w:pStyle w:val="ListBullet"/>
      </w:pPr>
      <w:r>
        <w:t>• Auth Service: http://localhost:5001/docs</w:t>
      </w:r>
    </w:p>
    <w:p>
      <w:pPr>
        <w:pStyle w:val="ListBullet"/>
      </w:pPr>
      <w:r>
        <w:t>• Catalog Service: http://localhost:5002/docs</w:t>
      </w:r>
    </w:p>
    <w:p>
      <w:pPr>
        <w:pStyle w:val="ListBullet"/>
      </w:pPr>
      <w:r>
        <w:t>• Order Service: http://localhost:5004/api/docs</w:t>
      </w:r>
    </w:p>
    <w:p>
      <w:pPr>
        <w:pStyle w:val="ListBullet"/>
      </w:pPr>
      <w:r>
        <w:t>• Payment Service: http://localhost:5003/docs</w:t>
      </w:r>
    </w:p>
    <w:p>
      <w:pPr>
        <w:pStyle w:val="Heading3"/>
      </w:pPr>
      <w:r>
        <w:t>3.3. GraphQL Gateway</w:t>
      </w:r>
    </w:p>
    <w:p>
      <w:r>
        <w:t>GraphQL Gateway объединяет данные из Catalog и Order сервисов, позволяя выполнять сложные запросы одним вызовом.</w:t>
      </w:r>
    </w:p>
    <w:p>
      <w:r>
        <w:t>Реализованные GraphQL типы:</w:t>
      </w:r>
    </w:p>
    <w:p>
      <w:pPr>
        <w:pStyle w:val="ListBullet"/>
      </w:pPr>
      <w:r>
        <w:t>• Product — товар из каталога</w:t>
      </w:r>
    </w:p>
    <w:p>
      <w:pPr>
        <w:pStyle w:val="ListBullet"/>
      </w:pPr>
      <w:r>
        <w:t>• Order — заказ с товарами</w:t>
      </w:r>
    </w:p>
    <w:p>
      <w:pPr>
        <w:pStyle w:val="ListBullet"/>
      </w:pPr>
      <w:r>
        <w:t>• OrderItem — элемент заказа</w:t>
      </w:r>
    </w:p>
    <w:p>
      <w:pPr>
        <w:pStyle w:val="ListBullet"/>
      </w:pPr>
      <w:r>
        <w:t>• User — пользователь с его заказами</w:t>
      </w:r>
    </w:p>
    <w:p/>
    <w:p>
      <w:r>
        <w:t>Пример GraphQL запроса (все заказы пользователя с товарами):</w:t>
      </w:r>
    </w:p>
    <w:p>
      <w:r>
        <w:br/>
        <w:t>query {</w:t>
        <w:br/>
        <w:t xml:space="preserve">  userOrders(userId: "user_1") {</w:t>
        <w:br/>
        <w:t xml:space="preserve">    id</w:t>
        <w:br/>
        <w:t xml:space="preserve">    totalAmount</w:t>
        <w:br/>
        <w:t xml:space="preserve">    status</w:t>
        <w:br/>
        <w:t xml:space="preserve">    items {</w:t>
        <w:br/>
        <w:t xml:space="preserve">      name</w:t>
        <w:br/>
        <w:t xml:space="preserve">      price</w:t>
        <w:br/>
        <w:t xml:space="preserve">      quantity</w:t>
        <w:br/>
        <w:t xml:space="preserve">      product {</w:t>
        <w:br/>
        <w:t xml:space="preserve">        name</w:t>
        <w:br/>
        <w:t xml:space="preserve">        category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pPr>
        <w:pStyle w:val="Heading3"/>
      </w:pPr>
      <w:r>
        <w:t>3.4. Сравнение REST и GraphQL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Критерий</w:t>
            </w:r>
          </w:p>
        </w:tc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GraphQL</w:t>
            </w:r>
          </w:p>
        </w:tc>
      </w:tr>
      <w:tr>
        <w:tc>
          <w:tcPr>
            <w:tcW w:type="dxa" w:w="2880"/>
          </w:tcPr>
          <w:p>
            <w:r>
              <w:t>Количество запросов</w:t>
            </w:r>
          </w:p>
        </w:tc>
        <w:tc>
          <w:tcPr>
            <w:tcW w:type="dxa" w:w="2880"/>
          </w:tcPr>
          <w:p>
            <w:r>
              <w:t>3-4 запроса</w:t>
            </w:r>
          </w:p>
        </w:tc>
        <w:tc>
          <w:tcPr>
            <w:tcW w:type="dxa" w:w="2880"/>
          </w:tcPr>
          <w:p>
            <w:r>
              <w:t>1 запрос</w:t>
            </w:r>
          </w:p>
        </w:tc>
      </w:tr>
      <w:tr>
        <w:tc>
          <w:tcPr>
            <w:tcW w:type="dxa" w:w="2880"/>
          </w:tcPr>
          <w:p>
            <w:r>
              <w:t>Объём данных</w:t>
            </w:r>
          </w:p>
        </w:tc>
        <w:tc>
          <w:tcPr>
            <w:tcW w:type="dxa" w:w="2880"/>
          </w:tcPr>
          <w:p>
            <w:r>
              <w:t>Избыточные данные</w:t>
            </w:r>
          </w:p>
        </w:tc>
        <w:tc>
          <w:tcPr>
            <w:tcW w:type="dxa" w:w="2880"/>
          </w:tcPr>
          <w:p>
            <w:r>
              <w:t>Только нужные поля</w:t>
            </w:r>
          </w:p>
        </w:tc>
      </w:tr>
      <w:tr>
        <w:tc>
          <w:tcPr>
            <w:tcW w:type="dxa" w:w="2880"/>
          </w:tcPr>
          <w:p>
            <w:r>
              <w:t>Гибкость</w:t>
            </w:r>
          </w:p>
        </w:tc>
        <w:tc>
          <w:tcPr>
            <w:tcW w:type="dxa" w:w="2880"/>
          </w:tcPr>
          <w:p>
            <w:r>
              <w:t>Фиксированная структура</w:t>
            </w:r>
          </w:p>
        </w:tc>
        <w:tc>
          <w:tcPr>
            <w:tcW w:type="dxa" w:w="2880"/>
          </w:tcPr>
          <w:p>
            <w:r>
              <w:t>Клиент определяет структуру</w:t>
            </w:r>
          </w:p>
        </w:tc>
      </w:tr>
      <w:tr>
        <w:tc>
          <w:tcPr>
            <w:tcW w:type="dxa" w:w="2880"/>
          </w:tcPr>
          <w:p>
            <w:r>
              <w:t>Кэширование</w:t>
            </w:r>
          </w:p>
        </w:tc>
        <w:tc>
          <w:tcPr>
            <w:tcW w:type="dxa" w:w="2880"/>
          </w:tcPr>
          <w:p>
            <w:r>
              <w:t>Простое (HTTP)</w:t>
            </w:r>
          </w:p>
        </w:tc>
        <w:tc>
          <w:tcPr>
            <w:tcW w:type="dxa" w:w="2880"/>
          </w:tcPr>
          <w:p>
            <w:r>
              <w:t>Сложнее</w:t>
            </w:r>
          </w:p>
        </w:tc>
      </w:tr>
    </w:tbl>
    <w:p>
      <w:r>
        <w:br w:type="page"/>
      </w:r>
    </w:p>
    <w:p>
      <w:pPr>
        <w:pStyle w:val="Heading1"/>
      </w:pPr>
      <w:r>
        <w:t>Лабораторная работа №4</w:t>
      </w:r>
    </w:p>
    <w:p>
      <w:pPr>
        <w:pStyle w:val="Heading2"/>
      </w:pPr>
      <w:r>
        <w:t>Сервис заказов и паттерн Saga</w:t>
      </w:r>
    </w:p>
    <w:p>
      <w:pPr>
        <w:pStyle w:val="Heading3"/>
      </w:pPr>
      <w:r>
        <w:t>4.1. Цель работы</w:t>
      </w:r>
    </w:p>
    <w:p>
      <w:r>
        <w:t>Реализовать Order Service, настроить асинхронное взаимодействие через RabbitMQ, реализовать паттерн Saga для управления распределёнными транзакциями.</w:t>
      </w:r>
    </w:p>
    <w:p>
      <w:pPr>
        <w:pStyle w:val="Heading3"/>
      </w:pPr>
      <w:r>
        <w:t>4.2. Order Service</w:t>
      </w:r>
    </w:p>
    <w:p>
      <w:r>
        <w:t>Реализованные эндпоинты: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Метод</w:t>
            </w:r>
          </w:p>
        </w:tc>
        <w:tc>
          <w:tcPr>
            <w:tcW w:type="dxa" w:w="2880"/>
          </w:tcPr>
          <w:p>
            <w:r>
              <w:t>Эндпоинт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/api/v1/orders</w:t>
            </w:r>
          </w:p>
        </w:tc>
        <w:tc>
          <w:tcPr>
            <w:tcW w:type="dxa" w:w="2880"/>
          </w:tcPr>
          <w:p>
            <w:r>
              <w:t>Список заказов с фильтрацией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/api/v1/orders/{id}</w:t>
            </w:r>
          </w:p>
        </w:tc>
        <w:tc>
          <w:tcPr>
            <w:tcW w:type="dxa" w:w="2880"/>
          </w:tcPr>
          <w:p>
            <w:r>
              <w:t>Получение заказа по ID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/api/v1/orders/user/{user_id}</w:t>
            </w:r>
          </w:p>
        </w:tc>
        <w:tc>
          <w:tcPr>
            <w:tcW w:type="dxa" w:w="2880"/>
          </w:tcPr>
          <w:p>
            <w:r>
              <w:t>Заказы пользователя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/api/v1/orders</w:t>
            </w:r>
          </w:p>
        </w:tc>
        <w:tc>
          <w:tcPr>
            <w:tcW w:type="dxa" w:w="2880"/>
          </w:tcPr>
          <w:p>
            <w:r>
              <w:t>Создание заказа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/api/v1/orders/{id}</w:t>
            </w:r>
          </w:p>
        </w:tc>
        <w:tc>
          <w:tcPr>
            <w:tcW w:type="dxa" w:w="2880"/>
          </w:tcPr>
          <w:p>
            <w:r>
              <w:t>Обновление заказа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/api/v1/orders/{id}</w:t>
            </w:r>
          </w:p>
        </w:tc>
        <w:tc>
          <w:tcPr>
            <w:tcW w:type="dxa" w:w="2880"/>
          </w:tcPr>
          <w:p>
            <w:r>
              <w:t>Удаление заказа</w:t>
            </w:r>
          </w:p>
        </w:tc>
      </w:tr>
    </w:tbl>
    <w:p/>
    <w:p>
      <w:pPr>
        <w:pStyle w:val="Heading3"/>
      </w:pPr>
      <w:r>
        <w:t>4.3. Паттерн Saga (Choreography)</w:t>
      </w:r>
    </w:p>
    <w:p>
      <w:r>
        <w:t>Реализована хореографическая Saga для процесса оформления заказа:</w:t>
      </w:r>
    </w:p>
    <w:p>
      <w:r>
        <w:br/>
        <w:t>1. Order Service создаёт заказ → публикует событие "order.created"</w:t>
        <w:br/>
        <w:t>2. Payment Service получает событие → обрабатывает оплату</w:t>
        <w:br/>
        <w:t>3. При успехе → публикует "payment.succeeded"</w:t>
        <w:br/>
        <w:t>4. При ошибке → публикует "payment.failed"</w:t>
        <w:br/>
        <w:t>5. Order Service получает событие оплаты:</w:t>
        <w:br/>
        <w:t xml:space="preserve">   - При успехе → статус заказа "processing"</w:t>
        <w:br/>
        <w:t xml:space="preserve">   - При ошибке → статус заказа "cancelled" (компенсация)</w:t>
        <w:br/>
        <w:t>6. Notification Service получает все события → отправляет уведомления</w:t>
        <w:br/>
      </w:r>
    </w:p>
    <w:p>
      <w:pPr>
        <w:pStyle w:val="Heading3"/>
      </w:pPr>
      <w:r>
        <w:t>4.4. RabbitMQ</w:t>
      </w:r>
    </w:p>
    <w:p>
      <w:r>
        <w:t>Для асинхронного взаимодействия используется RabbitMQ с topic exchange. События публикуются с routing keys: order.*, payment.*</w:t>
      </w:r>
    </w:p>
    <w:p>
      <w:r>
        <w:br w:type="page"/>
      </w:r>
    </w:p>
    <w:p>
      <w:pPr>
        <w:pStyle w:val="Heading1"/>
      </w:pPr>
      <w:r>
        <w:t>Лабораторная работа №5</w:t>
      </w:r>
    </w:p>
    <w:p>
      <w:pPr>
        <w:pStyle w:val="Heading2"/>
      </w:pPr>
      <w:r>
        <w:t>Сервис оплаты и Circuit Breaker</w:t>
      </w:r>
    </w:p>
    <w:p>
      <w:pPr>
        <w:pStyle w:val="Heading3"/>
      </w:pPr>
      <w:r>
        <w:t>5.1. Цель работы</w:t>
      </w:r>
    </w:p>
    <w:p>
      <w:r>
        <w:t>Реализовать Payment Service с имитацией платёжной системы, добавить Circuit Breaker для обеспечения отказоустойчивости.</w:t>
      </w:r>
    </w:p>
    <w:p>
      <w:pPr>
        <w:pStyle w:val="Heading3"/>
      </w:pPr>
      <w:r>
        <w:t>5.2. Payment Service</w:t>
      </w:r>
    </w:p>
    <w:p>
      <w:r>
        <w:t>Реализованные эндпоинты: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Метод</w:t>
            </w:r>
          </w:p>
        </w:tc>
        <w:tc>
          <w:tcPr>
            <w:tcW w:type="dxa" w:w="2880"/>
          </w:tcPr>
          <w:p>
            <w:r>
              <w:t>Эндпоинт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/create</w:t>
            </w:r>
          </w:p>
        </w:tc>
        <w:tc>
          <w:tcPr>
            <w:tcW w:type="dxa" w:w="2880"/>
          </w:tcPr>
          <w:p>
            <w:r>
              <w:t>Создание платежа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/{payment_id}/status</w:t>
            </w:r>
          </w:p>
        </w:tc>
        <w:tc>
          <w:tcPr>
            <w:tcW w:type="dxa" w:w="2880"/>
          </w:tcPr>
          <w:p>
            <w:r>
              <w:t>Статус платежа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/{payment_id}/refund</w:t>
            </w:r>
          </w:p>
        </w:tc>
        <w:tc>
          <w:tcPr>
            <w:tcW w:type="dxa" w:w="2880"/>
          </w:tcPr>
          <w:p>
            <w:r>
              <w:t>Возврат платежа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/circuit-breaker/status</w:t>
            </w:r>
          </w:p>
        </w:tc>
        <w:tc>
          <w:tcPr>
            <w:tcW w:type="dxa" w:w="2880"/>
          </w:tcPr>
          <w:p>
            <w:r>
              <w:t>Статус Circuit Breaker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/webhooks/stripe</w:t>
            </w:r>
          </w:p>
        </w:tc>
        <w:tc>
          <w:tcPr>
            <w:tcW w:type="dxa" w:w="2880"/>
          </w:tcPr>
          <w:p>
            <w:r>
              <w:t>Webhook Stripe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/webhooks/yoomoney</w:t>
            </w:r>
          </w:p>
        </w:tc>
        <w:tc>
          <w:tcPr>
            <w:tcW w:type="dxa" w:w="2880"/>
          </w:tcPr>
          <w:p>
            <w:r>
              <w:t>Webhook YooMoney</w:t>
            </w:r>
          </w:p>
        </w:tc>
      </w:tr>
    </w:tbl>
    <w:p/>
    <w:p>
      <w:pPr>
        <w:pStyle w:val="Heading3"/>
      </w:pPr>
      <w:r>
        <w:t>5.3. Поддерживаемые методы оплаты</w:t>
      </w:r>
    </w:p>
    <w:p>
      <w:pPr>
        <w:pStyle w:val="ListBullet"/>
      </w:pPr>
      <w:r>
        <w:t>• Card — банковская карта</w:t>
      </w:r>
    </w:p>
    <w:p>
      <w:pPr>
        <w:pStyle w:val="ListBullet"/>
      </w:pPr>
      <w:r>
        <w:t>• YooMoney — электронный кошелёк</w:t>
      </w:r>
    </w:p>
    <w:p>
      <w:pPr>
        <w:pStyle w:val="ListBullet"/>
      </w:pPr>
      <w:r>
        <w:t>• SBP — Система быстрых платежей</w:t>
      </w:r>
    </w:p>
    <w:p>
      <w:pPr>
        <w:pStyle w:val="Heading3"/>
      </w:pPr>
      <w:r>
        <w:t>5.4. Circuit Breaker</w:t>
      </w:r>
    </w:p>
    <w:p>
      <w:r>
        <w:t>Реализован паттерн Circuit Breaker для защиты от каскадных сбоев. При недоступности платёжного шлюза запросы переходят в fallback режим.</w:t>
      </w:r>
    </w:p>
    <w:p>
      <w:r>
        <w:t>Состояния Circuit Breaker:</w:t>
      </w:r>
    </w:p>
    <w:p>
      <w:pPr>
        <w:pStyle w:val="ListBullet"/>
      </w:pPr>
      <w:r>
        <w:t>• CLOSED — нормальная работа</w:t>
      </w:r>
    </w:p>
    <w:p>
      <w:pPr>
        <w:pStyle w:val="ListBullet"/>
      </w:pPr>
      <w:r>
        <w:t>• OPEN — сервис недоступен, запросы блокируются</w:t>
      </w:r>
    </w:p>
    <w:p>
      <w:pPr>
        <w:pStyle w:val="ListBullet"/>
      </w:pPr>
      <w:r>
        <w:t>• HALF-OPEN — пробные запросы для проверки восстановления</w:t>
      </w:r>
    </w:p>
    <w:p>
      <w:r>
        <w:br w:type="page"/>
      </w:r>
    </w:p>
    <w:p>
      <w:pPr>
        <w:pStyle w:val="Heading1"/>
      </w:pPr>
      <w:r>
        <w:t>Лабораторная работа №6</w:t>
      </w:r>
    </w:p>
    <w:p>
      <w:pPr>
        <w:pStyle w:val="Heading2"/>
      </w:pPr>
      <w:r>
        <w:t>CQRS и Event Sourcing для заказов</w:t>
      </w:r>
    </w:p>
    <w:p>
      <w:pPr>
        <w:pStyle w:val="Heading3"/>
      </w:pPr>
      <w:r>
        <w:t>6.1. Цель работы</w:t>
      </w:r>
    </w:p>
    <w:p>
      <w:r>
        <w:t>Модифицировать Order Service с применением паттернов CQRS и Event Sourcing.</w:t>
      </w:r>
    </w:p>
    <w:p>
      <w:pPr>
        <w:pStyle w:val="Heading3"/>
      </w:pPr>
      <w:r>
        <w:t>6.2. CQRS (Command Query Responsibility Segregation)</w:t>
      </w:r>
    </w:p>
    <w:p>
      <w:r>
        <w:t>Разделение операций на команды и запросы: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Команды (Write)</w:t>
            </w:r>
          </w:p>
        </w:tc>
        <w:tc>
          <w:tcPr>
            <w:tcW w:type="dxa" w:w="4320"/>
          </w:tcPr>
          <w:p>
            <w:r>
              <w:t>Запросы (Read)</w:t>
            </w:r>
          </w:p>
        </w:tc>
      </w:tr>
      <w:tr>
        <w:tc>
          <w:tcPr>
            <w:tcW w:type="dxa" w:w="4320"/>
          </w:tcPr>
          <w:p>
            <w:r>
              <w:t>POST /api/v1/orders</w:t>
            </w:r>
          </w:p>
        </w:tc>
        <w:tc>
          <w:tcPr>
            <w:tcW w:type="dxa" w:w="4320"/>
          </w:tcPr>
          <w:p>
            <w:r>
              <w:t>GET /api/v1/orders</w:t>
            </w:r>
          </w:p>
        </w:tc>
      </w:tr>
      <w:tr>
        <w:tc>
          <w:tcPr>
            <w:tcW w:type="dxa" w:w="4320"/>
          </w:tcPr>
          <w:p>
            <w:r>
              <w:t>PUT /api/v1/orders/{id}</w:t>
            </w:r>
          </w:p>
        </w:tc>
        <w:tc>
          <w:tcPr>
            <w:tcW w:type="dxa" w:w="4320"/>
          </w:tcPr>
          <w:p>
            <w:r>
              <w:t>GET /api/v1/orders/{id}</w:t>
            </w:r>
          </w:p>
        </w:tc>
      </w:tr>
      <w:tr>
        <w:tc>
          <w:tcPr>
            <w:tcW w:type="dxa" w:w="4320"/>
          </w:tcPr>
          <w:p>
            <w:r>
              <w:t>DELETE /api/v1/orders/{id}</w:t>
            </w:r>
          </w:p>
        </w:tc>
        <w:tc>
          <w:tcPr>
            <w:tcW w:type="dxa" w:w="4320"/>
          </w:tcPr>
          <w:p>
            <w:r>
              <w:t>GET /api/v1/orders/user/{user_id}</w:t>
            </w:r>
          </w:p>
        </w:tc>
      </w:tr>
    </w:tbl>
    <w:p/>
    <w:p>
      <w:pPr>
        <w:pStyle w:val="Heading3"/>
      </w:pPr>
      <w:r>
        <w:t>6.3. Event Sourcing</w:t>
      </w:r>
    </w:p>
    <w:p>
      <w:r>
        <w:t>События, хранимые для заказов:</w:t>
      </w:r>
    </w:p>
    <w:p>
      <w:pPr>
        <w:pStyle w:val="ListBullet"/>
      </w:pPr>
      <w:r>
        <w:t>• OrderCreated — заказ создан</w:t>
      </w:r>
    </w:p>
    <w:p>
      <w:pPr>
        <w:pStyle w:val="ListBullet"/>
      </w:pPr>
      <w:r>
        <w:t>• OrderPaymentReceived — оплата получена</w:t>
      </w:r>
    </w:p>
    <w:p>
      <w:pPr>
        <w:pStyle w:val="ListBullet"/>
      </w:pPr>
      <w:r>
        <w:t>• OrderShipped — заказ отправлен</w:t>
      </w:r>
    </w:p>
    <w:p>
      <w:pPr>
        <w:pStyle w:val="ListBullet"/>
      </w:pPr>
      <w:r>
        <w:t>• OrderDelivered — заказ доставлен</w:t>
      </w:r>
    </w:p>
    <w:p>
      <w:pPr>
        <w:pStyle w:val="ListBullet"/>
      </w:pPr>
      <w:r>
        <w:t>• OrderCancelled — заказ отменён</w:t>
      </w:r>
    </w:p>
    <w:p>
      <w:pPr>
        <w:pStyle w:val="Heading3"/>
      </w:pPr>
      <w:r>
        <w:t>6.4. Публикация событий</w:t>
      </w:r>
    </w:p>
    <w:p>
      <w:r>
        <w:t>События публикуются в RabbitMQ для подписчиков (Notification Service, аналитика).</w:t>
      </w:r>
    </w:p>
    <w:p>
      <w:r>
        <w:br w:type="page"/>
      </w:r>
    </w:p>
    <w:p>
      <w:pPr>
        <w:pStyle w:val="Heading1"/>
      </w:pPr>
      <w:r>
        <w:t>Лабораторная работа №7</w:t>
      </w:r>
    </w:p>
    <w:p>
      <w:pPr>
        <w:pStyle w:val="Heading2"/>
      </w:pPr>
      <w:r>
        <w:t>Безопасность и API Gateway расширенный</w:t>
      </w:r>
    </w:p>
    <w:p>
      <w:pPr>
        <w:pStyle w:val="Heading3"/>
      </w:pPr>
      <w:r>
        <w:t>7.1. Цель работы</w:t>
      </w:r>
    </w:p>
    <w:p>
      <w:r>
        <w:t>Добавить авторизацию через JWT, настроить ролевую модель RBAC, встроить проверку ролей в API Gateway.</w:t>
      </w:r>
    </w:p>
    <w:p>
      <w:pPr>
        <w:pStyle w:val="Heading3"/>
      </w:pPr>
      <w:r>
        <w:t>7.2. JWT авторизация</w:t>
      </w:r>
    </w:p>
    <w:p>
      <w:r>
        <w:t>JWT токен содержит следующую информацию:</w:t>
      </w:r>
    </w:p>
    <w:p>
      <w:pPr>
        <w:pStyle w:val="ListBullet"/>
      </w:pPr>
      <w:r>
        <w:t>• sub — email пользователя</w:t>
      </w:r>
    </w:p>
    <w:p>
      <w:pPr>
        <w:pStyle w:val="ListBullet"/>
      </w:pPr>
      <w:r>
        <w:t>• user_id — идентификатор пользователя</w:t>
      </w:r>
    </w:p>
    <w:p>
      <w:pPr>
        <w:pStyle w:val="ListBullet"/>
      </w:pPr>
      <w:r>
        <w:t>• role — роль (admin/user/manager)</w:t>
      </w:r>
    </w:p>
    <w:p>
      <w:pPr>
        <w:pStyle w:val="ListBullet"/>
      </w:pPr>
      <w:r>
        <w:t>• exp — время истечения токена</w:t>
      </w:r>
    </w:p>
    <w:p>
      <w:pPr>
        <w:pStyle w:val="Heading3"/>
      </w:pPr>
      <w:r>
        <w:t>7.3. RBAC (Role-Based Access Control)</w:t>
      </w:r>
    </w:p>
    <w:p>
      <w:r>
        <w:t>Определены следующие роли и разрешения: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Разрешения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read:catalog, read:orders, write:orders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read:catalog, write:catalog, read:orders, write:orders, process:payments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Все разрешения + manage:users, delete:catalog</w:t>
            </w:r>
          </w:p>
        </w:tc>
      </w:tr>
    </w:tbl>
    <w:p/>
    <w:p>
      <w:pPr>
        <w:pStyle w:val="Heading3"/>
      </w:pPr>
      <w:r>
        <w:t>7.4. Защита эндпоинтов</w:t>
      </w:r>
    </w:p>
    <w:p>
      <w:r>
        <w:t>Примеры защищённых эндпоинтов:</w:t>
      </w:r>
    </w:p>
    <w:p>
      <w:pPr>
        <w:pStyle w:val="ListBullet"/>
      </w:pPr>
      <w:r>
        <w:t>• POST/PUT/DELETE /products — только для admin</w:t>
      </w:r>
    </w:p>
    <w:p>
      <w:pPr>
        <w:pStyle w:val="ListBullet"/>
      </w:pPr>
      <w:r>
        <w:t>• GET /products — для всех аутентифицированных</w:t>
      </w:r>
    </w:p>
    <w:p>
      <w:pPr>
        <w:pStyle w:val="ListBullet"/>
      </w:pPr>
      <w:r>
        <w:t>• /verify — проверка токена для API Gateway</w:t>
      </w:r>
    </w:p>
    <w:p>
      <w:pPr>
        <w:pStyle w:val="Heading3"/>
      </w:pPr>
      <w:r>
        <w:t>7.5. API Gateway аутентификация</w:t>
      </w:r>
    </w:p>
    <w:p>
      <w:r>
        <w:t>Nginx передаёт заголовки X-Auth-User, X-Auth-Role, X-Auth-User-Id в микросервисы после проверки токена через Auth Service.</w:t>
      </w:r>
    </w:p>
    <w:p>
      <w:r>
        <w:br w:type="page"/>
      </w:r>
    </w:p>
    <w:p>
      <w:pPr>
        <w:pStyle w:val="Heading1"/>
      </w:pPr>
      <w:r>
        <w:t>Лабораторная работа №8</w:t>
      </w:r>
    </w:p>
    <w:p>
      <w:pPr>
        <w:pStyle w:val="Heading2"/>
      </w:pPr>
      <w:r>
        <w:t>Мониторинг, логирование и трассировка</w:t>
      </w:r>
    </w:p>
    <w:p>
      <w:pPr>
        <w:pStyle w:val="Heading3"/>
      </w:pPr>
      <w:r>
        <w:t>8.1. Цель работы</w:t>
      </w:r>
    </w:p>
    <w:p>
      <w:r>
        <w:t>Настроить централизованное логирование, распределённую трассировку и метрики.</w:t>
      </w:r>
    </w:p>
    <w:p>
      <w:pPr>
        <w:pStyle w:val="Heading3"/>
      </w:pPr>
      <w:r>
        <w:t>8.2. Стек мониторинга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Prometheus</w:t>
            </w:r>
          </w:p>
        </w:tc>
        <w:tc>
          <w:tcPr>
            <w:tcW w:type="dxa" w:w="4320"/>
          </w:tcPr>
          <w:p>
            <w:r>
              <w:t>Сбор и хранение метрик</w:t>
            </w:r>
          </w:p>
        </w:tc>
      </w:tr>
      <w:tr>
        <w:tc>
          <w:tcPr>
            <w:tcW w:type="dxa" w:w="4320"/>
          </w:tcPr>
          <w:p>
            <w:r>
              <w:t>Grafana</w:t>
            </w:r>
          </w:p>
        </w:tc>
        <w:tc>
          <w:tcPr>
            <w:tcW w:type="dxa" w:w="4320"/>
          </w:tcPr>
          <w:p>
            <w:r>
              <w:t>Визуализация метрик и логов</w:t>
            </w:r>
          </w:p>
        </w:tc>
      </w:tr>
      <w:tr>
        <w:tc>
          <w:tcPr>
            <w:tcW w:type="dxa" w:w="4320"/>
          </w:tcPr>
          <w:p>
            <w:r>
              <w:t>Loki</w:t>
            </w:r>
          </w:p>
        </w:tc>
        <w:tc>
          <w:tcPr>
            <w:tcW w:type="dxa" w:w="4320"/>
          </w:tcPr>
          <w:p>
            <w:r>
              <w:t>Агрегация логов</w:t>
            </w:r>
          </w:p>
        </w:tc>
      </w:tr>
      <w:tr>
        <w:tc>
          <w:tcPr>
            <w:tcW w:type="dxa" w:w="4320"/>
          </w:tcPr>
          <w:p>
            <w:r>
              <w:t>Promtail</w:t>
            </w:r>
          </w:p>
        </w:tc>
        <w:tc>
          <w:tcPr>
            <w:tcW w:type="dxa" w:w="4320"/>
          </w:tcPr>
          <w:p>
            <w:r>
              <w:t>Сбор логов из контейнеров</w:t>
            </w:r>
          </w:p>
        </w:tc>
      </w:tr>
      <w:tr>
        <w:tc>
          <w:tcPr>
            <w:tcW w:type="dxa" w:w="4320"/>
          </w:tcPr>
          <w:p>
            <w:r>
              <w:t>Jaeger</w:t>
            </w:r>
          </w:p>
        </w:tc>
        <w:tc>
          <w:tcPr>
            <w:tcW w:type="dxa" w:w="4320"/>
          </w:tcPr>
          <w:p>
            <w:r>
              <w:t>Распределённая трассировка</w:t>
            </w:r>
          </w:p>
        </w:tc>
      </w:tr>
    </w:tbl>
    <w:p/>
    <w:p>
      <w:pPr>
        <w:pStyle w:val="Heading3"/>
      </w:pPr>
      <w:r>
        <w:t>8.3. Метрики Prometheus</w:t>
      </w:r>
    </w:p>
    <w:p>
      <w:r>
        <w:t>Собираемые метрики:</w:t>
      </w:r>
    </w:p>
    <w:p>
      <w:pPr>
        <w:pStyle w:val="ListBullet"/>
      </w:pPr>
      <w:r>
        <w:t>• http_requests_total — общее количество запросов</w:t>
      </w:r>
    </w:p>
    <w:p>
      <w:pPr>
        <w:pStyle w:val="ListBullet"/>
      </w:pPr>
      <w:r>
        <w:t>• http_request_duration_seconds — время ответа</w:t>
      </w:r>
    </w:p>
    <w:p>
      <w:pPr>
        <w:pStyle w:val="ListBullet"/>
      </w:pPr>
      <w:r>
        <w:t>• http_requests_in_progress — запросы в обработке</w:t>
      </w:r>
    </w:p>
    <w:p>
      <w:pPr>
        <w:pStyle w:val="Heading3"/>
      </w:pPr>
      <w:r>
        <w:t>8.4. Централизованное логирование</w:t>
      </w:r>
    </w:p>
    <w:p>
      <w:r>
        <w:t>Promtail собирает логи из Docker контейнеров и отправляет в Loki. Логи доступны для просмотра в Grafana.</w:t>
      </w:r>
    </w:p>
    <w:p>
      <w:pPr>
        <w:pStyle w:val="Heading3"/>
      </w:pPr>
      <w:r>
        <w:t>8.5. Трассировка</w:t>
      </w:r>
    </w:p>
    <w:p>
      <w:r>
        <w:t>Jaeger обеспечивает отслеживание запросов через всю цепочку микросервисов. UI доступен по адресу http://localhost:16686</w:t>
      </w:r>
    </w:p>
    <w:p>
      <w:pPr>
        <w:pStyle w:val="Heading3"/>
      </w:pPr>
      <w:r>
        <w:t>8.6. Доступ к инструментам</w:t>
      </w:r>
    </w:p>
    <w:p>
      <w:pPr>
        <w:pStyle w:val="ListBullet"/>
      </w:pPr>
      <w:r>
        <w:t>• Grafana: http://localhost:3000 (admin/admin)</w:t>
      </w:r>
    </w:p>
    <w:p>
      <w:pPr>
        <w:pStyle w:val="ListBullet"/>
      </w:pPr>
      <w:r>
        <w:t>• Prometheus: http://localhost:9090</w:t>
      </w:r>
    </w:p>
    <w:p>
      <w:pPr>
        <w:pStyle w:val="ListBullet"/>
      </w:pPr>
      <w:r>
        <w:t>• Jaeger: http://localhost:16686</w:t>
      </w:r>
    </w:p>
    <w:p>
      <w:pPr>
        <w:pStyle w:val="ListBullet"/>
      </w:pPr>
      <w:r>
        <w:t>• RabbitMQ: http://localhost:15672 (guest/guest)</w:t>
      </w:r>
    </w:p>
    <w:p>
      <w:r>
        <w:br w:type="page"/>
      </w:r>
    </w:p>
    <w:p>
      <w:pPr>
        <w:pStyle w:val="Heading1"/>
      </w:pPr>
      <w:r>
        <w:t>Лабораторная работа №9</w:t>
      </w:r>
    </w:p>
    <w:p>
      <w:pPr>
        <w:pStyle w:val="Heading2"/>
      </w:pPr>
      <w:r>
        <w:t>Финальная интеграция и нагрузочное тестирование</w:t>
      </w:r>
    </w:p>
    <w:p>
      <w:pPr>
        <w:pStyle w:val="Heading3"/>
      </w:pPr>
      <w:r>
        <w:t>9.1. Цель работы</w:t>
      </w:r>
    </w:p>
    <w:p>
      <w:r>
        <w:t>Собрать все сервисы в единый docker-compose, провести end-to-end тестирование.</w:t>
      </w:r>
    </w:p>
    <w:p>
      <w:pPr>
        <w:pStyle w:val="Heading3"/>
      </w:pPr>
      <w:r>
        <w:t>9.2. Состав системы</w:t>
      </w:r>
    </w:p>
    <w:p>
      <w:r>
        <w:t>Финальный docker-compose включает: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Сервис</w:t>
            </w:r>
          </w:p>
        </w:tc>
        <w:tc>
          <w:tcPr>
            <w:tcW w:type="dxa" w:w="2880"/>
          </w:tcPr>
          <w:p>
            <w:r>
              <w:t>Порт</w:t>
            </w:r>
          </w:p>
        </w:tc>
        <w:tc>
          <w:tcPr>
            <w:tcW w:type="dxa" w:w="2880"/>
          </w:tcPr>
          <w:p>
            <w:r>
              <w:t>Технология</w:t>
            </w:r>
          </w:p>
        </w:tc>
      </w:tr>
      <w:tr>
        <w:tc>
          <w:tcPr>
            <w:tcW w:type="dxa" w:w="2880"/>
          </w:tcPr>
          <w:p>
            <w:r>
              <w:t>Auth Service</w:t>
            </w:r>
          </w:p>
        </w:tc>
        <w:tc>
          <w:tcPr>
            <w:tcW w:type="dxa" w:w="2880"/>
          </w:tcPr>
          <w:p>
            <w:r>
              <w:t>5001</w:t>
            </w:r>
          </w:p>
        </w:tc>
        <w:tc>
          <w:tcPr>
            <w:tcW w:type="dxa" w:w="2880"/>
          </w:tcPr>
          <w:p>
            <w:r>
              <w:t>FastAPI + JWT</w:t>
            </w:r>
          </w:p>
        </w:tc>
      </w:tr>
      <w:tr>
        <w:tc>
          <w:tcPr>
            <w:tcW w:type="dxa" w:w="2880"/>
          </w:tcPr>
          <w:p>
            <w:r>
              <w:t>Catalog Service</w:t>
            </w:r>
          </w:p>
        </w:tc>
        <w:tc>
          <w:tcPr>
            <w:tcW w:type="dxa" w:w="2880"/>
          </w:tcPr>
          <w:p>
            <w:r>
              <w:t>5002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</w:tr>
      <w:tr>
        <w:tc>
          <w:tcPr>
            <w:tcW w:type="dxa" w:w="2880"/>
          </w:tcPr>
          <w:p>
            <w:r>
              <w:t>Payment Service</w:t>
            </w:r>
          </w:p>
        </w:tc>
        <w:tc>
          <w:tcPr>
            <w:tcW w:type="dxa" w:w="2880"/>
          </w:tcPr>
          <w:p>
            <w:r>
              <w:t>5003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</w:tr>
      <w:tr>
        <w:tc>
          <w:tcPr>
            <w:tcW w:type="dxa" w:w="2880"/>
          </w:tcPr>
          <w:p>
            <w:r>
              <w:t>Order Service</w:t>
            </w:r>
          </w:p>
        </w:tc>
        <w:tc>
          <w:tcPr>
            <w:tcW w:type="dxa" w:w="2880"/>
          </w:tcPr>
          <w:p>
            <w:r>
              <w:t>5004</w:t>
            </w:r>
          </w:p>
        </w:tc>
        <w:tc>
          <w:tcPr>
            <w:tcW w:type="dxa" w:w="2880"/>
          </w:tcPr>
          <w:p>
            <w:r>
              <w:t>FastAPI + RabbitMQ</w:t>
            </w:r>
          </w:p>
        </w:tc>
      </w:tr>
      <w:tr>
        <w:tc>
          <w:tcPr>
            <w:tcW w:type="dxa" w:w="2880"/>
          </w:tcPr>
          <w:p>
            <w:r>
              <w:t>GraphQL Gateway</w:t>
            </w:r>
          </w:p>
        </w:tc>
        <w:tc>
          <w:tcPr>
            <w:tcW w:type="dxa" w:w="2880"/>
          </w:tcPr>
          <w:p>
            <w:r>
              <w:t>5005</w:t>
            </w:r>
          </w:p>
        </w:tc>
        <w:tc>
          <w:tcPr>
            <w:tcW w:type="dxa" w:w="2880"/>
          </w:tcPr>
          <w:p>
            <w:r>
              <w:t>Strawberry GraphQL</w:t>
            </w:r>
          </w:p>
        </w:tc>
      </w:tr>
      <w:tr>
        <w:tc>
          <w:tcPr>
            <w:tcW w:type="dxa" w:w="2880"/>
          </w:tcPr>
          <w:p>
            <w:r>
              <w:t>Notification Service</w:t>
            </w:r>
          </w:p>
        </w:tc>
        <w:tc>
          <w:tcPr>
            <w:tcW w:type="dxa" w:w="2880"/>
          </w:tcPr>
          <w:p>
            <w:r>
              <w:t>5006</w:t>
            </w:r>
          </w:p>
        </w:tc>
        <w:tc>
          <w:tcPr>
            <w:tcW w:type="dxa" w:w="2880"/>
          </w:tcPr>
          <w:p>
            <w:r>
              <w:t>FastAPI + RabbitMQ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Nginx</w:t>
            </w:r>
          </w:p>
        </w:tc>
      </w:tr>
      <w:tr>
        <w:tc>
          <w:tcPr>
            <w:tcW w:type="dxa" w:w="2880"/>
          </w:tcPr>
          <w:p>
            <w:r>
              <w:t>Consul</w:t>
            </w:r>
          </w:p>
        </w:tc>
        <w:tc>
          <w:tcPr>
            <w:tcW w:type="dxa" w:w="2880"/>
          </w:tcPr>
          <w:p>
            <w:r>
              <w:t>8500</w:t>
            </w:r>
          </w:p>
        </w:tc>
        <w:tc>
          <w:tcPr>
            <w:tcW w:type="dxa" w:w="2880"/>
          </w:tcPr>
          <w:p>
            <w:r>
              <w:t>Service Discovery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5672/15672</w:t>
            </w:r>
          </w:p>
        </w:tc>
        <w:tc>
          <w:tcPr>
            <w:tcW w:type="dxa" w:w="2880"/>
          </w:tcPr>
          <w:p>
            <w:r>
              <w:t>Message Broker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6379</w:t>
            </w:r>
          </w:p>
        </w:tc>
        <w:tc>
          <w:tcPr>
            <w:tcW w:type="dxa" w:w="2880"/>
          </w:tcPr>
          <w:p>
            <w:r>
              <w:t>Cache</w:t>
            </w:r>
          </w:p>
        </w:tc>
      </w:tr>
      <w:tr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9090</w:t>
            </w:r>
          </w:p>
        </w:tc>
        <w:tc>
          <w:tcPr>
            <w:tcW w:type="dxa" w:w="2880"/>
          </w:tcPr>
          <w:p>
            <w:r>
              <w:t>Metrics</w:t>
            </w:r>
          </w:p>
        </w:tc>
      </w:tr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Visualization</w:t>
            </w:r>
          </w:p>
        </w:tc>
      </w:tr>
      <w:tr>
        <w:tc>
          <w:tcPr>
            <w:tcW w:type="dxa" w:w="2880"/>
          </w:tcPr>
          <w:p>
            <w:r>
              <w:t>Loki</w:t>
            </w:r>
          </w:p>
        </w:tc>
        <w:tc>
          <w:tcPr>
            <w:tcW w:type="dxa" w:w="2880"/>
          </w:tcPr>
          <w:p>
            <w:r>
              <w:t>3100</w:t>
            </w:r>
          </w:p>
        </w:tc>
        <w:tc>
          <w:tcPr>
            <w:tcW w:type="dxa" w:w="2880"/>
          </w:tcPr>
          <w:p>
            <w:r>
              <w:t>Logs</w:t>
            </w:r>
          </w:p>
        </w:tc>
      </w:tr>
      <w:tr>
        <w:tc>
          <w:tcPr>
            <w:tcW w:type="dxa" w:w="2880"/>
          </w:tcPr>
          <w:p>
            <w:r>
              <w:t>Jaeger</w:t>
            </w:r>
          </w:p>
        </w:tc>
        <w:tc>
          <w:tcPr>
            <w:tcW w:type="dxa" w:w="2880"/>
          </w:tcPr>
          <w:p>
            <w:r>
              <w:t>16686</w:t>
            </w:r>
          </w:p>
        </w:tc>
        <w:tc>
          <w:tcPr>
            <w:tcW w:type="dxa" w:w="2880"/>
          </w:tcPr>
          <w:p>
            <w:r>
              <w:t>Tracing</w:t>
            </w:r>
          </w:p>
        </w:tc>
      </w:tr>
    </w:tbl>
    <w:p/>
    <w:p>
      <w:pPr>
        <w:pStyle w:val="Heading3"/>
      </w:pPr>
      <w:r>
        <w:t>9.3. End-to-End сценарий</w:t>
      </w:r>
    </w:p>
    <w:p>
      <w:r>
        <w:t>Полный сценарий работы маркетплейса:</w:t>
      </w:r>
    </w:p>
    <w:p>
      <w:r>
        <w:br/>
        <w:t>1. Регистрация пользователя</w:t>
        <w:br/>
        <w:t xml:space="preserve">   POST /auth/register</w:t>
        <w:br/>
        <w:t xml:space="preserve">   </w:t>
        <w:br/>
        <w:t>2. Аутентификация</w:t>
        <w:br/>
        <w:t xml:space="preserve">   POST /auth/login → получение JWT токена</w:t>
        <w:br/>
        <w:t xml:space="preserve">   </w:t>
        <w:br/>
        <w:t>3. Просмотр каталога</w:t>
        <w:br/>
        <w:t xml:space="preserve">   GET /catalog/products</w:t>
        <w:br/>
        <w:t xml:space="preserve">   </w:t>
        <w:br/>
        <w:t>4. Создание заказа</w:t>
        <w:br/>
        <w:t xml:space="preserve">   POST /orders/api/v1/orders</w:t>
        <w:br/>
        <w:t xml:space="preserve">   </w:t>
        <w:br/>
        <w:t>5. Оплата заказа</w:t>
        <w:br/>
        <w:t xml:space="preserve">   POST /payments/create</w:t>
        <w:br/>
        <w:t xml:space="preserve">   </w:t>
        <w:br/>
        <w:t>6. Получение уведомления</w:t>
        <w:br/>
        <w:t xml:space="preserve">   (автоматически через RabbitMQ → Notification Service)</w:t>
        <w:br/>
        <w:t xml:space="preserve">   </w:t>
        <w:br/>
        <w:t>7. Проверка статуса заказа</w:t>
        <w:br/>
        <w:t xml:space="preserve">   GET /orders/api/v1/orders/{order_id}</w:t>
        <w:br/>
      </w:r>
    </w:p>
    <w:p>
      <w:pPr>
        <w:pStyle w:val="Heading3"/>
      </w:pPr>
      <w:r>
        <w:t>9.4. Запуск системы</w:t>
      </w:r>
    </w:p>
    <w:p>
      <w:r>
        <w:t>Для запуска всей системы выполните:</w:t>
      </w:r>
    </w:p>
    <w:p>
      <w:r>
        <w:t>docker-compose up --build</w:t>
      </w:r>
    </w:p>
    <w:p>
      <w:pPr>
        <w:pStyle w:val="Heading3"/>
      </w:pPr>
      <w:r>
        <w:t>9.5. Архитектурная схема</w:t>
      </w:r>
    </w:p>
    <w:p>
      <w:r>
        <w:br/>
        <w:t xml:space="preserve">                    ┌────────────────────────────────────────────┐</w:t>
        <w:br/>
        <w:t xml:space="preserve">                    │              API Gateway (Nginx)           │</w:t>
        <w:br/>
        <w:t xml:space="preserve">                    │                  :8080                     │</w:t>
        <w:br/>
        <w:t xml:space="preserve">                    └────────────────────┬───────────────────────┘</w:t>
        <w:br/>
        <w:t xml:space="preserve">                                         │</w:t>
        <w:br/>
        <w:t xml:space="preserve">        ┌────────────┬──────────────┬────┴────┬──────────────┬────────────┐</w:t>
        <w:br/>
        <w:t xml:space="preserve">        │            │              │         │              │            │</w:t>
        <w:br/>
        <w:t xml:space="preserve">        ▼            ▼              ▼         ▼              ▼            ▼</w:t>
        <w:br/>
        <w:t xml:space="preserve">   ┌─────────┐ ┌──────────┐ ┌───────────┐ ┌─────────┐ ┌───────────┐ ┌─────────┐</w:t>
        <w:br/>
        <w:t xml:space="preserve">   │  Auth   │ │ Catalog  │ │   Order   │ │ Payment │ │  GraphQL  │ │ Service │</w:t>
        <w:br/>
        <w:t xml:space="preserve">   │ :5001   │ │  :5002   │ │   :5004   │ │  :5003  │ │  Gateway  │ │Discovery│</w:t>
        <w:br/>
        <w:t xml:space="preserve">   └─────────┘ └──────────┘ └─────┬─────┘ └────┬────┘ │   :5005   │ │  :5004  │</w:t>
        <w:br/>
        <w:t xml:space="preserve">                                  │            │      └───────────┘ └─────────┘</w:t>
        <w:br/>
        <w:t xml:space="preserve">                                  │            │                         │</w:t>
        <w:br/>
        <w:t xml:space="preserve">                                  └──────┬─────┘                         │</w:t>
        <w:br/>
        <w:t xml:space="preserve">                                         │                               │</w:t>
        <w:br/>
        <w:t xml:space="preserve">                                         ▼                               ▼</w:t>
        <w:br/>
        <w:t xml:space="preserve">                              ┌─────────────────────┐           ┌──────────────┐</w:t>
        <w:br/>
        <w:t xml:space="preserve">                              │     RabbitMQ        │           │    Consul    │</w:t>
        <w:br/>
        <w:t xml:space="preserve">                              │    :5672/:15672     │           │    :8500     │</w:t>
        <w:br/>
        <w:t xml:space="preserve">                              └──────────┬──────────┘           └──────────────┘</w:t>
        <w:br/>
        <w:t xml:space="preserve">                                         │</w:t>
        <w:br/>
        <w:t xml:space="preserve">                                         ▼</w:t>
        <w:br/>
        <w:t xml:space="preserve">                              ┌─────────────────────┐</w:t>
        <w:br/>
        <w:t xml:space="preserve">                              │   Notification      │</w:t>
        <w:br/>
        <w:t xml:space="preserve">                              │      :5006          │</w:t>
        <w:br/>
        <w:t xml:space="preserve">                              └─────────────────────┘</w:t>
        <w:br/>
        <w:br/>
        <w:t xml:space="preserve">    ┌─────────────────────────────────────────────────────────────────────────┐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  Monitoring Stack                                  │</w:t>
        <w:br/>
        <w:t xml:space="preserve">    │  ┌───────────┐  ┌──────────┐  ┌────────┐  ┌──────────┐  ┌─────────┐    │</w:t>
        <w:br/>
        <w:t xml:space="preserve">    │  │Prometheus │  │ Grafana  │  │  Loki  │  │ Promtail │  │ Jaeger  │    │</w:t>
        <w:br/>
        <w:t xml:space="preserve">    │  │   :9090   │  │  :3000   │  │ :3100  │  │          │  │ :16686  │    │</w:t>
        <w:br/>
        <w:t xml:space="preserve">    │  └───────────┘  └──────────┘  └────────┘  └──────────┘  └─────────┘    │</w:t>
        <w:br/>
        <w:t xml:space="preserve">    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ходе выполнения курсового проекта была разработана микросервисная архитектура маркетплейса, включающая следующие компоненты:</w:t>
      </w:r>
    </w:p>
    <w:p>
      <w:pPr>
        <w:pStyle w:val="ListBullet"/>
      </w:pPr>
      <w:r>
        <w:t>• 7 микросервисов (Auth, Catalog, Order, Payment, Notification, GraphQL Gateway, Service Discovery)</w:t>
      </w:r>
    </w:p>
    <w:p>
      <w:pPr>
        <w:pStyle w:val="ListBullet"/>
      </w:pPr>
      <w:r>
        <w:t>• API Gateway на базе Nginx</w:t>
      </w:r>
    </w:p>
    <w:p>
      <w:pPr>
        <w:pStyle w:val="ListBullet"/>
      </w:pPr>
      <w:r>
        <w:t>• Асинхронное взаимодействие через RabbitMQ</w:t>
      </w:r>
    </w:p>
    <w:p>
      <w:pPr>
        <w:pStyle w:val="ListBullet"/>
      </w:pPr>
      <w:r>
        <w:t>• JWT авторизация с ролевой моделью RBAC</w:t>
      </w:r>
    </w:p>
    <w:p>
      <w:pPr>
        <w:pStyle w:val="ListBullet"/>
      </w:pPr>
      <w:r>
        <w:t>• Полный стек мониторинга (Prometheus, Grafana, Loki, Jaeger)</w:t>
      </w:r>
    </w:p>
    <w:p>
      <w:pPr>
        <w:pStyle w:val="ListBullet"/>
      </w:pPr>
      <w:r>
        <w:t>• Service Discovery через Consul</w:t>
      </w:r>
    </w:p>
    <w:p/>
    <w:p>
      <w:r>
        <w:t>Все сервисы контейнеризированы с помощью Docker и могут быть развёрнуты одной командой docker-compose up --build.</w:t>
      </w:r>
    </w:p>
    <w:p/>
    <w:p>
      <w:r>
        <w:t>Освоенные навыки:</w:t>
      </w:r>
    </w:p>
    <w:p>
      <w:pPr>
        <w:pStyle w:val="ListBullet"/>
      </w:pPr>
      <w:r>
        <w:t>• Проектирование микросервисной архитектуры</w:t>
      </w:r>
    </w:p>
    <w:p>
      <w:pPr>
        <w:pStyle w:val="ListBullet"/>
      </w:pPr>
      <w:r>
        <w:t>• Работа с REST API и GraphQL</w:t>
      </w:r>
    </w:p>
    <w:p>
      <w:pPr>
        <w:pStyle w:val="ListBullet"/>
      </w:pPr>
      <w:r>
        <w:t>• Паттерны Saga, CQRS, Event Sourcing, Circuit Breaker</w:t>
      </w:r>
    </w:p>
    <w:p>
      <w:pPr>
        <w:pStyle w:val="ListBullet"/>
      </w:pPr>
      <w:r>
        <w:t>• Асинхронное взаимодействие через брокер сообщений</w:t>
      </w:r>
    </w:p>
    <w:p>
      <w:pPr>
        <w:pStyle w:val="ListBullet"/>
      </w:pPr>
      <w:r>
        <w:t>• Безопасность микросервисов (JWT, RBAC)</w:t>
      </w:r>
    </w:p>
    <w:p>
      <w:pPr>
        <w:pStyle w:val="ListBullet"/>
      </w:pPr>
      <w:r>
        <w:t>• Мониторинг и observability</w:t>
      </w:r>
    </w:p>
    <w:p>
      <w:pPr>
        <w:pStyle w:val="ListBullet"/>
      </w:pPr>
      <w:r>
        <w:t>• Контейнеризация и оркестрация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