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AE1DB8" w14:textId="72B6FCF3" w:rsidR="0005059F" w:rsidRDefault="0005059F" w:rsidP="00BC7334">
      <w:r>
        <w:t>Freya Varez</w:t>
      </w:r>
    </w:p>
    <w:p w14:paraId="4B273033" w14:textId="77777777" w:rsidR="0005059F" w:rsidRDefault="00BC7334" w:rsidP="00BC7334">
      <w:r>
        <w:t xml:space="preserve"> </w:t>
      </w:r>
    </w:p>
    <w:p w14:paraId="357ED628" w14:textId="76DB03A1" w:rsidR="00BC7334" w:rsidRPr="0005059F" w:rsidRDefault="00BC7334" w:rsidP="00BC7334">
      <w:pPr>
        <w:rPr>
          <w:b/>
        </w:rPr>
      </w:pPr>
      <w:r w:rsidRPr="0005059F">
        <w:rPr>
          <w:b/>
        </w:rPr>
        <w:t xml:space="preserve">Problem Statement </w:t>
      </w:r>
    </w:p>
    <w:p w14:paraId="5DEA7E8B" w14:textId="6DBDCC91" w:rsidR="00BC7334" w:rsidRDefault="0005059F" w:rsidP="00BC7334">
      <w:r>
        <w:t>The purpose of the tests below was to compare four different algorithms with respect to their time-complexities. These four algorithms take a sequence of integers and find the maximum sum of a subsequence within this integer set. The four algorithms are characterized below:</w:t>
      </w:r>
    </w:p>
    <w:p w14:paraId="255DCA84" w14:textId="465F7CE4" w:rsidR="0005059F" w:rsidRDefault="0005059F" w:rsidP="000B59B8">
      <w:pPr>
        <w:ind w:left="720"/>
      </w:pPr>
      <w:r w:rsidRPr="000B59B8">
        <w:rPr>
          <w:b/>
        </w:rPr>
        <w:t>Algorithm 1:</w:t>
      </w:r>
      <w:r>
        <w:t xml:space="preserve"> “brute force” method, finds all possible subsequences </w:t>
      </w:r>
      <w:r w:rsidR="00020CB9">
        <w:t xml:space="preserve">by setting 2 points in the sequence, then finding all subsequences between them, </w:t>
      </w:r>
      <w:r>
        <w:t xml:space="preserve">keeping track of the </w:t>
      </w:r>
      <w:r w:rsidR="000B59B8">
        <w:t xml:space="preserve">‘max’ subsequence. Theoretical time complexity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  <w:r w:rsidR="000B59B8">
        <w:rPr>
          <w:rFonts w:eastAsiaTheme="minorEastAsia"/>
        </w:rPr>
        <w:t xml:space="preserve">. </w:t>
      </w:r>
    </w:p>
    <w:p w14:paraId="004D411D" w14:textId="5EB82B08" w:rsidR="0005059F" w:rsidRPr="000B59B8" w:rsidRDefault="0005059F" w:rsidP="00020CB9">
      <w:pPr>
        <w:ind w:left="720"/>
      </w:pPr>
      <w:r w:rsidRPr="000B59B8">
        <w:rPr>
          <w:b/>
        </w:rPr>
        <w:t>Algorithm 2:</w:t>
      </w:r>
      <w:r w:rsidR="000B59B8">
        <w:rPr>
          <w:b/>
        </w:rPr>
        <w:t xml:space="preserve"> </w:t>
      </w:r>
      <w:r w:rsidR="000B59B8">
        <w:t xml:space="preserve">This algorithm reduces the running time by noticing that the </w:t>
      </w:r>
      <w:r w:rsidR="00020CB9">
        <w:t xml:space="preserve">inner for-loop is unnecessary. Thus, the </w:t>
      </w:r>
      <w:r w:rsidR="008B4949">
        <w:t>time-complexity</w:t>
      </w:r>
      <w:r w:rsidR="00020CB9">
        <w:t xml:space="preserve"> is</w:t>
      </w:r>
      <w:r w:rsidR="008B4949">
        <w:t xml:space="preserve"> reduced to</w:t>
      </w:r>
      <w:r w:rsidR="00020CB9">
        <w:t xml:space="preserve">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020CB9">
        <w:rPr>
          <w:rFonts w:eastAsiaTheme="minorEastAsia"/>
        </w:rPr>
        <w:t>.</w:t>
      </w:r>
    </w:p>
    <w:p w14:paraId="59CB5B63" w14:textId="12EADAC6" w:rsidR="0005059F" w:rsidRPr="00020CB9" w:rsidRDefault="0005059F" w:rsidP="00776EF3">
      <w:pPr>
        <w:ind w:left="720"/>
      </w:pPr>
      <w:r w:rsidRPr="000B59B8">
        <w:rPr>
          <w:b/>
        </w:rPr>
        <w:t>Algorithm 3:</w:t>
      </w:r>
      <w:r w:rsidR="00020CB9">
        <w:rPr>
          <w:b/>
        </w:rPr>
        <w:t xml:space="preserve"> </w:t>
      </w:r>
      <w:r w:rsidR="00020CB9">
        <w:t xml:space="preserve">This recursive algorithm uses a “divide-and-conquer” </w:t>
      </w:r>
      <w:r w:rsidR="00776EF3">
        <w:t>method, splitting the original sequence into 2 subsequences recursively</w:t>
      </w:r>
      <w:r w:rsidR="008B4949">
        <w:t xml:space="preserve">, then finding the largest sum of a subsequence (ignoring the location of the respective subsequence). Theoretical time complexity </w:t>
      </w:r>
      <m:oMath>
        <m:r>
          <w:rPr>
            <w:rFonts w:ascii="Cambria Math" w:hAnsi="Cambria Math"/>
          </w:rPr>
          <m:t>O(NlogN)</m:t>
        </m:r>
      </m:oMath>
      <w:r w:rsidR="008B4949">
        <w:rPr>
          <w:rFonts w:eastAsiaTheme="minorEastAsia"/>
        </w:rPr>
        <w:t>.</w:t>
      </w:r>
    </w:p>
    <w:p w14:paraId="3EB80CC1" w14:textId="7C3DFE6B" w:rsidR="0005059F" w:rsidRPr="00266057" w:rsidRDefault="0005059F" w:rsidP="00266057">
      <w:pPr>
        <w:ind w:left="720"/>
      </w:pPr>
      <w:r w:rsidRPr="000B59B8">
        <w:rPr>
          <w:b/>
        </w:rPr>
        <w:t>Algorithm 4:</w:t>
      </w:r>
      <w:r w:rsidR="008B4949">
        <w:rPr>
          <w:b/>
        </w:rPr>
        <w:t xml:space="preserve"> </w:t>
      </w:r>
      <w:r w:rsidR="008B4949">
        <w:t>Th</w:t>
      </w:r>
      <w:r w:rsidR="00266057">
        <w:t xml:space="preserve">is algorithm </w:t>
      </w:r>
      <w:proofErr w:type="gramStart"/>
      <w:r w:rsidR="00266057">
        <w:t>takes into account</w:t>
      </w:r>
      <w:proofErr w:type="gramEnd"/>
      <w:r w:rsidR="00266057">
        <w:t xml:space="preserve"> the fact that any max subsequence must be ≥ 0.  Thus, it makes one pass, </w:t>
      </w:r>
      <w:r w:rsidR="00266057">
        <w:rPr>
          <w:i/>
        </w:rPr>
        <w:t xml:space="preserve">only </w:t>
      </w:r>
      <w:r w:rsidR="00266057">
        <w:t xml:space="preserve">recording subsequence sums greater than 0 (this algorithm, again ignores the location of these subsequences; recording only the integer sum). This algorithm is the most efficient of the four algorithms, with </w:t>
      </w:r>
      <m:oMath>
        <m:r>
          <w:rPr>
            <w:rFonts w:ascii="Cambria Math" w:hAnsi="Cambria Math"/>
          </w:rPr>
          <m:t>O(N)</m:t>
        </m:r>
      </m:oMath>
      <w:r w:rsidR="00266057">
        <w:rPr>
          <w:rFonts w:eastAsiaTheme="minorEastAsia"/>
        </w:rPr>
        <w:t>.</w:t>
      </w:r>
    </w:p>
    <w:p w14:paraId="08057550" w14:textId="61418CA2" w:rsidR="00BC7334" w:rsidRDefault="00BC7334" w:rsidP="00BC7334">
      <w:pPr>
        <w:rPr>
          <w:b/>
        </w:rPr>
      </w:pPr>
      <w:r w:rsidRPr="00266057">
        <w:rPr>
          <w:b/>
        </w:rPr>
        <w:t xml:space="preserve"> </w:t>
      </w:r>
      <w:r w:rsidR="00266057" w:rsidRPr="00266057">
        <w:rPr>
          <w:b/>
        </w:rPr>
        <w:t xml:space="preserve">Experimental Setup </w:t>
      </w:r>
    </w:p>
    <w:p w14:paraId="2ABD0D07" w14:textId="29B769C5" w:rsidR="00266057" w:rsidRPr="00266057" w:rsidRDefault="00266057" w:rsidP="00BC7334">
      <w:r>
        <w:t>The experiment was conducted on a Unix system (through the EECS servers). This experiment was conducted with 11 input sizes</w:t>
      </w:r>
      <w:r w:rsidR="005D3E47">
        <w:t xml:space="preserve"> (8, 16, 32, 64, 128, 256, 512, 1024, 2048, 4096 and 8192). Each input size has 10 unique samples for a total of 110 input samples. </w:t>
      </w:r>
    </w:p>
    <w:p w14:paraId="6B309952" w14:textId="77777777" w:rsidR="00CD2502" w:rsidRDefault="00CD2502" w:rsidP="00BC7334">
      <w:pPr>
        <w:rPr>
          <w:b/>
        </w:rPr>
      </w:pPr>
    </w:p>
    <w:p w14:paraId="60F75A67" w14:textId="77777777" w:rsidR="00CD2502" w:rsidRDefault="00CD2502" w:rsidP="00BC7334">
      <w:pPr>
        <w:rPr>
          <w:b/>
        </w:rPr>
      </w:pPr>
    </w:p>
    <w:p w14:paraId="0DA6FB78" w14:textId="77777777" w:rsidR="00CD2502" w:rsidRDefault="00CD2502" w:rsidP="00BC7334">
      <w:pPr>
        <w:rPr>
          <w:b/>
        </w:rPr>
      </w:pPr>
    </w:p>
    <w:p w14:paraId="49ACF249" w14:textId="77777777" w:rsidR="00CD2502" w:rsidRDefault="00CD2502" w:rsidP="00BC7334">
      <w:pPr>
        <w:rPr>
          <w:b/>
        </w:rPr>
      </w:pPr>
    </w:p>
    <w:p w14:paraId="10D89777" w14:textId="77777777" w:rsidR="00CD2502" w:rsidRDefault="00CD2502" w:rsidP="00BC7334">
      <w:pPr>
        <w:rPr>
          <w:b/>
        </w:rPr>
      </w:pPr>
    </w:p>
    <w:p w14:paraId="4BB61D5C" w14:textId="77777777" w:rsidR="00CD2502" w:rsidRDefault="00CD2502" w:rsidP="00BC7334">
      <w:pPr>
        <w:rPr>
          <w:b/>
        </w:rPr>
      </w:pPr>
    </w:p>
    <w:p w14:paraId="719AE9A7" w14:textId="77777777" w:rsidR="00CD2502" w:rsidRDefault="00CD2502" w:rsidP="00BC7334">
      <w:pPr>
        <w:rPr>
          <w:b/>
        </w:rPr>
      </w:pPr>
    </w:p>
    <w:p w14:paraId="04E7376B" w14:textId="77777777" w:rsidR="00CD2502" w:rsidRDefault="00CD2502" w:rsidP="00BC7334">
      <w:pPr>
        <w:rPr>
          <w:b/>
        </w:rPr>
      </w:pPr>
    </w:p>
    <w:p w14:paraId="512425A5" w14:textId="77777777" w:rsidR="00CD2502" w:rsidRDefault="00CD2502" w:rsidP="00BC7334">
      <w:pPr>
        <w:rPr>
          <w:b/>
        </w:rPr>
      </w:pPr>
    </w:p>
    <w:p w14:paraId="0ECD765F" w14:textId="77777777" w:rsidR="00CD2502" w:rsidRDefault="00CD2502" w:rsidP="00BC7334">
      <w:pPr>
        <w:rPr>
          <w:b/>
        </w:rPr>
      </w:pPr>
    </w:p>
    <w:p w14:paraId="4BBA4208" w14:textId="77777777" w:rsidR="00CD2502" w:rsidRDefault="00CD2502" w:rsidP="00BC7334">
      <w:pPr>
        <w:rPr>
          <w:b/>
        </w:rPr>
      </w:pPr>
    </w:p>
    <w:p w14:paraId="617D3667" w14:textId="43840D0A" w:rsidR="00BC7334" w:rsidRDefault="00BC7334" w:rsidP="00BC7334">
      <w:pPr>
        <w:rPr>
          <w:b/>
        </w:rPr>
      </w:pPr>
      <w:bookmarkStart w:id="0" w:name="_GoBack"/>
      <w:bookmarkEnd w:id="0"/>
      <w:r w:rsidRPr="005D3E47">
        <w:rPr>
          <w:b/>
        </w:rPr>
        <w:lastRenderedPageBreak/>
        <w:t xml:space="preserve">Experimental Results </w:t>
      </w:r>
    </w:p>
    <w:p w14:paraId="7631563E" w14:textId="227D8E1D" w:rsidR="009B1D56" w:rsidRDefault="009B1D56" w:rsidP="00BC7334">
      <w:pPr>
        <w:rPr>
          <w:b/>
        </w:rPr>
      </w:pPr>
      <w:r>
        <w:rPr>
          <w:noProof/>
        </w:rPr>
        <w:drawing>
          <wp:inline distT="0" distB="0" distL="0" distR="0" wp14:anchorId="48DC42F5" wp14:editId="2E8DD06C">
            <wp:extent cx="5992009" cy="3733800"/>
            <wp:effectExtent l="0" t="0" r="889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DB3F1BF-8D38-4A90-810F-C54D1EE5599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5C1BCFC" w14:textId="3CD4C147" w:rsidR="00CD2502" w:rsidRDefault="00CD2502" w:rsidP="00BC7334">
      <w:pPr>
        <w:rPr>
          <w:b/>
        </w:rPr>
      </w:pPr>
      <w:r>
        <w:rPr>
          <w:noProof/>
        </w:rPr>
        <w:drawing>
          <wp:inline distT="0" distB="0" distL="0" distR="0" wp14:anchorId="4907A100" wp14:editId="5BC87B7C">
            <wp:extent cx="5981252" cy="2743200"/>
            <wp:effectExtent l="0" t="0" r="635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AA89AA6E-1521-418C-8093-1C5DE351709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B658B6F" w14:textId="019CA38E" w:rsidR="009B1D56" w:rsidRPr="00CD2502" w:rsidRDefault="00CD2502" w:rsidP="00CD2502">
      <w:pPr>
        <w:jc w:val="center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b>
            </m:sSub>
          </m:fName>
          <m:e>
            <m:r>
              <w:rPr>
                <w:rFonts w:ascii="Cambria Math" w:hAnsi="Cambria Math"/>
              </w:rPr>
              <m:t xml:space="preserve"> </m:t>
            </m:r>
          </m:e>
        </m:func>
      </m:oMath>
      <w:r>
        <w:rPr>
          <w:rFonts w:eastAsiaTheme="minorEastAsia"/>
        </w:rPr>
        <w:t>Graph</w:t>
      </w:r>
    </w:p>
    <w:p w14:paraId="1A8593C6" w14:textId="51AA9847" w:rsidR="00BC7334" w:rsidRDefault="00CD2502" w:rsidP="00BC7334">
      <w:r>
        <w:t>These plots follow theoretical expectations (as mentioned in the problem statement), the algorithms 1-4 were progressively more efficient (as the graph above whose).</w:t>
      </w:r>
    </w:p>
    <w:p w14:paraId="52456BBB" w14:textId="77777777" w:rsidR="00DC27E1" w:rsidRDefault="00DC27E1"/>
    <w:sectPr w:rsidR="00DC2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27F822" w14:textId="77777777" w:rsidR="003C397D" w:rsidRDefault="003C397D" w:rsidP="00BC7334">
      <w:pPr>
        <w:spacing w:after="0" w:line="240" w:lineRule="auto"/>
      </w:pPr>
      <w:r>
        <w:separator/>
      </w:r>
    </w:p>
  </w:endnote>
  <w:endnote w:type="continuationSeparator" w:id="0">
    <w:p w14:paraId="6FE1335D" w14:textId="77777777" w:rsidR="003C397D" w:rsidRDefault="003C397D" w:rsidP="00BC73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A69190" w14:textId="77777777" w:rsidR="003C397D" w:rsidRDefault="003C397D" w:rsidP="00BC7334">
      <w:pPr>
        <w:spacing w:after="0" w:line="240" w:lineRule="auto"/>
      </w:pPr>
      <w:r>
        <w:separator/>
      </w:r>
    </w:p>
  </w:footnote>
  <w:footnote w:type="continuationSeparator" w:id="0">
    <w:p w14:paraId="477290B1" w14:textId="77777777" w:rsidR="003C397D" w:rsidRDefault="003C397D" w:rsidP="00BC73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334"/>
    <w:rsid w:val="00020CB9"/>
    <w:rsid w:val="0005059F"/>
    <w:rsid w:val="000B59B8"/>
    <w:rsid w:val="00141476"/>
    <w:rsid w:val="00266057"/>
    <w:rsid w:val="003C397D"/>
    <w:rsid w:val="005D3E47"/>
    <w:rsid w:val="00776EF3"/>
    <w:rsid w:val="008A5073"/>
    <w:rsid w:val="008B4949"/>
    <w:rsid w:val="009B1D56"/>
    <w:rsid w:val="00A23280"/>
    <w:rsid w:val="00BC7334"/>
    <w:rsid w:val="00CD2502"/>
    <w:rsid w:val="00DC2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C67A6"/>
  <w15:chartTrackingRefBased/>
  <w15:docId w15:val="{EEF6204D-ECB6-40EF-B210-9B92989B8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73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7334"/>
  </w:style>
  <w:style w:type="paragraph" w:styleId="Footer">
    <w:name w:val="footer"/>
    <w:basedOn w:val="Normal"/>
    <w:link w:val="FooterChar"/>
    <w:uiPriority w:val="99"/>
    <w:unhideWhenUsed/>
    <w:rsid w:val="00BC73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7334"/>
  </w:style>
  <w:style w:type="character" w:styleId="PlaceholderText">
    <w:name w:val="Placeholder Text"/>
    <w:basedOn w:val="DefaultParagraphFont"/>
    <w:uiPriority w:val="99"/>
    <w:semiHidden/>
    <w:rsid w:val="000B59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reya\Desktop\Cpts223\PA2\PA2_Exe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reya\Desktop\Cpts223\PA2\PA2_Exel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v>Algorithm 1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Sheet1!$F$2:$P$2</c:f>
              <c:numCache>
                <c:formatCode>General</c:formatCode>
                <c:ptCount val="11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  <c:pt idx="4">
                  <c:v>128</c:v>
                </c:pt>
                <c:pt idx="5">
                  <c:v>256</c:v>
                </c:pt>
                <c:pt idx="6">
                  <c:v>512</c:v>
                </c:pt>
                <c:pt idx="7">
                  <c:v>1024</c:v>
                </c:pt>
                <c:pt idx="8">
                  <c:v>2048</c:v>
                </c:pt>
                <c:pt idx="9">
                  <c:v>4096</c:v>
                </c:pt>
                <c:pt idx="10">
                  <c:v>8192</c:v>
                </c:pt>
              </c:numCache>
            </c:numRef>
          </c:xVal>
          <c:yVal>
            <c:numRef>
              <c:f>Sheet1!$R$1:$AB$1</c:f>
              <c:numCache>
                <c:formatCode>General</c:formatCode>
                <c:ptCount val="11"/>
                <c:pt idx="0">
                  <c:v>4.5999999999999996</c:v>
                </c:pt>
                <c:pt idx="1">
                  <c:v>12.1</c:v>
                </c:pt>
                <c:pt idx="2">
                  <c:v>43.4</c:v>
                </c:pt>
                <c:pt idx="3">
                  <c:v>270.7</c:v>
                </c:pt>
                <c:pt idx="4">
                  <c:v>2025.9</c:v>
                </c:pt>
                <c:pt idx="5">
                  <c:v>15853.6</c:v>
                </c:pt>
                <c:pt idx="6">
                  <c:v>114008.1</c:v>
                </c:pt>
                <c:pt idx="7">
                  <c:v>691800.7</c:v>
                </c:pt>
                <c:pt idx="8">
                  <c:v>6907308.7000000002</c:v>
                </c:pt>
                <c:pt idx="9">
                  <c:v>53902478.299999997</c:v>
                </c:pt>
                <c:pt idx="10">
                  <c:v>306941364.5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649-43D2-BDB4-865FE8061BEF}"/>
            </c:ext>
          </c:extLst>
        </c:ser>
        <c:ser>
          <c:idx val="1"/>
          <c:order val="1"/>
          <c:tx>
            <c:v>Algorithm 2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Sheet1!$F$2:$P$2</c:f>
              <c:numCache>
                <c:formatCode>General</c:formatCode>
                <c:ptCount val="11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  <c:pt idx="4">
                  <c:v>128</c:v>
                </c:pt>
                <c:pt idx="5">
                  <c:v>256</c:v>
                </c:pt>
                <c:pt idx="6">
                  <c:v>512</c:v>
                </c:pt>
                <c:pt idx="7">
                  <c:v>1024</c:v>
                </c:pt>
                <c:pt idx="8">
                  <c:v>2048</c:v>
                </c:pt>
                <c:pt idx="9">
                  <c:v>4096</c:v>
                </c:pt>
                <c:pt idx="10">
                  <c:v>8192</c:v>
                </c:pt>
              </c:numCache>
            </c:numRef>
          </c:xVal>
          <c:yVal>
            <c:numRef>
              <c:f>Sheet1!$R$2:$AB$2</c:f>
              <c:numCache>
                <c:formatCode>General</c:formatCode>
                <c:ptCount val="11"/>
                <c:pt idx="0">
                  <c:v>2.7</c:v>
                </c:pt>
                <c:pt idx="1">
                  <c:v>3.7</c:v>
                </c:pt>
                <c:pt idx="2">
                  <c:v>8.1</c:v>
                </c:pt>
                <c:pt idx="3">
                  <c:v>26.2</c:v>
                </c:pt>
                <c:pt idx="4">
                  <c:v>74</c:v>
                </c:pt>
                <c:pt idx="5">
                  <c:v>336.6</c:v>
                </c:pt>
                <c:pt idx="6">
                  <c:v>1110.5999999999999</c:v>
                </c:pt>
                <c:pt idx="7">
                  <c:v>5068.3</c:v>
                </c:pt>
                <c:pt idx="8">
                  <c:v>16857.7</c:v>
                </c:pt>
                <c:pt idx="9">
                  <c:v>66198.8</c:v>
                </c:pt>
                <c:pt idx="10">
                  <c:v>215391.5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649-43D2-BDB4-865FE8061BEF}"/>
            </c:ext>
          </c:extLst>
        </c:ser>
        <c:ser>
          <c:idx val="2"/>
          <c:order val="2"/>
          <c:tx>
            <c:v>Algorithm 3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Sheet1!$F$2:$P$2</c:f>
              <c:numCache>
                <c:formatCode>General</c:formatCode>
                <c:ptCount val="11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  <c:pt idx="4">
                  <c:v>128</c:v>
                </c:pt>
                <c:pt idx="5">
                  <c:v>256</c:v>
                </c:pt>
                <c:pt idx="6">
                  <c:v>512</c:v>
                </c:pt>
                <c:pt idx="7">
                  <c:v>1024</c:v>
                </c:pt>
                <c:pt idx="8">
                  <c:v>2048</c:v>
                </c:pt>
                <c:pt idx="9">
                  <c:v>4096</c:v>
                </c:pt>
                <c:pt idx="10">
                  <c:v>8192</c:v>
                </c:pt>
              </c:numCache>
            </c:numRef>
          </c:xVal>
          <c:yVal>
            <c:numRef>
              <c:f>Sheet1!$R$3:$AB$3</c:f>
              <c:numCache>
                <c:formatCode>General</c:formatCode>
                <c:ptCount val="11"/>
                <c:pt idx="0">
                  <c:v>3.1</c:v>
                </c:pt>
                <c:pt idx="1">
                  <c:v>4.4000000000000004</c:v>
                </c:pt>
                <c:pt idx="2">
                  <c:v>8</c:v>
                </c:pt>
                <c:pt idx="3">
                  <c:v>12.9</c:v>
                </c:pt>
                <c:pt idx="4">
                  <c:v>23.4</c:v>
                </c:pt>
                <c:pt idx="5">
                  <c:v>47.5</c:v>
                </c:pt>
                <c:pt idx="6">
                  <c:v>86.5</c:v>
                </c:pt>
                <c:pt idx="7">
                  <c:v>193.4</c:v>
                </c:pt>
                <c:pt idx="8">
                  <c:v>340.4</c:v>
                </c:pt>
                <c:pt idx="9">
                  <c:v>673.2</c:v>
                </c:pt>
                <c:pt idx="10">
                  <c:v>1227.5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D649-43D2-BDB4-865FE8061BEF}"/>
            </c:ext>
          </c:extLst>
        </c:ser>
        <c:ser>
          <c:idx val="3"/>
          <c:order val="3"/>
          <c:tx>
            <c:v>Algorithm 4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Sheet1!$F$2:$P$2</c:f>
              <c:numCache>
                <c:formatCode>General</c:formatCode>
                <c:ptCount val="11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  <c:pt idx="4">
                  <c:v>128</c:v>
                </c:pt>
                <c:pt idx="5">
                  <c:v>256</c:v>
                </c:pt>
                <c:pt idx="6">
                  <c:v>512</c:v>
                </c:pt>
                <c:pt idx="7">
                  <c:v>1024</c:v>
                </c:pt>
                <c:pt idx="8">
                  <c:v>2048</c:v>
                </c:pt>
                <c:pt idx="9">
                  <c:v>4096</c:v>
                </c:pt>
                <c:pt idx="10">
                  <c:v>8192</c:v>
                </c:pt>
              </c:numCache>
            </c:numRef>
          </c:xVal>
          <c:yVal>
            <c:numRef>
              <c:f>Sheet1!$R$4:$AB$4</c:f>
              <c:numCache>
                <c:formatCode>General</c:formatCode>
                <c:ptCount val="11"/>
                <c:pt idx="0">
                  <c:v>2.1</c:v>
                </c:pt>
                <c:pt idx="1">
                  <c:v>2</c:v>
                </c:pt>
                <c:pt idx="2">
                  <c:v>2.4</c:v>
                </c:pt>
                <c:pt idx="3">
                  <c:v>2.9</c:v>
                </c:pt>
                <c:pt idx="4">
                  <c:v>3.6</c:v>
                </c:pt>
                <c:pt idx="5">
                  <c:v>5.7</c:v>
                </c:pt>
                <c:pt idx="6">
                  <c:v>7.2</c:v>
                </c:pt>
                <c:pt idx="7">
                  <c:v>14.5</c:v>
                </c:pt>
                <c:pt idx="8">
                  <c:v>22.8</c:v>
                </c:pt>
                <c:pt idx="9">
                  <c:v>38.1</c:v>
                </c:pt>
                <c:pt idx="10">
                  <c:v>65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D649-43D2-BDB4-865FE8061BE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75615416"/>
        <c:axId val="375613120"/>
      </c:scatterChart>
      <c:valAx>
        <c:axId val="3756154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Size</a:t>
                </a:r>
                <a:r>
                  <a:rPr lang="en-US" baseline="0"/>
                  <a:t> of Vector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5613120"/>
        <c:crosses val="autoZero"/>
        <c:crossBetween val="midCat"/>
      </c:valAx>
      <c:valAx>
        <c:axId val="3756131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Microseconds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561541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Sheet1!$R$5:$AB$5</c:f>
              <c:numCache>
                <c:formatCode>General</c:formatCode>
                <c:ptCount val="11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  <c:pt idx="4">
                  <c:v>128</c:v>
                </c:pt>
                <c:pt idx="5">
                  <c:v>256</c:v>
                </c:pt>
                <c:pt idx="6">
                  <c:v>512</c:v>
                </c:pt>
                <c:pt idx="7">
                  <c:v>1024</c:v>
                </c:pt>
                <c:pt idx="8">
                  <c:v>2048</c:v>
                </c:pt>
                <c:pt idx="9">
                  <c:v>4096</c:v>
                </c:pt>
                <c:pt idx="10">
                  <c:v>8192</c:v>
                </c:pt>
              </c:numCache>
            </c:numRef>
          </c:xVal>
          <c:yVal>
            <c:numRef>
              <c:f>Sheet1!$R$6:$AB$6</c:f>
              <c:numCache>
                <c:formatCode>General</c:formatCode>
                <c:ptCount val="11"/>
                <c:pt idx="0">
                  <c:v>2.2016338611696504</c:v>
                </c:pt>
                <c:pt idx="1">
                  <c:v>3.5969351423872324</c:v>
                </c:pt>
                <c:pt idx="2">
                  <c:v>5.4396231375571169</c:v>
                </c:pt>
                <c:pt idx="3">
                  <c:v>8.0805510773276019</c:v>
                </c:pt>
                <c:pt idx="4">
                  <c:v>10.984347248009106</c:v>
                </c:pt>
                <c:pt idx="5">
                  <c:v>13.952522861075989</c:v>
                </c:pt>
                <c:pt idx="6">
                  <c:v>16.798776802464516</c:v>
                </c:pt>
                <c:pt idx="7">
                  <c:v>19.399996947942419</c:v>
                </c:pt>
                <c:pt idx="8">
                  <c:v>22.719692271040469</c:v>
                </c:pt>
                <c:pt idx="9">
                  <c:v>25.683848270193472</c:v>
                </c:pt>
                <c:pt idx="10">
                  <c:v>28.193387840673061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D60-4483-91F2-2C4B0577600D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Sheet1!$R$5:$AB$5</c:f>
              <c:numCache>
                <c:formatCode>General</c:formatCode>
                <c:ptCount val="11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  <c:pt idx="4">
                  <c:v>128</c:v>
                </c:pt>
                <c:pt idx="5">
                  <c:v>256</c:v>
                </c:pt>
                <c:pt idx="6">
                  <c:v>512</c:v>
                </c:pt>
                <c:pt idx="7">
                  <c:v>1024</c:v>
                </c:pt>
                <c:pt idx="8">
                  <c:v>2048</c:v>
                </c:pt>
                <c:pt idx="9">
                  <c:v>4096</c:v>
                </c:pt>
                <c:pt idx="10">
                  <c:v>8192</c:v>
                </c:pt>
              </c:numCache>
            </c:numRef>
          </c:xVal>
          <c:yVal>
            <c:numRef>
              <c:f>Sheet1!$R$7:$AB$7</c:f>
              <c:numCache>
                <c:formatCode>General</c:formatCode>
                <c:ptCount val="11"/>
                <c:pt idx="0">
                  <c:v>1.4329594072761063</c:v>
                </c:pt>
                <c:pt idx="1">
                  <c:v>1.8875252707415877</c:v>
                </c:pt>
                <c:pt idx="2">
                  <c:v>3.0179219079972626</c:v>
                </c:pt>
                <c:pt idx="3">
                  <c:v>4.7114949066500884</c:v>
                </c:pt>
                <c:pt idx="4">
                  <c:v>6.209453365628951</c:v>
                </c:pt>
                <c:pt idx="5">
                  <c:v>8.3948913664425859</c:v>
                </c:pt>
                <c:pt idx="6">
                  <c:v>10.117123585704368</c:v>
                </c:pt>
                <c:pt idx="7">
                  <c:v>12.30728620687221</c:v>
                </c:pt>
                <c:pt idx="8">
                  <c:v>14.041120093472097</c:v>
                </c:pt>
                <c:pt idx="9">
                  <c:v>16.01451744477318</c:v>
                </c:pt>
                <c:pt idx="10">
                  <c:v>17.716601792332813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D60-4483-91F2-2C4B0577600D}"/>
            </c:ext>
          </c:extLst>
        </c:ser>
        <c:ser>
          <c:idx val="2"/>
          <c:order val="2"/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Sheet1!$R$5:$AB$5</c:f>
              <c:numCache>
                <c:formatCode>General</c:formatCode>
                <c:ptCount val="11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  <c:pt idx="4">
                  <c:v>128</c:v>
                </c:pt>
                <c:pt idx="5">
                  <c:v>256</c:v>
                </c:pt>
                <c:pt idx="6">
                  <c:v>512</c:v>
                </c:pt>
                <c:pt idx="7">
                  <c:v>1024</c:v>
                </c:pt>
                <c:pt idx="8">
                  <c:v>2048</c:v>
                </c:pt>
                <c:pt idx="9">
                  <c:v>4096</c:v>
                </c:pt>
                <c:pt idx="10">
                  <c:v>8192</c:v>
                </c:pt>
              </c:numCache>
            </c:numRef>
          </c:xVal>
          <c:yVal>
            <c:numRef>
              <c:f>Sheet1!$R$8:$AB$8</c:f>
              <c:numCache>
                <c:formatCode>General</c:formatCode>
                <c:ptCount val="11"/>
                <c:pt idx="0">
                  <c:v>1.632268215499513</c:v>
                </c:pt>
                <c:pt idx="1">
                  <c:v>2.1375035237499351</c:v>
                </c:pt>
                <c:pt idx="2">
                  <c:v>3</c:v>
                </c:pt>
                <c:pt idx="3">
                  <c:v>3.6892991605358918</c:v>
                </c:pt>
                <c:pt idx="4">
                  <c:v>4.5484366246960422</c:v>
                </c:pt>
                <c:pt idx="5">
                  <c:v>5.5698556083309478</c:v>
                </c:pt>
                <c:pt idx="6">
                  <c:v>6.4346282276367255</c:v>
                </c:pt>
                <c:pt idx="7">
                  <c:v>7.5954439845894788</c:v>
                </c:pt>
                <c:pt idx="8">
                  <c:v>8.4110872267986014</c:v>
                </c:pt>
                <c:pt idx="9">
                  <c:v>9.3948913664425877</c:v>
                </c:pt>
                <c:pt idx="10">
                  <c:v>10.261507309202056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1D60-4483-91F2-2C4B0577600D}"/>
            </c:ext>
          </c:extLst>
        </c:ser>
        <c:ser>
          <c:idx val="3"/>
          <c:order val="3"/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Sheet1!$R$5:$AB$5</c:f>
              <c:numCache>
                <c:formatCode>General</c:formatCode>
                <c:ptCount val="11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  <c:pt idx="4">
                  <c:v>128</c:v>
                </c:pt>
                <c:pt idx="5">
                  <c:v>256</c:v>
                </c:pt>
                <c:pt idx="6">
                  <c:v>512</c:v>
                </c:pt>
                <c:pt idx="7">
                  <c:v>1024</c:v>
                </c:pt>
                <c:pt idx="8">
                  <c:v>2048</c:v>
                </c:pt>
                <c:pt idx="9">
                  <c:v>4096</c:v>
                </c:pt>
                <c:pt idx="10">
                  <c:v>8192</c:v>
                </c:pt>
              </c:numCache>
            </c:numRef>
          </c:xVal>
          <c:yVal>
            <c:numRef>
              <c:f>Sheet1!$R$9:$AB$9</c:f>
              <c:numCache>
                <c:formatCode>General</c:formatCode>
                <c:ptCount val="11"/>
                <c:pt idx="0">
                  <c:v>1.0703893278913981</c:v>
                </c:pt>
                <c:pt idx="1">
                  <c:v>1</c:v>
                </c:pt>
                <c:pt idx="2">
                  <c:v>1.2630344058337937</c:v>
                </c:pt>
                <c:pt idx="3">
                  <c:v>1.5360529002402097</c:v>
                </c:pt>
                <c:pt idx="4">
                  <c:v>1.84799690655495</c:v>
                </c:pt>
                <c:pt idx="5">
                  <c:v>2.5109619192773796</c:v>
                </c:pt>
                <c:pt idx="6">
                  <c:v>2.84799690655495</c:v>
                </c:pt>
                <c:pt idx="7">
                  <c:v>3.8579809951275723</c:v>
                </c:pt>
                <c:pt idx="8">
                  <c:v>4.5109619192773796</c:v>
                </c:pt>
                <c:pt idx="9">
                  <c:v>5.2517190926059598</c:v>
                </c:pt>
                <c:pt idx="10">
                  <c:v>6.0223678130284544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1D60-4483-91F2-2C4B0577600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63287224"/>
        <c:axId val="263288208"/>
      </c:scatterChart>
      <c:valAx>
        <c:axId val="2632872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Size</a:t>
                </a:r>
                <a:r>
                  <a:rPr lang="en-US" baseline="0"/>
                  <a:t> of Vector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3288208"/>
        <c:crosses val="autoZero"/>
        <c:crossBetween val="midCat"/>
      </c:valAx>
      <c:valAx>
        <c:axId val="2632882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Microseconds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328722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2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Freya Varez</dc:creator>
  <cp:keywords/>
  <dc:description/>
  <cp:lastModifiedBy>Freya Varez</cp:lastModifiedBy>
  <cp:revision>4</cp:revision>
  <dcterms:created xsi:type="dcterms:W3CDTF">2018-09-10T20:24:00Z</dcterms:created>
  <dcterms:modified xsi:type="dcterms:W3CDTF">2018-09-13T05:55:00Z</dcterms:modified>
</cp:coreProperties>
</file>