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463F" w:rsidRPr="00B4463F" w:rsidRDefault="00B4463F" w:rsidP="00B4463F">
      <w:pPr>
        <w:spacing w:line="240" w:lineRule="auto"/>
        <w:jc w:val="center"/>
        <w:rPr>
          <w:sz w:val="24"/>
        </w:rPr>
      </w:pPr>
      <w:r w:rsidRPr="00B4463F">
        <w:rPr>
          <w:sz w:val="24"/>
        </w:rPr>
        <w:t xml:space="preserve">бюджетное профессиональное образовательное учреждение Вологодской области </w:t>
      </w:r>
    </w:p>
    <w:p w:rsidR="00B4463F" w:rsidRPr="00B4463F" w:rsidRDefault="00B4463F" w:rsidP="00B4463F">
      <w:pPr>
        <w:spacing w:line="240" w:lineRule="auto"/>
        <w:jc w:val="center"/>
        <w:rPr>
          <w:sz w:val="24"/>
        </w:rPr>
      </w:pPr>
      <w:r w:rsidRPr="00B4463F">
        <w:rPr>
          <w:sz w:val="24"/>
        </w:rPr>
        <w:t xml:space="preserve">«Череповецкий </w:t>
      </w:r>
      <w:proofErr w:type="spellStart"/>
      <w:r w:rsidRPr="00B4463F">
        <w:rPr>
          <w:sz w:val="24"/>
        </w:rPr>
        <w:t>лесомеханический</w:t>
      </w:r>
      <w:proofErr w:type="spellEnd"/>
      <w:r w:rsidRPr="00B4463F">
        <w:rPr>
          <w:sz w:val="24"/>
        </w:rPr>
        <w:t xml:space="preserve"> техникум им. В.П. Чкалова»</w:t>
      </w:r>
    </w:p>
    <w:p w:rsidR="00C41F64" w:rsidRDefault="00C41F64" w:rsidP="00C41F64">
      <w:pPr>
        <w:jc w:val="center"/>
        <w:rPr>
          <w:szCs w:val="28"/>
        </w:rPr>
      </w:pPr>
    </w:p>
    <w:p w:rsidR="006D7C77" w:rsidRDefault="006D7C77" w:rsidP="00C41F64">
      <w:pPr>
        <w:jc w:val="center"/>
        <w:rPr>
          <w:szCs w:val="28"/>
        </w:rPr>
      </w:pPr>
    </w:p>
    <w:p w:rsidR="00B4463F" w:rsidRPr="00B4463F" w:rsidRDefault="00B4463F" w:rsidP="00B4463F">
      <w:pPr>
        <w:spacing w:after="200" w:line="276" w:lineRule="auto"/>
        <w:jc w:val="center"/>
        <w:rPr>
          <w:szCs w:val="24"/>
        </w:rPr>
      </w:pPr>
      <w:r w:rsidRPr="00B4463F">
        <w:rPr>
          <w:szCs w:val="24"/>
        </w:rPr>
        <w:t xml:space="preserve">Специальность </w:t>
      </w:r>
      <w:r w:rsidRPr="00B4463F">
        <w:rPr>
          <w:b/>
          <w:szCs w:val="24"/>
          <w:lang w:eastAsia="ru-RU"/>
        </w:rPr>
        <w:t>09.02.07</w:t>
      </w:r>
      <w:r w:rsidRPr="00B4463F">
        <w:rPr>
          <w:szCs w:val="24"/>
          <w:lang w:eastAsia="ru-RU"/>
        </w:rPr>
        <w:t xml:space="preserve"> «Информационные системы и программирование»</w:t>
      </w:r>
    </w:p>
    <w:p w:rsidR="00C41F64" w:rsidRDefault="00C41F64" w:rsidP="00C41F64">
      <w:pPr>
        <w:rPr>
          <w:sz w:val="24"/>
          <w:szCs w:val="24"/>
        </w:rPr>
      </w:pPr>
    </w:p>
    <w:p w:rsidR="00C41F64" w:rsidRDefault="00C41F64" w:rsidP="00C41F64">
      <w:pPr>
        <w:jc w:val="center"/>
        <w:rPr>
          <w:sz w:val="24"/>
          <w:szCs w:val="24"/>
        </w:rPr>
      </w:pPr>
    </w:p>
    <w:p w:rsidR="006D7C77" w:rsidRDefault="006D7C77" w:rsidP="00C41F64">
      <w:pPr>
        <w:jc w:val="center"/>
        <w:rPr>
          <w:sz w:val="24"/>
          <w:szCs w:val="24"/>
        </w:rPr>
      </w:pPr>
    </w:p>
    <w:p w:rsidR="00C41F64" w:rsidRDefault="00B4463F" w:rsidP="00C41F64">
      <w:pPr>
        <w:jc w:val="center"/>
        <w:rPr>
          <w:sz w:val="24"/>
          <w:szCs w:val="24"/>
        </w:rPr>
      </w:pPr>
      <w:r w:rsidRPr="00D610EE">
        <w:rPr>
          <w:b/>
        </w:rPr>
        <w:t>ОТ</w:t>
      </w:r>
      <w:r>
        <w:rPr>
          <w:b/>
        </w:rPr>
        <w:t xml:space="preserve">ЧЕТ ПО </w:t>
      </w:r>
      <w:r w:rsidR="006D7C77">
        <w:rPr>
          <w:b/>
        </w:rPr>
        <w:t>ПРЕДДИПЛОМНОЙ ПРАКТИКЕ</w:t>
      </w:r>
    </w:p>
    <w:p w:rsidR="00C41F64" w:rsidRDefault="00C41F64" w:rsidP="00C41F64">
      <w:pPr>
        <w:rPr>
          <w:szCs w:val="28"/>
        </w:rPr>
      </w:pPr>
    </w:p>
    <w:p w:rsidR="006D7C77" w:rsidRDefault="006D7C77" w:rsidP="00C41F64">
      <w:pPr>
        <w:rPr>
          <w:szCs w:val="28"/>
        </w:rPr>
      </w:pPr>
    </w:p>
    <w:p w:rsidR="006D7C77" w:rsidRDefault="006D7C77" w:rsidP="00C41F64">
      <w:pPr>
        <w:rPr>
          <w:szCs w:val="28"/>
        </w:rPr>
      </w:pPr>
    </w:p>
    <w:p w:rsidR="00B4463F" w:rsidRPr="00B4463F" w:rsidRDefault="00B4463F" w:rsidP="00B4463F">
      <w:pPr>
        <w:spacing w:after="200" w:line="276" w:lineRule="auto"/>
        <w:jc w:val="left"/>
        <w:rPr>
          <w:sz w:val="22"/>
        </w:rPr>
      </w:pPr>
      <w:r w:rsidRPr="00B4463F">
        <w:rPr>
          <w:sz w:val="22"/>
        </w:rPr>
        <w:t>Выполнил студент 4 курса группы ИС- 41</w:t>
      </w:r>
    </w:p>
    <w:p w:rsidR="00B4463F" w:rsidRPr="00B4463F" w:rsidRDefault="00B4463F" w:rsidP="00B4463F">
      <w:pPr>
        <w:spacing w:after="200" w:line="276" w:lineRule="auto"/>
        <w:jc w:val="left"/>
        <w:rPr>
          <w:sz w:val="22"/>
        </w:rPr>
      </w:pPr>
      <w:r w:rsidRPr="00B4463F">
        <w:rPr>
          <w:sz w:val="22"/>
        </w:rPr>
        <w:t>Богданова Варвара Юрьевна</w:t>
      </w:r>
    </w:p>
    <w:p w:rsidR="00B4463F" w:rsidRPr="00B4463F" w:rsidRDefault="00B4463F" w:rsidP="00B4463F">
      <w:pPr>
        <w:spacing w:after="200" w:line="276" w:lineRule="auto"/>
        <w:jc w:val="left"/>
        <w:rPr>
          <w:sz w:val="22"/>
        </w:rPr>
      </w:pPr>
      <w:r w:rsidRPr="00B4463F">
        <w:rPr>
          <w:sz w:val="22"/>
        </w:rPr>
        <w:t>подпись ____________________________</w:t>
      </w:r>
    </w:p>
    <w:p w:rsidR="00B4463F" w:rsidRPr="006D7C77" w:rsidRDefault="00B4463F" w:rsidP="00B4463F">
      <w:pPr>
        <w:spacing w:line="0" w:lineRule="atLeast"/>
        <w:jc w:val="left"/>
        <w:rPr>
          <w:sz w:val="22"/>
        </w:rPr>
      </w:pPr>
      <w:r w:rsidRPr="00B4463F">
        <w:rPr>
          <w:sz w:val="22"/>
        </w:rPr>
        <w:t>место практики ООО «</w:t>
      </w:r>
      <w:proofErr w:type="spellStart"/>
      <w:r w:rsidRPr="00B4463F">
        <w:rPr>
          <w:sz w:val="22"/>
        </w:rPr>
        <w:t>Малленом</w:t>
      </w:r>
      <w:proofErr w:type="spellEnd"/>
      <w:r w:rsidRPr="00B4463F">
        <w:rPr>
          <w:sz w:val="22"/>
        </w:rPr>
        <w:t xml:space="preserve"> Системс»</w:t>
      </w:r>
    </w:p>
    <w:p w:rsidR="00B4463F" w:rsidRPr="00B4463F" w:rsidRDefault="00B4463F" w:rsidP="00B4463F">
      <w:pPr>
        <w:spacing w:line="0" w:lineRule="atLeast"/>
        <w:jc w:val="left"/>
        <w:rPr>
          <w:sz w:val="22"/>
        </w:rPr>
      </w:pPr>
    </w:p>
    <w:p w:rsidR="00B4463F" w:rsidRPr="006D7C77" w:rsidRDefault="00B4463F" w:rsidP="00B4463F">
      <w:pPr>
        <w:spacing w:after="120" w:line="0" w:lineRule="atLeast"/>
        <w:jc w:val="left"/>
        <w:rPr>
          <w:sz w:val="22"/>
        </w:rPr>
        <w:sectPr w:rsidR="00B4463F" w:rsidRPr="006D7C77" w:rsidSect="00CB587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>Период прохождения:</w:t>
      </w: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 xml:space="preserve">с «19» 01 2026 г. </w:t>
      </w: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>по «01» 02 2026 г.</w:t>
      </w: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</w:p>
    <w:p w:rsidR="00B4463F" w:rsidRPr="00B4463F" w:rsidRDefault="00B4463F" w:rsidP="00B4463F">
      <w:pPr>
        <w:spacing w:line="0" w:lineRule="atLeast"/>
        <w:jc w:val="left"/>
        <w:rPr>
          <w:sz w:val="22"/>
        </w:rPr>
      </w:pPr>
      <w:r w:rsidRPr="00B4463F">
        <w:rPr>
          <w:sz w:val="22"/>
        </w:rPr>
        <w:t xml:space="preserve">Руководитель практики от </w:t>
      </w:r>
    </w:p>
    <w:p w:rsidR="00C41F64" w:rsidRPr="006D7C77" w:rsidRDefault="00B4463F" w:rsidP="00B4463F">
      <w:pPr>
        <w:spacing w:line="0" w:lineRule="atLeast"/>
        <w:jc w:val="left"/>
        <w:rPr>
          <w:sz w:val="22"/>
        </w:rPr>
      </w:pPr>
      <w:r w:rsidRPr="00B4463F">
        <w:rPr>
          <w:sz w:val="22"/>
        </w:rPr>
        <w:t xml:space="preserve">предприятия, </w:t>
      </w:r>
      <w:proofErr w:type="spellStart"/>
      <w:proofErr w:type="gramStart"/>
      <w:r w:rsidRPr="00B4463F">
        <w:rPr>
          <w:sz w:val="22"/>
        </w:rPr>
        <w:t>должность:Южакова</w:t>
      </w:r>
      <w:proofErr w:type="spellEnd"/>
      <w:proofErr w:type="gramEnd"/>
      <w:r w:rsidRPr="00B4463F">
        <w:rPr>
          <w:sz w:val="22"/>
        </w:rPr>
        <w:t xml:space="preserve"> Н.В., специалист по кадрам </w:t>
      </w:r>
      <w:r w:rsidRPr="006D7C77">
        <w:rPr>
          <w:sz w:val="22"/>
        </w:rPr>
        <w:t>подпись________________________</w:t>
      </w:r>
    </w:p>
    <w:p w:rsidR="00B4463F" w:rsidRPr="006D7C77" w:rsidRDefault="00B4463F" w:rsidP="00B4463F">
      <w:pPr>
        <w:spacing w:after="120" w:line="0" w:lineRule="atLeast"/>
        <w:jc w:val="left"/>
        <w:rPr>
          <w:sz w:val="22"/>
        </w:rPr>
      </w:pP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 xml:space="preserve">Руководитель практики от </w:t>
      </w:r>
    </w:p>
    <w:p w:rsidR="00B4463F" w:rsidRPr="00B4463F" w:rsidRDefault="00B4463F" w:rsidP="00B4463F">
      <w:pPr>
        <w:spacing w:after="120" w:line="0" w:lineRule="atLeast"/>
        <w:jc w:val="left"/>
        <w:rPr>
          <w:sz w:val="22"/>
        </w:rPr>
      </w:pPr>
      <w:r w:rsidRPr="00B4463F">
        <w:rPr>
          <w:sz w:val="22"/>
        </w:rPr>
        <w:t xml:space="preserve">техникума: </w:t>
      </w:r>
      <w:proofErr w:type="spellStart"/>
      <w:r w:rsidRPr="00B4463F">
        <w:rPr>
          <w:sz w:val="22"/>
        </w:rPr>
        <w:t>Материкова</w:t>
      </w:r>
      <w:proofErr w:type="spellEnd"/>
      <w:r w:rsidRPr="00B4463F">
        <w:rPr>
          <w:sz w:val="22"/>
        </w:rPr>
        <w:t xml:space="preserve"> А.А.</w:t>
      </w:r>
    </w:p>
    <w:p w:rsidR="00C41F64" w:rsidRPr="006D7C77" w:rsidRDefault="00B4463F" w:rsidP="00B4463F">
      <w:pPr>
        <w:rPr>
          <w:color w:val="000000"/>
          <w:szCs w:val="28"/>
        </w:rPr>
      </w:pPr>
      <w:r w:rsidRPr="006D7C77">
        <w:rPr>
          <w:sz w:val="22"/>
        </w:rPr>
        <w:t>______________________________________</w:t>
      </w:r>
    </w:p>
    <w:p w:rsidR="006D7C77" w:rsidRPr="006D7C77" w:rsidRDefault="00B4463F" w:rsidP="00B4463F">
      <w:pPr>
        <w:spacing w:after="120" w:line="0" w:lineRule="atLeast"/>
        <w:jc w:val="left"/>
        <w:rPr>
          <w:sz w:val="22"/>
        </w:rPr>
      </w:pPr>
      <w:proofErr w:type="gramStart"/>
      <w:r w:rsidRPr="00B4463F">
        <w:rPr>
          <w:sz w:val="22"/>
        </w:rPr>
        <w:t>Оценка</w:t>
      </w:r>
      <w:r w:rsidRPr="006D7C77">
        <w:rPr>
          <w:sz w:val="22"/>
        </w:rPr>
        <w:t>:_</w:t>
      </w:r>
      <w:proofErr w:type="gramEnd"/>
      <w:r w:rsidRPr="006D7C77">
        <w:rPr>
          <w:sz w:val="22"/>
        </w:rPr>
        <w:t>_____________________________</w:t>
      </w:r>
    </w:p>
    <w:p w:rsidR="006D7C77" w:rsidRPr="006D7C77" w:rsidRDefault="006D7C77" w:rsidP="006D7C77">
      <w:pPr>
        <w:spacing w:after="120" w:line="0" w:lineRule="atLeast"/>
        <w:jc w:val="left"/>
        <w:rPr>
          <w:sz w:val="24"/>
        </w:rPr>
        <w:sectPr w:rsidR="006D7C77" w:rsidRPr="006D7C77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6D7C77">
        <w:rPr>
          <w:sz w:val="22"/>
        </w:rPr>
        <w:t xml:space="preserve">«___» _______________________2026 </w:t>
      </w:r>
      <w:r w:rsidRPr="006D7C77">
        <w:rPr>
          <w:sz w:val="24"/>
        </w:rPr>
        <w:t>года</w:t>
      </w:r>
    </w:p>
    <w:p w:rsidR="006D7C77" w:rsidRPr="00B4463F" w:rsidRDefault="006D7C77" w:rsidP="00B4463F">
      <w:pPr>
        <w:spacing w:after="120" w:line="0" w:lineRule="atLeast"/>
        <w:jc w:val="left"/>
        <w:rPr>
          <w:sz w:val="22"/>
        </w:rPr>
        <w:sectPr w:rsidR="006D7C77" w:rsidRPr="00B4463F" w:rsidSect="00B4463F">
          <w:type w:val="continuous"/>
          <w:pgSz w:w="11906" w:h="16838"/>
          <w:pgMar w:top="1134" w:right="850" w:bottom="1134" w:left="1701" w:header="708" w:footer="708" w:gutter="0"/>
          <w:cols w:num="2" w:space="708"/>
          <w:titlePg/>
          <w:docGrid w:linePitch="381"/>
        </w:sectPr>
      </w:pPr>
    </w:p>
    <w:p w:rsidR="006D7C77" w:rsidRDefault="006D7C77" w:rsidP="00C41F64">
      <w:pPr>
        <w:rPr>
          <w:sz w:val="24"/>
          <w:szCs w:val="24"/>
        </w:rPr>
      </w:pPr>
      <w:r w:rsidRPr="006D7C77">
        <w:rPr>
          <w:sz w:val="24"/>
          <w:szCs w:val="24"/>
        </w:rPr>
        <w:t xml:space="preserve">           </w:t>
      </w:r>
    </w:p>
    <w:p w:rsidR="006D7C77" w:rsidRDefault="006D7C77" w:rsidP="00C41F64">
      <w:pPr>
        <w:rPr>
          <w:sz w:val="24"/>
          <w:szCs w:val="24"/>
        </w:rPr>
      </w:pPr>
    </w:p>
    <w:p w:rsidR="00C41F64" w:rsidRDefault="006D7C77" w:rsidP="006D7C77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</w:p>
    <w:p w:rsidR="006D7C77" w:rsidRDefault="006D7C77" w:rsidP="006D7C77">
      <w:pPr>
        <w:rPr>
          <w:sz w:val="24"/>
          <w:szCs w:val="24"/>
        </w:rPr>
      </w:pPr>
    </w:p>
    <w:p w:rsidR="006D7C77" w:rsidRDefault="006D7C77" w:rsidP="006D7C77">
      <w:pPr>
        <w:rPr>
          <w:sz w:val="24"/>
          <w:szCs w:val="24"/>
        </w:rPr>
      </w:pPr>
    </w:p>
    <w:p w:rsidR="006D7C77" w:rsidRDefault="006D7C77" w:rsidP="006D7C77">
      <w:pPr>
        <w:rPr>
          <w:sz w:val="24"/>
          <w:szCs w:val="24"/>
        </w:rPr>
      </w:pPr>
    </w:p>
    <w:p w:rsidR="006D7C77" w:rsidRPr="006D7C77" w:rsidRDefault="006D7C77" w:rsidP="006D7C77">
      <w:pPr>
        <w:rPr>
          <w:sz w:val="24"/>
          <w:szCs w:val="24"/>
        </w:rPr>
      </w:pPr>
    </w:p>
    <w:p w:rsidR="00C41F64" w:rsidRPr="006D7C77" w:rsidRDefault="00C41F64" w:rsidP="00C41F64">
      <w:pPr>
        <w:jc w:val="center"/>
        <w:rPr>
          <w:sz w:val="24"/>
          <w:szCs w:val="28"/>
        </w:rPr>
      </w:pPr>
      <w:r w:rsidRPr="006D7C77">
        <w:rPr>
          <w:sz w:val="24"/>
          <w:szCs w:val="28"/>
        </w:rPr>
        <w:t>г. Череповец</w:t>
      </w:r>
    </w:p>
    <w:p w:rsidR="00C41F64" w:rsidRPr="006D7C77" w:rsidRDefault="00C41F64" w:rsidP="00C41F64">
      <w:pPr>
        <w:jc w:val="center"/>
        <w:rPr>
          <w:sz w:val="24"/>
        </w:rPr>
      </w:pPr>
      <w:r w:rsidRPr="006D7C77">
        <w:rPr>
          <w:sz w:val="24"/>
          <w:szCs w:val="28"/>
        </w:rPr>
        <w:t xml:space="preserve">2026 год. </w:t>
      </w:r>
      <w:r w:rsidRPr="006D7C77">
        <w:rPr>
          <w:sz w:val="24"/>
        </w:rPr>
        <w:t xml:space="preserve">  </w:t>
      </w:r>
    </w:p>
    <w:p w:rsidR="00CB587C" w:rsidRDefault="00CB587C" w:rsidP="00C41F64">
      <w:pPr>
        <w:jc w:val="center"/>
      </w:pPr>
    </w:p>
    <w:sdt>
      <w:sdtPr>
        <w:rPr>
          <w:rFonts w:ascii="Times New Roman" w:hAnsi="Times New Roman"/>
          <w:b w:val="0"/>
          <w:bCs w:val="0"/>
          <w:color w:val="auto"/>
          <w:szCs w:val="22"/>
          <w:lang w:eastAsia="en-US"/>
        </w:rPr>
        <w:id w:val="1505788041"/>
        <w:docPartObj>
          <w:docPartGallery w:val="Table of Contents"/>
          <w:docPartUnique/>
        </w:docPartObj>
      </w:sdtPr>
      <w:sdtContent>
        <w:p w:rsidR="00C41F64" w:rsidRDefault="00CB587C" w:rsidP="00C41F64">
          <w:pPr>
            <w:pStyle w:val="a5"/>
            <w:jc w:val="center"/>
            <w:rPr>
              <w:rFonts w:ascii="Times New Roman" w:hAnsi="Times New Roman"/>
              <w:b w:val="0"/>
              <w:color w:val="auto"/>
            </w:rPr>
          </w:pPr>
          <w:r>
            <w:rPr>
              <w:rFonts w:ascii="Times New Roman" w:hAnsi="Times New Roman"/>
              <w:b w:val="0"/>
              <w:color w:val="auto"/>
            </w:rPr>
            <w:t>СОДЕРЖАНИЕ</w:t>
          </w:r>
        </w:p>
        <w:p w:rsidR="00CC1249" w:rsidRDefault="00C41F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58280" w:history="1">
            <w:r w:rsidR="00CC1249" w:rsidRPr="00A26AEB">
              <w:rPr>
                <w:rStyle w:val="a3"/>
                <w:noProof/>
              </w:rPr>
              <w:t>ВВЕДЕНИЕ</w:t>
            </w:r>
            <w:r w:rsidR="00CC1249">
              <w:rPr>
                <w:noProof/>
                <w:webHidden/>
              </w:rPr>
              <w:tab/>
            </w:r>
            <w:r w:rsidR="00CC1249">
              <w:rPr>
                <w:noProof/>
                <w:webHidden/>
              </w:rPr>
              <w:fldChar w:fldCharType="begin"/>
            </w:r>
            <w:r w:rsidR="00CC1249">
              <w:rPr>
                <w:noProof/>
                <w:webHidden/>
              </w:rPr>
              <w:instrText xml:space="preserve"> PAGEREF _Toc227658280 \h </w:instrText>
            </w:r>
            <w:r w:rsidR="00CC1249">
              <w:rPr>
                <w:noProof/>
                <w:webHidden/>
              </w:rPr>
            </w:r>
            <w:r w:rsidR="00CC1249">
              <w:rPr>
                <w:noProof/>
                <w:webHidden/>
              </w:rPr>
              <w:fldChar w:fldCharType="separate"/>
            </w:r>
            <w:r w:rsidR="00CC1249">
              <w:rPr>
                <w:noProof/>
                <w:webHidden/>
              </w:rPr>
              <w:t>3</w:t>
            </w:r>
            <w:r w:rsidR="00CC1249"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81" w:history="1">
            <w:r w:rsidRPr="00A26AEB">
              <w:rPr>
                <w:rStyle w:val="a3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ТЕОРЕТИЧЕСКИЕ ОСНОВЫ В ОБЛАСТИ АВТОМАТИЗИРОВАННОГО УЧЁТА ЗАЙМОВ И ВКЛАДОВ В ОРГАНИЗАЦИЯХ БАНКОВСКОГО 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82" w:history="1">
            <w:r w:rsidRPr="00A26AEB">
              <w:rPr>
                <w:rStyle w:val="a3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Общая характеристика АО «Банк СГБ» и его структура.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85" w:history="1">
            <w:r w:rsidRPr="00A26AEB">
              <w:rPr>
                <w:rStyle w:val="a3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Процесс учёта займов и вкладов, принципы проектирования баз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86" w:history="1">
            <w:r w:rsidRPr="00A26AEB">
              <w:rPr>
                <w:rStyle w:val="a3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Состав технических и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87" w:history="1">
            <w:r w:rsidRPr="00A26AEB">
              <w:rPr>
                <w:rStyle w:val="a3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ПРОЕКТИРОВАНИЕ И РАЗРАБОТКА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88" w:history="1">
            <w:r w:rsidRPr="00A26AEB">
              <w:rPr>
                <w:rStyle w:val="a3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89" w:history="1">
            <w:r w:rsidRPr="00A26AEB">
              <w:rPr>
                <w:rStyle w:val="a3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Техническое задание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90" w:history="1">
            <w:r w:rsidRPr="00A26AEB">
              <w:rPr>
                <w:rStyle w:val="a3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Информационное обеспечение задачи: информационная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91" w:history="1">
            <w:r w:rsidRPr="00A26AEB">
              <w:rPr>
                <w:rStyle w:val="a3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Проектирование базы данных. Логическое и физическое проектирование. Нормализация. ER-диаграмма. Выбор платформы. Интеграция с другими приложениями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92" w:history="1">
            <w:r w:rsidRPr="00A26AEB">
              <w:rPr>
                <w:rStyle w:val="a3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A26AEB">
              <w:rPr>
                <w:rStyle w:val="a3"/>
                <w:noProof/>
              </w:rPr>
              <w:t>Реализация и тестирование базы данных, её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93" w:history="1">
            <w:r w:rsidRPr="00A26AEB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94" w:history="1">
            <w:r w:rsidRPr="00A26AEB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1249" w:rsidRDefault="00CC124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7658295" w:history="1">
            <w:r w:rsidRPr="00A26AEB">
              <w:rPr>
                <w:rStyle w:val="a3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F64" w:rsidRDefault="00C41F64" w:rsidP="0047639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CB587C" w:rsidRDefault="00CB587C" w:rsidP="00C41F64">
      <w:pPr>
        <w:spacing w:after="200" w:line="276" w:lineRule="auto"/>
        <w:jc w:val="left"/>
      </w:pPr>
    </w:p>
    <w:p w:rsidR="00FC1718" w:rsidRDefault="00FC1718" w:rsidP="00C41F64">
      <w:pPr>
        <w:pStyle w:val="1"/>
      </w:pPr>
      <w:r>
        <w:br w:type="page"/>
      </w:r>
    </w:p>
    <w:p w:rsidR="00C41F64" w:rsidRDefault="00C41F64" w:rsidP="00C41F64">
      <w:pPr>
        <w:pStyle w:val="1"/>
      </w:pPr>
      <w:bookmarkStart w:id="0" w:name="_Toc227658280"/>
      <w:r>
        <w:lastRenderedPageBreak/>
        <w:t>ВВЕДЕНИЕ</w:t>
      </w:r>
      <w:bookmarkEnd w:id="0"/>
      <w:r>
        <w:t xml:space="preserve"> </w:t>
      </w:r>
    </w:p>
    <w:p w:rsidR="00CB587C" w:rsidRPr="00CB587C" w:rsidRDefault="00CB587C" w:rsidP="00CB587C"/>
    <w:p w:rsidR="00603594" w:rsidRPr="00603594" w:rsidRDefault="00CB587C" w:rsidP="00603594">
      <w:pPr>
        <w:ind w:firstLine="709"/>
      </w:pPr>
      <w:r w:rsidRPr="00CB587C">
        <w:rPr>
          <w:bCs/>
        </w:rPr>
        <w:t>Актуальность работы.</w:t>
      </w:r>
      <w:r w:rsidR="00FF0379">
        <w:t xml:space="preserve"> </w:t>
      </w:r>
      <w:r w:rsidR="00603594" w:rsidRPr="00603594">
        <w:t>В современных условиях рыночной экономики эффективность деятельности коммерческого банка напрямую зависит от скорости и точности обработки финансовой информации. АО «Банк СГБ», являясь активным участником финансового рынка, ежедневно сталкивается с необходимостью обработки значительных массивов данных по кредитным и депозитным операциям. Кредитный портфель банка включает потребительские, ипотечные и коммерческие к</w:t>
      </w:r>
      <w:r w:rsidR="008E796D">
        <w:t xml:space="preserve">редиты, а депозитный портфель - </w:t>
      </w:r>
      <w:r w:rsidR="00603594" w:rsidRPr="00603594">
        <w:t>срочные вклады, накопительные и расчётные счета с процентным доходом.</w:t>
      </w:r>
    </w:p>
    <w:p w:rsidR="00603594" w:rsidRPr="00603594" w:rsidRDefault="00603594" w:rsidP="00603594">
      <w:pPr>
        <w:ind w:firstLine="709"/>
      </w:pPr>
      <w:r w:rsidRPr="00603594">
        <w:t>Ручная или частично автоматизированная обработка разрозненных данных приводит к операционным рискам, возникновению ошибок в расчётах процентов, задержкам в формировании обязательной отчетности для Централь</w:t>
      </w:r>
      <w:r w:rsidR="008E796D">
        <w:t>ного Банка РФ и</w:t>
      </w:r>
      <w:r w:rsidRPr="00603594">
        <w:t xml:space="preserve"> снижению качества клиентского сервиса. Кроме того, банк осуществляет операции как в национальной валюте, так и в иностранной валюте, что требует ведения мультивалютного учёта и пересчёта в рублёвый эквивалент для формирования консолидированной отчётности.</w:t>
      </w:r>
    </w:p>
    <w:p w:rsidR="00CB587C" w:rsidRDefault="00603594" w:rsidP="00603594">
      <w:pPr>
        <w:ind w:firstLine="709"/>
      </w:pPr>
      <w:r w:rsidRPr="00603594">
        <w:t>Проектирование и внедрение централизованной реляционной базы данных для учёта займов и вкладов позволяет систематизировать хранение информации, автоматизировать критически важные бизнес-процессы и обеспечить формирование аналитической отчётности в разрезе отделений банка и валют.</w:t>
      </w:r>
    </w:p>
    <w:p w:rsidR="00603594" w:rsidRPr="00603594" w:rsidRDefault="00603594" w:rsidP="00603594">
      <w:pPr>
        <w:ind w:firstLine="709"/>
      </w:pPr>
      <w:r w:rsidRPr="00603594">
        <w:rPr>
          <w:bCs/>
        </w:rPr>
        <w:t>Новизна работы</w:t>
      </w:r>
      <w:r w:rsidRPr="00603594">
        <w:t xml:space="preserve"> заключается в адаптации современных возможностей СУБД </w:t>
      </w:r>
      <w:proofErr w:type="spellStart"/>
      <w:r w:rsidRPr="00603594">
        <w:t>Microsoft</w:t>
      </w:r>
      <w:proofErr w:type="spellEnd"/>
      <w:r w:rsidRPr="00603594">
        <w:t xml:space="preserve"> SQL </w:t>
      </w:r>
      <w:proofErr w:type="spellStart"/>
      <w:r w:rsidRPr="00603594">
        <w:t>Server</w:t>
      </w:r>
      <w:proofErr w:type="spellEnd"/>
      <w:r w:rsidRPr="00603594">
        <w:t xml:space="preserve"> 2022 (</w:t>
      </w:r>
      <w:proofErr w:type="spellStart"/>
      <w:r w:rsidRPr="00603594">
        <w:t>темпоральные</w:t>
      </w:r>
      <w:proofErr w:type="spellEnd"/>
      <w:r w:rsidRPr="00603594">
        <w:t xml:space="preserve"> таблицы, хранимые процедуры, триггеры) к специфике регионального коммерческого банка с учётом актуальных требований законодательства РФ без использования избыточных тиражируемых банковских систем. В результате анализа предметной области и требований технического задания была спроектирована реляционная база данных, состоящая из одиннадцати нормализованных </w:t>
      </w:r>
      <w:r w:rsidRPr="00603594">
        <w:lastRenderedPageBreak/>
        <w:t>таблиц, объединённых в логическую структуру с использованием связей типа «од</w:t>
      </w:r>
      <w:r w:rsidR="008E796D">
        <w:t xml:space="preserve">ин-ко-многим» и «один-к-одному». </w:t>
      </w:r>
      <w:r w:rsidRPr="00603594">
        <w:t>Особенностями проекта являются:</w:t>
      </w:r>
    </w:p>
    <w:p w:rsidR="00603594" w:rsidRPr="00603594" w:rsidRDefault="00603594" w:rsidP="00D81E4F">
      <w:pPr>
        <w:numPr>
          <w:ilvl w:val="0"/>
          <w:numId w:val="17"/>
        </w:numPr>
        <w:ind w:left="0" w:firstLine="0"/>
      </w:pPr>
      <w:r w:rsidRPr="00603594">
        <w:t>реализация ролевой модели доступа (таблицы «Роли», «Пользователи») для разграничения прав операторов, аналитиков и администраторов базы данных;</w:t>
      </w:r>
    </w:p>
    <w:p w:rsidR="00603594" w:rsidRPr="00603594" w:rsidRDefault="00603594" w:rsidP="00D81E4F">
      <w:pPr>
        <w:numPr>
          <w:ilvl w:val="0"/>
          <w:numId w:val="17"/>
        </w:numPr>
        <w:ind w:left="0" w:firstLine="0"/>
      </w:pPr>
      <w:r w:rsidRPr="00603594">
        <w:t>поддержка мультивалютных операций (таблица «Валюты» с полем «</w:t>
      </w:r>
      <w:proofErr w:type="spellStart"/>
      <w:r w:rsidRPr="00603594">
        <w:t>КурсКРублю</w:t>
      </w:r>
      <w:proofErr w:type="spellEnd"/>
      <w:r w:rsidRPr="00603594">
        <w:t>») для консолидации отчётности в рублёвом эквиваленте;</w:t>
      </w:r>
    </w:p>
    <w:p w:rsidR="00603594" w:rsidRPr="00603594" w:rsidRDefault="00603594" w:rsidP="00D81E4F">
      <w:pPr>
        <w:numPr>
          <w:ilvl w:val="0"/>
          <w:numId w:val="17"/>
        </w:numPr>
        <w:ind w:left="0" w:firstLine="0"/>
      </w:pPr>
      <w:r w:rsidRPr="00603594">
        <w:t xml:space="preserve">учёт территориальной </w:t>
      </w:r>
      <w:proofErr w:type="spellStart"/>
      <w:r w:rsidRPr="00603594">
        <w:t>распределённости</w:t>
      </w:r>
      <w:proofErr w:type="spellEnd"/>
      <w:r w:rsidRPr="00603594">
        <w:t xml:space="preserve"> банка (таблица «</w:t>
      </w:r>
      <w:proofErr w:type="spellStart"/>
      <w:r w:rsidRPr="00603594">
        <w:t>ОтделенияБанка</w:t>
      </w:r>
      <w:proofErr w:type="spellEnd"/>
      <w:r w:rsidRPr="00603594">
        <w:t>») для формирования отчётности в разрезе филиальной сети;</w:t>
      </w:r>
    </w:p>
    <w:p w:rsidR="00603594" w:rsidRDefault="00603594" w:rsidP="00D81E4F">
      <w:pPr>
        <w:numPr>
          <w:ilvl w:val="0"/>
          <w:numId w:val="17"/>
        </w:numPr>
        <w:ind w:left="0" w:firstLine="0"/>
      </w:pPr>
      <w:r w:rsidRPr="00603594">
        <w:t>наследование с</w:t>
      </w:r>
      <w:r>
        <w:t>ущностей («</w:t>
      </w:r>
      <w:proofErr w:type="spellStart"/>
      <w:r>
        <w:t>КредитныеДоговоры</w:t>
      </w:r>
      <w:proofErr w:type="spellEnd"/>
      <w:r>
        <w:t xml:space="preserve">» и </w:t>
      </w:r>
      <w:r w:rsidRPr="00603594">
        <w:t>«</w:t>
      </w:r>
      <w:proofErr w:type="spellStart"/>
      <w:r w:rsidRPr="00603594">
        <w:t>ДепозитныеДоговоры</w:t>
      </w:r>
      <w:proofErr w:type="spellEnd"/>
      <w:r w:rsidRPr="00603594">
        <w:t>» расширяют базовую таблицу «Договоры»), чт</w:t>
      </w:r>
      <w:r>
        <w:t>о исключает избыточность данных.</w:t>
      </w:r>
    </w:p>
    <w:p w:rsidR="00603594" w:rsidRDefault="00603594" w:rsidP="00CB587C">
      <w:pPr>
        <w:ind w:firstLine="709"/>
        <w:rPr>
          <w:bCs/>
        </w:rPr>
      </w:pPr>
      <w:r w:rsidRPr="00603594">
        <w:rPr>
          <w:bCs/>
        </w:rPr>
        <w:t>Целью дипломного проекта является разработка проекта реляционной базы данных для автоматизированного учёта займов и вкладов в АО «Банк СГБ», включая логическую и физическую модели данных, а также средства администрирования и поддержки бизнес-логики на стороне сервера.</w:t>
      </w:r>
    </w:p>
    <w:p w:rsidR="00CB587C" w:rsidRPr="00CB587C" w:rsidRDefault="00CB587C" w:rsidP="00CB587C">
      <w:pPr>
        <w:ind w:firstLine="709"/>
      </w:pPr>
      <w:r w:rsidRPr="00CB587C">
        <w:rPr>
          <w:bCs/>
        </w:rPr>
        <w:t xml:space="preserve">Задачи </w:t>
      </w:r>
      <w:r w:rsidR="00603594">
        <w:rPr>
          <w:bCs/>
        </w:rPr>
        <w:t>проекта</w:t>
      </w:r>
      <w:r w:rsidRPr="00CB587C">
        <w:rPr>
          <w:bCs/>
        </w:rPr>
        <w:t>.</w:t>
      </w:r>
    </w:p>
    <w:p w:rsidR="00603594" w:rsidRDefault="00603594" w:rsidP="003E5263">
      <w:pPr>
        <w:numPr>
          <w:ilvl w:val="0"/>
          <w:numId w:val="1"/>
        </w:numPr>
        <w:ind w:left="0" w:firstLine="0"/>
      </w:pPr>
      <w:r>
        <w:t>Провести анализ предметной области и организационной структуры АО «Банк СГБ».</w:t>
      </w:r>
    </w:p>
    <w:p w:rsidR="00603594" w:rsidRDefault="00603594" w:rsidP="003E5263">
      <w:pPr>
        <w:numPr>
          <w:ilvl w:val="0"/>
          <w:numId w:val="1"/>
        </w:numPr>
        <w:ind w:left="0" w:firstLine="0"/>
      </w:pPr>
      <w:r>
        <w:t>Исследовать теоретические основы учёта банковских продуктов и принципы проектирования реляционных баз данных.</w:t>
      </w:r>
    </w:p>
    <w:p w:rsidR="00603594" w:rsidRDefault="00603594" w:rsidP="003E5263">
      <w:pPr>
        <w:numPr>
          <w:ilvl w:val="0"/>
          <w:numId w:val="1"/>
        </w:numPr>
        <w:ind w:left="0" w:firstLine="0"/>
      </w:pPr>
      <w:r>
        <w:t>Выполнить сравнительный анализ существующих СУБД и языковых средств реализации бизнес-логики.</w:t>
      </w:r>
    </w:p>
    <w:p w:rsidR="00603594" w:rsidRDefault="00603594" w:rsidP="003E5263">
      <w:pPr>
        <w:numPr>
          <w:ilvl w:val="0"/>
          <w:numId w:val="1"/>
        </w:numPr>
        <w:ind w:left="0" w:firstLine="0"/>
      </w:pPr>
      <w:r>
        <w:t>Разработать техническое задание на проектирование базы данных в соответствии с ГОСТ 19.201-78 и ГОСТ 34.602-89.</w:t>
      </w:r>
    </w:p>
    <w:p w:rsidR="00603594" w:rsidRDefault="00603594" w:rsidP="003E5263">
      <w:pPr>
        <w:numPr>
          <w:ilvl w:val="0"/>
          <w:numId w:val="1"/>
        </w:numPr>
        <w:ind w:left="0" w:firstLine="0"/>
      </w:pPr>
      <w:r>
        <w:t>Спроектировать логическую и физическую модели данных, включая ER-диаграмму и диаграммы UML.</w:t>
      </w:r>
    </w:p>
    <w:p w:rsidR="00603594" w:rsidRDefault="00603594" w:rsidP="003E5263">
      <w:pPr>
        <w:numPr>
          <w:ilvl w:val="0"/>
          <w:numId w:val="1"/>
        </w:numPr>
        <w:ind w:left="0" w:firstLine="0"/>
      </w:pPr>
      <w:r>
        <w:lastRenderedPageBreak/>
        <w:t xml:space="preserve">Реализовать структуру базы данных в среде MS SQL </w:t>
      </w:r>
      <w:proofErr w:type="spellStart"/>
      <w:r>
        <w:t>Server</w:t>
      </w:r>
      <w:proofErr w:type="spellEnd"/>
      <w:r>
        <w:t xml:space="preserve"> 2022 и разработать программные объекты (хранимые п</w:t>
      </w:r>
      <w:bookmarkStart w:id="1" w:name="_GoBack"/>
      <w:bookmarkEnd w:id="1"/>
      <w:r>
        <w:t>роцедуры, триггеры, представления).</w:t>
      </w:r>
    </w:p>
    <w:p w:rsidR="00603594" w:rsidRDefault="00603594" w:rsidP="003E5263">
      <w:pPr>
        <w:numPr>
          <w:ilvl w:val="0"/>
          <w:numId w:val="1"/>
        </w:numPr>
        <w:ind w:left="0" w:firstLine="0"/>
      </w:pPr>
      <w:r>
        <w:t>Произвести тестирование разработанных объектов базы данных.</w:t>
      </w:r>
    </w:p>
    <w:p w:rsidR="00CB587C" w:rsidRPr="00CB587C" w:rsidRDefault="00603594" w:rsidP="003E5263">
      <w:pPr>
        <w:numPr>
          <w:ilvl w:val="0"/>
          <w:numId w:val="1"/>
        </w:numPr>
        <w:ind w:left="0" w:firstLine="0"/>
      </w:pPr>
      <w:r>
        <w:t>Выполнить расчет экономической эффективности от внедрения проектного решения.</w:t>
      </w:r>
    </w:p>
    <w:p w:rsidR="00603594" w:rsidRDefault="00CB587C" w:rsidP="00CB587C">
      <w:pPr>
        <w:ind w:firstLine="709"/>
      </w:pPr>
      <w:r w:rsidRPr="00CB587C">
        <w:rPr>
          <w:bCs/>
        </w:rPr>
        <w:t>Объект исследования</w:t>
      </w:r>
      <w:r w:rsidR="009F7F08">
        <w:t xml:space="preserve"> - </w:t>
      </w:r>
      <w:r w:rsidR="00603594" w:rsidRPr="00603594">
        <w:t>процесс автоматизации учёта банковских продуктов (займы и вклады) в коммерческом банке.</w:t>
      </w:r>
    </w:p>
    <w:p w:rsidR="00CB587C" w:rsidRDefault="00CB587C" w:rsidP="00CB587C">
      <w:pPr>
        <w:ind w:firstLine="709"/>
      </w:pPr>
      <w:r w:rsidRPr="00CB587C">
        <w:rPr>
          <w:bCs/>
        </w:rPr>
        <w:t>Предмет исследования</w:t>
      </w:r>
      <w:r w:rsidR="009F7F08">
        <w:t xml:space="preserve"> - </w:t>
      </w:r>
      <w:r w:rsidR="008E796D" w:rsidRPr="008E796D">
        <w:t>проектирование структуры и объектов реляционной базы данных автоматизированной системы учёта.</w:t>
      </w:r>
    </w:p>
    <w:p w:rsidR="008E796D" w:rsidRDefault="00CB587C" w:rsidP="0039352A">
      <w:pPr>
        <w:ind w:firstLine="709"/>
      </w:pPr>
      <w:r w:rsidRPr="00CB587C">
        <w:rPr>
          <w:bCs/>
        </w:rPr>
        <w:t>Методы исследования.</w:t>
      </w:r>
      <w:r w:rsidRPr="00CB587C">
        <w:t> </w:t>
      </w:r>
      <w:r w:rsidR="008E796D">
        <w:t>С</w:t>
      </w:r>
      <w:r w:rsidR="008E796D" w:rsidRPr="008E796D">
        <w:t>истемный анализ, методы объектно-ориентированного моделирования с использованием языка UML, теория нормализации реляционных баз данных, методы расчета экономической эффективности ИТ-проектов.</w:t>
      </w:r>
    </w:p>
    <w:p w:rsidR="00F01DEC" w:rsidRPr="00F01DEC" w:rsidRDefault="008E796D" w:rsidP="0039352A">
      <w:pPr>
        <w:ind w:firstLine="709"/>
      </w:pPr>
      <w:r w:rsidRPr="008E796D">
        <w:rPr>
          <w:bCs/>
        </w:rPr>
        <w:t>Практическая значимость</w:t>
      </w:r>
      <w:r w:rsidRPr="008E796D">
        <w:t> работы состоит в создании готового комплекта проектно</w:t>
      </w:r>
      <w:r>
        <w:t>й документации и скриптов</w:t>
      </w:r>
      <w:r w:rsidRPr="008E796D">
        <w:t>, которые могут быть использованы в качестве основы для реальной разработки информационной системы банка или в учебном процессе при подготовке специалистов по направлению «Информационные системы и программирование».</w:t>
      </w:r>
      <w:r w:rsidR="00CB587C">
        <w:br w:type="page"/>
      </w:r>
    </w:p>
    <w:p w:rsidR="006B0483" w:rsidRDefault="0039352A" w:rsidP="00D81E4F">
      <w:pPr>
        <w:pStyle w:val="1"/>
        <w:numPr>
          <w:ilvl w:val="0"/>
          <w:numId w:val="4"/>
        </w:numPr>
        <w:ind w:left="0" w:firstLine="0"/>
      </w:pPr>
      <w:bookmarkStart w:id="2" w:name="_Toc227658281"/>
      <w:r>
        <w:lastRenderedPageBreak/>
        <w:t>ТЕОРЕТИЧЕСКИЕ ОСНОВЫ В ОБЛАСТИ АВТОМАТИЗИРОВАННОГО</w:t>
      </w:r>
      <w:r w:rsidR="00577EED">
        <w:t xml:space="preserve"> </w:t>
      </w:r>
      <w:r>
        <w:t>УЧЁТА ЗАЙМОВ И ВКЛАДОВ В ОРГАНИЗАЦИЯХ БАНКОВСКОГО ОБСЛУЖИВАНИЯ</w:t>
      </w:r>
      <w:bookmarkEnd w:id="2"/>
    </w:p>
    <w:p w:rsidR="00F509FF" w:rsidRPr="00F509FF" w:rsidRDefault="00F509FF" w:rsidP="00F509FF">
      <w:pPr>
        <w:spacing w:line="240" w:lineRule="auto"/>
      </w:pPr>
    </w:p>
    <w:p w:rsidR="0039352A" w:rsidRDefault="0039352A" w:rsidP="00D81E4F">
      <w:pPr>
        <w:pStyle w:val="2"/>
        <w:numPr>
          <w:ilvl w:val="1"/>
          <w:numId w:val="4"/>
        </w:numPr>
        <w:spacing w:before="0"/>
        <w:ind w:left="0" w:firstLine="709"/>
        <w:jc w:val="both"/>
      </w:pPr>
      <w:bookmarkStart w:id="3" w:name="_Toc227658282"/>
      <w:r w:rsidRPr="00DD67F4">
        <w:t>Общая характеристика АО «Банк СГБ» и его структура.</w:t>
      </w:r>
      <w:bookmarkEnd w:id="3"/>
    </w:p>
    <w:p w:rsidR="00F509FF" w:rsidRPr="00DD67F4" w:rsidRDefault="00F509FF" w:rsidP="00BF2FDD">
      <w:pPr>
        <w:pStyle w:val="a4"/>
        <w:spacing w:after="200"/>
      </w:pP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 xml:space="preserve">Акционерное общество «Банк СГБ» (АО «Банк СГБ») является универсальным региональным финансовым институтом, предоставляющим полный спектр банковских услуг для физических и юридических лиц на территории Вологодской области и </w:t>
      </w:r>
      <w:r>
        <w:rPr>
          <w:rFonts w:eastAsia="Times New Roman"/>
          <w:color w:val="0F1115"/>
          <w:szCs w:val="28"/>
          <w:lang w:eastAsia="ru-RU"/>
        </w:rPr>
        <w:t>за её пределами</w:t>
      </w:r>
      <w:r w:rsidRPr="00BF2FDD">
        <w:rPr>
          <w:rFonts w:eastAsia="Times New Roman"/>
          <w:color w:val="0F1115"/>
          <w:szCs w:val="28"/>
          <w:lang w:eastAsia="ru-RU"/>
        </w:rPr>
        <w:t>. Банк осуществляет свою деятельность на основании Генеральной лицензии Центрального Банка Российской Федерации и в соответствии с Федеральным законом № 395-1 «О банках и банковской деятельности».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Организационная структура банка построена по классическому функционально-иерархическому принципу и включает в себя следующие ключевые подразделения: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Розничный блок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>обслуживание физических лиц, выдача потребительских и ипотечных кредитов, привлечение средств во вклады, обслуживание банковских карт.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Корпоративный блок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>кредитование юридических лиц и индивидуальных предпринимателей, расчётно-кассовое обслуживание, зарплатные проекты.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Управление кредитования</w:t>
      </w:r>
      <w:r>
        <w:rPr>
          <w:rFonts w:eastAsia="Times New Roman"/>
          <w:color w:val="0F1115"/>
          <w:szCs w:val="28"/>
          <w:lang w:eastAsia="ru-RU"/>
        </w:rPr>
        <w:t xml:space="preserve"> – оценка рисков</w:t>
      </w:r>
      <w:r w:rsidRPr="00BF2FDD">
        <w:rPr>
          <w:rFonts w:eastAsia="Times New Roman"/>
          <w:color w:val="0F1115"/>
          <w:szCs w:val="28"/>
          <w:lang w:eastAsia="ru-RU"/>
        </w:rPr>
        <w:t>, оценка кредитоспособности заёмщиков, сопровождение кредитного портфеля, работа с проблемной задолженностью.</w:t>
      </w:r>
    </w:p>
    <w:p w:rsidR="00BF2FDD" w:rsidRP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bCs/>
          <w:color w:val="0F1115"/>
          <w:szCs w:val="28"/>
          <w:lang w:eastAsia="ru-RU"/>
        </w:rPr>
        <w:t>Департамент информационных технологий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 xml:space="preserve">обеспечение функционирования программно-аппаратной инфраструктуры, разработка и </w:t>
      </w:r>
      <w:r w:rsidRPr="00BF2FDD">
        <w:rPr>
          <w:rFonts w:eastAsia="Times New Roman"/>
          <w:color w:val="0F1115"/>
          <w:szCs w:val="28"/>
          <w:lang w:eastAsia="ru-RU"/>
        </w:rPr>
        <w:lastRenderedPageBreak/>
        <w:t>сопровождение информационных систем, техническая поддержка пользователей.</w:t>
      </w:r>
    </w:p>
    <w:p w:rsidR="00BF2FDD" w:rsidRDefault="00BF2FDD" w:rsidP="00D81E4F">
      <w:pPr>
        <w:numPr>
          <w:ilvl w:val="0"/>
          <w:numId w:val="1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BF2FDD">
        <w:rPr>
          <w:rFonts w:eastAsia="Times New Roman"/>
          <w:bCs/>
          <w:color w:val="0F1115"/>
          <w:szCs w:val="28"/>
          <w:lang w:eastAsia="ru-RU"/>
        </w:rPr>
        <w:t>Бэк</w:t>
      </w:r>
      <w:proofErr w:type="spellEnd"/>
      <w:r w:rsidRPr="00BF2FDD">
        <w:rPr>
          <w:rFonts w:eastAsia="Times New Roman"/>
          <w:bCs/>
          <w:color w:val="0F1115"/>
          <w:szCs w:val="28"/>
          <w:lang w:eastAsia="ru-RU"/>
        </w:rPr>
        <w:t>-офис (операционное управление)</w:t>
      </w:r>
      <w:r>
        <w:rPr>
          <w:rFonts w:eastAsia="Times New Roman"/>
          <w:color w:val="0F1115"/>
          <w:szCs w:val="28"/>
          <w:lang w:eastAsia="ru-RU"/>
        </w:rPr>
        <w:t xml:space="preserve"> - </w:t>
      </w:r>
      <w:r w:rsidRPr="00BF2FDD">
        <w:rPr>
          <w:rFonts w:eastAsia="Times New Roman"/>
          <w:color w:val="0F1115"/>
          <w:szCs w:val="28"/>
          <w:lang w:eastAsia="ru-RU"/>
        </w:rPr>
        <w:t>бухгалтерский учёт, формирование обязательной отчётности, контроль соблюдения нормативов Центрального Банка РФ, внутрибанковский контроль.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 xml:space="preserve">АО «Банк СГБ» имеет развитую филиальную сеть, включающую головной офис в г. </w:t>
      </w:r>
      <w:r w:rsidR="00CB7F10">
        <w:rPr>
          <w:rFonts w:eastAsia="Times New Roman"/>
          <w:color w:val="0F1115"/>
          <w:szCs w:val="28"/>
          <w:lang w:eastAsia="ru-RU"/>
        </w:rPr>
        <w:t>Вологда</w:t>
      </w:r>
      <w:r w:rsidRPr="00BF2FDD">
        <w:rPr>
          <w:rFonts w:eastAsia="Times New Roman"/>
          <w:color w:val="0F1115"/>
          <w:szCs w:val="28"/>
          <w:lang w:eastAsia="ru-RU"/>
        </w:rPr>
        <w:t xml:space="preserve"> и дополнительные офисы в крупных населённых пунктах Вологодской области</w:t>
      </w:r>
      <w:r w:rsidR="00CB7F10">
        <w:rPr>
          <w:rFonts w:eastAsia="Times New Roman"/>
          <w:color w:val="0F1115"/>
          <w:szCs w:val="28"/>
          <w:lang w:eastAsia="ru-RU"/>
        </w:rPr>
        <w:t xml:space="preserve"> и за её пределами</w:t>
      </w:r>
      <w:r w:rsidRPr="00BF2FDD">
        <w:rPr>
          <w:rFonts w:eastAsia="Times New Roman"/>
          <w:color w:val="0F1115"/>
          <w:szCs w:val="28"/>
          <w:lang w:eastAsia="ru-RU"/>
        </w:rPr>
        <w:t>. Каждое отделение осуществляет полн</w:t>
      </w:r>
      <w:r w:rsidR="00615977">
        <w:rPr>
          <w:rFonts w:eastAsia="Times New Roman"/>
          <w:color w:val="0F1115"/>
          <w:szCs w:val="28"/>
          <w:lang w:eastAsia="ru-RU"/>
        </w:rPr>
        <w:t>ый цикл обслуживания клиентов</w:t>
      </w:r>
      <w:r w:rsidRPr="00BF2FDD">
        <w:rPr>
          <w:rFonts w:eastAsia="Times New Roman"/>
          <w:color w:val="0F1115"/>
          <w:szCs w:val="28"/>
          <w:lang w:eastAsia="ru-RU"/>
        </w:rPr>
        <w:t xml:space="preserve">. В связи с территориальной </w:t>
      </w:r>
      <w:proofErr w:type="spellStart"/>
      <w:r w:rsidRPr="00BF2FDD">
        <w:rPr>
          <w:rFonts w:eastAsia="Times New Roman"/>
          <w:color w:val="0F1115"/>
          <w:szCs w:val="28"/>
          <w:lang w:eastAsia="ru-RU"/>
        </w:rPr>
        <w:t>распределённостью</w:t>
      </w:r>
      <w:proofErr w:type="spellEnd"/>
      <w:r w:rsidRPr="00BF2FDD">
        <w:rPr>
          <w:rFonts w:eastAsia="Times New Roman"/>
          <w:color w:val="0F1115"/>
          <w:szCs w:val="28"/>
          <w:lang w:eastAsia="ru-RU"/>
        </w:rPr>
        <w:t xml:space="preserve"> банка возникает необходимость ведения учёта договоров в разрезе отделений, что позволяет формировать управленческую отчётность по каждой точке присутствия и оценивать эффективность работы филиальной сети.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В рамках деятельности банка учёт займов и вкладов является центральным операционным процессом. Кредитный портфель банка включает следующие виды продуктов: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потребительские кредиты наличными;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ипотечные кредиты на приобретение жилья;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автокредиты;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кредитные карты с льготным периодом;</w:t>
      </w:r>
    </w:p>
    <w:p w:rsidR="00BF2FDD" w:rsidRPr="00BF2FDD" w:rsidRDefault="00BF2FDD" w:rsidP="00D81E4F">
      <w:pPr>
        <w:numPr>
          <w:ilvl w:val="0"/>
          <w:numId w:val="19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коммерческие кредиты для юридических лиц.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Депозитный портфель формируется из следующих продуктов: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срочные вклады с фиксированной процентной ставкой;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накопительные вклады с возможностью пополнения;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вклады с капитализацией процентов;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вклады с возможностью частичного снятия средств;</w:t>
      </w:r>
    </w:p>
    <w:p w:rsidR="00BF2FDD" w:rsidRPr="00BF2FDD" w:rsidRDefault="00BF2FDD" w:rsidP="00D81E4F">
      <w:pPr>
        <w:numPr>
          <w:ilvl w:val="0"/>
          <w:numId w:val="20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расчётные счета с начислением процентов на остаток.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 xml:space="preserve">Масштаб операций и жёсткие регуляторные требования Центрального Банка РФ обуславливают высокую нагрузку на системы обработки данных и </w:t>
      </w:r>
      <w:r w:rsidRPr="00BF2FDD">
        <w:rPr>
          <w:rFonts w:eastAsia="Times New Roman"/>
          <w:color w:val="0F1115"/>
          <w:szCs w:val="28"/>
          <w:lang w:eastAsia="ru-RU"/>
        </w:rPr>
        <w:lastRenderedPageBreak/>
        <w:t>необходимость строгого соблюдения целостности информации. Кроме того, банк осуществляет операции в нескольких валютах (российский рубль, доллар США, евро), что требует ведения мультивалютного учёта и пересчёта валютных операций в рублёвый эквивалент для формирования консолидированной отчётности.</w:t>
      </w:r>
    </w:p>
    <w:p w:rsidR="00BF2FDD" w:rsidRPr="00BF2FDD" w:rsidRDefault="00BF2FDD" w:rsidP="00BF2FDD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BF2FDD">
        <w:rPr>
          <w:rFonts w:eastAsia="Times New Roman"/>
          <w:color w:val="0F1115"/>
          <w:szCs w:val="28"/>
          <w:lang w:eastAsia="ru-RU"/>
        </w:rPr>
        <w:t>Таким образом, разработка централизованной автоматизированной системы учёта на основе реляционной базы данных является актуальной задачей для АО «Банк СГБ», решение которой позволит повысить эффективность операционной деятельности, снизить операционные риски и улучшить качество обслуживания клиентов.</w:t>
      </w:r>
    </w:p>
    <w:p w:rsidR="00F509FF" w:rsidRPr="00DD67F4" w:rsidRDefault="00F509FF" w:rsidP="00CB7F10">
      <w:pPr>
        <w:pStyle w:val="a4"/>
        <w:spacing w:line="480" w:lineRule="auto"/>
        <w:ind w:left="0" w:firstLine="709"/>
      </w:pPr>
    </w:p>
    <w:p w:rsidR="00CB7F10" w:rsidRPr="00CB7F10" w:rsidRDefault="00CB7F10" w:rsidP="00D81E4F">
      <w:pPr>
        <w:pStyle w:val="a4"/>
        <w:keepNext/>
        <w:keepLines/>
        <w:numPr>
          <w:ilvl w:val="0"/>
          <w:numId w:val="23"/>
        </w:numPr>
        <w:contextualSpacing w:val="0"/>
        <w:outlineLvl w:val="1"/>
        <w:rPr>
          <w:rFonts w:eastAsiaTheme="majorEastAsia" w:cstheme="majorBidi"/>
          <w:bCs/>
          <w:vanish/>
          <w:color w:val="000000" w:themeColor="text1"/>
          <w:szCs w:val="26"/>
        </w:rPr>
      </w:pPr>
      <w:bookmarkStart w:id="4" w:name="_Toc227422202"/>
      <w:bookmarkStart w:id="5" w:name="_Toc227658283"/>
      <w:bookmarkEnd w:id="4"/>
      <w:bookmarkEnd w:id="5"/>
    </w:p>
    <w:p w:rsidR="00CB7F10" w:rsidRPr="00CB7F10" w:rsidRDefault="00CB7F10" w:rsidP="00D81E4F">
      <w:pPr>
        <w:pStyle w:val="a4"/>
        <w:keepNext/>
        <w:keepLines/>
        <w:numPr>
          <w:ilvl w:val="1"/>
          <w:numId w:val="23"/>
        </w:numPr>
        <w:contextualSpacing w:val="0"/>
        <w:outlineLvl w:val="1"/>
        <w:rPr>
          <w:rFonts w:eastAsiaTheme="majorEastAsia" w:cstheme="majorBidi"/>
          <w:bCs/>
          <w:vanish/>
          <w:color w:val="000000" w:themeColor="text1"/>
          <w:szCs w:val="26"/>
        </w:rPr>
      </w:pPr>
      <w:bookmarkStart w:id="6" w:name="_Toc227422203"/>
      <w:bookmarkStart w:id="7" w:name="_Toc227658284"/>
      <w:bookmarkEnd w:id="6"/>
      <w:bookmarkEnd w:id="7"/>
    </w:p>
    <w:p w:rsidR="00F509FF" w:rsidRDefault="0039352A" w:rsidP="00D81E4F">
      <w:pPr>
        <w:pStyle w:val="2"/>
        <w:numPr>
          <w:ilvl w:val="1"/>
          <w:numId w:val="24"/>
        </w:numPr>
        <w:spacing w:before="0"/>
        <w:ind w:left="0" w:firstLine="709"/>
        <w:jc w:val="both"/>
      </w:pPr>
      <w:bookmarkStart w:id="8" w:name="_Toc227658285"/>
      <w:r w:rsidRPr="00DD67F4">
        <w:t>Процесс учёта займов и вкладов, принципы проектирования баз данных.</w:t>
      </w:r>
      <w:bookmarkEnd w:id="8"/>
    </w:p>
    <w:p w:rsidR="00F509FF" w:rsidRPr="00DD67F4" w:rsidRDefault="00F509FF" w:rsidP="00F509FF">
      <w:pPr>
        <w:pStyle w:val="a4"/>
        <w:ind w:left="709"/>
      </w:pPr>
    </w:p>
    <w:p w:rsidR="00CB7F10" w:rsidRPr="00CB7F10" w:rsidRDefault="00CB7F10" w:rsidP="00CB7F10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Процесс учёта займов и вкладов в коммерческом банке представляет собой совокупность последовательных этапов обработки информации о кредитных и депозитных операциях. Данный процесс включает следующие стадии: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Идентификация клиента и сбор необходимых документов.</w:t>
      </w:r>
      <w:r w:rsidRPr="00CB7F10">
        <w:rPr>
          <w:rFonts w:eastAsia="Times New Roman"/>
          <w:color w:val="0F1115"/>
          <w:szCs w:val="28"/>
          <w:lang w:eastAsia="ru-RU"/>
        </w:rPr>
        <w:t> На данном этапе сотрудник банка осуществляет проверку документов, удостоверяющих личность клиента (паспорт гражданина РФ, ИНН, СНИЛС), получает согласие на обработку персональных данных в соответствии с Федеральным законом № 152-ФЗ «О персональных данных». Для оценки кредитоспособности заёмщика банк направляет запрос в Бюро кредитных историй (БКИ) для получения информации о кредитной истории клиента.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Выбор банковского продукта.</w:t>
      </w:r>
      <w:r w:rsidRPr="00CB7F10">
        <w:rPr>
          <w:rFonts w:eastAsia="Times New Roman"/>
          <w:color w:val="0F1115"/>
          <w:szCs w:val="28"/>
          <w:lang w:eastAsia="ru-RU"/>
        </w:rPr>
        <w:t xml:space="preserve"> Клиент выбирает вид кредита </w:t>
      </w:r>
      <w:r>
        <w:rPr>
          <w:rFonts w:eastAsia="Times New Roman"/>
          <w:color w:val="0F1115"/>
          <w:szCs w:val="28"/>
          <w:lang w:eastAsia="ru-RU"/>
        </w:rPr>
        <w:t xml:space="preserve">или вклада. </w:t>
      </w:r>
      <w:r w:rsidRPr="00CB7F10">
        <w:rPr>
          <w:rFonts w:eastAsia="Times New Roman"/>
          <w:color w:val="0F1115"/>
          <w:szCs w:val="28"/>
          <w:lang w:eastAsia="ru-RU"/>
        </w:rPr>
        <w:t xml:space="preserve">Сотрудник банка информирует клиента о параметрах выбранного продукта: </w:t>
      </w:r>
      <w:r w:rsidRPr="00CB7F10">
        <w:rPr>
          <w:rFonts w:eastAsia="Times New Roman"/>
          <w:color w:val="0F1115"/>
          <w:szCs w:val="28"/>
          <w:lang w:eastAsia="ru-RU"/>
        </w:rPr>
        <w:lastRenderedPageBreak/>
        <w:t>процентная ставка, минимальная и максимальная сумма, срок договора, дополнительные условия.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Принятие решения и заключение договора.</w:t>
      </w:r>
      <w:r w:rsidRPr="00CB7F10">
        <w:rPr>
          <w:rFonts w:eastAsia="Times New Roman"/>
          <w:color w:val="0F1115"/>
          <w:szCs w:val="28"/>
          <w:lang w:eastAsia="ru-RU"/>
        </w:rPr>
        <w:t> На основании анализа кредитоспособности клиента и выбранного продукта уполномоченный сотрудник или кредитный комитет принимает решение о возможности заключения договора. При положительном решении формируется договор, присваивается уникальный номер, открываются соответствующие счета. Для кредитных договоров производится расчёт графика платежей.</w:t>
      </w:r>
    </w:p>
    <w:p w:rsidR="00CB7F10" w:rsidRP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Операционное обслуживание договора.</w:t>
      </w:r>
      <w:r w:rsidRPr="00CB7F10">
        <w:rPr>
          <w:rFonts w:eastAsia="Times New Roman"/>
          <w:color w:val="0F1115"/>
          <w:szCs w:val="28"/>
          <w:lang w:eastAsia="ru-RU"/>
        </w:rPr>
        <w:t> На данном этапе осуществляется учёт всех операций по договору:</w:t>
      </w:r>
    </w:p>
    <w:p w:rsidR="00CB7F10" w:rsidRPr="00CB7F10" w:rsidRDefault="00CB7F10" w:rsidP="00D81E4F">
      <w:pPr>
        <w:numPr>
          <w:ilvl w:val="0"/>
          <w:numId w:val="21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для кредитных договоров: выдача кредитных средств, регистрация платежей в погашение задолженности, начисление процентов, учёт просроченной задолженности и начисление пеней;</w:t>
      </w:r>
    </w:p>
    <w:p w:rsidR="00CB7F10" w:rsidRPr="00CB7F10" w:rsidRDefault="00CB7F10" w:rsidP="00D81E4F">
      <w:pPr>
        <w:numPr>
          <w:ilvl w:val="0"/>
          <w:numId w:val="21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для депозитных договоров: внесение средств на вклад, начисление процентов, капитализация процентов, частичное снятие средств, пополнение вклада.</w:t>
      </w:r>
    </w:p>
    <w:p w:rsid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Мониторинг состояния договора.</w:t>
      </w:r>
      <w:r w:rsidRPr="00CB7F10">
        <w:rPr>
          <w:rFonts w:eastAsia="Times New Roman"/>
          <w:color w:val="0F1115"/>
          <w:szCs w:val="28"/>
          <w:lang w:eastAsia="ru-RU"/>
        </w:rPr>
        <w:t> Сотрудники банка осуществляют регулярный контроль исполнения обязательств по договорам: отслеживание своевременности платежей по кредитам, выявление просроченной задолженности, информирование клиентов о приближающихся датах платежей, пересмотр категории качества ссуды в соответствии с Положением Банка России № 590-П.</w:t>
      </w:r>
    </w:p>
    <w:p w:rsidR="00CB7F10" w:rsidRPr="00CB7F10" w:rsidRDefault="00CB7F10" w:rsidP="00D81E4F">
      <w:pPr>
        <w:pStyle w:val="a4"/>
        <w:numPr>
          <w:ilvl w:val="0"/>
          <w:numId w:val="22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bCs/>
          <w:color w:val="0F1115"/>
          <w:szCs w:val="28"/>
          <w:lang w:eastAsia="ru-RU"/>
        </w:rPr>
        <w:t>Закрытие договора.</w:t>
      </w:r>
      <w:r w:rsidRPr="00CB7F10">
        <w:rPr>
          <w:rFonts w:eastAsia="Times New Roman"/>
          <w:color w:val="0F1115"/>
          <w:szCs w:val="28"/>
          <w:lang w:eastAsia="ru-RU"/>
        </w:rPr>
        <w:t> Договор считается закрытым при полном исполнении обязательств сторонами: полное погашение задолженности по кредиту или возврат вклада с начисленными процентами. После закрытия договора информация о нём переводится в архив и подлежит хранению в течение установленного законодательством срока (не менее 5 лет).</w:t>
      </w:r>
    </w:p>
    <w:p w:rsidR="00CB7F10" w:rsidRPr="00CB7F10" w:rsidRDefault="00CB7F10" w:rsidP="00CB7F10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CB7F10">
        <w:rPr>
          <w:rFonts w:eastAsia="Times New Roman"/>
          <w:color w:val="0F1115"/>
          <w:szCs w:val="28"/>
          <w:lang w:eastAsia="ru-RU"/>
        </w:rPr>
        <w:t>Проектирование базы данных для автоматизации описанных процессов основывается на следующих принципах: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lastRenderedPageBreak/>
        <w:t>Обеспечение целостности данных (ACID).</w:t>
      </w:r>
      <w:r w:rsidRPr="00512EC6">
        <w:rPr>
          <w:rFonts w:eastAsia="Times New Roman"/>
          <w:color w:val="0F1115"/>
          <w:szCs w:val="28"/>
          <w:lang w:eastAsia="ru-RU"/>
        </w:rPr>
        <w:t> Все операции с базой данных должны выполняться в рамках транзакций, обеспечивающих атомарность, согласованность, изол</w:t>
      </w:r>
      <w:r w:rsidR="00512EC6">
        <w:rPr>
          <w:rFonts w:eastAsia="Times New Roman"/>
          <w:color w:val="0F1115"/>
          <w:szCs w:val="28"/>
          <w:lang w:eastAsia="ru-RU"/>
        </w:rPr>
        <w:t>яцию и долговечность изменений.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Ссылочная целостность.</w:t>
      </w:r>
      <w:r w:rsidR="00512EC6" w:rsidRPr="00512EC6">
        <w:rPr>
          <w:rFonts w:eastAsia="Times New Roman"/>
          <w:color w:val="0F1115"/>
          <w:szCs w:val="28"/>
          <w:lang w:eastAsia="ru-RU"/>
        </w:rPr>
        <w:t xml:space="preserve"> Использование внешних ключей </w:t>
      </w:r>
      <w:r w:rsidRPr="00512EC6">
        <w:rPr>
          <w:rFonts w:eastAsia="Times New Roman"/>
          <w:color w:val="0F1115"/>
          <w:szCs w:val="28"/>
          <w:lang w:eastAsia="ru-RU"/>
        </w:rPr>
        <w:t>для связи между сущностями гарантирует,</w:t>
      </w:r>
      <w:r w:rsidR="00512EC6">
        <w:rPr>
          <w:rFonts w:eastAsia="Times New Roman"/>
          <w:color w:val="0F1115"/>
          <w:szCs w:val="28"/>
          <w:lang w:eastAsia="ru-RU"/>
        </w:rPr>
        <w:t xml:space="preserve"> что в базе данных не появятся </w:t>
      </w:r>
      <w:r w:rsidR="00512EC6" w:rsidRPr="00512EC6">
        <w:rPr>
          <w:rFonts w:eastAsia="Times New Roman"/>
          <w:color w:val="0F1115"/>
          <w:szCs w:val="28"/>
          <w:lang w:eastAsia="ru-RU"/>
        </w:rPr>
        <w:t>ссылки, которые указывают на несуществующие или недоступные объекты</w:t>
      </w:r>
      <w:r w:rsidRPr="00512EC6">
        <w:rPr>
          <w:rFonts w:eastAsia="Times New Roman"/>
          <w:color w:val="0F1115"/>
          <w:szCs w:val="28"/>
          <w:lang w:eastAsia="ru-RU"/>
        </w:rPr>
        <w:t xml:space="preserve">. 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Нормализация данных.</w:t>
      </w:r>
      <w:r w:rsidRPr="00CB7F10">
        <w:rPr>
          <w:rFonts w:eastAsia="Times New Roman"/>
          <w:color w:val="0F1115"/>
          <w:szCs w:val="28"/>
          <w:lang w:eastAsia="ru-RU"/>
        </w:rPr>
        <w:t xml:space="preserve"> Структура базы данных должна быть приведена к третьей нормальной форме (3НФ) для устранения избыточности и аномалий обновления. Это означает, что все </w:t>
      </w:r>
      <w:proofErr w:type="spellStart"/>
      <w:r w:rsidRPr="00CB7F10">
        <w:rPr>
          <w:rFonts w:eastAsia="Times New Roman"/>
          <w:color w:val="0F1115"/>
          <w:szCs w:val="28"/>
          <w:lang w:eastAsia="ru-RU"/>
        </w:rPr>
        <w:t>неключевые</w:t>
      </w:r>
      <w:proofErr w:type="spellEnd"/>
      <w:r w:rsidRPr="00CB7F10">
        <w:rPr>
          <w:rFonts w:eastAsia="Times New Roman"/>
          <w:color w:val="0F1115"/>
          <w:szCs w:val="28"/>
          <w:lang w:eastAsia="ru-RU"/>
        </w:rPr>
        <w:t xml:space="preserve"> атрибуты должны зависеть только от первичного ключа и не должны зависеть транзитивно от других </w:t>
      </w:r>
      <w:proofErr w:type="spellStart"/>
      <w:r w:rsidRPr="00CB7F10">
        <w:rPr>
          <w:rFonts w:eastAsia="Times New Roman"/>
          <w:color w:val="0F1115"/>
          <w:szCs w:val="28"/>
          <w:lang w:eastAsia="ru-RU"/>
        </w:rPr>
        <w:t>неключевых</w:t>
      </w:r>
      <w:proofErr w:type="spellEnd"/>
      <w:r w:rsidRPr="00CB7F10">
        <w:rPr>
          <w:rFonts w:eastAsia="Times New Roman"/>
          <w:color w:val="0F1115"/>
          <w:szCs w:val="28"/>
          <w:lang w:eastAsia="ru-RU"/>
        </w:rPr>
        <w:t xml:space="preserve"> атрибутов.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Безопасность данных.</w:t>
      </w:r>
      <w:r w:rsidRPr="00512EC6">
        <w:rPr>
          <w:rFonts w:eastAsia="Times New Roman"/>
          <w:color w:val="0F1115"/>
          <w:szCs w:val="28"/>
          <w:lang w:eastAsia="ru-RU"/>
        </w:rPr>
        <w:t xml:space="preserve"> Доступ к конфиденциальной информации (персональные данные клиентов, финансовые показатели) должен быть ограничен в соответствии с ролевой моделью. Пароли пользователей должны храниться в </w:t>
      </w:r>
      <w:proofErr w:type="spellStart"/>
      <w:r w:rsidRPr="00512EC6">
        <w:rPr>
          <w:rFonts w:eastAsia="Times New Roman"/>
          <w:color w:val="0F1115"/>
          <w:szCs w:val="28"/>
          <w:lang w:eastAsia="ru-RU"/>
        </w:rPr>
        <w:t>хэшированном</w:t>
      </w:r>
      <w:proofErr w:type="spellEnd"/>
      <w:r w:rsidRPr="00512EC6">
        <w:rPr>
          <w:rFonts w:eastAsia="Times New Roman"/>
          <w:color w:val="0F1115"/>
          <w:szCs w:val="28"/>
          <w:lang w:eastAsia="ru-RU"/>
        </w:rPr>
        <w:t xml:space="preserve"> виде, а чувствительные данные (паспортные данные) должны быть зашифрованы.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Высокая производительность транзакционных систем (OLTP).</w:t>
      </w:r>
      <w:r w:rsidRPr="00512EC6">
        <w:rPr>
          <w:rFonts w:eastAsia="Times New Roman"/>
          <w:color w:val="0F1115"/>
          <w:szCs w:val="28"/>
          <w:lang w:eastAsia="ru-RU"/>
        </w:rPr>
        <w:t> Проектирование должно учитывать характер нагрузки на банковскую систему: множество коротких операций в течение дня. Для ускорения поиска и выборки данных необходимо использовать инде</w:t>
      </w:r>
      <w:r w:rsidR="00512EC6">
        <w:rPr>
          <w:rFonts w:eastAsia="Times New Roman"/>
          <w:color w:val="0F1115"/>
          <w:szCs w:val="28"/>
          <w:lang w:eastAsia="ru-RU"/>
        </w:rPr>
        <w:t>ксы по часто используемым полям.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Надёжность хранения и резервное копирование.</w:t>
      </w:r>
      <w:r w:rsidRPr="00CB7F10">
        <w:rPr>
          <w:rFonts w:eastAsia="Times New Roman"/>
          <w:color w:val="0F1115"/>
          <w:szCs w:val="28"/>
          <w:lang w:eastAsia="ru-RU"/>
        </w:rPr>
        <w:t> Должна быть реализована стратегия регулярного резервного копирования (полные, дифференциальные резервные копии, резервные копии журнала транзакций) для обеспечения возможности восстановления данных после сбоев.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t>Аудит изменений.</w:t>
      </w:r>
      <w:r w:rsidRPr="00512EC6">
        <w:rPr>
          <w:rFonts w:eastAsia="Times New Roman"/>
          <w:color w:val="0F1115"/>
          <w:szCs w:val="28"/>
          <w:lang w:eastAsia="ru-RU"/>
        </w:rPr>
        <w:t> Все изменения критически важных данных (статусы договоров, суммы, процентные ст</w:t>
      </w:r>
      <w:r w:rsidR="00512EC6">
        <w:rPr>
          <w:rFonts w:eastAsia="Times New Roman"/>
          <w:color w:val="0F1115"/>
          <w:szCs w:val="28"/>
          <w:lang w:eastAsia="ru-RU"/>
        </w:rPr>
        <w:t>авки) должны протоколироваться.</w:t>
      </w:r>
    </w:p>
    <w:p w:rsidR="00512EC6" w:rsidRDefault="00CB7F10" w:rsidP="00D81E4F">
      <w:pPr>
        <w:pStyle w:val="a4"/>
        <w:numPr>
          <w:ilvl w:val="0"/>
          <w:numId w:val="2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bCs/>
          <w:color w:val="0F1115"/>
          <w:szCs w:val="28"/>
          <w:lang w:eastAsia="ru-RU"/>
        </w:rPr>
        <w:lastRenderedPageBreak/>
        <w:t>Разграничение прав доступа.</w:t>
      </w:r>
      <w:r w:rsidRPr="00512EC6">
        <w:rPr>
          <w:rFonts w:eastAsia="Times New Roman"/>
          <w:color w:val="0F1115"/>
          <w:szCs w:val="28"/>
          <w:lang w:eastAsia="ru-RU"/>
        </w:rPr>
        <w:t> Доступ к объектам базы данных должен предоставляться в соответствии с ролями пользователей</w:t>
      </w:r>
      <w:r w:rsidR="00512EC6">
        <w:rPr>
          <w:rFonts w:eastAsia="Times New Roman"/>
          <w:color w:val="0F1115"/>
          <w:szCs w:val="28"/>
          <w:lang w:eastAsia="ru-RU"/>
        </w:rPr>
        <w:t>.</w:t>
      </w:r>
    </w:p>
    <w:p w:rsidR="00CB7F10" w:rsidRPr="00512EC6" w:rsidRDefault="00CB7F10" w:rsidP="00512EC6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512EC6">
        <w:rPr>
          <w:rFonts w:eastAsia="Times New Roman"/>
          <w:color w:val="0F1115"/>
          <w:szCs w:val="28"/>
          <w:lang w:eastAsia="ru-RU"/>
        </w:rPr>
        <w:t>Применение данных принципов при проектировании базы данных для АО «Банк СГБ» позволит создать надёжную, производительную и безопасную систему учёта займов и вкладов, соответствующую требованиям законодательства РФ и внутренним регламентам банка.</w:t>
      </w:r>
    </w:p>
    <w:p w:rsidR="00212BBB" w:rsidRDefault="00212BBB" w:rsidP="00212BBB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:rsidR="00212BBB" w:rsidRDefault="00212BBB" w:rsidP="00D81E4F">
      <w:pPr>
        <w:pStyle w:val="2"/>
        <w:numPr>
          <w:ilvl w:val="1"/>
          <w:numId w:val="24"/>
        </w:numPr>
        <w:spacing w:before="0"/>
        <w:ind w:left="0" w:firstLine="709"/>
        <w:jc w:val="both"/>
        <w:rPr>
          <w:color w:val="0F1115"/>
        </w:rPr>
      </w:pPr>
      <w:bookmarkStart w:id="9" w:name="_Toc227658286"/>
      <w:r>
        <w:t>Состав технических и программных средств</w:t>
      </w:r>
      <w:bookmarkEnd w:id="9"/>
    </w:p>
    <w:p w:rsidR="00212BBB" w:rsidRDefault="00212BBB" w:rsidP="00212BBB"/>
    <w:p w:rsidR="00615977" w:rsidRPr="00615977" w:rsidRDefault="00615977" w:rsidP="0061597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15977">
        <w:rPr>
          <w:color w:val="0F1115"/>
          <w:sz w:val="28"/>
          <w:szCs w:val="28"/>
        </w:rPr>
        <w:t>Для реализации автоматизированной системы учёта займов и вкладов в АО «Банк СГБ» необходим комплекс технических и программных средств, обеспечивающих надёжное хранение и обработку данных.</w:t>
      </w:r>
    </w:p>
    <w:p w:rsidR="00615977" w:rsidRPr="00615977" w:rsidRDefault="00615977" w:rsidP="0061597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Технические средства (требования к серверу базы данных):</w:t>
      </w:r>
    </w:p>
    <w:p w:rsidR="00615977" w:rsidRPr="00615977" w:rsidRDefault="00615977" w:rsidP="0061597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15977">
        <w:rPr>
          <w:color w:val="0F1115"/>
          <w:sz w:val="28"/>
          <w:szCs w:val="28"/>
        </w:rPr>
        <w:t>Сервер базы данных является центральным элементом информационной системы, поэтому к его характеристикам предъявляются повышенные требования. Для тестовой среды и среды разработки рекомендуются следующие минимальные характеристики: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Процессор:</w:t>
      </w:r>
      <w:r w:rsidRPr="00615977">
        <w:rPr>
          <w:color w:val="0F1115"/>
          <w:sz w:val="28"/>
          <w:szCs w:val="28"/>
        </w:rPr>
        <w:t> 4 ядра с тактовой частотой не менее 2,5 ГГц. Для промышленной эксплуатации рекомендуется использование процессоров с большим количеством ядер для обеспечения параллельной обработки запросов.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Оперативная память:</w:t>
      </w:r>
      <w:r w:rsidRPr="00615977">
        <w:rPr>
          <w:color w:val="0F1115"/>
          <w:sz w:val="28"/>
          <w:szCs w:val="28"/>
        </w:rPr>
        <w:t> 16 ГБ для тестовой среды, 32 ГБ и более</w:t>
      </w:r>
      <w:r>
        <w:rPr>
          <w:color w:val="0F1115"/>
          <w:sz w:val="28"/>
          <w:szCs w:val="28"/>
        </w:rPr>
        <w:t xml:space="preserve"> для промышленной эксплуатации.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Дисковая подсистема:</w:t>
      </w:r>
      <w:r w:rsidRPr="00615977">
        <w:rPr>
          <w:color w:val="0F1115"/>
          <w:sz w:val="28"/>
          <w:szCs w:val="28"/>
        </w:rPr>
        <w:t> твердотельные накопители (SSD) объёмом от 500 ГБ в конфигурации RAID 1 (</w:t>
      </w:r>
      <w:proofErr w:type="spellStart"/>
      <w:r w:rsidRPr="00615977">
        <w:rPr>
          <w:color w:val="0F1115"/>
          <w:sz w:val="28"/>
          <w:szCs w:val="28"/>
        </w:rPr>
        <w:t>зеркалирование</w:t>
      </w:r>
      <w:proofErr w:type="spellEnd"/>
      <w:r w:rsidRPr="00615977">
        <w:rPr>
          <w:color w:val="0F1115"/>
          <w:sz w:val="28"/>
          <w:szCs w:val="28"/>
        </w:rPr>
        <w:t>) для обеспечения отказоустойчивости. Для промышленной эксплуатации рекомендуется RAID 10, сочетающий высокую производительность и надёжность.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lastRenderedPageBreak/>
        <w:t>Операционная система:</w:t>
      </w:r>
      <w:r w:rsidR="00080A29">
        <w:rPr>
          <w:color w:val="0F1115"/>
          <w:sz w:val="28"/>
          <w:szCs w:val="28"/>
        </w:rPr>
        <w:t> </w:t>
      </w:r>
      <w:proofErr w:type="spellStart"/>
      <w:r w:rsidR="00080A29">
        <w:rPr>
          <w:color w:val="0F1115"/>
          <w:sz w:val="28"/>
          <w:szCs w:val="28"/>
        </w:rPr>
        <w:t>Windows</w:t>
      </w:r>
      <w:proofErr w:type="spellEnd"/>
      <w:r w:rsidR="00080A29">
        <w:rPr>
          <w:color w:val="0F1115"/>
          <w:sz w:val="28"/>
          <w:szCs w:val="28"/>
        </w:rPr>
        <w:t xml:space="preserve"> </w:t>
      </w:r>
      <w:proofErr w:type="spellStart"/>
      <w:r w:rsidR="00080A29">
        <w:rPr>
          <w:color w:val="0F1115"/>
          <w:sz w:val="28"/>
          <w:szCs w:val="28"/>
        </w:rPr>
        <w:t>Server</w:t>
      </w:r>
      <w:proofErr w:type="spellEnd"/>
      <w:r w:rsidR="00080A29">
        <w:rPr>
          <w:color w:val="0F1115"/>
          <w:sz w:val="28"/>
          <w:szCs w:val="28"/>
        </w:rPr>
        <w:t xml:space="preserve"> 2022/</w:t>
      </w:r>
      <w:r w:rsidRPr="00615977">
        <w:rPr>
          <w:color w:val="0F1115"/>
          <w:sz w:val="28"/>
          <w:szCs w:val="28"/>
        </w:rPr>
        <w:t xml:space="preserve">2019 для серверной версии, </w:t>
      </w:r>
      <w:proofErr w:type="spellStart"/>
      <w:r w:rsidRPr="00615977">
        <w:rPr>
          <w:color w:val="0F1115"/>
          <w:sz w:val="28"/>
          <w:szCs w:val="28"/>
        </w:rPr>
        <w:t>Windows</w:t>
      </w:r>
      <w:proofErr w:type="spellEnd"/>
      <w:r w:rsidRPr="00615977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10/</w:t>
      </w:r>
      <w:r w:rsidRPr="00615977">
        <w:rPr>
          <w:color w:val="0F1115"/>
          <w:sz w:val="28"/>
          <w:szCs w:val="28"/>
        </w:rPr>
        <w:t xml:space="preserve">11 </w:t>
      </w:r>
      <w:proofErr w:type="spellStart"/>
      <w:r w:rsidRPr="00615977">
        <w:rPr>
          <w:color w:val="0F1115"/>
          <w:sz w:val="28"/>
          <w:szCs w:val="28"/>
        </w:rPr>
        <w:t>Pro</w:t>
      </w:r>
      <w:proofErr w:type="spellEnd"/>
      <w:r w:rsidRPr="00615977">
        <w:rPr>
          <w:color w:val="0F1115"/>
          <w:sz w:val="28"/>
          <w:szCs w:val="28"/>
        </w:rPr>
        <w:t xml:space="preserve"> для тестовой среды разработки.</w:t>
      </w:r>
    </w:p>
    <w:p w:rsidR="00615977" w:rsidRPr="00615977" w:rsidRDefault="00615977" w:rsidP="00D81E4F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15977">
        <w:rPr>
          <w:rStyle w:val="aa"/>
          <w:rFonts w:eastAsiaTheme="majorEastAsia"/>
          <w:b w:val="0"/>
          <w:color w:val="0F1115"/>
          <w:sz w:val="28"/>
          <w:szCs w:val="28"/>
        </w:rPr>
        <w:t>Сетевое подключение:</w:t>
      </w:r>
      <w:r w:rsidRPr="00615977">
        <w:rPr>
          <w:color w:val="0F1115"/>
          <w:sz w:val="28"/>
          <w:szCs w:val="28"/>
        </w:rPr>
        <w:t> пропускная способность не менее 1 Гбит/с, резервирование каналов связи для обеспечения непрерывности работы.</w:t>
      </w:r>
    </w:p>
    <w:p w:rsidR="00E86A23" w:rsidRPr="00615977" w:rsidRDefault="00615977" w:rsidP="00D81E4F">
      <w:pPr>
        <w:numPr>
          <w:ilvl w:val="0"/>
          <w:numId w:val="5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615977">
        <w:rPr>
          <w:rFonts w:eastAsia="Times New Roman"/>
          <w:color w:val="0F1115"/>
          <w:szCs w:val="28"/>
          <w:lang w:eastAsia="ru-RU"/>
        </w:rPr>
        <w:t xml:space="preserve"> </w:t>
      </w:r>
      <w:r w:rsidR="00E86A23" w:rsidRPr="00615977">
        <w:rPr>
          <w:rFonts w:eastAsia="Times New Roman"/>
          <w:color w:val="0F1115"/>
          <w:szCs w:val="28"/>
          <w:lang w:eastAsia="ru-RU"/>
        </w:rPr>
        <w:t>Сетевое подключение: 1 Гбит/с, резервирование каналов связи.</w:t>
      </w:r>
    </w:p>
    <w:p w:rsidR="00E86A23" w:rsidRPr="00E86A23" w:rsidRDefault="00E86A23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Программные средства:</w:t>
      </w:r>
    </w:p>
    <w:p w:rsidR="00676F8F" w:rsidRDefault="00E86A23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Система управления базами данных (СУБД)</w:t>
      </w:r>
      <w:r w:rsidR="00676F8F">
        <w:rPr>
          <w:rFonts w:eastAsia="Times New Roman"/>
          <w:color w:val="0F1115"/>
          <w:szCs w:val="28"/>
          <w:lang w:eastAsia="ru-RU"/>
        </w:rPr>
        <w:t xml:space="preserve"> -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Microsoft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SQL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Server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2022.</w:t>
      </w:r>
    </w:p>
    <w:p w:rsidR="00676F8F" w:rsidRPr="00676F8F" w:rsidRDefault="00676F8F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676F8F">
        <w:rPr>
          <w:rFonts w:eastAsia="Times New Roman"/>
          <w:color w:val="0F1115"/>
          <w:szCs w:val="28"/>
          <w:lang w:eastAsia="ru-RU"/>
        </w:rPr>
        <w:t>Системы уп</w:t>
      </w:r>
      <w:r w:rsidR="00256DA0">
        <w:rPr>
          <w:rFonts w:eastAsia="Times New Roman"/>
          <w:color w:val="0F1115"/>
          <w:szCs w:val="28"/>
          <w:lang w:eastAsia="ru-RU"/>
        </w:rPr>
        <w:t xml:space="preserve">равления базами данных (СУБД) - </w:t>
      </w:r>
      <w:r w:rsidRPr="00676F8F">
        <w:rPr>
          <w:rFonts w:eastAsia="Times New Roman"/>
          <w:color w:val="0F1115"/>
          <w:szCs w:val="28"/>
          <w:lang w:eastAsia="ru-RU"/>
        </w:rPr>
        <w:t>комплексы программных средств, предназначенных для создания, администрирова</w:t>
      </w:r>
      <w:r>
        <w:rPr>
          <w:rFonts w:eastAsia="Times New Roman"/>
          <w:color w:val="0F1115"/>
          <w:szCs w:val="28"/>
          <w:lang w:eastAsia="ru-RU"/>
        </w:rPr>
        <w:t>ния и использования баз данных.</w:t>
      </w:r>
    </w:p>
    <w:p w:rsidR="00676F8F" w:rsidRPr="00676F8F" w:rsidRDefault="00676F8F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676F8F">
        <w:rPr>
          <w:rFonts w:eastAsia="Times New Roman"/>
          <w:color w:val="0F1115"/>
          <w:szCs w:val="28"/>
          <w:lang w:eastAsia="ru-RU"/>
        </w:rPr>
        <w:t>В мировой практике сложилось несколько основных типов СУБД. Их можно классифицировать по модели данных: иерархические, сетевые, объектно-ориентированные и, получившие наибольшее распространение, реляционные. Реляционные СУБД, основанные на принципах теории множеств и реляционной алгебры, предлагают наиболее понятную, строгое соблюдение принципов ACID, что критически</w:t>
      </w:r>
      <w:r>
        <w:rPr>
          <w:rFonts w:eastAsia="Times New Roman"/>
          <w:color w:val="0F1115"/>
          <w:szCs w:val="28"/>
          <w:lang w:eastAsia="ru-RU"/>
        </w:rPr>
        <w:t xml:space="preserve"> важно для финансовых операций.</w:t>
      </w:r>
    </w:p>
    <w:p w:rsidR="00676F8F" w:rsidRDefault="00676F8F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676F8F">
        <w:rPr>
          <w:rFonts w:eastAsia="Times New Roman"/>
          <w:color w:val="0F1115"/>
          <w:szCs w:val="28"/>
          <w:lang w:eastAsia="ru-RU"/>
        </w:rPr>
        <w:t>Выбор конкретно</w:t>
      </w:r>
      <w:r w:rsidR="00256DA0">
        <w:rPr>
          <w:rFonts w:eastAsia="Times New Roman"/>
          <w:color w:val="0F1115"/>
          <w:szCs w:val="28"/>
          <w:lang w:eastAsia="ru-RU"/>
        </w:rPr>
        <w:t xml:space="preserve">й СУБД для банковской системы - </w:t>
      </w:r>
      <w:r w:rsidRPr="00676F8F">
        <w:rPr>
          <w:rFonts w:eastAsia="Times New Roman"/>
          <w:color w:val="0F1115"/>
          <w:szCs w:val="28"/>
          <w:lang w:eastAsia="ru-RU"/>
        </w:rPr>
        <w:t xml:space="preserve">это стратегическое решение, влияющее на совокупную стоимость владения, безопасность и возможности масштабирования. </w:t>
      </w:r>
    </w:p>
    <w:p w:rsidR="00676F8F" w:rsidRPr="00676F8F" w:rsidRDefault="00676F8F" w:rsidP="00676F8F">
      <w:pPr>
        <w:pStyle w:val="a9"/>
        <w:keepNext/>
        <w:rPr>
          <w:b w:val="0"/>
          <w:color w:val="auto"/>
          <w:sz w:val="28"/>
          <w:szCs w:val="28"/>
        </w:rPr>
      </w:pPr>
      <w:r w:rsidRPr="00676F8F">
        <w:rPr>
          <w:b w:val="0"/>
          <w:color w:val="auto"/>
          <w:sz w:val="28"/>
          <w:szCs w:val="28"/>
        </w:rPr>
        <w:t xml:space="preserve">Таблица 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STYLEREF 1 \s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1</w:t>
      </w:r>
      <w:r w:rsidR="00481612">
        <w:rPr>
          <w:b w:val="0"/>
          <w:color w:val="auto"/>
          <w:sz w:val="28"/>
          <w:szCs w:val="28"/>
        </w:rPr>
        <w:fldChar w:fldCharType="end"/>
      </w:r>
      <w:r w:rsidR="00481612">
        <w:rPr>
          <w:b w:val="0"/>
          <w:color w:val="auto"/>
          <w:sz w:val="28"/>
          <w:szCs w:val="28"/>
        </w:rPr>
        <w:t>.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1</w:t>
      </w:r>
      <w:r w:rsidR="00481612">
        <w:rPr>
          <w:b w:val="0"/>
          <w:color w:val="auto"/>
          <w:sz w:val="28"/>
          <w:szCs w:val="28"/>
        </w:rPr>
        <w:fldChar w:fldCharType="end"/>
      </w:r>
      <w:r w:rsidRPr="00676F8F">
        <w:rPr>
          <w:b w:val="0"/>
          <w:color w:val="auto"/>
          <w:sz w:val="28"/>
          <w:szCs w:val="28"/>
        </w:rPr>
        <w:t xml:space="preserve"> -Сравнение аналогов СУБД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984"/>
        <w:gridCol w:w="1985"/>
        <w:gridCol w:w="1559"/>
        <w:gridCol w:w="1837"/>
      </w:tblGrid>
      <w:tr w:rsidR="00676F8F" w:rsidRPr="00DD67F4" w:rsidTr="00A15147"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Критерий</w:t>
            </w:r>
          </w:p>
        </w:tc>
        <w:tc>
          <w:tcPr>
            <w:tcW w:w="1984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Microsoft</w:t>
            </w:r>
            <w:proofErr w:type="spellEnd"/>
            <w:r w:rsidRPr="00DD67F4">
              <w:rPr>
                <w:sz w:val="24"/>
                <w:szCs w:val="24"/>
              </w:rPr>
              <w:t xml:space="preserve"> SQL </w:t>
            </w:r>
            <w:proofErr w:type="spellStart"/>
            <w:r w:rsidRPr="00DD67F4">
              <w:rPr>
                <w:sz w:val="24"/>
                <w:szCs w:val="24"/>
              </w:rPr>
              <w:t>Server</w:t>
            </w:r>
            <w:proofErr w:type="spellEnd"/>
            <w:r w:rsidRPr="00DD67F4">
              <w:rPr>
                <w:sz w:val="24"/>
                <w:szCs w:val="24"/>
              </w:rPr>
              <w:t xml:space="preserve"> 2022</w:t>
            </w:r>
          </w:p>
        </w:tc>
        <w:tc>
          <w:tcPr>
            <w:tcW w:w="1985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55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1837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Oracle</w:t>
            </w:r>
            <w:proofErr w:type="spellEnd"/>
            <w:r w:rsidRPr="00DD67F4">
              <w:rPr>
                <w:sz w:val="24"/>
                <w:szCs w:val="24"/>
              </w:rPr>
              <w:t xml:space="preserve"> </w:t>
            </w:r>
            <w:proofErr w:type="spellStart"/>
            <w:r w:rsidRPr="00DD67F4">
              <w:rPr>
                <w:sz w:val="24"/>
                <w:szCs w:val="24"/>
              </w:rPr>
              <w:t>Database</w:t>
            </w:r>
            <w:proofErr w:type="spellEnd"/>
          </w:p>
        </w:tc>
      </w:tr>
      <w:tr w:rsidR="00676F8F" w:rsidRPr="00DD67F4" w:rsidTr="00A15147">
        <w:trPr>
          <w:trHeight w:val="1004"/>
        </w:trPr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Стоимость владения</w:t>
            </w:r>
          </w:p>
        </w:tc>
        <w:tc>
          <w:tcPr>
            <w:tcW w:w="1984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Express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="00676F8F" w:rsidRPr="00DD67F4">
              <w:rPr>
                <w:sz w:val="24"/>
                <w:szCs w:val="24"/>
              </w:rPr>
              <w:t>бесплатно</w:t>
            </w:r>
          </w:p>
        </w:tc>
        <w:tc>
          <w:tcPr>
            <w:tcW w:w="1985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Бесплатный (</w:t>
            </w:r>
            <w:proofErr w:type="spellStart"/>
            <w:r w:rsidRPr="00DD67F4">
              <w:rPr>
                <w:sz w:val="24"/>
                <w:szCs w:val="24"/>
              </w:rPr>
              <w:t>Open</w:t>
            </w:r>
            <w:proofErr w:type="spellEnd"/>
            <w:r w:rsidRPr="00DD67F4">
              <w:rPr>
                <w:sz w:val="24"/>
                <w:szCs w:val="24"/>
              </w:rPr>
              <w:t xml:space="preserve"> </w:t>
            </w:r>
            <w:proofErr w:type="spellStart"/>
            <w:r w:rsidRPr="00DD67F4">
              <w:rPr>
                <w:sz w:val="24"/>
                <w:szCs w:val="24"/>
              </w:rPr>
              <w:t>Source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Бесплатный (</w:t>
            </w:r>
            <w:proofErr w:type="spellStart"/>
            <w:r w:rsidRPr="00DD67F4">
              <w:rPr>
                <w:sz w:val="24"/>
                <w:szCs w:val="24"/>
              </w:rPr>
              <w:t>Open</w:t>
            </w:r>
            <w:proofErr w:type="spellEnd"/>
            <w:r w:rsidRPr="00DD67F4">
              <w:rPr>
                <w:sz w:val="24"/>
                <w:szCs w:val="24"/>
              </w:rPr>
              <w:t xml:space="preserve"> </w:t>
            </w:r>
            <w:proofErr w:type="spellStart"/>
            <w:r w:rsidRPr="00DD67F4">
              <w:rPr>
                <w:sz w:val="24"/>
                <w:szCs w:val="24"/>
              </w:rPr>
              <w:t>Source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1837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 стоимость лицензий</w:t>
            </w:r>
          </w:p>
        </w:tc>
      </w:tr>
      <w:tr w:rsidR="00676F8F" w:rsidRPr="00DD67F4" w:rsidTr="00A15147"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 xml:space="preserve">Интеграция с экосистемой </w:t>
            </w:r>
            <w:proofErr w:type="spellStart"/>
            <w:r w:rsidRPr="00DD67F4">
              <w:rPr>
                <w:sz w:val="24"/>
                <w:szCs w:val="24"/>
              </w:rPr>
              <w:t>Microsoft</w:t>
            </w:r>
            <w:proofErr w:type="spellEnd"/>
          </w:p>
        </w:tc>
        <w:tc>
          <w:tcPr>
            <w:tcW w:w="1984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Полная</w:t>
            </w:r>
            <w:r w:rsidRPr="00DD67F4">
              <w:rPr>
                <w:sz w:val="24"/>
                <w:szCs w:val="24"/>
                <w:lang w:val="en-US"/>
              </w:rPr>
              <w:t xml:space="preserve"> </w:t>
            </w:r>
            <w:r w:rsidRPr="00DD67F4">
              <w:rPr>
                <w:sz w:val="24"/>
                <w:szCs w:val="24"/>
              </w:rPr>
              <w:t>интеграция</w:t>
            </w:r>
            <w:r w:rsidRPr="00DD67F4">
              <w:rPr>
                <w:sz w:val="24"/>
                <w:szCs w:val="24"/>
                <w:lang w:val="en-US"/>
              </w:rPr>
              <w:t xml:space="preserve"> </w:t>
            </w:r>
            <w:r w:rsidRPr="00DD67F4">
              <w:rPr>
                <w:sz w:val="24"/>
                <w:szCs w:val="24"/>
              </w:rPr>
              <w:t>с</w:t>
            </w:r>
            <w:r w:rsidRPr="00DD67F4">
              <w:rPr>
                <w:sz w:val="24"/>
                <w:szCs w:val="24"/>
                <w:lang w:val="en-US"/>
              </w:rPr>
              <w:t xml:space="preserve"> Active Directory, </w:t>
            </w:r>
            <w:r w:rsidRPr="00DD67F4">
              <w:rPr>
                <w:sz w:val="24"/>
                <w:szCs w:val="24"/>
                <w:lang w:val="en-US"/>
              </w:rPr>
              <w:lastRenderedPageBreak/>
              <w:t>.NET, Power BI, Azure</w:t>
            </w:r>
          </w:p>
        </w:tc>
        <w:tc>
          <w:tcPr>
            <w:tcW w:w="1985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lastRenderedPageBreak/>
              <w:t xml:space="preserve">Средняя (требует </w:t>
            </w:r>
            <w:r w:rsidRPr="00DD67F4">
              <w:rPr>
                <w:sz w:val="24"/>
                <w:szCs w:val="24"/>
              </w:rPr>
              <w:lastRenderedPageBreak/>
              <w:t>дополнительных адаптеров)</w:t>
            </w:r>
          </w:p>
        </w:tc>
        <w:tc>
          <w:tcPr>
            <w:tcW w:w="155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lastRenderedPageBreak/>
              <w:t>Средняя</w:t>
            </w:r>
          </w:p>
        </w:tc>
        <w:tc>
          <w:tcPr>
            <w:tcW w:w="1837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 xml:space="preserve">Низкая (ориентирован на </w:t>
            </w:r>
            <w:r w:rsidRPr="00DD67F4">
              <w:rPr>
                <w:sz w:val="24"/>
                <w:szCs w:val="24"/>
              </w:rPr>
              <w:lastRenderedPageBreak/>
              <w:t>собственную экосистему)</w:t>
            </w:r>
          </w:p>
        </w:tc>
      </w:tr>
      <w:tr w:rsidR="00676F8F" w:rsidRPr="00DD67F4" w:rsidTr="00A15147"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Инструменты администрирования</w:t>
            </w:r>
          </w:p>
        </w:tc>
        <w:tc>
          <w:tcPr>
            <w:tcW w:w="1984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SSMS, Azure Data Studio - </w:t>
            </w:r>
            <w:r w:rsidR="00676F8F" w:rsidRPr="00DD67F4">
              <w:rPr>
                <w:sz w:val="24"/>
                <w:szCs w:val="24"/>
              </w:rPr>
              <w:t>зрелые</w:t>
            </w:r>
            <w:r w:rsidR="00676F8F" w:rsidRPr="00DD67F4">
              <w:rPr>
                <w:sz w:val="24"/>
                <w:szCs w:val="24"/>
                <w:lang w:val="en-US"/>
              </w:rPr>
              <w:t xml:space="preserve">, </w:t>
            </w:r>
            <w:r w:rsidR="00676F8F" w:rsidRPr="00DD67F4">
              <w:rPr>
                <w:sz w:val="24"/>
                <w:szCs w:val="24"/>
              </w:rPr>
              <w:t>интуитивные</w:t>
            </w:r>
          </w:p>
        </w:tc>
        <w:tc>
          <w:tcPr>
            <w:tcW w:w="1985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pgAdmin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DBeaver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="00676F8F" w:rsidRPr="00DD67F4">
              <w:rPr>
                <w:sz w:val="24"/>
                <w:szCs w:val="24"/>
              </w:rPr>
              <w:t>функциональные</w:t>
            </w:r>
          </w:p>
        </w:tc>
        <w:tc>
          <w:tcPr>
            <w:tcW w:w="1559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MySQL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Workbench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="00676F8F" w:rsidRPr="00DD67F4">
              <w:rPr>
                <w:sz w:val="24"/>
                <w:szCs w:val="24"/>
              </w:rPr>
              <w:t>удобный, но ограниченный</w:t>
            </w:r>
          </w:p>
        </w:tc>
        <w:tc>
          <w:tcPr>
            <w:tcW w:w="1837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OEM - </w:t>
            </w:r>
            <w:r w:rsidR="00676F8F" w:rsidRPr="00DD67F4">
              <w:rPr>
                <w:sz w:val="24"/>
                <w:szCs w:val="24"/>
              </w:rPr>
              <w:t>мощный, но сложный в освоении</w:t>
            </w:r>
          </w:p>
        </w:tc>
      </w:tr>
      <w:tr w:rsidR="00676F8F" w:rsidRPr="00DD67F4" w:rsidTr="00A15147"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Транзакционная надёжность</w:t>
            </w:r>
          </w:p>
        </w:tc>
        <w:tc>
          <w:tcPr>
            <w:tcW w:w="1984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Высокая, полная поддержка ACID</w:t>
            </w:r>
          </w:p>
        </w:tc>
        <w:tc>
          <w:tcPr>
            <w:tcW w:w="1985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Высокая, полная поддержка ACID</w:t>
            </w:r>
          </w:p>
        </w:tc>
        <w:tc>
          <w:tcPr>
            <w:tcW w:w="155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Средняя</w:t>
            </w:r>
          </w:p>
        </w:tc>
        <w:tc>
          <w:tcPr>
            <w:tcW w:w="1837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Очень высокая</w:t>
            </w:r>
          </w:p>
        </w:tc>
      </w:tr>
      <w:tr w:rsidR="00676F8F" w:rsidRPr="00DD67F4" w:rsidTr="00A15147"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Темпоральные</w:t>
            </w:r>
            <w:proofErr w:type="spellEnd"/>
            <w:r w:rsidRPr="00DD67F4">
              <w:rPr>
                <w:sz w:val="24"/>
                <w:szCs w:val="24"/>
              </w:rPr>
              <w:t xml:space="preserve"> таблицы</w:t>
            </w:r>
          </w:p>
        </w:tc>
        <w:tc>
          <w:tcPr>
            <w:tcW w:w="1984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Встроенная</w:t>
            </w:r>
            <w:r w:rsidRPr="00DD67F4">
              <w:rPr>
                <w:sz w:val="24"/>
                <w:szCs w:val="24"/>
                <w:lang w:val="en-US"/>
              </w:rPr>
              <w:t xml:space="preserve"> </w:t>
            </w:r>
            <w:r w:rsidRPr="00DD67F4">
              <w:rPr>
                <w:sz w:val="24"/>
                <w:szCs w:val="24"/>
              </w:rPr>
              <w:t>поддержка</w:t>
            </w:r>
          </w:p>
        </w:tc>
        <w:tc>
          <w:tcPr>
            <w:tcW w:w="1985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Поддержка с версии 10</w:t>
            </w:r>
          </w:p>
        </w:tc>
        <w:tc>
          <w:tcPr>
            <w:tcW w:w="155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 xml:space="preserve">Отсутствует </w:t>
            </w:r>
            <w:proofErr w:type="spellStart"/>
            <w:r w:rsidRPr="00DD67F4">
              <w:rPr>
                <w:sz w:val="24"/>
                <w:szCs w:val="24"/>
              </w:rPr>
              <w:t>нативная</w:t>
            </w:r>
            <w:proofErr w:type="spellEnd"/>
            <w:r w:rsidRPr="00DD67F4">
              <w:rPr>
                <w:sz w:val="24"/>
                <w:szCs w:val="24"/>
              </w:rPr>
              <w:t xml:space="preserve"> поддержка</w:t>
            </w:r>
          </w:p>
        </w:tc>
        <w:tc>
          <w:tcPr>
            <w:tcW w:w="1837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Поддержка с версии 12c</w:t>
            </w:r>
          </w:p>
        </w:tc>
      </w:tr>
      <w:tr w:rsidR="00676F8F" w:rsidRPr="00DD67F4" w:rsidTr="00A15147"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Масштабируемость</w:t>
            </w:r>
          </w:p>
        </w:tc>
        <w:tc>
          <w:tcPr>
            <w:tcW w:w="1984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</w:rPr>
              <w:t>Высокая</w:t>
            </w:r>
          </w:p>
        </w:tc>
        <w:tc>
          <w:tcPr>
            <w:tcW w:w="1985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Высокая</w:t>
            </w:r>
          </w:p>
        </w:tc>
        <w:tc>
          <w:tcPr>
            <w:tcW w:w="1559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Средняя</w:t>
            </w:r>
          </w:p>
        </w:tc>
        <w:tc>
          <w:tcPr>
            <w:tcW w:w="1837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Очень высокая</w:t>
            </w:r>
          </w:p>
        </w:tc>
      </w:tr>
      <w:tr w:rsidR="00676F8F" w:rsidRPr="00DD67F4" w:rsidTr="00A15147">
        <w:tc>
          <w:tcPr>
            <w:tcW w:w="1980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Производительность при финансовых расчётах</w:t>
            </w:r>
          </w:p>
        </w:tc>
        <w:tc>
          <w:tcPr>
            <w:tcW w:w="1984" w:type="dxa"/>
          </w:tcPr>
          <w:p w:rsidR="00676F8F" w:rsidRPr="00DD67F4" w:rsidRDefault="00676F8F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 -</w:t>
            </w:r>
            <w:r w:rsidRPr="00DD67F4">
              <w:rPr>
                <w:sz w:val="24"/>
                <w:szCs w:val="24"/>
              </w:rPr>
              <w:t xml:space="preserve"> оптимизирован для OLTP-нагрузок с большими объёмами</w:t>
            </w:r>
          </w:p>
        </w:tc>
        <w:tc>
          <w:tcPr>
            <w:tcW w:w="1985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676F8F" w:rsidRPr="00DD67F4">
              <w:rPr>
                <w:sz w:val="24"/>
                <w:szCs w:val="24"/>
              </w:rPr>
              <w:t>хорошая производительность при правильной настройке</w:t>
            </w:r>
          </w:p>
        </w:tc>
        <w:tc>
          <w:tcPr>
            <w:tcW w:w="1559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Средняя - </w:t>
            </w:r>
            <w:r w:rsidR="00676F8F" w:rsidRPr="00DD67F4">
              <w:rPr>
                <w:sz w:val="24"/>
                <w:szCs w:val="24"/>
              </w:rPr>
              <w:t>уступает при сложных транзакционных сценариях</w:t>
            </w:r>
          </w:p>
        </w:tc>
        <w:tc>
          <w:tcPr>
            <w:tcW w:w="1837" w:type="dxa"/>
          </w:tcPr>
          <w:p w:rsidR="00676F8F" w:rsidRPr="00DD67F4" w:rsidRDefault="00256DA0" w:rsidP="00256DA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Очень высокая - </w:t>
            </w:r>
            <w:r w:rsidR="00676F8F" w:rsidRPr="00DD67F4">
              <w:rPr>
                <w:sz w:val="24"/>
                <w:szCs w:val="24"/>
              </w:rPr>
              <w:t>эталон для финансового сектора</w:t>
            </w:r>
          </w:p>
        </w:tc>
      </w:tr>
    </w:tbl>
    <w:p w:rsidR="00E86A23" w:rsidRPr="00E86A23" w:rsidRDefault="00E86A23" w:rsidP="00676F8F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Обоснование выбора:</w:t>
      </w:r>
      <w:r w:rsidRPr="00E86A23">
        <w:rPr>
          <w:rFonts w:eastAsia="Times New Roman"/>
          <w:color w:val="0F1115"/>
          <w:szCs w:val="28"/>
          <w:lang w:eastAsia="ru-RU"/>
        </w:rPr>
        <w:t xml:space="preserve"> SQL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Server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2022 обеспечивает необходимый уровень надёжности, производительности и безопасности для банковской системы. Наличие встроенных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темпоральных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таблиц позволяет легко реализовать хранение истории изменений данных. Редакция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Express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Edition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(бесплатная) полностью подходит для разработки </w:t>
      </w:r>
      <w:r w:rsidR="00A15147">
        <w:rPr>
          <w:rFonts w:eastAsia="Times New Roman"/>
          <w:color w:val="0F1115"/>
          <w:szCs w:val="28"/>
          <w:lang w:eastAsia="ru-RU"/>
        </w:rPr>
        <w:t>и тестирования</w:t>
      </w:r>
      <w:r w:rsidRPr="00E86A23">
        <w:rPr>
          <w:rFonts w:eastAsia="Times New Roman"/>
          <w:color w:val="0F1115"/>
          <w:szCs w:val="28"/>
          <w:lang w:eastAsia="ru-RU"/>
        </w:rPr>
        <w:t xml:space="preserve">, а для промышленной эксплуатации могут быть использованы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Standard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или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Enterprise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 xml:space="preserve"> </w:t>
      </w:r>
      <w:proofErr w:type="spellStart"/>
      <w:r w:rsidRPr="00E86A23">
        <w:rPr>
          <w:rFonts w:eastAsia="Times New Roman"/>
          <w:color w:val="0F1115"/>
          <w:szCs w:val="28"/>
          <w:lang w:eastAsia="ru-RU"/>
        </w:rPr>
        <w:t>Edition</w:t>
      </w:r>
      <w:proofErr w:type="spellEnd"/>
      <w:r w:rsidRPr="00E86A23">
        <w:rPr>
          <w:rFonts w:eastAsia="Times New Roman"/>
          <w:color w:val="0F1115"/>
          <w:szCs w:val="28"/>
          <w:lang w:eastAsia="ru-RU"/>
        </w:rPr>
        <w:t>.</w:t>
      </w:r>
    </w:p>
    <w:p w:rsidR="00256DA0" w:rsidRDefault="00E86A23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 w:rsidRPr="00E86A23">
        <w:rPr>
          <w:rFonts w:eastAsia="Times New Roman"/>
          <w:bCs/>
          <w:color w:val="0F1115"/>
          <w:szCs w:val="28"/>
          <w:lang w:eastAsia="ru-RU"/>
        </w:rPr>
        <w:t>Язык реализации:</w:t>
      </w:r>
      <w:r w:rsidR="00256DA0">
        <w:rPr>
          <w:rFonts w:eastAsia="Times New Roman"/>
          <w:color w:val="0F1115"/>
          <w:szCs w:val="28"/>
          <w:lang w:eastAsia="ru-RU"/>
        </w:rPr>
        <w:t> </w:t>
      </w:r>
      <w:proofErr w:type="spellStart"/>
      <w:r w:rsidR="00256DA0">
        <w:rPr>
          <w:rFonts w:eastAsia="Times New Roman"/>
          <w:color w:val="0F1115"/>
          <w:szCs w:val="28"/>
          <w:lang w:eastAsia="ru-RU"/>
        </w:rPr>
        <w:t>Transact</w:t>
      </w:r>
      <w:proofErr w:type="spellEnd"/>
      <w:r w:rsidR="00256DA0">
        <w:rPr>
          <w:rFonts w:eastAsia="Times New Roman"/>
          <w:color w:val="0F1115"/>
          <w:szCs w:val="28"/>
          <w:lang w:eastAsia="ru-RU"/>
        </w:rPr>
        <w:t>-SQL (T-SQL).</w:t>
      </w:r>
    </w:p>
    <w:p w:rsidR="00A87B5C" w:rsidRDefault="00A87B5C" w:rsidP="00A15147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>
        <w:rPr>
          <w:rFonts w:eastAsia="Times New Roman"/>
          <w:color w:val="0F1115"/>
          <w:szCs w:val="28"/>
          <w:lang w:eastAsia="ru-RU"/>
        </w:rPr>
        <w:t xml:space="preserve">Язык реализации - </w:t>
      </w:r>
      <w:r w:rsidRPr="00A87B5C">
        <w:rPr>
          <w:rFonts w:eastAsia="Times New Roman"/>
          <w:color w:val="0F1115"/>
          <w:szCs w:val="28"/>
          <w:lang w:eastAsia="ru-RU"/>
        </w:rPr>
        <w:t xml:space="preserve">это программное средство, определяющее способ написания и исполнения бизнес-логики информационной системы. В зависимости от архитектуры логика может быть реализована на </w:t>
      </w:r>
      <w:r w:rsidRPr="00A87B5C">
        <w:rPr>
          <w:rFonts w:eastAsia="Times New Roman"/>
          <w:color w:val="0F1115"/>
          <w:szCs w:val="28"/>
          <w:lang w:eastAsia="ru-RU"/>
        </w:rPr>
        <w:lastRenderedPageBreak/>
        <w:t>универсальных языках программирования (</w:t>
      </w:r>
      <w:proofErr w:type="spellStart"/>
      <w:r w:rsidRPr="00A87B5C">
        <w:rPr>
          <w:rFonts w:eastAsia="Times New Roman"/>
          <w:color w:val="0F1115"/>
          <w:szCs w:val="28"/>
          <w:lang w:eastAsia="ru-RU"/>
        </w:rPr>
        <w:t>Java</w:t>
      </w:r>
      <w:proofErr w:type="spellEnd"/>
      <w:r w:rsidRPr="00A87B5C">
        <w:rPr>
          <w:rFonts w:eastAsia="Times New Roman"/>
          <w:color w:val="0F1115"/>
          <w:szCs w:val="28"/>
          <w:lang w:eastAsia="ru-RU"/>
        </w:rPr>
        <w:t>, C#) на стороне внешнего приложения либо на процедурных языках SQL (T-SQL, PL/</w:t>
      </w:r>
      <w:proofErr w:type="spellStart"/>
      <w:r w:rsidRPr="00A87B5C">
        <w:rPr>
          <w:rFonts w:eastAsia="Times New Roman"/>
          <w:color w:val="0F1115"/>
          <w:szCs w:val="28"/>
          <w:lang w:eastAsia="ru-RU"/>
        </w:rPr>
        <w:t>pgSQL</w:t>
      </w:r>
      <w:proofErr w:type="spellEnd"/>
      <w:r w:rsidRPr="00A87B5C">
        <w:rPr>
          <w:rFonts w:eastAsia="Times New Roman"/>
          <w:color w:val="0F1115"/>
          <w:szCs w:val="28"/>
          <w:lang w:eastAsia="ru-RU"/>
        </w:rPr>
        <w:t>) непосредственно внутри базы данных. Выбор языка влияет на производительность массовых операций, безопасность хранения данных, централизацию управления бизнес-правилами и сложность последующего масштабирования системы.</w:t>
      </w:r>
    </w:p>
    <w:p w:rsidR="00A87B5C" w:rsidRPr="00A87B5C" w:rsidRDefault="00A87B5C" w:rsidP="00A87B5C">
      <w:pPr>
        <w:pStyle w:val="a9"/>
        <w:keepNext/>
        <w:spacing w:after="0" w:line="360" w:lineRule="auto"/>
        <w:rPr>
          <w:b w:val="0"/>
          <w:color w:val="auto"/>
          <w:sz w:val="28"/>
          <w:szCs w:val="28"/>
        </w:rPr>
      </w:pPr>
      <w:r w:rsidRPr="00A87B5C">
        <w:rPr>
          <w:b w:val="0"/>
          <w:color w:val="auto"/>
          <w:sz w:val="28"/>
          <w:szCs w:val="28"/>
        </w:rPr>
        <w:t xml:space="preserve">Таблица 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STYLEREF 1 \s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1</w:t>
      </w:r>
      <w:r w:rsidR="00481612">
        <w:rPr>
          <w:b w:val="0"/>
          <w:color w:val="auto"/>
          <w:sz w:val="28"/>
          <w:szCs w:val="28"/>
        </w:rPr>
        <w:fldChar w:fldCharType="end"/>
      </w:r>
      <w:r w:rsidR="00481612">
        <w:rPr>
          <w:b w:val="0"/>
          <w:color w:val="auto"/>
          <w:sz w:val="28"/>
          <w:szCs w:val="28"/>
        </w:rPr>
        <w:t>.</w:t>
      </w:r>
      <w:r w:rsidR="00481612">
        <w:rPr>
          <w:b w:val="0"/>
          <w:color w:val="auto"/>
          <w:sz w:val="28"/>
          <w:szCs w:val="28"/>
        </w:rPr>
        <w:fldChar w:fldCharType="begin"/>
      </w:r>
      <w:r w:rsidR="00481612">
        <w:rPr>
          <w:b w:val="0"/>
          <w:color w:val="auto"/>
          <w:sz w:val="28"/>
          <w:szCs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  <w:szCs w:val="28"/>
        </w:rPr>
        <w:fldChar w:fldCharType="separate"/>
      </w:r>
      <w:r w:rsidR="00481612">
        <w:rPr>
          <w:b w:val="0"/>
          <w:noProof/>
          <w:color w:val="auto"/>
          <w:sz w:val="28"/>
          <w:szCs w:val="28"/>
        </w:rPr>
        <w:t>2</w:t>
      </w:r>
      <w:r w:rsidR="00481612">
        <w:rPr>
          <w:b w:val="0"/>
          <w:color w:val="auto"/>
          <w:sz w:val="28"/>
          <w:szCs w:val="28"/>
        </w:rPr>
        <w:fldChar w:fldCharType="end"/>
      </w:r>
      <w:r w:rsidRPr="00A87B5C">
        <w:rPr>
          <w:b w:val="0"/>
          <w:color w:val="auto"/>
          <w:sz w:val="28"/>
          <w:szCs w:val="28"/>
        </w:rPr>
        <w:t xml:space="preserve"> - Сравнение аналогов языков реализации</w:t>
      </w:r>
    </w:p>
    <w:tbl>
      <w:tblPr>
        <w:tblStyle w:val="a6"/>
        <w:tblW w:w="9571" w:type="dxa"/>
        <w:tblLayout w:type="fixed"/>
        <w:tblLook w:val="04A0" w:firstRow="1" w:lastRow="0" w:firstColumn="1" w:lastColumn="0" w:noHBand="0" w:noVBand="1"/>
      </w:tblPr>
      <w:tblGrid>
        <w:gridCol w:w="1668"/>
        <w:gridCol w:w="3260"/>
        <w:gridCol w:w="1701"/>
        <w:gridCol w:w="2942"/>
      </w:tblGrid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Критерий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  <w:lang w:val="en-US"/>
              </w:rPr>
            </w:pPr>
            <w:r w:rsidRPr="00DD67F4">
              <w:rPr>
                <w:sz w:val="24"/>
                <w:szCs w:val="24"/>
                <w:lang w:val="en-US"/>
              </w:rPr>
              <w:t>T-SQL (MS SQL Server)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PL/</w:t>
            </w:r>
            <w:proofErr w:type="spellStart"/>
            <w:r w:rsidRPr="00DD67F4">
              <w:rPr>
                <w:sz w:val="24"/>
                <w:szCs w:val="24"/>
              </w:rPr>
              <w:t>pgSQL</w:t>
            </w:r>
            <w:proofErr w:type="spellEnd"/>
            <w:r w:rsidRPr="00DD67F4">
              <w:rPr>
                <w:sz w:val="24"/>
                <w:szCs w:val="24"/>
              </w:rPr>
              <w:t xml:space="preserve"> (</w:t>
            </w:r>
            <w:proofErr w:type="spellStart"/>
            <w:r w:rsidRPr="00DD67F4">
              <w:rPr>
                <w:sz w:val="24"/>
                <w:szCs w:val="24"/>
              </w:rPr>
              <w:t>PostgreSQL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2942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proofErr w:type="spellStart"/>
            <w:r w:rsidRPr="00DD67F4">
              <w:rPr>
                <w:sz w:val="24"/>
                <w:szCs w:val="24"/>
              </w:rPr>
              <w:t>Java</w:t>
            </w:r>
            <w:proofErr w:type="spellEnd"/>
            <w:r w:rsidRPr="00DD67F4">
              <w:rPr>
                <w:sz w:val="24"/>
                <w:szCs w:val="24"/>
              </w:rPr>
              <w:t xml:space="preserve"> / C# (приложение)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Локализация логики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Вся бизнес-логика находится в БД, централизованное управление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Аналогично T-SQL, логика в БД</w:t>
            </w:r>
          </w:p>
        </w:tc>
        <w:tc>
          <w:tcPr>
            <w:tcW w:w="2942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Логика распределена между приложением и БД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Производительность при массовых операциях</w:t>
            </w:r>
          </w:p>
        </w:tc>
        <w:tc>
          <w:tcPr>
            <w:tcW w:w="3260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256DA0" w:rsidRPr="00DD67F4">
              <w:rPr>
                <w:sz w:val="24"/>
                <w:szCs w:val="24"/>
              </w:rPr>
              <w:t>данные не покидают сервер БД</w:t>
            </w:r>
          </w:p>
        </w:tc>
        <w:tc>
          <w:tcPr>
            <w:tcW w:w="1701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256DA0" w:rsidRPr="00DD67F4">
              <w:rPr>
                <w:sz w:val="24"/>
                <w:szCs w:val="24"/>
              </w:rPr>
              <w:t>аналогичный принцип</w:t>
            </w:r>
          </w:p>
        </w:tc>
        <w:tc>
          <w:tcPr>
            <w:tcW w:w="2942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Низкая - </w:t>
            </w:r>
            <w:r w:rsidR="00256DA0" w:rsidRPr="00DD67F4">
              <w:rPr>
                <w:sz w:val="24"/>
                <w:szCs w:val="24"/>
              </w:rPr>
              <w:t>множественные сетевые вызовы и передача данных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Безопасность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В</w:t>
            </w:r>
            <w:r w:rsidR="009F7F08">
              <w:rPr>
                <w:sz w:val="24"/>
                <w:szCs w:val="24"/>
              </w:rPr>
              <w:t xml:space="preserve">ысокая - </w:t>
            </w:r>
            <w:r w:rsidRPr="00DD67F4">
              <w:rPr>
                <w:sz w:val="24"/>
                <w:szCs w:val="24"/>
              </w:rPr>
              <w:t>доступ только через процедуры, минимальные прямые права на таблицы</w:t>
            </w:r>
          </w:p>
        </w:tc>
        <w:tc>
          <w:tcPr>
            <w:tcW w:w="1701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- </w:t>
            </w:r>
            <w:r w:rsidR="00256DA0" w:rsidRPr="00DD67F4">
              <w:rPr>
                <w:sz w:val="24"/>
                <w:szCs w:val="24"/>
              </w:rPr>
              <w:t>аналогичная модель</w:t>
            </w:r>
          </w:p>
        </w:tc>
        <w:tc>
          <w:tcPr>
            <w:tcW w:w="2942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Средняя - </w:t>
            </w:r>
            <w:r w:rsidR="00256DA0" w:rsidRPr="00DD67F4">
              <w:rPr>
                <w:sz w:val="24"/>
                <w:szCs w:val="24"/>
              </w:rPr>
              <w:t>требуется больше открытых портов и учётных записей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Сложность масштабирования приложения</w:t>
            </w:r>
          </w:p>
        </w:tc>
        <w:tc>
          <w:tcPr>
            <w:tcW w:w="3260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Низкая - </w:t>
            </w:r>
            <w:r w:rsidR="00256DA0" w:rsidRPr="00DD67F4">
              <w:rPr>
                <w:sz w:val="24"/>
                <w:szCs w:val="24"/>
              </w:rPr>
              <w:t>БД сама управляет нагрузкой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Низкая</w:t>
            </w:r>
          </w:p>
        </w:tc>
        <w:tc>
          <w:tcPr>
            <w:tcW w:w="2942" w:type="dxa"/>
          </w:tcPr>
          <w:p w:rsidR="00256DA0" w:rsidRPr="00DD67F4" w:rsidRDefault="009F7F08" w:rsidP="00FF51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Высокая = </w:t>
            </w:r>
            <w:r w:rsidR="00256DA0" w:rsidRPr="00DD67F4">
              <w:rPr>
                <w:sz w:val="24"/>
                <w:szCs w:val="24"/>
              </w:rPr>
              <w:t>требуется балансировка, кэширование, дополнительные сервисы</w:t>
            </w:r>
          </w:p>
        </w:tc>
      </w:tr>
      <w:tr w:rsidR="00256DA0" w:rsidRPr="00DD67F4" w:rsidTr="00A87B5C">
        <w:tc>
          <w:tcPr>
            <w:tcW w:w="1668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Платформенная зависимость</w:t>
            </w:r>
          </w:p>
        </w:tc>
        <w:tc>
          <w:tcPr>
            <w:tcW w:w="3260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 xml:space="preserve">Привязан к экосистеме </w:t>
            </w:r>
            <w:proofErr w:type="spellStart"/>
            <w:r w:rsidRPr="00DD67F4">
              <w:rPr>
                <w:sz w:val="24"/>
                <w:szCs w:val="24"/>
              </w:rPr>
              <w:t>Microsoft</w:t>
            </w:r>
            <w:proofErr w:type="spellEnd"/>
            <w:r w:rsidRPr="00DD67F4">
              <w:rPr>
                <w:sz w:val="24"/>
                <w:szCs w:val="24"/>
              </w:rPr>
              <w:t xml:space="preserve"> (</w:t>
            </w:r>
            <w:proofErr w:type="spellStart"/>
            <w:r w:rsidRPr="00DD67F4">
              <w:rPr>
                <w:sz w:val="24"/>
                <w:szCs w:val="24"/>
              </w:rPr>
              <w:t>Windows</w:t>
            </w:r>
            <w:proofErr w:type="spellEnd"/>
            <w:r w:rsidRPr="00DD67F4">
              <w:rPr>
                <w:sz w:val="24"/>
                <w:szCs w:val="24"/>
              </w:rPr>
              <w:t>/</w:t>
            </w:r>
            <w:proofErr w:type="spellStart"/>
            <w:r w:rsidRPr="00DD67F4">
              <w:rPr>
                <w:sz w:val="24"/>
                <w:szCs w:val="24"/>
              </w:rPr>
              <w:t>Linux</w:t>
            </w:r>
            <w:proofErr w:type="spellEnd"/>
            <w:r w:rsidRPr="00DD67F4"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Кроссплатформенный</w:t>
            </w:r>
          </w:p>
        </w:tc>
        <w:tc>
          <w:tcPr>
            <w:tcW w:w="2942" w:type="dxa"/>
          </w:tcPr>
          <w:p w:rsidR="00256DA0" w:rsidRPr="00DD67F4" w:rsidRDefault="00256DA0" w:rsidP="00FF512B">
            <w:pPr>
              <w:rPr>
                <w:sz w:val="24"/>
                <w:szCs w:val="24"/>
              </w:rPr>
            </w:pPr>
            <w:r w:rsidRPr="00DD67F4">
              <w:rPr>
                <w:sz w:val="24"/>
                <w:szCs w:val="24"/>
              </w:rPr>
              <w:t>Полностью кроссплатформенный</w:t>
            </w:r>
          </w:p>
        </w:tc>
      </w:tr>
    </w:tbl>
    <w:p w:rsidR="00256DA0" w:rsidRDefault="00256DA0" w:rsidP="00A87B5C">
      <w:pPr>
        <w:ind w:firstLine="709"/>
      </w:pPr>
      <w:r w:rsidRPr="00DD67F4">
        <w:t xml:space="preserve">T-SQL является процедурным расширением стандарта SQL, используемым исключительно в </w:t>
      </w:r>
      <w:proofErr w:type="spellStart"/>
      <w:r w:rsidRPr="00DD67F4">
        <w:t>Microsoft</w:t>
      </w:r>
      <w:proofErr w:type="spellEnd"/>
      <w:r w:rsidRPr="00DD67F4">
        <w:t xml:space="preserve"> SQL </w:t>
      </w:r>
      <w:proofErr w:type="spellStart"/>
      <w:r w:rsidRPr="00DD67F4">
        <w:t>Server</w:t>
      </w:r>
      <w:proofErr w:type="spellEnd"/>
      <w:r w:rsidRPr="00DD67F4">
        <w:t xml:space="preserve">. Его выбор обусловлен необходимостью реализации всей бизнес-логики (расчёт графиков платежей, начисление процентов, проверка целостности) непосредственно на стороне </w:t>
      </w:r>
      <w:r w:rsidRPr="00DD67F4">
        <w:lastRenderedPageBreak/>
        <w:t>сервера БД в виде хранимых процедур и триггеров. Это обеспечивает централизацию кода, повышение производительности и безопасности.</w:t>
      </w:r>
    </w:p>
    <w:p w:rsidR="00A15147" w:rsidRPr="00A15147" w:rsidRDefault="00A15147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>
        <w:rPr>
          <w:rFonts w:eastAsia="Times New Roman"/>
          <w:bCs/>
          <w:color w:val="0F1115"/>
          <w:szCs w:val="28"/>
          <w:lang w:eastAsia="ru-RU"/>
        </w:rPr>
        <w:t xml:space="preserve">Инструменты моделирования. </w:t>
      </w:r>
      <w:r w:rsidRPr="00A15147">
        <w:rPr>
          <w:rFonts w:eastAsia="Times New Roman"/>
          <w:bCs/>
          <w:color w:val="0F1115"/>
          <w:szCs w:val="28"/>
          <w:lang w:eastAsia="ru-RU"/>
        </w:rPr>
        <w:t>Для построения диаграмм UML и ER-диаграммы использовался графический редактор Draw.io, предоставляющий широкие возможности для визуального проектирования информационных систем.</w:t>
      </w:r>
    </w:p>
    <w:p w:rsidR="00E86A23" w:rsidRPr="00A15147" w:rsidRDefault="00E86A23" w:rsidP="00D81E4F">
      <w:pPr>
        <w:numPr>
          <w:ilvl w:val="0"/>
          <w:numId w:val="6"/>
        </w:numPr>
        <w:shd w:val="clear" w:color="auto" w:fill="FFFFFF"/>
        <w:rPr>
          <w:rFonts w:eastAsia="Times New Roman"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>Средства обеспечения безопасности:</w:t>
      </w:r>
    </w:p>
    <w:p w:rsidR="00A15147" w:rsidRPr="00A15147" w:rsidRDefault="00A15147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bCs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 xml:space="preserve">Аутентификация: возможность использования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Windows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Authentication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(интеграция с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Active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Directory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) или SQL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Server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Authentication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>.</w:t>
      </w:r>
    </w:p>
    <w:p w:rsidR="00A15147" w:rsidRPr="00A15147" w:rsidRDefault="00A15147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bCs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 xml:space="preserve">Шифрование: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Always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Encrypted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для защиты конфиденциальных столбцов (паспортные данные) и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Transparent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Data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A15147">
        <w:rPr>
          <w:rFonts w:eastAsia="Times New Roman"/>
          <w:bCs/>
          <w:color w:val="0F1115"/>
          <w:szCs w:val="28"/>
          <w:lang w:eastAsia="ru-RU"/>
        </w:rPr>
        <w:t>Encryption</w:t>
      </w:r>
      <w:proofErr w:type="spellEnd"/>
      <w:r w:rsidRPr="00A15147">
        <w:rPr>
          <w:rFonts w:eastAsia="Times New Roman"/>
          <w:bCs/>
          <w:color w:val="0F1115"/>
          <w:szCs w:val="28"/>
          <w:lang w:eastAsia="ru-RU"/>
        </w:rPr>
        <w:t xml:space="preserve"> (TDE) для шифрования файлов базы данных.</w:t>
      </w:r>
    </w:p>
    <w:p w:rsidR="00A15147" w:rsidRDefault="00A15147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bCs/>
          <w:color w:val="0F1115"/>
          <w:szCs w:val="28"/>
          <w:lang w:eastAsia="ru-RU"/>
        </w:rPr>
      </w:pPr>
      <w:r w:rsidRPr="00A15147">
        <w:rPr>
          <w:rFonts w:eastAsia="Times New Roman"/>
          <w:bCs/>
          <w:color w:val="0F1115"/>
          <w:szCs w:val="28"/>
          <w:lang w:eastAsia="ru-RU"/>
        </w:rPr>
        <w:t>Ролевая модель: разграничение доступа к объектам базы данных через роли и схемы.</w:t>
      </w:r>
    </w:p>
    <w:p w:rsidR="00A15147" w:rsidRDefault="00A15147" w:rsidP="00D81E4F">
      <w:pPr>
        <w:pStyle w:val="a4"/>
        <w:numPr>
          <w:ilvl w:val="0"/>
          <w:numId w:val="6"/>
        </w:numPr>
        <w:shd w:val="clear" w:color="auto" w:fill="FFFFFF"/>
        <w:rPr>
          <w:lang w:eastAsia="ru-RU"/>
        </w:rPr>
      </w:pPr>
      <w:r>
        <w:rPr>
          <w:lang w:eastAsia="ru-RU"/>
        </w:rPr>
        <w:t xml:space="preserve">Средства резервного копирования. Встроенные механизмы SQL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позволяют выполнять полное, дифференциальное резервное копирование и резервное копирование журнала транзакций по расписанию с использованием SQL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Agent</w:t>
      </w:r>
      <w:proofErr w:type="spellEnd"/>
      <w:r>
        <w:rPr>
          <w:lang w:eastAsia="ru-RU"/>
        </w:rPr>
        <w:t>.</w:t>
      </w:r>
    </w:p>
    <w:p w:rsidR="00A15147" w:rsidRPr="00A15147" w:rsidRDefault="00A15147" w:rsidP="00A15147">
      <w:pPr>
        <w:pStyle w:val="a4"/>
        <w:shd w:val="clear" w:color="auto" w:fill="FFFFFF"/>
        <w:ind w:left="0" w:firstLine="709"/>
        <w:rPr>
          <w:lang w:eastAsia="ru-RU"/>
        </w:rPr>
      </w:pPr>
      <w:r>
        <w:rPr>
          <w:lang w:eastAsia="ru-RU"/>
        </w:rPr>
        <w:t>Выбранный состав технических и программных средств полностью соответствует требованиям к надёжности, производительности и безопасности банковской информационной системы и обеспечивает возможность дальнейшего масштабирования решения.</w:t>
      </w:r>
    </w:p>
    <w:p w:rsidR="009C58C5" w:rsidRPr="00A87B5C" w:rsidRDefault="00576F51" w:rsidP="00D81E4F">
      <w:pPr>
        <w:pStyle w:val="a4"/>
        <w:numPr>
          <w:ilvl w:val="0"/>
          <w:numId w:val="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212BBB">
        <w:br w:type="page"/>
      </w:r>
    </w:p>
    <w:p w:rsidR="004650B2" w:rsidRDefault="00A87B5C" w:rsidP="00D81E4F">
      <w:pPr>
        <w:pStyle w:val="1"/>
        <w:numPr>
          <w:ilvl w:val="0"/>
          <w:numId w:val="24"/>
        </w:numPr>
        <w:ind w:left="0" w:firstLine="0"/>
      </w:pPr>
      <w:bookmarkStart w:id="10" w:name="_Toc227658287"/>
      <w:r w:rsidRPr="00A87B5C">
        <w:lastRenderedPageBreak/>
        <w:t>ПРОЕКТИРОВАНИЕ И РАЗРАБОТКА БАЗЫ ДАННЫХ</w:t>
      </w:r>
      <w:bookmarkEnd w:id="10"/>
    </w:p>
    <w:p w:rsidR="00A87B5C" w:rsidRPr="00A87B5C" w:rsidRDefault="00A87B5C" w:rsidP="00A87B5C">
      <w:pPr>
        <w:spacing w:line="240" w:lineRule="auto"/>
      </w:pPr>
    </w:p>
    <w:p w:rsidR="004650B2" w:rsidRDefault="0097562B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1" w:name="_Toc227658288"/>
      <w:r>
        <w:t>Анализ предметной области</w:t>
      </w:r>
      <w:bookmarkEnd w:id="11"/>
    </w:p>
    <w:p w:rsidR="00042080" w:rsidRPr="00042080" w:rsidRDefault="00042080" w:rsidP="00042080"/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Предметная область дипломного проекта охватывает деятельность кредитно-депозитного отдела АО «Банк СГБ», связанную с оформлением и сопровождением договоров займа (кредита) и банковского вклада (депозита).</w:t>
      </w:r>
    </w:p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Входными данными системы являются: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анкетные данные клиентов (фамилия, имя, отчество, паспортные данные, ИНН, адрес регистрации, контактный телефон);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параметры банковских продуктов (тип продукта, процентная ставка, минимальная и максимальная сумма, срок, валюта, дополнительные условия);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заявления клиентов на открытие кредитного или депозитного договора;</w:t>
      </w:r>
    </w:p>
    <w:p w:rsidR="00080A29" w:rsidRPr="00080A29" w:rsidRDefault="00080A29" w:rsidP="00D81E4F">
      <w:pPr>
        <w:numPr>
          <w:ilvl w:val="0"/>
          <w:numId w:val="26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платежные документы (приходные и расходные кассовые ордера, платёжные поручения).</w:t>
      </w:r>
    </w:p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Выходными данными системы являются: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сформированные договоры с уникальными номерами;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графики платежей по кредитным договорам;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выписки по счетам и операциям;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отчёты о состоянии кредитного и депозитного портфеля;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реестры просроченной задолженности;</w:t>
      </w:r>
    </w:p>
    <w:p w:rsidR="00080A29" w:rsidRPr="00080A29" w:rsidRDefault="00080A29" w:rsidP="00D81E4F">
      <w:pPr>
        <w:numPr>
          <w:ilvl w:val="0"/>
          <w:numId w:val="27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аналитические отчёты в разрезе отделений и валют.</w:t>
      </w:r>
    </w:p>
    <w:p w:rsid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Разрабатываемая база данных должна обеспечивать учёт всех этапов жизненного цикла договора: от р</w:t>
      </w:r>
      <w:r>
        <w:rPr>
          <w:rFonts w:eastAsia="Times New Roman"/>
          <w:color w:val="0F1115"/>
          <w:szCs w:val="28"/>
          <w:lang w:eastAsia="ru-RU"/>
        </w:rPr>
        <w:t xml:space="preserve">егистрации клиента и </w:t>
      </w:r>
      <w:proofErr w:type="gramStart"/>
      <w:r>
        <w:rPr>
          <w:rFonts w:eastAsia="Times New Roman"/>
          <w:color w:val="0F1115"/>
          <w:szCs w:val="28"/>
          <w:lang w:eastAsia="ru-RU"/>
        </w:rPr>
        <w:t xml:space="preserve">оформления договора </w:t>
      </w:r>
      <w:r w:rsidRPr="00080A29">
        <w:rPr>
          <w:rFonts w:eastAsia="Times New Roman"/>
          <w:color w:val="0F1115"/>
          <w:szCs w:val="28"/>
          <w:lang w:eastAsia="ru-RU"/>
        </w:rPr>
        <w:t>до его полного исполнения</w:t>
      </w:r>
      <w:proofErr w:type="gramEnd"/>
      <w:r w:rsidRPr="00080A29">
        <w:rPr>
          <w:rFonts w:eastAsia="Times New Roman"/>
          <w:color w:val="0F1115"/>
          <w:szCs w:val="28"/>
          <w:lang w:eastAsia="ru-RU"/>
        </w:rPr>
        <w:t xml:space="preserve"> и </w:t>
      </w:r>
      <w:r>
        <w:rPr>
          <w:rFonts w:eastAsia="Times New Roman"/>
          <w:color w:val="0F1115"/>
          <w:szCs w:val="28"/>
          <w:lang w:eastAsia="ru-RU"/>
        </w:rPr>
        <w:t>закрытия.</w:t>
      </w:r>
    </w:p>
    <w:p w:rsidR="00080A29" w:rsidRPr="00080A29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 результате анализа предметной области были выделены следующие ключевые сущности, подлежащие хранению в базе данных:</w:t>
      </w:r>
    </w:p>
    <w:p w:rsidR="004E29CB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4E29CB">
        <w:rPr>
          <w:rFonts w:eastAsia="Times New Roman"/>
          <w:bCs/>
          <w:color w:val="0F1115"/>
          <w:szCs w:val="28"/>
          <w:lang w:eastAsia="ru-RU"/>
        </w:rPr>
        <w:t>Роли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4E29CB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4E29CB">
        <w:rPr>
          <w:rFonts w:eastAsia="Times New Roman"/>
          <w:bCs/>
          <w:color w:val="0F1115"/>
          <w:szCs w:val="28"/>
          <w:lang w:eastAsia="ru-RU"/>
        </w:rPr>
        <w:t>Пользователи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4E29CB">
        <w:rPr>
          <w:rFonts w:eastAsia="Times New Roman"/>
          <w:bCs/>
          <w:color w:val="0F1115"/>
          <w:szCs w:val="28"/>
          <w:lang w:eastAsia="ru-RU"/>
        </w:rPr>
        <w:lastRenderedPageBreak/>
        <w:t>Клиенты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bCs/>
          <w:color w:val="0F1115"/>
          <w:szCs w:val="28"/>
          <w:lang w:eastAsia="ru-RU"/>
        </w:rPr>
        <w:t>Валюты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ОтделенияБанка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БанковскиеПродукты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bCs/>
          <w:color w:val="0F1115"/>
          <w:szCs w:val="28"/>
          <w:lang w:eastAsia="ru-RU"/>
        </w:rPr>
        <w:t>Договоры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КредитныеДоговоры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ДепозитныеДоговоры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proofErr w:type="spellStart"/>
      <w:r w:rsidRPr="00080A29">
        <w:rPr>
          <w:rFonts w:eastAsia="Times New Roman"/>
          <w:bCs/>
          <w:color w:val="0F1115"/>
          <w:szCs w:val="28"/>
          <w:lang w:eastAsia="ru-RU"/>
        </w:rPr>
        <w:t>ГрафикПлатежей</w:t>
      </w:r>
      <w:proofErr w:type="spellEnd"/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080A29" w:rsidRPr="00080A29" w:rsidRDefault="00080A29" w:rsidP="00D81E4F">
      <w:pPr>
        <w:numPr>
          <w:ilvl w:val="0"/>
          <w:numId w:val="28"/>
        </w:numPr>
        <w:shd w:val="clear" w:color="auto" w:fill="FFFFFF"/>
        <w:ind w:left="0" w:firstLine="0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bCs/>
          <w:color w:val="0F1115"/>
          <w:szCs w:val="28"/>
          <w:lang w:eastAsia="ru-RU"/>
        </w:rPr>
        <w:t>Операции</w:t>
      </w:r>
      <w:r w:rsidR="004E29CB">
        <w:rPr>
          <w:rFonts w:eastAsia="Times New Roman"/>
          <w:color w:val="0F1115"/>
          <w:szCs w:val="28"/>
          <w:lang w:eastAsia="ru-RU"/>
        </w:rPr>
        <w:t>.</w:t>
      </w:r>
    </w:p>
    <w:p w:rsidR="004650B2" w:rsidRDefault="00080A29" w:rsidP="00080A29">
      <w:pPr>
        <w:shd w:val="clear" w:color="auto" w:fill="FFFFFF"/>
        <w:ind w:firstLine="709"/>
        <w:rPr>
          <w:rFonts w:eastAsia="Times New Roman"/>
          <w:color w:val="0F1115"/>
          <w:szCs w:val="28"/>
          <w:lang w:eastAsia="ru-RU"/>
        </w:rPr>
      </w:pPr>
      <w:r w:rsidRPr="00080A29">
        <w:rPr>
          <w:rFonts w:eastAsia="Times New Roman"/>
          <w:color w:val="0F1115"/>
          <w:szCs w:val="28"/>
          <w:lang w:eastAsia="ru-RU"/>
        </w:rPr>
        <w:t>Взаимосвязи между сущностями представлены на ER-диаграмме (раздел 2.6) и описаны в разделе 2.4.</w:t>
      </w:r>
    </w:p>
    <w:p w:rsidR="00042080" w:rsidRDefault="00042080" w:rsidP="00042080">
      <w:pPr>
        <w:spacing w:line="480" w:lineRule="auto"/>
        <w:contextualSpacing/>
      </w:pPr>
    </w:p>
    <w:p w:rsidR="0097562B" w:rsidRDefault="00042080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2" w:name="_Toc227658289"/>
      <w:r>
        <w:t>Техническое задание на разработку</w:t>
      </w:r>
      <w:bookmarkEnd w:id="12"/>
    </w:p>
    <w:p w:rsidR="00042080" w:rsidRPr="00042080" w:rsidRDefault="00042080" w:rsidP="00042080"/>
    <w:p w:rsidR="004650B2" w:rsidRDefault="00042080" w:rsidP="00042080">
      <w:pPr>
        <w:ind w:firstLine="709"/>
      </w:pPr>
      <w:r w:rsidRPr="00042080">
        <w:t xml:space="preserve">Техническое задание (ТЗ) является основным документом, определяющим требования к разрабатываемой базе данных. Полный текст ТЗ приведён в Приложении А. </w:t>
      </w:r>
      <w:r w:rsidR="004650B2">
        <w:t>Проектирование базы данных для учёта банковских операций должно учитывать требования следующих нормативных</w:t>
      </w:r>
      <w:r>
        <w:t xml:space="preserve"> актов</w:t>
      </w:r>
      <w:r w:rsidR="004650B2">
        <w:t>: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 xml:space="preserve">Гражданский кодекс РФ (Гл. 42, 44): Регулирует правоотношения по договорам займа и кредита, а также договорам банковского вклада и банковского счёта. Определяет существенные условия договоров, что напрямую влияет на состав атрибутов в таблицах </w:t>
      </w:r>
      <w:proofErr w:type="spellStart"/>
      <w:r>
        <w:t>Contracts</w:t>
      </w:r>
      <w:proofErr w:type="spellEnd"/>
      <w:r>
        <w:t xml:space="preserve">, </w:t>
      </w:r>
      <w:proofErr w:type="spellStart"/>
      <w:r>
        <w:t>LoanContracts</w:t>
      </w:r>
      <w:proofErr w:type="spellEnd"/>
      <w:r>
        <w:t xml:space="preserve">, </w:t>
      </w:r>
      <w:proofErr w:type="spellStart"/>
      <w:r>
        <w:t>DepositContracts</w:t>
      </w:r>
      <w:proofErr w:type="spellEnd"/>
      <w:r>
        <w:t xml:space="preserve"> (стороны, предмет, срок, проценты).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 xml:space="preserve">Федеральный закон № 115-ФЗ «О противодействии легализации (отмыванию) доходов...»: Накладывает требования на идентификацию клиентов. Отсюда вытекает необходимость хранения полного набора </w:t>
      </w:r>
      <w:r>
        <w:lastRenderedPageBreak/>
        <w:t xml:space="preserve">идентификационных данных в таблице </w:t>
      </w:r>
      <w:proofErr w:type="spellStart"/>
      <w:r>
        <w:t>Clients</w:t>
      </w:r>
      <w:proofErr w:type="spellEnd"/>
      <w:r>
        <w:t xml:space="preserve"> (паспортные данные, ИНН, место жительства) и обеспечения контроля их уникальности.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Федеральный закон № 395-1 «О банках и банковской деятельности»</w:t>
      </w:r>
      <w:r>
        <w:t xml:space="preserve">: </w:t>
      </w:r>
      <w:r w:rsidRPr="003E5C9C">
        <w:t>Определяет перечень банковских операций, требования к формированию резервов, что влияет на учёт обязательств и расчёт показателей</w:t>
      </w:r>
      <w:r>
        <w:t>.</w:t>
      </w:r>
    </w:p>
    <w:p w:rsidR="006312EF" w:rsidRPr="006312EF" w:rsidRDefault="006312EF" w:rsidP="00D81E4F">
      <w:pPr>
        <w:pStyle w:val="a4"/>
        <w:numPr>
          <w:ilvl w:val="0"/>
          <w:numId w:val="3"/>
        </w:numPr>
        <w:ind w:left="0" w:firstLine="0"/>
        <w:rPr>
          <w:szCs w:val="28"/>
        </w:rPr>
      </w:pPr>
      <w:r w:rsidRPr="006B2A9D">
        <w:rPr>
          <w:szCs w:val="28"/>
        </w:rPr>
        <w:t xml:space="preserve">ГОСТ 19.002-80. ЕСПД. Схема алгоритмов и программ. </w:t>
      </w:r>
      <w:r w:rsidRPr="006312EF">
        <w:rPr>
          <w:szCs w:val="28"/>
        </w:rPr>
        <w:t xml:space="preserve">Обозначения условные графические: </w:t>
      </w:r>
      <w:r>
        <w:rPr>
          <w:szCs w:val="28"/>
        </w:rPr>
        <w:t>у</w:t>
      </w:r>
      <w:r w:rsidRPr="006312EF">
        <w:rPr>
          <w:szCs w:val="28"/>
        </w:rPr>
        <w:t xml:space="preserve">станавливает графические символы для построения схем алгоритмов и программ. Определяет такие обозначения, как процесс, решение, модификация, данные, пуск-остановка и др. </w:t>
      </w:r>
    </w:p>
    <w:p w:rsidR="006312EF" w:rsidRPr="006312EF" w:rsidRDefault="006312EF" w:rsidP="00D81E4F">
      <w:pPr>
        <w:pStyle w:val="a4"/>
        <w:numPr>
          <w:ilvl w:val="0"/>
          <w:numId w:val="3"/>
        </w:numPr>
        <w:ind w:left="0" w:firstLine="0"/>
        <w:rPr>
          <w:szCs w:val="28"/>
        </w:rPr>
      </w:pPr>
      <w:r w:rsidRPr="006B2A9D">
        <w:rPr>
          <w:szCs w:val="28"/>
        </w:rPr>
        <w:t xml:space="preserve">ГОСТ 19.003-80. ЕСПД. Схемы алгоритмов и программ. </w:t>
      </w:r>
      <w:r w:rsidRPr="006312EF">
        <w:rPr>
          <w:szCs w:val="28"/>
        </w:rPr>
        <w:t xml:space="preserve">Правила выполнения: </w:t>
      </w:r>
      <w:r>
        <w:rPr>
          <w:szCs w:val="28"/>
        </w:rPr>
        <w:t>р</w:t>
      </w:r>
      <w:r w:rsidRPr="006312EF">
        <w:rPr>
          <w:szCs w:val="28"/>
        </w:rPr>
        <w:t xml:space="preserve">егламентирует правила построения схем алгоритмов и программ: форматы, направления линий связи, расстановку надписей, размещение символов и общие требования к оформлению. </w:t>
      </w:r>
    </w:p>
    <w:p w:rsidR="006312EF" w:rsidRPr="006B2A9D" w:rsidRDefault="006312EF" w:rsidP="00D81E4F">
      <w:pPr>
        <w:pStyle w:val="a4"/>
        <w:numPr>
          <w:ilvl w:val="0"/>
          <w:numId w:val="3"/>
        </w:numPr>
        <w:ind w:left="0" w:firstLine="0"/>
        <w:rPr>
          <w:szCs w:val="28"/>
        </w:rPr>
      </w:pPr>
      <w:r>
        <w:rPr>
          <w:szCs w:val="28"/>
        </w:rPr>
        <w:t>ГОСТ 19.201-78. ЕСПД. Техническое задание. Требования к содержанию и оформлению: у</w:t>
      </w:r>
      <w:r w:rsidRPr="006312EF">
        <w:rPr>
          <w:szCs w:val="28"/>
        </w:rPr>
        <w:t>станавливает состав, содержание, структуру и правила оформления технического задания на разработку автоматизированной системы или программного продукта. Данный стандарт определяет обязательные разделы ТЗ: назначение и цели разработки, требования к функциональным характеристикам, требования к надежности, условия эксплуатации, требования к составу и параметрам технических средств, требования к программной документации, стадии и этапы разработки.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>Положение Банка России № 809-П: Регулирует порядок бухгалтерского учёта в кредитных организациях. Требования данного положения (план счетов, правила отражения операций) необходимо учитывать при проектировании структуры счетов и проводок.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Положение Банка России № 590-П</w:t>
      </w:r>
      <w:r>
        <w:t xml:space="preserve">: </w:t>
      </w:r>
      <w:r w:rsidRPr="003E5C9C">
        <w:t>Влияет на необходимость хранения информации о категории качества ссуды, размере сформированного резерва, периодичности переоценки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lastRenderedPageBreak/>
        <w:t>Инструкция Банка России № 181-И</w:t>
      </w:r>
      <w:r>
        <w:t xml:space="preserve">: </w:t>
      </w:r>
      <w:r w:rsidRPr="003E5C9C">
        <w:t>Определяет необходимость хранения данных для расчёта нормативов достаточности капитала, ликвидности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 xml:space="preserve">Указание Банка России № </w:t>
      </w:r>
      <w:r w:rsidR="00780E45" w:rsidRPr="00780E45">
        <w:t>№ 3464-У</w:t>
      </w:r>
      <w:r>
        <w:t xml:space="preserve">: </w:t>
      </w:r>
      <w:r w:rsidRPr="003E5C9C">
        <w:t>Определяет состав данных, передаваемых в бюро кредитных историй, что влияет на структуру хранения информации о договорах и платежах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Налоговый кодекс РФ (ч. 1 и 2)</w:t>
      </w:r>
      <w:r>
        <w:t xml:space="preserve">: </w:t>
      </w:r>
      <w:r w:rsidRPr="003E5C9C">
        <w:t>Влияет на необходимость хранения информации о налогообложении операций (НДФЛ по процентам по вкладам, налог на прибыль)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Положение Банка России № 719-П</w:t>
      </w:r>
      <w:r>
        <w:t xml:space="preserve">: </w:t>
      </w:r>
      <w:r w:rsidRPr="003E5C9C">
        <w:t>Уточняет требования к объёму и составу хранимых идентификационных данных клиентов</w:t>
      </w:r>
      <w:r>
        <w:t>.</w:t>
      </w:r>
    </w:p>
    <w:p w:rsidR="004650B2" w:rsidRDefault="004650B2" w:rsidP="00D81E4F">
      <w:pPr>
        <w:pStyle w:val="a4"/>
        <w:numPr>
          <w:ilvl w:val="0"/>
          <w:numId w:val="3"/>
        </w:numPr>
        <w:ind w:left="0" w:firstLine="0"/>
      </w:pPr>
      <w:r>
        <w:t>Закон «О персональных данных» № 152-ФЗ: Накладывает требования на обработку, хранение и защиту персональных данных. Это обосновывает внесение в техническое задание требований к шифрованию конфиденциальных столбцов и разграничению прав доступа.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Устав АО «Банк СГБ»</w:t>
      </w:r>
      <w:r>
        <w:t xml:space="preserve">: </w:t>
      </w:r>
      <w:r w:rsidRPr="003E5C9C">
        <w:t>Определяет перечень осуществляемых банком операций, что ограничивает область проектирования (кредитные и депозитные операции)</w:t>
      </w:r>
      <w:r>
        <w:t>.</w:t>
      </w:r>
    </w:p>
    <w:p w:rsidR="003E5C9C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Политика информационной безопасности АО «Банк СГБ»</w:t>
      </w:r>
      <w:r>
        <w:t xml:space="preserve">: </w:t>
      </w:r>
      <w:r w:rsidRPr="003E5C9C">
        <w:t>Определяет требования к аутентификации, авторизации, шифрованию данных, ведению журналов аудита</w:t>
      </w:r>
      <w:r>
        <w:t>.</w:t>
      </w:r>
    </w:p>
    <w:p w:rsidR="00042080" w:rsidRDefault="003E5C9C" w:rsidP="00D81E4F">
      <w:pPr>
        <w:pStyle w:val="a4"/>
        <w:numPr>
          <w:ilvl w:val="0"/>
          <w:numId w:val="3"/>
        </w:numPr>
        <w:ind w:left="0" w:firstLine="0"/>
      </w:pPr>
      <w:r w:rsidRPr="003E5C9C">
        <w:t>Положение о защите персональных данных АО «Банк СГБ»</w:t>
      </w:r>
      <w:r>
        <w:t xml:space="preserve">: </w:t>
      </w:r>
      <w:r w:rsidRPr="003E5C9C">
        <w:t xml:space="preserve">Конкретизирует требования к хранению, доступу и срокам уничтожения персональных данных, влияет на проектирование таблиц </w:t>
      </w:r>
      <w:r w:rsidR="004E29CB">
        <w:t>Клиенты</w:t>
      </w:r>
      <w:r w:rsidRPr="003E5C9C">
        <w:t>, прав доступа</w:t>
      </w:r>
      <w:r>
        <w:t>.</w:t>
      </w:r>
    </w:p>
    <w:p w:rsidR="009F7C96" w:rsidRDefault="009F7C96" w:rsidP="009F7C96">
      <w:pPr>
        <w:pStyle w:val="a4"/>
        <w:spacing w:line="480" w:lineRule="auto"/>
        <w:ind w:left="0"/>
      </w:pPr>
    </w:p>
    <w:p w:rsidR="004650B2" w:rsidRDefault="00042080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3" w:name="_Toc227658290"/>
      <w:r w:rsidRPr="00042080">
        <w:t>Информационное обеспечение задачи: информационная модель</w:t>
      </w:r>
      <w:bookmarkEnd w:id="13"/>
    </w:p>
    <w:p w:rsidR="006012D1" w:rsidRPr="006012D1" w:rsidRDefault="006012D1" w:rsidP="006012D1"/>
    <w:p w:rsidR="00516E66" w:rsidRDefault="00516E66" w:rsidP="004E29CB">
      <w:pPr>
        <w:ind w:firstLine="709"/>
        <w:rPr>
          <w:rStyle w:val="aa"/>
          <w:b w:val="0"/>
          <w:bCs w:val="0"/>
        </w:rPr>
      </w:pPr>
      <w:r w:rsidRPr="00516E66">
        <w:lastRenderedPageBreak/>
        <w:t>Информационная модель проектируемой базы данных пр</w:t>
      </w:r>
      <w:r>
        <w:t>едставлена в виде ER-диаграммы</w:t>
      </w:r>
      <w:r w:rsidRPr="00516E66">
        <w:t>, которая является стандартным средством визуализации ст</w:t>
      </w:r>
      <w:r>
        <w:t>руктуры реляционных баз данных.</w:t>
      </w:r>
    </w:p>
    <w:p w:rsidR="004E29CB" w:rsidRPr="004E29CB" w:rsidRDefault="004E29CB" w:rsidP="004E29CB">
      <w:pPr>
        <w:ind w:firstLine="709"/>
        <w:rPr>
          <w:rStyle w:val="aa"/>
          <w:b w:val="0"/>
          <w:bCs w:val="0"/>
        </w:rPr>
      </w:pPr>
      <w:r w:rsidRPr="004E29CB">
        <w:rPr>
          <w:rStyle w:val="aa"/>
          <w:b w:val="0"/>
          <w:color w:val="0F1115"/>
          <w:shd w:val="clear" w:color="auto" w:fill="FFFFFF"/>
        </w:rPr>
        <w:t>Описание сущностей: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Роли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Roles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b/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Справочник ролей пользователей системы. Содержит уникальный идентификатор и наименование роли. Используется для разграничения прав доступа к данным и операциям.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Пользователи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Users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b/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 xml:space="preserve">Учётные записи сотрудников банка. Каждый пользователь имеет уникальный логин, </w:t>
      </w:r>
      <w:proofErr w:type="spellStart"/>
      <w:r w:rsidRPr="004E29CB">
        <w:rPr>
          <w:color w:val="0F1115"/>
          <w:sz w:val="28"/>
        </w:rPr>
        <w:t>хэш</w:t>
      </w:r>
      <w:proofErr w:type="spellEnd"/>
      <w:r w:rsidRPr="004E29CB">
        <w:rPr>
          <w:color w:val="0F1115"/>
          <w:sz w:val="28"/>
        </w:rPr>
        <w:t xml:space="preserve"> пароля, ФИО, контактные данные и привязан к определённой роли. Фиксируется дата создания учётной записи и флаг активности.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Клиенты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Clients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Информация о клиентах банка - </w:t>
      </w:r>
      <w:r w:rsidRPr="004E29CB">
        <w:rPr>
          <w:color w:val="0F1115"/>
          <w:sz w:val="28"/>
        </w:rPr>
        <w:t xml:space="preserve">физических и юридических лицах. Для физических лиц хранятся фамилия, имя, отчество, серия и номер паспорта, ИНН, дата </w:t>
      </w:r>
      <w:r>
        <w:rPr>
          <w:color w:val="0F1115"/>
          <w:sz w:val="28"/>
        </w:rPr>
        <w:t xml:space="preserve">рождения. Для юридических лиц - </w:t>
      </w:r>
      <w:r w:rsidRPr="004E29CB">
        <w:rPr>
          <w:color w:val="0F1115"/>
          <w:sz w:val="28"/>
        </w:rPr>
        <w:t xml:space="preserve">наименование, ИНН, ОГРН. Общие атрибуты: тип клиента, телефон, </w:t>
      </w:r>
      <w:proofErr w:type="spellStart"/>
      <w:r w:rsidRPr="004E29CB">
        <w:rPr>
          <w:color w:val="0F1115"/>
          <w:sz w:val="28"/>
        </w:rPr>
        <w:t>email</w:t>
      </w:r>
      <w:proofErr w:type="spellEnd"/>
      <w:r w:rsidRPr="004E29CB">
        <w:rPr>
          <w:color w:val="0F1115"/>
          <w:sz w:val="28"/>
        </w:rPr>
        <w:t>, адрес регистрации, дата регистрации в системе.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t>Валюты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Currencies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Справочник валют, используемых в банковских продуктах и договорах. Содержит уникальный код валюты (RUB, USD, EUR), полное наименование и текущий курс к рублю для пересчёта мультивалютных операций.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ОтделенияБанка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Branches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Справочник отделений АО «Банк СГБ». Содержит наименование отделения, фактический адрес и флаг активности. Позволяет привязывать договоры к месту оформления.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БанковскиеПродукты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Products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b/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Справочник тарифов по кредитным и депозитным продуктам. Ключевые атрибуты: тип продукта (Кредит/Вклад), наименование, процентная ставка, валюта, минимальная и максимальная сумма, минимальный и максимальный срок. Для вкладов дополнительно хранятся флаги: капитализация, разрешение пополнения, разрешение частичного снятия.</w:t>
      </w:r>
    </w:p>
    <w:p w:rsidR="004E29CB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E29CB">
        <w:rPr>
          <w:rStyle w:val="aa"/>
          <w:rFonts w:eastAsiaTheme="majorEastAsia"/>
          <w:b w:val="0"/>
          <w:color w:val="0F1115"/>
          <w:sz w:val="28"/>
        </w:rPr>
        <w:lastRenderedPageBreak/>
        <w:t>Договоры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Contracts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Базовые реквизиты всех договоров. Содержит уникальный номер договора, ссылки на клиента, продукт, отделение и пользователя, оформившего договор. Атрибуты: сумма, дата заключения, дата начала и окончания действия, дата закрытия, статус (Активен, Просрочен, Закрыт).</w:t>
      </w:r>
    </w:p>
    <w:p w:rsid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КредитныеДоговоры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E29CB">
        <w:rPr>
          <w:rStyle w:val="aa"/>
          <w:rFonts w:eastAsiaTheme="majorEastAsia"/>
          <w:b w:val="0"/>
          <w:color w:val="0F1115"/>
          <w:sz w:val="28"/>
        </w:rPr>
        <w:t>LoanContracts</w:t>
      </w:r>
      <w:proofErr w:type="spellEnd"/>
      <w:r w:rsidRPr="004E29CB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E29CB">
        <w:rPr>
          <w:color w:val="0F1115"/>
          <w:sz w:val="28"/>
        </w:rPr>
        <w:t>Специфические атрибуты кредитных договоров. Связан с таблицей «Договоры» отношением один-к-одному (наследование). Атрибуты: цель кредита, тип платежа (</w:t>
      </w:r>
      <w:proofErr w:type="spellStart"/>
      <w:r w:rsidRPr="004E29CB">
        <w:rPr>
          <w:color w:val="0F1115"/>
          <w:sz w:val="28"/>
        </w:rPr>
        <w:t>аннуитетный</w:t>
      </w:r>
      <w:proofErr w:type="spellEnd"/>
      <w:r w:rsidRPr="004E29CB">
        <w:rPr>
          <w:color w:val="0F1115"/>
          <w:sz w:val="28"/>
        </w:rPr>
        <w:t>/дифференцированный), остаток задолженности, суммы просрочки по основному долгу и процентам, начисленные проценты и пени, дата следующего платежа.</w:t>
      </w:r>
    </w:p>
    <w:p w:rsid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ДепозитныеДоговоры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DepositContracts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F796E">
        <w:rPr>
          <w:color w:val="0F1115"/>
          <w:sz w:val="28"/>
        </w:rPr>
        <w:t>Специфические атрибуты депозитных договоров. Связан с таблицей «Договоры» отношением один-к-одному (наследование). Атрибуты: флаги капитализации, разрешения пополнения и частичного снятия (копируются из продукта при создании), суммы начисленных и выплаченных процентов, дата последней капитализации.</w:t>
      </w:r>
    </w:p>
    <w:p w:rsid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ГрафикПлатежей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 xml:space="preserve"> (</w:t>
      </w: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PaymentSchedule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F796E">
        <w:rPr>
          <w:color w:val="0F1115"/>
          <w:sz w:val="28"/>
        </w:rPr>
        <w:t>Плановый график погашения кредитных договоров. Содержит номер платежа, плановую дату, плановые суммы в погашение основного долга и процентов. Фиксируется флаг оплаты и фактическая дата оплаты.</w:t>
      </w:r>
    </w:p>
    <w:p w:rsidR="004E29CB" w:rsidRPr="004F796E" w:rsidRDefault="004E29CB" w:rsidP="00D81E4F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</w:rPr>
      </w:pPr>
      <w:r w:rsidRPr="004F796E">
        <w:rPr>
          <w:rStyle w:val="aa"/>
          <w:rFonts w:eastAsiaTheme="majorEastAsia"/>
          <w:b w:val="0"/>
          <w:color w:val="0F1115"/>
          <w:sz w:val="28"/>
        </w:rPr>
        <w:t>Операции (</w:t>
      </w:r>
      <w:proofErr w:type="spellStart"/>
      <w:r w:rsidRPr="004F796E">
        <w:rPr>
          <w:rStyle w:val="aa"/>
          <w:rFonts w:eastAsiaTheme="majorEastAsia"/>
          <w:b w:val="0"/>
          <w:color w:val="0F1115"/>
          <w:sz w:val="28"/>
        </w:rPr>
        <w:t>Operations</w:t>
      </w:r>
      <w:proofErr w:type="spellEnd"/>
      <w:r w:rsidRPr="004F796E">
        <w:rPr>
          <w:rStyle w:val="aa"/>
          <w:rFonts w:eastAsiaTheme="majorEastAsia"/>
          <w:b w:val="0"/>
          <w:color w:val="0F1115"/>
          <w:sz w:val="28"/>
        </w:rPr>
        <w:t>)</w:t>
      </w:r>
      <w:r w:rsidR="004F796E">
        <w:rPr>
          <w:color w:val="0F1115"/>
          <w:sz w:val="28"/>
        </w:rPr>
        <w:t xml:space="preserve">. </w:t>
      </w:r>
      <w:r w:rsidRPr="004F796E">
        <w:rPr>
          <w:color w:val="0F1115"/>
          <w:sz w:val="28"/>
        </w:rPr>
        <w:t>Журнал всех движений денежных средств по договорам. Фиксирует дату и время операции, тип операции (выдача кредита, погашение, взнос на вклад, начисление процентов и т.д.), сумму, остаток после операции и пользователя, выполнившего операцию.</w:t>
      </w:r>
    </w:p>
    <w:p w:rsidR="00042080" w:rsidRPr="00042080" w:rsidRDefault="004F796E" w:rsidP="00042080">
      <w:pPr>
        <w:ind w:firstLine="709"/>
      </w:pPr>
      <w:r>
        <w:rPr>
          <w:bCs/>
        </w:rPr>
        <w:t>С</w:t>
      </w:r>
      <w:r w:rsidR="00042080" w:rsidRPr="00042080">
        <w:rPr>
          <w:bCs/>
        </w:rPr>
        <w:t>вязи между сущностями:</w:t>
      </w:r>
    </w:p>
    <w:p w:rsidR="004F796E" w:rsidRDefault="006012D1" w:rsidP="00D81E4F">
      <w:pPr>
        <w:numPr>
          <w:ilvl w:val="0"/>
          <w:numId w:val="8"/>
        </w:numPr>
        <w:ind w:left="0" w:firstLine="0"/>
      </w:pPr>
      <w:r>
        <w:t xml:space="preserve">Клиент - </w:t>
      </w:r>
      <w:r w:rsidR="00042080" w:rsidRPr="00042080">
        <w:t>Д</w:t>
      </w:r>
      <w:r w:rsidR="00042080">
        <w:t>оговор: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Роли – Пользователи: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Пользователи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lastRenderedPageBreak/>
        <w:t>Пользователи - Операции: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Клиенты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proofErr w:type="spellStart"/>
      <w:r>
        <w:t>ОтделенияБанка</w:t>
      </w:r>
      <w:proofErr w:type="spellEnd"/>
      <w:r>
        <w:t xml:space="preserve">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 xml:space="preserve">Валюты - </w:t>
      </w:r>
      <w:proofErr w:type="spellStart"/>
      <w:r>
        <w:t>БанковскиеПродукты</w:t>
      </w:r>
      <w:proofErr w:type="spellEnd"/>
      <w:r>
        <w:t>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proofErr w:type="spellStart"/>
      <w:r>
        <w:t>БанковскиеПродукты</w:t>
      </w:r>
      <w:proofErr w:type="spellEnd"/>
      <w:r>
        <w:t xml:space="preserve"> - Договоры: связь «один ко многим»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 xml:space="preserve">Договоры - </w:t>
      </w:r>
      <w:proofErr w:type="spellStart"/>
      <w:r>
        <w:t>Кредитны</w:t>
      </w:r>
      <w:r w:rsidR="00577EED">
        <w:t>еДоговоры</w:t>
      </w:r>
      <w:proofErr w:type="spellEnd"/>
      <w:r w:rsidR="00577EED">
        <w:t>: связь «один к одному</w:t>
      </w:r>
      <w:r>
        <w:t>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 xml:space="preserve">Договоры - </w:t>
      </w:r>
      <w:proofErr w:type="spellStart"/>
      <w:r>
        <w:t>ДепозитныеДоговоры</w:t>
      </w:r>
      <w:proofErr w:type="spellEnd"/>
      <w:r>
        <w:t>: связь «один к одному»</w:t>
      </w:r>
    </w:p>
    <w:p w:rsidR="004F796E" w:rsidRDefault="004F796E" w:rsidP="00D81E4F">
      <w:pPr>
        <w:numPr>
          <w:ilvl w:val="0"/>
          <w:numId w:val="8"/>
        </w:numPr>
        <w:ind w:left="0" w:firstLine="0"/>
      </w:pPr>
      <w:r>
        <w:t>Договоры - Операции: связь «один ко многим»</w:t>
      </w:r>
    </w:p>
    <w:p w:rsidR="006B2A9D" w:rsidRDefault="004F796E" w:rsidP="00D81E4F">
      <w:pPr>
        <w:numPr>
          <w:ilvl w:val="0"/>
          <w:numId w:val="8"/>
        </w:numPr>
        <w:ind w:left="0" w:firstLine="0"/>
      </w:pPr>
      <w:proofErr w:type="spellStart"/>
      <w:r>
        <w:t>КредитныеДоговоры</w:t>
      </w:r>
      <w:proofErr w:type="spellEnd"/>
      <w:r>
        <w:t xml:space="preserve"> - </w:t>
      </w:r>
      <w:proofErr w:type="spellStart"/>
      <w:r>
        <w:t>ГрафикПлатежей</w:t>
      </w:r>
      <w:proofErr w:type="spellEnd"/>
      <w:r>
        <w:t>: связь «один ко многим»</w:t>
      </w:r>
    </w:p>
    <w:p w:rsidR="004F796E" w:rsidRDefault="004F796E" w:rsidP="004F796E">
      <w:pPr>
        <w:spacing w:line="480" w:lineRule="auto"/>
      </w:pPr>
    </w:p>
    <w:p w:rsidR="00385B48" w:rsidRPr="00385B48" w:rsidRDefault="00FE79A9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4" w:name="_Toc227658291"/>
      <w:r w:rsidRPr="00FE79A9">
        <w:t>Проектирование базы данных. Логическое и физическое проектирование. Нормализация. ER-диаграмма. Выбор платформы. Интеграция с другими приложениями</w:t>
      </w:r>
      <w:bookmarkEnd w:id="14"/>
    </w:p>
    <w:p w:rsidR="00385B48" w:rsidRDefault="00385B48" w:rsidP="00385B48">
      <w:pPr>
        <w:ind w:firstLine="709"/>
      </w:pPr>
      <w:r>
        <w:t>Логическое проектирование</w:t>
      </w:r>
    </w:p>
    <w:p w:rsidR="00385B48" w:rsidRDefault="00385B48" w:rsidP="00385B48">
      <w:pPr>
        <w:ind w:firstLine="709"/>
      </w:pPr>
      <w:r>
        <w:t>Логическое проектирование выполнено с использованием методологии UML. Основные этапы:</w:t>
      </w:r>
    </w:p>
    <w:p w:rsidR="00385B48" w:rsidRDefault="00385B48" w:rsidP="00D81E4F">
      <w:pPr>
        <w:pStyle w:val="a4"/>
        <w:numPr>
          <w:ilvl w:val="0"/>
          <w:numId w:val="9"/>
        </w:numPr>
        <w:ind w:left="0" w:firstLine="0"/>
      </w:pPr>
      <w:r>
        <w:t>Определение сущностей и атрибутов - на основе анализа предметной области выделены ключевые сущности и определены их атрибуты</w:t>
      </w:r>
      <w:r w:rsidR="00DC29FC">
        <w:t xml:space="preserve"> (п.2.4.)</w:t>
      </w:r>
      <w:r>
        <w:t>.</w:t>
      </w:r>
    </w:p>
    <w:p w:rsidR="00385B48" w:rsidRDefault="00385B48" w:rsidP="00D81E4F">
      <w:pPr>
        <w:pStyle w:val="a4"/>
        <w:numPr>
          <w:ilvl w:val="0"/>
          <w:numId w:val="9"/>
        </w:numPr>
        <w:ind w:left="0" w:firstLine="0"/>
      </w:pPr>
      <w:r>
        <w:t>Определение связей между сущностями - установлены связи</w:t>
      </w:r>
      <w:r w:rsidR="00DC29FC">
        <w:t xml:space="preserve"> (п.2.4.)</w:t>
      </w:r>
      <w:r w:rsidR="009D6FC4">
        <w:t>.</w:t>
      </w:r>
    </w:p>
    <w:p w:rsidR="00385B48" w:rsidRDefault="00385B48" w:rsidP="00D81E4F">
      <w:pPr>
        <w:pStyle w:val="a4"/>
        <w:numPr>
          <w:ilvl w:val="0"/>
          <w:numId w:val="9"/>
        </w:numPr>
        <w:ind w:left="0" w:firstLine="0"/>
      </w:pPr>
      <w:r w:rsidRPr="00385B48">
        <w:t>Построение диаграммы вариантов использования</w:t>
      </w:r>
      <w:r>
        <w:t>.</w:t>
      </w:r>
    </w:p>
    <w:p w:rsidR="00385B48" w:rsidRDefault="00385B48" w:rsidP="00385B48">
      <w:pPr>
        <w:pStyle w:val="a4"/>
        <w:ind w:left="0" w:firstLine="709"/>
      </w:pPr>
      <w:r>
        <w:t>Диаграмма вариантов использования отображает функциональные требования к системе, показывая, какие действия могут выполнять различные категории пользователей:</w:t>
      </w:r>
    </w:p>
    <w:p w:rsidR="00385B48" w:rsidRDefault="00385B48" w:rsidP="00D81E4F">
      <w:pPr>
        <w:pStyle w:val="a4"/>
        <w:numPr>
          <w:ilvl w:val="0"/>
          <w:numId w:val="10"/>
        </w:numPr>
        <w:ind w:left="0" w:firstLine="0"/>
      </w:pPr>
      <w:r>
        <w:t>Администратор БД: управление пользователями, резервное копирование, мониторинг.</w:t>
      </w:r>
    </w:p>
    <w:p w:rsidR="00385B48" w:rsidRDefault="00385B48" w:rsidP="00D81E4F">
      <w:pPr>
        <w:pStyle w:val="a4"/>
        <w:numPr>
          <w:ilvl w:val="0"/>
          <w:numId w:val="10"/>
        </w:numPr>
        <w:ind w:left="0" w:firstLine="0"/>
      </w:pPr>
      <w:r>
        <w:t xml:space="preserve">Аналитик/Сотрудник </w:t>
      </w:r>
      <w:proofErr w:type="spellStart"/>
      <w:r>
        <w:t>бэк</w:t>
      </w:r>
      <w:proofErr w:type="spellEnd"/>
      <w:r>
        <w:t>-офиса: формирование отчётов, поиск договоров, анализ портфеля.</w:t>
      </w:r>
    </w:p>
    <w:p w:rsidR="00385B48" w:rsidRDefault="00385B48" w:rsidP="00D81E4F">
      <w:pPr>
        <w:pStyle w:val="a4"/>
        <w:numPr>
          <w:ilvl w:val="0"/>
          <w:numId w:val="10"/>
        </w:numPr>
        <w:ind w:left="0" w:firstLine="0"/>
      </w:pPr>
      <w:r>
        <w:lastRenderedPageBreak/>
        <w:t>Сотрудник фронт-офиса: регистрация клиентов, оформление договоров, приём платежей.</w:t>
      </w:r>
    </w:p>
    <w:p w:rsidR="00385B48" w:rsidRDefault="00385B48" w:rsidP="00385B48">
      <w:pPr>
        <w:pStyle w:val="a4"/>
        <w:keepNext/>
        <w:ind w:left="0"/>
        <w:jc w:val="center"/>
      </w:pPr>
      <w:r>
        <w:rPr>
          <w:noProof/>
          <w:lang w:eastAsia="ru-RU"/>
        </w:rPr>
        <w:drawing>
          <wp:inline distT="0" distB="0" distL="0" distR="0" wp14:anchorId="020254D2" wp14:editId="2E7CA4D4">
            <wp:extent cx="5940425" cy="27520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123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B48" w:rsidRDefault="00385B48" w:rsidP="00385B48">
      <w:pPr>
        <w:pStyle w:val="a9"/>
        <w:spacing w:after="0" w:line="360" w:lineRule="auto"/>
        <w:jc w:val="center"/>
        <w:rPr>
          <w:b w:val="0"/>
          <w:color w:val="auto"/>
          <w:sz w:val="28"/>
        </w:rPr>
      </w:pPr>
      <w:r w:rsidRPr="00385B48">
        <w:rPr>
          <w:b w:val="0"/>
          <w:color w:val="auto"/>
          <w:sz w:val="28"/>
        </w:rPr>
        <w:t xml:space="preserve">Рисунок </w:t>
      </w:r>
      <w:r w:rsidRPr="00385B48">
        <w:rPr>
          <w:b w:val="0"/>
          <w:color w:val="auto"/>
          <w:sz w:val="28"/>
        </w:rPr>
        <w:fldChar w:fldCharType="begin"/>
      </w:r>
      <w:r w:rsidRPr="00385B48">
        <w:rPr>
          <w:b w:val="0"/>
          <w:color w:val="auto"/>
          <w:sz w:val="28"/>
        </w:rPr>
        <w:instrText xml:space="preserve"> SEQ Рисунок \* ARABIC </w:instrText>
      </w:r>
      <w:r w:rsidRPr="00385B48">
        <w:rPr>
          <w:b w:val="0"/>
          <w:color w:val="auto"/>
          <w:sz w:val="28"/>
        </w:rPr>
        <w:fldChar w:fldCharType="separate"/>
      </w:r>
      <w:r w:rsidR="0076372A">
        <w:rPr>
          <w:b w:val="0"/>
          <w:noProof/>
          <w:color w:val="auto"/>
          <w:sz w:val="28"/>
        </w:rPr>
        <w:t>2</w:t>
      </w:r>
      <w:r w:rsidRPr="00385B48">
        <w:rPr>
          <w:b w:val="0"/>
          <w:color w:val="auto"/>
          <w:sz w:val="28"/>
        </w:rPr>
        <w:fldChar w:fldCharType="end"/>
      </w:r>
      <w:r w:rsidRPr="00385B48">
        <w:rPr>
          <w:b w:val="0"/>
          <w:color w:val="auto"/>
          <w:sz w:val="28"/>
        </w:rPr>
        <w:t xml:space="preserve"> - Диаграмма вариантов использования</w:t>
      </w:r>
    </w:p>
    <w:p w:rsidR="00385B48" w:rsidRDefault="009D6FC4" w:rsidP="00D81E4F">
      <w:pPr>
        <w:pStyle w:val="a4"/>
        <w:numPr>
          <w:ilvl w:val="0"/>
          <w:numId w:val="9"/>
        </w:numPr>
        <w:ind w:left="0" w:firstLine="0"/>
      </w:pPr>
      <w:r w:rsidRPr="009D6FC4">
        <w:t>Построение контекстной диаграммы</w:t>
      </w:r>
    </w:p>
    <w:p w:rsidR="009D6FC4" w:rsidRPr="00385B48" w:rsidRDefault="009D6FC4" w:rsidP="009D6FC4">
      <w:pPr>
        <w:pStyle w:val="a4"/>
        <w:ind w:left="0" w:firstLine="709"/>
      </w:pPr>
      <w:r>
        <w:t xml:space="preserve">Контекстная диаграмма </w:t>
      </w:r>
      <w:r w:rsidRPr="009D6FC4">
        <w:t>показывает систему как единое целое, определяет её границы и основные внешние сущности (пользователи, внешние системы), взаимодействующие с базой данных.</w:t>
      </w:r>
    </w:p>
    <w:p w:rsidR="000875A1" w:rsidRDefault="000875A1" w:rsidP="009D6FC4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435CB2D" wp14:editId="3EC033F9">
            <wp:extent cx="5676900" cy="3581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2EF" w:rsidRPr="00582992" w:rsidRDefault="000875A1" w:rsidP="00582992">
      <w:pPr>
        <w:pStyle w:val="a9"/>
        <w:spacing w:after="0" w:line="360" w:lineRule="auto"/>
        <w:jc w:val="center"/>
        <w:rPr>
          <w:b w:val="0"/>
          <w:color w:val="auto"/>
          <w:sz w:val="28"/>
          <w:szCs w:val="28"/>
        </w:rPr>
      </w:pPr>
      <w:r w:rsidRPr="000875A1">
        <w:rPr>
          <w:b w:val="0"/>
          <w:color w:val="auto"/>
          <w:sz w:val="28"/>
          <w:szCs w:val="28"/>
        </w:rPr>
        <w:t xml:space="preserve">Рисунок </w:t>
      </w:r>
      <w:r w:rsidRPr="000875A1">
        <w:rPr>
          <w:b w:val="0"/>
          <w:color w:val="auto"/>
          <w:sz w:val="28"/>
          <w:szCs w:val="28"/>
        </w:rPr>
        <w:fldChar w:fldCharType="begin"/>
      </w:r>
      <w:r w:rsidRPr="000875A1">
        <w:rPr>
          <w:b w:val="0"/>
          <w:color w:val="auto"/>
          <w:sz w:val="28"/>
          <w:szCs w:val="28"/>
        </w:rPr>
        <w:instrText xml:space="preserve"> SEQ Рисунок \* ARABIC </w:instrText>
      </w:r>
      <w:r w:rsidRPr="000875A1">
        <w:rPr>
          <w:b w:val="0"/>
          <w:color w:val="auto"/>
          <w:sz w:val="28"/>
          <w:szCs w:val="28"/>
        </w:rPr>
        <w:fldChar w:fldCharType="separate"/>
      </w:r>
      <w:r w:rsidR="0076372A">
        <w:rPr>
          <w:b w:val="0"/>
          <w:noProof/>
          <w:color w:val="auto"/>
          <w:sz w:val="28"/>
          <w:szCs w:val="28"/>
        </w:rPr>
        <w:t>3</w:t>
      </w:r>
      <w:r w:rsidRPr="000875A1">
        <w:rPr>
          <w:b w:val="0"/>
          <w:color w:val="auto"/>
          <w:sz w:val="28"/>
          <w:szCs w:val="28"/>
        </w:rPr>
        <w:fldChar w:fldCharType="end"/>
      </w:r>
      <w:r w:rsidRPr="000875A1">
        <w:rPr>
          <w:b w:val="0"/>
          <w:color w:val="auto"/>
          <w:sz w:val="28"/>
          <w:szCs w:val="28"/>
        </w:rPr>
        <w:t xml:space="preserve"> - контекстная диаграмма</w:t>
      </w:r>
    </w:p>
    <w:p w:rsidR="00E32F3E" w:rsidRPr="00E32F3E" w:rsidRDefault="009D6FC4" w:rsidP="00D81E4F">
      <w:pPr>
        <w:pStyle w:val="a4"/>
        <w:numPr>
          <w:ilvl w:val="0"/>
          <w:numId w:val="9"/>
        </w:numPr>
        <w:ind w:left="0" w:firstLine="0"/>
      </w:pPr>
      <w:r w:rsidRPr="009D6FC4">
        <w:t>Построение диаграммы деятельности</w:t>
      </w:r>
    </w:p>
    <w:p w:rsidR="009C58C5" w:rsidRDefault="009D6FC4" w:rsidP="005B7E20">
      <w:pPr>
        <w:spacing w:line="480" w:lineRule="auto"/>
        <w:ind w:firstLine="709"/>
      </w:pPr>
      <w:r>
        <w:t xml:space="preserve">Диаграмма деятельности </w:t>
      </w:r>
      <w:r w:rsidRPr="009D6FC4">
        <w:t>описывает бизнес-процесс оформления кредитного договора, показывая последовательность действий, условия перехода между этапами и параллельные потоки работ.</w:t>
      </w:r>
    </w:p>
    <w:p w:rsidR="009D6FC4" w:rsidRDefault="009D6FC4" w:rsidP="009D6FC4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93317F4" wp14:editId="282AA629">
            <wp:extent cx="5415148" cy="66365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11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5669" cy="663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2EF" w:rsidRPr="000D14A9" w:rsidRDefault="009D6FC4" w:rsidP="000D14A9">
      <w:pPr>
        <w:pStyle w:val="a9"/>
        <w:spacing w:after="0" w:line="360" w:lineRule="auto"/>
        <w:jc w:val="center"/>
        <w:rPr>
          <w:b w:val="0"/>
          <w:color w:val="auto"/>
          <w:sz w:val="28"/>
        </w:rPr>
      </w:pPr>
      <w:r w:rsidRPr="009D6FC4">
        <w:rPr>
          <w:b w:val="0"/>
          <w:color w:val="auto"/>
          <w:sz w:val="28"/>
        </w:rPr>
        <w:t xml:space="preserve">Рисунок </w:t>
      </w:r>
      <w:r w:rsidRPr="009D6FC4">
        <w:rPr>
          <w:b w:val="0"/>
          <w:color w:val="auto"/>
          <w:sz w:val="28"/>
        </w:rPr>
        <w:fldChar w:fldCharType="begin"/>
      </w:r>
      <w:r w:rsidRPr="009D6FC4">
        <w:rPr>
          <w:b w:val="0"/>
          <w:color w:val="auto"/>
          <w:sz w:val="28"/>
        </w:rPr>
        <w:instrText xml:space="preserve"> SEQ Рисунок \* ARABIC </w:instrText>
      </w:r>
      <w:r w:rsidRPr="009D6FC4">
        <w:rPr>
          <w:b w:val="0"/>
          <w:color w:val="auto"/>
          <w:sz w:val="28"/>
        </w:rPr>
        <w:fldChar w:fldCharType="separate"/>
      </w:r>
      <w:r w:rsidR="0076372A">
        <w:rPr>
          <w:b w:val="0"/>
          <w:noProof/>
          <w:color w:val="auto"/>
          <w:sz w:val="28"/>
        </w:rPr>
        <w:t>4</w:t>
      </w:r>
      <w:r w:rsidRPr="009D6FC4">
        <w:rPr>
          <w:b w:val="0"/>
          <w:color w:val="auto"/>
          <w:sz w:val="28"/>
        </w:rPr>
        <w:fldChar w:fldCharType="end"/>
      </w:r>
      <w:r w:rsidRPr="009D6FC4">
        <w:rPr>
          <w:b w:val="0"/>
          <w:color w:val="auto"/>
          <w:sz w:val="28"/>
        </w:rPr>
        <w:t xml:space="preserve"> - Диаграмма деятельности</w:t>
      </w:r>
    </w:p>
    <w:p w:rsidR="009D6FC4" w:rsidRDefault="009D6FC4" w:rsidP="00D81E4F">
      <w:pPr>
        <w:pStyle w:val="a4"/>
        <w:numPr>
          <w:ilvl w:val="0"/>
          <w:numId w:val="9"/>
        </w:numPr>
        <w:ind w:left="0" w:firstLine="0"/>
      </w:pPr>
      <w:r w:rsidRPr="009D6FC4">
        <w:t>Построение диаграммы последовательности</w:t>
      </w:r>
    </w:p>
    <w:p w:rsidR="00DE42D3" w:rsidRPr="00DE42D3" w:rsidRDefault="00E32F3E" w:rsidP="009D6FC4">
      <w:pPr>
        <w:ind w:firstLine="709"/>
      </w:pPr>
      <w:r w:rsidRPr="00E32F3E">
        <w:t xml:space="preserve">Диаграмма последовательности </w:t>
      </w:r>
      <w:r w:rsidR="009D6FC4">
        <w:t>иллюстрирует временну</w:t>
      </w:r>
      <w:r w:rsidR="009D6FC4" w:rsidRPr="009D6FC4">
        <w:t>ю последовательность взаимодействий между объектами при регистрации платежа по кредиту.</w:t>
      </w:r>
    </w:p>
    <w:p w:rsidR="00DE42D3" w:rsidRDefault="00F774F1" w:rsidP="009D6FC4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CDF1160" wp14:editId="04AA599C">
            <wp:extent cx="5678910" cy="361009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19757215093299559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8898" cy="3610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4AB" w:rsidRPr="000D14A9" w:rsidRDefault="00DE42D3" w:rsidP="000D14A9">
      <w:pPr>
        <w:pStyle w:val="a9"/>
        <w:spacing w:after="0" w:line="360" w:lineRule="auto"/>
        <w:jc w:val="center"/>
        <w:rPr>
          <w:b w:val="0"/>
          <w:color w:val="auto"/>
          <w:sz w:val="28"/>
        </w:rPr>
      </w:pPr>
      <w:r w:rsidRPr="00DE42D3">
        <w:rPr>
          <w:b w:val="0"/>
          <w:color w:val="auto"/>
          <w:sz w:val="28"/>
        </w:rPr>
        <w:t xml:space="preserve">Рисунок </w:t>
      </w:r>
      <w:r w:rsidRPr="00DE42D3">
        <w:rPr>
          <w:b w:val="0"/>
          <w:color w:val="auto"/>
          <w:sz w:val="28"/>
        </w:rPr>
        <w:fldChar w:fldCharType="begin"/>
      </w:r>
      <w:r w:rsidRPr="00DE42D3">
        <w:rPr>
          <w:b w:val="0"/>
          <w:color w:val="auto"/>
          <w:sz w:val="28"/>
        </w:rPr>
        <w:instrText xml:space="preserve"> SEQ Рисунок \* ARABIC </w:instrText>
      </w:r>
      <w:r w:rsidRPr="00DE42D3">
        <w:rPr>
          <w:b w:val="0"/>
          <w:color w:val="auto"/>
          <w:sz w:val="28"/>
        </w:rPr>
        <w:fldChar w:fldCharType="separate"/>
      </w:r>
      <w:r w:rsidR="0076372A">
        <w:rPr>
          <w:b w:val="0"/>
          <w:noProof/>
          <w:color w:val="auto"/>
          <w:sz w:val="28"/>
        </w:rPr>
        <w:t>5</w:t>
      </w:r>
      <w:r w:rsidRPr="00DE42D3">
        <w:rPr>
          <w:b w:val="0"/>
          <w:color w:val="auto"/>
          <w:sz w:val="28"/>
        </w:rPr>
        <w:fldChar w:fldCharType="end"/>
      </w:r>
      <w:r w:rsidRPr="00DE42D3">
        <w:rPr>
          <w:b w:val="0"/>
          <w:color w:val="auto"/>
          <w:sz w:val="28"/>
        </w:rPr>
        <w:t xml:space="preserve"> - диаграмма последовательности системы</w:t>
      </w:r>
    </w:p>
    <w:p w:rsidR="00DC29FC" w:rsidRDefault="00DC29FC" w:rsidP="00DC29FC">
      <w:pPr>
        <w:ind w:firstLine="709"/>
      </w:pPr>
      <w:r>
        <w:t>Физическое проектирование</w:t>
      </w:r>
    </w:p>
    <w:p w:rsidR="00DC29FC" w:rsidRDefault="00DC29FC" w:rsidP="00DC29FC">
      <w:pPr>
        <w:ind w:firstLine="709"/>
      </w:pPr>
      <w:r>
        <w:t xml:space="preserve">Физическое проектирование включает реализацию логической модели в конкретной СУБД - </w:t>
      </w:r>
      <w:proofErr w:type="spellStart"/>
      <w:r>
        <w:t>Microsoft</w:t>
      </w:r>
      <w:proofErr w:type="spellEnd"/>
      <w:r>
        <w:t xml:space="preserve"> SQL </w:t>
      </w:r>
      <w:proofErr w:type="spellStart"/>
      <w:r>
        <w:t>Server</w:t>
      </w:r>
      <w:proofErr w:type="spellEnd"/>
      <w:r>
        <w:t xml:space="preserve"> 2022.</w:t>
      </w:r>
    </w:p>
    <w:p w:rsidR="00DC29FC" w:rsidRDefault="00DC29FC" w:rsidP="00D81E4F">
      <w:pPr>
        <w:pStyle w:val="a4"/>
        <w:numPr>
          <w:ilvl w:val="0"/>
          <w:numId w:val="31"/>
        </w:numPr>
        <w:ind w:left="0" w:firstLine="0"/>
      </w:pPr>
      <w:r>
        <w:t>Выбор типов данных: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Целочисленные идентификаторы: INT (для первичных ключей).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Денежные суммы: DECIMAL(19,4) (обеспечивает точность до 4 знаков после запятой, достаточную для финансовых расчётов).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Даты: DATE (для дат без времени), DATETIME (для операций с точностью до секунды).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Строковые поля: NVARCHAR (поддержка кириллицы и национальных алфавитов).</w:t>
      </w:r>
    </w:p>
    <w:p w:rsidR="00DC29FC" w:rsidRDefault="00DC29FC" w:rsidP="00D81E4F">
      <w:pPr>
        <w:pStyle w:val="a4"/>
        <w:numPr>
          <w:ilvl w:val="0"/>
          <w:numId w:val="11"/>
        </w:numPr>
        <w:ind w:left="0" w:firstLine="0"/>
      </w:pPr>
      <w:r>
        <w:t>Логические значения: BIT.</w:t>
      </w:r>
    </w:p>
    <w:p w:rsidR="000D14A9" w:rsidRDefault="000D14A9" w:rsidP="00D81E4F">
      <w:pPr>
        <w:pStyle w:val="a4"/>
        <w:numPr>
          <w:ilvl w:val="0"/>
          <w:numId w:val="31"/>
        </w:numPr>
        <w:ind w:left="0" w:firstLine="0"/>
      </w:pPr>
      <w:r w:rsidRPr="000D14A9">
        <w:t xml:space="preserve">На основе логической модели созданы одиннадцать таблиц с определёнными выше структурами (раздел 2.5). </w:t>
      </w:r>
    </w:p>
    <w:p w:rsidR="00DC29FC" w:rsidRDefault="00DC29FC" w:rsidP="00D81E4F">
      <w:pPr>
        <w:pStyle w:val="a4"/>
        <w:numPr>
          <w:ilvl w:val="0"/>
          <w:numId w:val="31"/>
        </w:numPr>
        <w:ind w:left="0" w:firstLine="0"/>
      </w:pPr>
      <w:r>
        <w:t>Создание индексов:</w:t>
      </w:r>
    </w:p>
    <w:p w:rsidR="00DC29FC" w:rsidRDefault="00DC29FC" w:rsidP="00D81E4F">
      <w:pPr>
        <w:pStyle w:val="a4"/>
        <w:numPr>
          <w:ilvl w:val="0"/>
          <w:numId w:val="12"/>
        </w:numPr>
        <w:ind w:left="0" w:firstLine="0"/>
      </w:pPr>
      <w:r>
        <w:lastRenderedPageBreak/>
        <w:t>Кластерные индексы: по первичным ключам всех таблиц.</w:t>
      </w:r>
    </w:p>
    <w:p w:rsidR="00DC29FC" w:rsidRDefault="00DC29FC" w:rsidP="00D81E4F">
      <w:pPr>
        <w:pStyle w:val="a4"/>
        <w:numPr>
          <w:ilvl w:val="0"/>
          <w:numId w:val="12"/>
        </w:numPr>
        <w:ind w:left="0" w:firstLine="0"/>
      </w:pPr>
      <w:proofErr w:type="spellStart"/>
      <w:r>
        <w:t>Некластерные</w:t>
      </w:r>
      <w:proofErr w:type="spellEnd"/>
      <w:r>
        <w:t xml:space="preserve"> индексы: по внешним ключам</w:t>
      </w:r>
      <w:r w:rsidR="000D14A9" w:rsidRPr="000D14A9">
        <w:t xml:space="preserve"> для ускорения операций соединения.</w:t>
      </w:r>
    </w:p>
    <w:p w:rsidR="000D14A9" w:rsidRDefault="000D14A9" w:rsidP="00D81E4F">
      <w:pPr>
        <w:pStyle w:val="a4"/>
        <w:numPr>
          <w:ilvl w:val="0"/>
          <w:numId w:val="12"/>
        </w:numPr>
        <w:ind w:left="0" w:firstLine="0"/>
      </w:pPr>
      <w:proofErr w:type="spellStart"/>
      <w:r w:rsidRPr="000D14A9">
        <w:t>Некластерные</w:t>
      </w:r>
      <w:proofErr w:type="spellEnd"/>
      <w:r w:rsidRPr="000D14A9">
        <w:t xml:space="preserve"> индексы по часто используемым полям поис</w:t>
      </w:r>
      <w:r>
        <w:t>ка (</w:t>
      </w:r>
      <w:proofErr w:type="spellStart"/>
      <w:r>
        <w:t>НомерДоговора</w:t>
      </w:r>
      <w:proofErr w:type="spellEnd"/>
      <w:r>
        <w:t xml:space="preserve">, ИНН, Фамилия и </w:t>
      </w:r>
      <w:r w:rsidRPr="000D14A9">
        <w:t>Имя).</w:t>
      </w:r>
    </w:p>
    <w:p w:rsidR="00DC29FC" w:rsidRDefault="00DC29FC" w:rsidP="00D81E4F">
      <w:pPr>
        <w:pStyle w:val="a4"/>
        <w:numPr>
          <w:ilvl w:val="0"/>
          <w:numId w:val="31"/>
        </w:numPr>
        <w:ind w:left="0" w:firstLine="0"/>
      </w:pPr>
      <w:r>
        <w:t>Создание ограничений целостности: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>PRIMARY KEY — уникальность идентификаторов.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>FOREIGN KEY — ссылочная целостность с настройкой каскадных действий.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 xml:space="preserve">CHECK — проверка допустимых значений (Статус, </w:t>
      </w:r>
      <w:proofErr w:type="spellStart"/>
      <w:r>
        <w:t>ТипКлиента</w:t>
      </w:r>
      <w:proofErr w:type="spellEnd"/>
      <w:r>
        <w:t xml:space="preserve">, </w:t>
      </w:r>
      <w:proofErr w:type="spellStart"/>
      <w:r>
        <w:t>ТипПродукта</w:t>
      </w:r>
      <w:proofErr w:type="spellEnd"/>
      <w:r>
        <w:t xml:space="preserve">, </w:t>
      </w:r>
      <w:proofErr w:type="spellStart"/>
      <w:r>
        <w:t>ТипПлатежа</w:t>
      </w:r>
      <w:proofErr w:type="spellEnd"/>
      <w:r>
        <w:t xml:space="preserve">, </w:t>
      </w:r>
      <w:proofErr w:type="spellStart"/>
      <w:r>
        <w:t>ТипОперации</w:t>
      </w:r>
      <w:proofErr w:type="spellEnd"/>
      <w:r>
        <w:t>).</w:t>
      </w:r>
    </w:p>
    <w:p w:rsidR="002235F8" w:rsidRDefault="002235F8" w:rsidP="00D81E4F">
      <w:pPr>
        <w:pStyle w:val="a4"/>
        <w:numPr>
          <w:ilvl w:val="0"/>
          <w:numId w:val="32"/>
        </w:numPr>
        <w:ind w:left="0" w:firstLine="0"/>
      </w:pPr>
      <w:r>
        <w:t>UNIQUE — уникальность номеров договоров, логинов пользователей, ИНН клиентов.</w:t>
      </w:r>
    </w:p>
    <w:p w:rsidR="006961C2" w:rsidRDefault="002235F8" w:rsidP="00D81E4F">
      <w:pPr>
        <w:pStyle w:val="a4"/>
        <w:numPr>
          <w:ilvl w:val="0"/>
          <w:numId w:val="31"/>
        </w:numPr>
        <w:ind w:left="0" w:firstLine="0"/>
      </w:pPr>
      <w:r>
        <w:t xml:space="preserve"> </w:t>
      </w:r>
      <w:r w:rsidRPr="002235F8">
        <w:t>Для таблиц «Договоры», «</w:t>
      </w:r>
      <w:proofErr w:type="spellStart"/>
      <w:r w:rsidRPr="002235F8">
        <w:t>КредитныеДоговоры</w:t>
      </w:r>
      <w:proofErr w:type="spellEnd"/>
      <w:r w:rsidRPr="002235F8">
        <w:t>», «</w:t>
      </w:r>
      <w:proofErr w:type="spellStart"/>
      <w:r w:rsidRPr="002235F8">
        <w:t>ДепозитныеДоговоры</w:t>
      </w:r>
      <w:proofErr w:type="spellEnd"/>
      <w:r w:rsidRPr="002235F8">
        <w:t xml:space="preserve">» и «Клиенты» включён механизм </w:t>
      </w:r>
      <w:proofErr w:type="spellStart"/>
      <w:r w:rsidRPr="002235F8">
        <w:t>темпоральных</w:t>
      </w:r>
      <w:proofErr w:type="spellEnd"/>
      <w:r w:rsidRPr="002235F8">
        <w:t xml:space="preserve"> таблиц (SYSTEM_VERSIONING = ON). Это позволяет автоматически хранить полную историю изменений данных без написания дополнительного кода.</w:t>
      </w:r>
    </w:p>
    <w:p w:rsidR="006B2A9D" w:rsidRDefault="006B2A9D" w:rsidP="006B2A9D">
      <w:pPr>
        <w:pStyle w:val="a4"/>
        <w:ind w:left="0" w:firstLine="709"/>
      </w:pPr>
      <w:r>
        <w:t>Нормализация</w:t>
      </w:r>
    </w:p>
    <w:p w:rsidR="006B2A9D" w:rsidRDefault="006B2A9D" w:rsidP="006B2A9D">
      <w:pPr>
        <w:ind w:firstLine="709"/>
      </w:pPr>
      <w:r>
        <w:t>Процесс нормализации выполнен для устранения избыточности данных и аномалий при обновлении. Структура базы данных приведена к 3-й нормальной форме (3НФ).</w:t>
      </w:r>
    </w:p>
    <w:p w:rsidR="006B2A9D" w:rsidRDefault="006B2A9D" w:rsidP="006B2A9D">
      <w:pPr>
        <w:ind w:firstLine="709"/>
      </w:pPr>
      <w:r>
        <w:t xml:space="preserve">1-я нормальная форма (1НФ): все атрибуты </w:t>
      </w:r>
      <w:proofErr w:type="spellStart"/>
      <w:r>
        <w:t>атомарны</w:t>
      </w:r>
      <w:proofErr w:type="spellEnd"/>
      <w:r>
        <w:t>, нет повторяющихся групп. Например, адрес клиента хранится как одно поле, а не разбит на повторяющиеся элементы. Списки операций вынесены в отдельную таблицу.</w:t>
      </w:r>
    </w:p>
    <w:p w:rsidR="006B2A9D" w:rsidRDefault="006B2A9D" w:rsidP="006B2A9D">
      <w:pPr>
        <w:ind w:firstLine="709"/>
      </w:pPr>
      <w:r>
        <w:t xml:space="preserve">2-я нормальная форма (2НФ): устранены частичные зависимости от составного первичного ключа. В таблицах, где использовались составные </w:t>
      </w:r>
      <w:r>
        <w:lastRenderedPageBreak/>
        <w:t>ключи, проведено выделение сущностей. Например, таблица «Операции» имеет собственный первичный ключ, а не зависит от составного ключа.</w:t>
      </w:r>
    </w:p>
    <w:p w:rsidR="006B2A9D" w:rsidRDefault="006B2A9D" w:rsidP="006B2A9D">
      <w:pPr>
        <w:ind w:firstLine="709"/>
      </w:pPr>
      <w:r>
        <w:t>3-я нормальная форма (3НФ): устранены транзитивные зависимости. Например, информация о банковском продукте (процентная ставка, срок) вынесена в отдельную таблицу, чтобы при изменении ставки по продукту не требовалось обновлять все договоры.</w:t>
      </w:r>
    </w:p>
    <w:p w:rsidR="006B2A9D" w:rsidRDefault="006B2A9D" w:rsidP="006B2A9D">
      <w:pPr>
        <w:ind w:firstLine="709"/>
      </w:pPr>
      <w:r>
        <w:t>ER-диаграмма</w:t>
      </w:r>
    </w:p>
    <w:p w:rsidR="00DC29FC" w:rsidRDefault="00DC29FC" w:rsidP="00DC29FC">
      <w:pPr>
        <w:ind w:firstLine="709"/>
      </w:pPr>
      <w:r>
        <w:t>ER-диаграмма представляет графическое отображение сущностей</w:t>
      </w:r>
      <w:r w:rsidR="002235F8">
        <w:t xml:space="preserve"> и связей между ними. С</w:t>
      </w:r>
      <w:r>
        <w:t>ущности и их связи представлены в п 2.4.</w:t>
      </w:r>
    </w:p>
    <w:p w:rsidR="00020A11" w:rsidRDefault="000510A4" w:rsidP="000510A4">
      <w:pPr>
        <w:keepNext/>
        <w:jc w:val="center"/>
      </w:pPr>
      <w:r w:rsidRPr="000510A4">
        <w:rPr>
          <w:noProof/>
          <w:lang w:eastAsia="ru-RU"/>
        </w:rPr>
        <w:drawing>
          <wp:inline distT="0" distB="0" distL="0" distR="0" wp14:anchorId="39231B85" wp14:editId="38C40BB7">
            <wp:extent cx="5940425" cy="3590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790"/>
                    <a:stretch/>
                  </pic:blipFill>
                  <pic:spPr>
                    <a:xfrm>
                      <a:off x="0" y="0"/>
                      <a:ext cx="59404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4AB" w:rsidRPr="00DE34AB" w:rsidRDefault="00020A11" w:rsidP="00DE34AB">
      <w:pPr>
        <w:pStyle w:val="a9"/>
        <w:spacing w:after="0" w:line="360" w:lineRule="auto"/>
        <w:jc w:val="center"/>
        <w:rPr>
          <w:b w:val="0"/>
          <w:color w:val="auto"/>
          <w:sz w:val="28"/>
          <w:szCs w:val="28"/>
        </w:rPr>
      </w:pPr>
      <w:r w:rsidRPr="00020A11">
        <w:rPr>
          <w:b w:val="0"/>
          <w:color w:val="auto"/>
          <w:sz w:val="28"/>
          <w:szCs w:val="28"/>
        </w:rPr>
        <w:t xml:space="preserve">Рисунок </w:t>
      </w:r>
      <w:r w:rsidRPr="00020A11">
        <w:rPr>
          <w:b w:val="0"/>
          <w:color w:val="auto"/>
          <w:sz w:val="28"/>
          <w:szCs w:val="28"/>
        </w:rPr>
        <w:fldChar w:fldCharType="begin"/>
      </w:r>
      <w:r w:rsidRPr="00020A11">
        <w:rPr>
          <w:b w:val="0"/>
          <w:color w:val="auto"/>
          <w:sz w:val="28"/>
          <w:szCs w:val="28"/>
        </w:rPr>
        <w:instrText xml:space="preserve"> SEQ Рисунок \* ARABIC </w:instrText>
      </w:r>
      <w:r w:rsidRPr="00020A11">
        <w:rPr>
          <w:b w:val="0"/>
          <w:color w:val="auto"/>
          <w:sz w:val="28"/>
          <w:szCs w:val="28"/>
        </w:rPr>
        <w:fldChar w:fldCharType="separate"/>
      </w:r>
      <w:r w:rsidR="0076372A">
        <w:rPr>
          <w:b w:val="0"/>
          <w:noProof/>
          <w:color w:val="auto"/>
          <w:sz w:val="28"/>
          <w:szCs w:val="28"/>
        </w:rPr>
        <w:t>7</w:t>
      </w:r>
      <w:r w:rsidRPr="00020A11">
        <w:rPr>
          <w:b w:val="0"/>
          <w:color w:val="auto"/>
          <w:sz w:val="28"/>
          <w:szCs w:val="28"/>
        </w:rPr>
        <w:fldChar w:fldCharType="end"/>
      </w:r>
      <w:r w:rsidRPr="00020A11">
        <w:rPr>
          <w:b w:val="0"/>
          <w:color w:val="auto"/>
          <w:sz w:val="28"/>
          <w:szCs w:val="28"/>
        </w:rPr>
        <w:t xml:space="preserve"> - </w:t>
      </w:r>
      <w:r w:rsidRPr="00020A11">
        <w:rPr>
          <w:b w:val="0"/>
          <w:color w:val="auto"/>
          <w:sz w:val="28"/>
          <w:szCs w:val="28"/>
          <w:lang w:val="en-US"/>
        </w:rPr>
        <w:t>ER</w:t>
      </w:r>
      <w:r w:rsidRPr="00E7402B">
        <w:rPr>
          <w:b w:val="0"/>
          <w:color w:val="auto"/>
          <w:sz w:val="28"/>
          <w:szCs w:val="28"/>
        </w:rPr>
        <w:t>-</w:t>
      </w:r>
      <w:r w:rsidRPr="00020A11">
        <w:rPr>
          <w:b w:val="0"/>
          <w:color w:val="auto"/>
          <w:sz w:val="28"/>
          <w:szCs w:val="28"/>
        </w:rPr>
        <w:t>диаг</w:t>
      </w:r>
      <w:r w:rsidR="00DE34AB">
        <w:rPr>
          <w:b w:val="0"/>
          <w:color w:val="auto"/>
          <w:sz w:val="28"/>
          <w:szCs w:val="28"/>
        </w:rPr>
        <w:t>рамма</w:t>
      </w:r>
    </w:p>
    <w:p w:rsidR="00DC29FC" w:rsidRDefault="00DC29FC" w:rsidP="00DC29FC">
      <w:pPr>
        <w:ind w:firstLine="709"/>
      </w:pPr>
      <w:r>
        <w:t>Выбор платформы</w:t>
      </w:r>
    </w:p>
    <w:p w:rsidR="002235F8" w:rsidRPr="002235F8" w:rsidRDefault="002235F8" w:rsidP="002235F8">
      <w:pPr>
        <w:ind w:firstLine="709"/>
      </w:pPr>
      <w:r w:rsidRPr="002235F8">
        <w:t xml:space="preserve">В качестве платформы для реализации базы данных выбрана СУБД </w:t>
      </w:r>
      <w:proofErr w:type="spellStart"/>
      <w:r w:rsidRPr="002235F8">
        <w:t>Microsoft</w:t>
      </w:r>
      <w:proofErr w:type="spellEnd"/>
      <w:r w:rsidRPr="002235F8">
        <w:t xml:space="preserve"> SQL </w:t>
      </w:r>
      <w:proofErr w:type="spellStart"/>
      <w:r w:rsidRPr="002235F8">
        <w:t>Server</w:t>
      </w:r>
      <w:proofErr w:type="spellEnd"/>
      <w:r w:rsidRPr="002235F8">
        <w:t xml:space="preserve"> 2022. Обоснование</w:t>
      </w:r>
      <w:r>
        <w:t xml:space="preserve"> выбора представлено в таблице 1</w:t>
      </w:r>
      <w:r w:rsidRPr="002235F8">
        <w:t xml:space="preserve"> (раздел </w:t>
      </w:r>
      <w:r>
        <w:t>1.3</w:t>
      </w:r>
      <w:r w:rsidRPr="002235F8">
        <w:t>). Ключевыми факторами, определившими выбор, являются: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наличие встроенной поддержки </w:t>
      </w:r>
      <w:proofErr w:type="spellStart"/>
      <w:r w:rsidRPr="002235F8">
        <w:t>темпоральных</w:t>
      </w:r>
      <w:proofErr w:type="spellEnd"/>
      <w:r w:rsidRPr="002235F8">
        <w:t xml:space="preserve"> таблиц, позволяющей реализовать аудит изменений без написания дополнительного кода;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lastRenderedPageBreak/>
        <w:t>высокая производительность при выполнении финансовых расчётов и обработке OLTP-нагрузок;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полная интеграция с экосистемой </w:t>
      </w:r>
      <w:r>
        <w:rPr>
          <w:lang w:val="en-US"/>
        </w:rPr>
        <w:t>Microsoft</w:t>
      </w:r>
      <w:r w:rsidRPr="002235F8">
        <w:t>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наличие бесплатной редакции </w:t>
      </w:r>
      <w:proofErr w:type="spellStart"/>
      <w:r w:rsidRPr="002235F8">
        <w:t>Express</w:t>
      </w:r>
      <w:proofErr w:type="spellEnd"/>
      <w:r w:rsidRPr="002235F8">
        <w:t xml:space="preserve"> </w:t>
      </w:r>
      <w:proofErr w:type="spellStart"/>
      <w:r w:rsidRPr="002235F8">
        <w:t>Edition</w:t>
      </w:r>
      <w:proofErr w:type="spellEnd"/>
      <w:r w:rsidRPr="002235F8">
        <w:t xml:space="preserve"> для разработки и тестирования;</w:t>
      </w:r>
    </w:p>
    <w:p w:rsidR="002235F8" w:rsidRPr="002235F8" w:rsidRDefault="002235F8" w:rsidP="00D81E4F">
      <w:pPr>
        <w:numPr>
          <w:ilvl w:val="0"/>
          <w:numId w:val="33"/>
        </w:numPr>
        <w:ind w:left="0" w:firstLine="0"/>
      </w:pPr>
      <w:r w:rsidRPr="002235F8">
        <w:t xml:space="preserve">зрелые инструменты администрирования (SQL </w:t>
      </w:r>
      <w:proofErr w:type="spellStart"/>
      <w:r w:rsidRPr="002235F8">
        <w:t>Server</w:t>
      </w:r>
      <w:proofErr w:type="spellEnd"/>
      <w:r w:rsidRPr="002235F8">
        <w:t xml:space="preserve"> </w:t>
      </w:r>
      <w:proofErr w:type="spellStart"/>
      <w:r w:rsidRPr="002235F8">
        <w:t>Management</w:t>
      </w:r>
      <w:proofErr w:type="spellEnd"/>
      <w:r w:rsidRPr="002235F8">
        <w:t xml:space="preserve"> </w:t>
      </w:r>
      <w:proofErr w:type="spellStart"/>
      <w:r w:rsidRPr="002235F8">
        <w:t>Studio</w:t>
      </w:r>
      <w:proofErr w:type="spellEnd"/>
      <w:r w:rsidRPr="002235F8">
        <w:t>).</w:t>
      </w:r>
    </w:p>
    <w:p w:rsidR="00DD4258" w:rsidRDefault="002235F8" w:rsidP="002235F8">
      <w:pPr>
        <w:ind w:firstLine="709"/>
      </w:pPr>
      <w:r w:rsidRPr="002235F8">
        <w:t xml:space="preserve"> </w:t>
      </w:r>
      <w:r w:rsidR="00DD4258">
        <w:t>Интеграция с другими приложениями</w:t>
      </w:r>
    </w:p>
    <w:p w:rsidR="00DD4258" w:rsidRDefault="00DD4258" w:rsidP="00DD4258">
      <w:pPr>
        <w:ind w:firstLine="709"/>
      </w:pPr>
      <w:r>
        <w:t>Разрабатываемая база данных должна обеспечивать возможность интеграции с существующим</w:t>
      </w:r>
      <w:r w:rsidR="002235F8">
        <w:t xml:space="preserve">и и будущими приложениями банка. </w:t>
      </w:r>
      <w:r w:rsidR="002235F8" w:rsidRPr="002235F8">
        <w:t>Предусмотрены следующие способы интеграции:</w:t>
      </w:r>
    </w:p>
    <w:p w:rsidR="00DD4258" w:rsidRDefault="00DD4258" w:rsidP="00D81E4F">
      <w:pPr>
        <w:pStyle w:val="a4"/>
        <w:numPr>
          <w:ilvl w:val="0"/>
          <w:numId w:val="14"/>
        </w:numPr>
        <w:ind w:left="0" w:firstLine="0"/>
      </w:pPr>
      <w:r>
        <w:t>Способы подключения:</w:t>
      </w:r>
    </w:p>
    <w:p w:rsidR="00DD4258" w:rsidRDefault="00DD4258" w:rsidP="00D81E4F">
      <w:pPr>
        <w:pStyle w:val="a4"/>
        <w:numPr>
          <w:ilvl w:val="0"/>
          <w:numId w:val="13"/>
        </w:numPr>
        <w:ind w:left="0" w:firstLine="0"/>
      </w:pPr>
      <w:r>
        <w:t>Поддержка подключений по протоколу TCP/IP.</w:t>
      </w:r>
    </w:p>
    <w:p w:rsidR="00DD4258" w:rsidRPr="00DD4258" w:rsidRDefault="00DD4258" w:rsidP="00D81E4F">
      <w:pPr>
        <w:pStyle w:val="a4"/>
        <w:numPr>
          <w:ilvl w:val="0"/>
          <w:numId w:val="13"/>
        </w:numPr>
        <w:ind w:left="0" w:firstLine="0"/>
        <w:rPr>
          <w:lang w:val="en-US"/>
        </w:rPr>
      </w:pPr>
      <w:r>
        <w:t>Аутентификация</w:t>
      </w:r>
      <w:r w:rsidRPr="00DD4258">
        <w:rPr>
          <w:lang w:val="en-US"/>
        </w:rPr>
        <w:t>: Windows Authentication (</w:t>
      </w:r>
      <w:r>
        <w:t>интеграция</w:t>
      </w:r>
      <w:r w:rsidRPr="00DD4258">
        <w:rPr>
          <w:lang w:val="en-US"/>
        </w:rPr>
        <w:t xml:space="preserve"> </w:t>
      </w:r>
      <w:r>
        <w:t>с</w:t>
      </w:r>
      <w:r w:rsidRPr="00DD4258">
        <w:rPr>
          <w:lang w:val="en-US"/>
        </w:rPr>
        <w:t xml:space="preserve"> Active Directory) </w:t>
      </w:r>
      <w:r>
        <w:t>или</w:t>
      </w:r>
      <w:r w:rsidRPr="00DD4258">
        <w:rPr>
          <w:lang w:val="en-US"/>
        </w:rPr>
        <w:t xml:space="preserve"> SQL Server Authentication.</w:t>
      </w:r>
    </w:p>
    <w:p w:rsidR="00DD4258" w:rsidRDefault="00DD4258" w:rsidP="00D81E4F">
      <w:pPr>
        <w:pStyle w:val="a4"/>
        <w:numPr>
          <w:ilvl w:val="0"/>
          <w:numId w:val="13"/>
        </w:numPr>
        <w:ind w:left="0" w:firstLine="0"/>
      </w:pPr>
      <w:r>
        <w:t>Шифрование трафика: использование SSL/TLS/</w:t>
      </w:r>
    </w:p>
    <w:p w:rsidR="00DD4258" w:rsidRDefault="00DD4258" w:rsidP="00D81E4F">
      <w:pPr>
        <w:pStyle w:val="a4"/>
        <w:numPr>
          <w:ilvl w:val="0"/>
          <w:numId w:val="14"/>
        </w:numPr>
        <w:ind w:left="0" w:firstLine="0"/>
      </w:pPr>
      <w:r>
        <w:t>Форматы обмена данными:</w:t>
      </w:r>
    </w:p>
    <w:p w:rsidR="00DD4258" w:rsidRDefault="00DD4258" w:rsidP="00D81E4F">
      <w:pPr>
        <w:pStyle w:val="a4"/>
        <w:numPr>
          <w:ilvl w:val="0"/>
          <w:numId w:val="15"/>
        </w:numPr>
        <w:ind w:left="0" w:firstLine="0"/>
      </w:pPr>
      <w:r>
        <w:t>Поддержка импорта/экспорта данных в форматах XML, JSON, CSV.</w:t>
      </w:r>
    </w:p>
    <w:p w:rsidR="00DD4258" w:rsidRDefault="00DD4258" w:rsidP="00D81E4F">
      <w:pPr>
        <w:pStyle w:val="a4"/>
        <w:numPr>
          <w:ilvl w:val="0"/>
          <w:numId w:val="15"/>
        </w:numPr>
        <w:ind w:left="0" w:firstLine="0"/>
      </w:pPr>
      <w:r>
        <w:t xml:space="preserve">Возможность экспорта данных через SQL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.</w:t>
      </w:r>
    </w:p>
    <w:p w:rsidR="00DD4258" w:rsidRDefault="00DD4258" w:rsidP="00D81E4F">
      <w:pPr>
        <w:pStyle w:val="a4"/>
        <w:numPr>
          <w:ilvl w:val="0"/>
          <w:numId w:val="14"/>
        </w:numPr>
        <w:ind w:left="0" w:firstLine="0"/>
      </w:pPr>
      <w:r>
        <w:t>Интеграция с отчётными системами:</w:t>
      </w:r>
    </w:p>
    <w:p w:rsidR="00DD4258" w:rsidRDefault="00DD4258" w:rsidP="00D81E4F">
      <w:pPr>
        <w:pStyle w:val="a4"/>
        <w:numPr>
          <w:ilvl w:val="0"/>
          <w:numId w:val="16"/>
        </w:numPr>
        <w:ind w:left="0" w:firstLine="0"/>
      </w:pPr>
      <w:r>
        <w:t xml:space="preserve">Прямое подключение </w:t>
      </w:r>
      <w:proofErr w:type="spellStart"/>
      <w:r>
        <w:t>Power</w:t>
      </w:r>
      <w:proofErr w:type="spellEnd"/>
      <w:r>
        <w:t xml:space="preserve"> BI к базе данных для построения аналитических </w:t>
      </w:r>
      <w:proofErr w:type="spellStart"/>
      <w:r>
        <w:t>дашбордов</w:t>
      </w:r>
      <w:proofErr w:type="spellEnd"/>
      <w:r>
        <w:t>.</w:t>
      </w:r>
    </w:p>
    <w:p w:rsidR="002235F8" w:rsidRDefault="00DD4258" w:rsidP="00D81E4F">
      <w:pPr>
        <w:pStyle w:val="a4"/>
        <w:numPr>
          <w:ilvl w:val="0"/>
          <w:numId w:val="16"/>
        </w:numPr>
        <w:ind w:left="0" w:firstLine="0"/>
      </w:pPr>
      <w:r>
        <w:t xml:space="preserve">Использование SQL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(SSRS) для формирования регламентированных отчётов.</w:t>
      </w:r>
    </w:p>
    <w:p w:rsidR="002235F8" w:rsidRDefault="002235F8" w:rsidP="00D81E4F">
      <w:pPr>
        <w:pStyle w:val="a4"/>
        <w:numPr>
          <w:ilvl w:val="0"/>
          <w:numId w:val="14"/>
        </w:numPr>
        <w:ind w:left="0" w:firstLine="0"/>
      </w:pPr>
      <w:r>
        <w:t>Интеграция с внешними системами:</w:t>
      </w:r>
    </w:p>
    <w:p w:rsidR="002235F8" w:rsidRDefault="002235F8" w:rsidP="00D81E4F">
      <w:pPr>
        <w:pStyle w:val="a4"/>
        <w:numPr>
          <w:ilvl w:val="0"/>
          <w:numId w:val="16"/>
        </w:numPr>
        <w:ind w:left="0" w:firstLine="0"/>
      </w:pPr>
      <w:r>
        <w:t>Выгрузка данных о закрытых договорах в формате XML для передачи в Бюро кредитных историй.</w:t>
      </w:r>
    </w:p>
    <w:p w:rsidR="0047639E" w:rsidRDefault="002235F8" w:rsidP="00D81E4F">
      <w:pPr>
        <w:pStyle w:val="a4"/>
        <w:numPr>
          <w:ilvl w:val="0"/>
          <w:numId w:val="16"/>
        </w:numPr>
        <w:ind w:left="0" w:firstLine="0"/>
      </w:pPr>
      <w:r>
        <w:lastRenderedPageBreak/>
        <w:t>Импорт курсов валют из внешних источников (API Центрального Банка РФ) для обновления поля «</w:t>
      </w:r>
      <w:proofErr w:type="spellStart"/>
      <w:r>
        <w:t>КурсКРублю</w:t>
      </w:r>
      <w:proofErr w:type="spellEnd"/>
      <w:r>
        <w:t>» в таблице «Валюты».</w:t>
      </w:r>
    </w:p>
    <w:p w:rsidR="0047639E" w:rsidRDefault="0047639E" w:rsidP="0047639E">
      <w:pPr>
        <w:pStyle w:val="a4"/>
        <w:spacing w:line="480" w:lineRule="auto"/>
        <w:ind w:left="0"/>
      </w:pPr>
    </w:p>
    <w:p w:rsidR="0047639E" w:rsidRDefault="0047639E" w:rsidP="00D81E4F">
      <w:pPr>
        <w:pStyle w:val="2"/>
        <w:numPr>
          <w:ilvl w:val="1"/>
          <w:numId w:val="29"/>
        </w:numPr>
        <w:spacing w:before="0"/>
        <w:ind w:left="0" w:firstLine="709"/>
        <w:jc w:val="both"/>
      </w:pPr>
      <w:bookmarkStart w:id="15" w:name="_Toc227658292"/>
      <w:r w:rsidRPr="0047639E">
        <w:t>Реализация и тестирование базы данных, её описание</w:t>
      </w:r>
      <w:bookmarkEnd w:id="15"/>
    </w:p>
    <w:p w:rsidR="00C961D7" w:rsidRPr="00C961D7" w:rsidRDefault="00C961D7" w:rsidP="00C961D7">
      <w:pPr>
        <w:pStyle w:val="a4"/>
        <w:ind w:left="1072"/>
      </w:pPr>
    </w:p>
    <w:p w:rsidR="00C961D7" w:rsidRPr="00C961D7" w:rsidRDefault="00C961D7" w:rsidP="004B44DB">
      <w:pPr>
        <w:ind w:firstLine="709"/>
      </w:pPr>
      <w:r w:rsidRPr="00C961D7">
        <w:t>База</w:t>
      </w:r>
      <w:r w:rsidRPr="00C961D7">
        <w:rPr>
          <w:lang w:val="en-US"/>
        </w:rPr>
        <w:t xml:space="preserve"> </w:t>
      </w:r>
      <w:r w:rsidRPr="00C961D7">
        <w:t>данных</w:t>
      </w:r>
      <w:r w:rsidRPr="00C961D7">
        <w:rPr>
          <w:lang w:val="en-US"/>
        </w:rPr>
        <w:t xml:space="preserve"> «</w:t>
      </w:r>
      <w:proofErr w:type="spellStart"/>
      <w:r w:rsidRPr="00C961D7">
        <w:rPr>
          <w:lang w:val="en-US"/>
        </w:rPr>
        <w:t>BankAccountingDB</w:t>
      </w:r>
      <w:proofErr w:type="spellEnd"/>
      <w:r w:rsidRPr="00C961D7">
        <w:rPr>
          <w:lang w:val="en-US"/>
        </w:rPr>
        <w:t xml:space="preserve">» </w:t>
      </w:r>
      <w:r w:rsidRPr="00C961D7">
        <w:t>реализована</w:t>
      </w:r>
      <w:r w:rsidRPr="00C961D7">
        <w:rPr>
          <w:lang w:val="en-US"/>
        </w:rPr>
        <w:t xml:space="preserve"> </w:t>
      </w:r>
      <w:r w:rsidRPr="00C961D7">
        <w:t>в</w:t>
      </w:r>
      <w:r w:rsidRPr="00C961D7">
        <w:rPr>
          <w:lang w:val="en-US"/>
        </w:rPr>
        <w:t xml:space="preserve"> </w:t>
      </w:r>
      <w:r w:rsidRPr="00C961D7">
        <w:t>среде</w:t>
      </w:r>
      <w:r w:rsidRPr="00C961D7">
        <w:rPr>
          <w:lang w:val="en-US"/>
        </w:rPr>
        <w:t xml:space="preserve"> Microsoft SQL Server 2022 Express Edition. </w:t>
      </w:r>
      <w:r w:rsidRPr="00C961D7">
        <w:t>Процесс реализации включал следующие этапы: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базы данных.</w:t>
      </w:r>
      <w:r w:rsidRPr="00C961D7">
        <w:t> Создана база данных с параметрами по умо</w:t>
      </w:r>
      <w:r w:rsidR="00067379">
        <w:t xml:space="preserve">лчанию, модель восстановления - </w:t>
      </w:r>
      <w:proofErr w:type="spellStart"/>
      <w:r w:rsidRPr="00C961D7">
        <w:t>Full</w:t>
      </w:r>
      <w:proofErr w:type="spellEnd"/>
      <w:r w:rsidRPr="00C961D7">
        <w:t xml:space="preserve"> (полное протоколирование транзакций). На</w:t>
      </w:r>
      <w:r w:rsidR="00BC057B">
        <w:t xml:space="preserve">чальный размер файла данных - 100 МБ, файла журнала - </w:t>
      </w:r>
      <w:r w:rsidRPr="00C961D7">
        <w:t>50 МБ.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таблиц.</w:t>
      </w:r>
      <w:r w:rsidRPr="00C961D7">
        <w:t> Выполнены скрипты DDL для создания одиннадцати таблиц, описанных в разделе 2.5. Для каждой таблицы определены первичные ключи, внешние ключи, ограничения CHECK, UNIQUE и DEFAULT.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индексов.</w:t>
      </w:r>
      <w:r w:rsidRPr="00C961D7">
        <w:t xml:space="preserve"> Созданы кластерные </w:t>
      </w:r>
      <w:r w:rsidR="004B44DB">
        <w:t xml:space="preserve">и </w:t>
      </w:r>
      <w:proofErr w:type="spellStart"/>
      <w:r w:rsidR="004B44DB">
        <w:t>некластерные</w:t>
      </w:r>
      <w:proofErr w:type="spellEnd"/>
      <w:r w:rsidR="004B44DB">
        <w:t xml:space="preserve"> индексы, описанные в таблице 8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представлений.</w:t>
      </w:r>
      <w:r w:rsidR="004B44DB">
        <w:t> Созданы шесть представлений, описанных в таблице 6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функций.</w:t>
      </w:r>
      <w:r w:rsidRPr="00C961D7">
        <w:t> </w:t>
      </w:r>
      <w:r w:rsidR="004B44DB">
        <w:t>Созданы шесть скалярных функций, описанных в таблице 7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хранимых процедур.</w:t>
      </w:r>
      <w:r w:rsidRPr="00C961D7">
        <w:t> Реализованы десять хранимых процедур, описанных в таблице 4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>Создание триггеров.</w:t>
      </w:r>
      <w:r w:rsidR="009C4466">
        <w:t> Созданы три</w:t>
      </w:r>
      <w:r w:rsidRPr="00C961D7">
        <w:t xml:space="preserve"> триггера, описанных в таблице 5 раздела 2.5.</w:t>
      </w:r>
    </w:p>
    <w:p w:rsidR="004B44DB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t xml:space="preserve">Настройка </w:t>
      </w:r>
      <w:proofErr w:type="spellStart"/>
      <w:r w:rsidRPr="004B44DB">
        <w:rPr>
          <w:bCs/>
        </w:rPr>
        <w:t>темпоральных</w:t>
      </w:r>
      <w:proofErr w:type="spellEnd"/>
      <w:r w:rsidRPr="004B44DB">
        <w:rPr>
          <w:bCs/>
        </w:rPr>
        <w:t xml:space="preserve"> таблиц.</w:t>
      </w:r>
      <w:r w:rsidRPr="00C961D7">
        <w:t> Для таблиц «Договоры», «</w:t>
      </w:r>
      <w:proofErr w:type="spellStart"/>
      <w:r w:rsidRPr="00C961D7">
        <w:t>КредитныеДоговоры</w:t>
      </w:r>
      <w:proofErr w:type="spellEnd"/>
      <w:r w:rsidRPr="00C961D7">
        <w:t>», «</w:t>
      </w:r>
      <w:proofErr w:type="spellStart"/>
      <w:r w:rsidRPr="00C961D7">
        <w:t>ДепозитныеДоговоры</w:t>
      </w:r>
      <w:proofErr w:type="spellEnd"/>
      <w:r w:rsidRPr="00C961D7">
        <w:t>» и «Клиенты» включено системное управление версиями (SYSTEM_VERSIONING = ON).</w:t>
      </w:r>
    </w:p>
    <w:p w:rsidR="00C961D7" w:rsidRPr="00C961D7" w:rsidRDefault="00C961D7" w:rsidP="00D81E4F">
      <w:pPr>
        <w:pStyle w:val="a4"/>
        <w:numPr>
          <w:ilvl w:val="2"/>
          <w:numId w:val="6"/>
        </w:numPr>
      </w:pPr>
      <w:r w:rsidRPr="004B44DB">
        <w:rPr>
          <w:bCs/>
        </w:rPr>
        <w:lastRenderedPageBreak/>
        <w:t>Наполнение тестовыми данными.</w:t>
      </w:r>
      <w:r w:rsidRPr="00C961D7">
        <w:t> Созданы и выполнены скрипты для наполнения таблиц тестовыми данными: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3 роли (Администратор, Оператор, Аналитик);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5 пользователей;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3 валюты (RUB, USD, EUR);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3 отделения банка;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6 банковских продуктов (3 кредитных, 3 депозитных);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20 клиентов;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15 договоров (10 кредитных, 5 депозитных);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графики платежей для кредитных договоров;</w:t>
      </w:r>
    </w:p>
    <w:p w:rsidR="00C961D7" w:rsidRPr="00C961D7" w:rsidRDefault="00C961D7" w:rsidP="00D81E4F">
      <w:pPr>
        <w:numPr>
          <w:ilvl w:val="0"/>
          <w:numId w:val="34"/>
        </w:numPr>
        <w:ind w:left="0" w:firstLine="0"/>
      </w:pPr>
      <w:r w:rsidRPr="00C961D7">
        <w:t>тестовые операции.</w:t>
      </w:r>
    </w:p>
    <w:p w:rsidR="00C961D7" w:rsidRPr="00C961D7" w:rsidRDefault="00C961D7" w:rsidP="004B44DB">
      <w:pPr>
        <w:ind w:firstLine="709"/>
      </w:pPr>
      <w:r w:rsidRPr="00C961D7">
        <w:rPr>
          <w:bCs/>
        </w:rPr>
        <w:t>Тестирование базы данных</w:t>
      </w:r>
    </w:p>
    <w:p w:rsidR="00C961D7" w:rsidRPr="00C961D7" w:rsidRDefault="00C961D7" w:rsidP="004B44DB">
      <w:pPr>
        <w:ind w:firstLine="709"/>
      </w:pPr>
      <w:r w:rsidRPr="00C961D7">
        <w:t>Тестирование разработанной базы данных проводилось по нескольким направлениям.</w:t>
      </w:r>
    </w:p>
    <w:p w:rsidR="0022571E" w:rsidRDefault="0047639E" w:rsidP="00067379">
      <w:r>
        <w:t xml:space="preserve"> </w:t>
      </w:r>
      <w:r w:rsidR="004B44DB" w:rsidRPr="004B44DB">
        <w:rPr>
          <w:bCs/>
        </w:rPr>
        <w:t>Модульное тестирование.</w:t>
      </w:r>
      <w:r w:rsidR="004B44DB" w:rsidRPr="004B44DB">
        <w:t xml:space="preserve"> Проверка каждой хранимой процедуры, функции и триггера на корректность </w:t>
      </w:r>
      <w:r w:rsidR="00067379">
        <w:t>работы с граничными значениями.</w:t>
      </w:r>
    </w:p>
    <w:p w:rsidR="00067379" w:rsidRPr="00067379" w:rsidRDefault="00067379" w:rsidP="00067379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067379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18</w:t>
      </w:r>
      <w:r w:rsidR="00481612">
        <w:rPr>
          <w:b w:val="0"/>
          <w:color w:val="auto"/>
          <w:sz w:val="28"/>
        </w:rPr>
        <w:fldChar w:fldCharType="end"/>
      </w:r>
      <w:r w:rsidRPr="00067379">
        <w:rPr>
          <w:b w:val="0"/>
          <w:color w:val="auto"/>
          <w:sz w:val="28"/>
        </w:rPr>
        <w:t xml:space="preserve"> - Результаты модульного тестирования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2551"/>
        <w:gridCol w:w="2127"/>
        <w:gridCol w:w="2119"/>
        <w:gridCol w:w="1702"/>
      </w:tblGrid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Тест</w:t>
            </w:r>
          </w:p>
        </w:tc>
        <w:tc>
          <w:tcPr>
            <w:tcW w:w="2551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Описание</w:t>
            </w:r>
          </w:p>
        </w:tc>
        <w:tc>
          <w:tcPr>
            <w:tcW w:w="2127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Входные данные</w:t>
            </w:r>
          </w:p>
        </w:tc>
        <w:tc>
          <w:tcPr>
            <w:tcW w:w="211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Ожидаемый результат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Фактический результат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ТК-01</w:t>
            </w:r>
          </w:p>
        </w:tc>
        <w:tc>
          <w:tcPr>
            <w:tcW w:w="2551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 xml:space="preserve">Создание клиента с </w:t>
            </w:r>
            <w:proofErr w:type="spellStart"/>
            <w:r w:rsidRPr="00067379">
              <w:rPr>
                <w:sz w:val="24"/>
              </w:rPr>
              <w:t>дублирующимся</w:t>
            </w:r>
            <w:proofErr w:type="spellEnd"/>
            <w:r w:rsidRPr="00067379">
              <w:rPr>
                <w:sz w:val="24"/>
              </w:rPr>
              <w:t xml:space="preserve"> ИНН</w:t>
            </w:r>
          </w:p>
        </w:tc>
        <w:tc>
          <w:tcPr>
            <w:tcW w:w="2127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ИНН уже существует в БД</w:t>
            </w:r>
          </w:p>
        </w:tc>
        <w:tc>
          <w:tcPr>
            <w:tcW w:w="211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 UNIQUE CONSTRAINT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ТК-02</w:t>
            </w:r>
          </w:p>
        </w:tc>
        <w:tc>
          <w:tcPr>
            <w:tcW w:w="2551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Создание кредитного договора с суммой ниже минимальной</w:t>
            </w:r>
          </w:p>
        </w:tc>
        <w:tc>
          <w:tcPr>
            <w:tcW w:w="2127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= 1000, мин = 10000</w:t>
            </w:r>
          </w:p>
        </w:tc>
        <w:tc>
          <w:tcPr>
            <w:tcW w:w="211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 CHECK CONSTRAINT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ТК-03</w:t>
            </w:r>
          </w:p>
        </w:tc>
        <w:tc>
          <w:tcPr>
            <w:tcW w:w="2551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 xml:space="preserve">Расчёт </w:t>
            </w:r>
            <w:proofErr w:type="spellStart"/>
            <w:r w:rsidRPr="00067379">
              <w:rPr>
                <w:sz w:val="24"/>
              </w:rPr>
              <w:t>аннуитетного</w:t>
            </w:r>
            <w:proofErr w:type="spellEnd"/>
            <w:r w:rsidRPr="00067379">
              <w:rPr>
                <w:sz w:val="24"/>
              </w:rPr>
              <w:t xml:space="preserve"> платежа</w:t>
            </w:r>
          </w:p>
        </w:tc>
        <w:tc>
          <w:tcPr>
            <w:tcW w:w="2127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= 100000, ставка = 12%, срок = 12 мес.</w:t>
            </w:r>
          </w:p>
        </w:tc>
        <w:tc>
          <w:tcPr>
            <w:tcW w:w="211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8884.88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8884.88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ТК-04</w:t>
            </w:r>
          </w:p>
        </w:tc>
        <w:tc>
          <w:tcPr>
            <w:tcW w:w="2551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Начисление процентов по вкладу</w:t>
            </w:r>
          </w:p>
        </w:tc>
        <w:tc>
          <w:tcPr>
            <w:tcW w:w="2127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= 100000, ставка = 8%, дней = 30</w:t>
            </w:r>
          </w:p>
        </w:tc>
        <w:tc>
          <w:tcPr>
            <w:tcW w:w="211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657.53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657.53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lastRenderedPageBreak/>
              <w:t>ТК-05</w:t>
            </w:r>
          </w:p>
        </w:tc>
        <w:tc>
          <w:tcPr>
            <w:tcW w:w="2551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Регистрация платежа, превышающего остаток</w:t>
            </w:r>
          </w:p>
        </w:tc>
        <w:tc>
          <w:tcPr>
            <w:tcW w:w="2127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Платёж = 50000, остаток = 30000</w:t>
            </w:r>
          </w:p>
        </w:tc>
        <w:tc>
          <w:tcPr>
            <w:tcW w:w="211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Ошибка: сумма превышает остаток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ТК-06</w:t>
            </w:r>
          </w:p>
        </w:tc>
        <w:tc>
          <w:tcPr>
            <w:tcW w:w="2551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Копирование флагов из продукта в депозитный договор</w:t>
            </w:r>
          </w:p>
        </w:tc>
        <w:tc>
          <w:tcPr>
            <w:tcW w:w="2127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Продукт с Капитализация=1, Пополнение=1</w:t>
            </w:r>
          </w:p>
        </w:tc>
        <w:tc>
          <w:tcPr>
            <w:tcW w:w="211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Флаги в договоре совпадают с продуктом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</w:tbl>
    <w:p w:rsidR="00067379" w:rsidRDefault="00067379" w:rsidP="00067379">
      <w:pPr>
        <w:ind w:firstLine="709"/>
      </w:pPr>
      <w:r w:rsidRPr="00067379">
        <w:rPr>
          <w:bCs/>
        </w:rPr>
        <w:t>Интеграционное тестирование.</w:t>
      </w:r>
      <w:r w:rsidRPr="00067379">
        <w:t> Проверка взаимодействия таблиц через внешние ключи и совместной работы процедур.</w:t>
      </w:r>
    </w:p>
    <w:p w:rsidR="00067379" w:rsidRPr="00067379" w:rsidRDefault="00067379" w:rsidP="00067379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067379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19</w:t>
      </w:r>
      <w:r w:rsidR="00481612">
        <w:rPr>
          <w:b w:val="0"/>
          <w:color w:val="auto"/>
          <w:sz w:val="28"/>
        </w:rPr>
        <w:fldChar w:fldCharType="end"/>
      </w:r>
      <w:r w:rsidRPr="00067379">
        <w:rPr>
          <w:b w:val="0"/>
          <w:color w:val="auto"/>
          <w:sz w:val="28"/>
        </w:rPr>
        <w:t xml:space="preserve"> - Результаты интеграционного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3679"/>
        <w:gridCol w:w="1702"/>
      </w:tblGrid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Тест</w:t>
            </w:r>
          </w:p>
        </w:tc>
        <w:tc>
          <w:tcPr>
            <w:tcW w:w="3118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Описание</w:t>
            </w:r>
          </w:p>
        </w:tc>
        <w:tc>
          <w:tcPr>
            <w:tcW w:w="367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Ожидаемый результат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Фактический результат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ТК-07</w:t>
            </w:r>
          </w:p>
        </w:tc>
        <w:tc>
          <w:tcPr>
            <w:tcW w:w="3118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Создание договора с несуществующим клиентом</w:t>
            </w:r>
          </w:p>
        </w:tc>
        <w:tc>
          <w:tcPr>
            <w:tcW w:w="367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Ошибка FOREIGN KEY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ТК-08</w:t>
            </w:r>
          </w:p>
        </w:tc>
        <w:tc>
          <w:tcPr>
            <w:tcW w:w="3118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Удаление клиента с активными договорами</w:t>
            </w:r>
          </w:p>
        </w:tc>
        <w:tc>
          <w:tcPr>
            <w:tcW w:w="367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Срабатывание триггера, установка флага «Неактивен»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ТК-09</w:t>
            </w:r>
          </w:p>
        </w:tc>
        <w:tc>
          <w:tcPr>
            <w:tcW w:w="3118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Полный цикл оформления кредита</w:t>
            </w:r>
          </w:p>
        </w:tc>
        <w:tc>
          <w:tcPr>
            <w:tcW w:w="367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Создан договор, рассчитан график, зарегистрирована выдача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067379" w:rsidTr="00067379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ТК-10</w:t>
            </w:r>
          </w:p>
        </w:tc>
        <w:tc>
          <w:tcPr>
            <w:tcW w:w="3118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Полное погашение кредита</w:t>
            </w:r>
          </w:p>
        </w:tc>
        <w:tc>
          <w:tcPr>
            <w:tcW w:w="367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Остаток = 0, статус = «Закрыт», дата закрытия установлена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  <w:tr w:rsidR="00067379" w:rsidTr="00067379">
        <w:trPr>
          <w:trHeight w:val="489"/>
        </w:trPr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ТК-11</w:t>
            </w:r>
          </w:p>
        </w:tc>
        <w:tc>
          <w:tcPr>
            <w:tcW w:w="3118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Проверка каскадного обновления валюты</w:t>
            </w:r>
          </w:p>
        </w:tc>
        <w:tc>
          <w:tcPr>
            <w:tcW w:w="367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Изменение курса в таблице «Валюты» не влияет на исторические договоры</w:t>
            </w:r>
          </w:p>
        </w:tc>
        <w:tc>
          <w:tcPr>
            <w:tcW w:w="1702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Соответствует</w:t>
            </w:r>
          </w:p>
        </w:tc>
      </w:tr>
    </w:tbl>
    <w:p w:rsidR="00067379" w:rsidRDefault="00067379" w:rsidP="00067379">
      <w:pPr>
        <w:ind w:firstLine="709"/>
      </w:pPr>
      <w:r w:rsidRPr="00067379">
        <w:rPr>
          <w:bCs/>
        </w:rPr>
        <w:t>Системное тестирование.</w:t>
      </w:r>
      <w:r w:rsidRPr="00067379">
        <w:t> Выполнение полного цикла операций на тестовых данных.</w:t>
      </w:r>
    </w:p>
    <w:p w:rsidR="00BC057B" w:rsidRPr="00BC057B" w:rsidRDefault="00BC057B" w:rsidP="00BC057B">
      <w:pPr>
        <w:pStyle w:val="a9"/>
        <w:keepNext/>
        <w:spacing w:after="0" w:line="360" w:lineRule="auto"/>
        <w:rPr>
          <w:b w:val="0"/>
        </w:rPr>
      </w:pPr>
      <w:r w:rsidRPr="00BC057B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20</w:t>
      </w:r>
      <w:r w:rsidR="00481612">
        <w:rPr>
          <w:b w:val="0"/>
          <w:color w:val="auto"/>
          <w:sz w:val="28"/>
        </w:rPr>
        <w:fldChar w:fldCharType="end"/>
      </w:r>
      <w:r w:rsidRPr="00BC057B">
        <w:rPr>
          <w:b w:val="0"/>
          <w:color w:val="auto"/>
          <w:sz w:val="28"/>
        </w:rPr>
        <w:t xml:space="preserve"> - Результаты системного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46"/>
        <w:gridCol w:w="5670"/>
        <w:gridCol w:w="2829"/>
      </w:tblGrid>
      <w:tr w:rsidR="00067379" w:rsidTr="00BC057B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Тест</w:t>
            </w:r>
          </w:p>
        </w:tc>
        <w:tc>
          <w:tcPr>
            <w:tcW w:w="5670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Сценарий</w:t>
            </w:r>
          </w:p>
        </w:tc>
        <w:tc>
          <w:tcPr>
            <w:tcW w:w="282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Результат</w:t>
            </w:r>
          </w:p>
        </w:tc>
      </w:tr>
      <w:tr w:rsidR="00067379" w:rsidTr="00BC057B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ТК-12</w:t>
            </w:r>
          </w:p>
        </w:tc>
        <w:tc>
          <w:tcPr>
            <w:tcW w:w="5670" w:type="dxa"/>
          </w:tcPr>
          <w:p w:rsidR="00067379" w:rsidRPr="00067379" w:rsidRDefault="00BC057B" w:rsidP="00067379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Регистрация клиента, оформление кредита, ежемесячные платежи, просрочка, начисление пени, </w:t>
            </w:r>
            <w:r w:rsidR="00067379" w:rsidRPr="00067379">
              <w:rPr>
                <w:sz w:val="24"/>
              </w:rPr>
              <w:t>полное погашение</w:t>
            </w:r>
          </w:p>
        </w:tc>
        <w:tc>
          <w:tcPr>
            <w:tcW w:w="282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Все этапы выполнены корректно, остаток = 0</w:t>
            </w:r>
          </w:p>
        </w:tc>
      </w:tr>
      <w:tr w:rsidR="00067379" w:rsidTr="00BC057B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ТК-13</w:t>
            </w:r>
          </w:p>
        </w:tc>
        <w:tc>
          <w:tcPr>
            <w:tcW w:w="5670" w:type="dxa"/>
          </w:tcPr>
          <w:p w:rsidR="00067379" w:rsidRPr="00067379" w:rsidRDefault="00BC057B" w:rsidP="00067379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Регистрация клиента, открытие вклада, пополнение, начисление процентов, </w:t>
            </w:r>
            <w:r w:rsidR="00067379" w:rsidRPr="00067379">
              <w:rPr>
                <w:sz w:val="24"/>
              </w:rPr>
              <w:t>капитализация</w:t>
            </w:r>
            <w:r>
              <w:rPr>
                <w:sz w:val="24"/>
              </w:rPr>
              <w:t xml:space="preserve">, </w:t>
            </w:r>
            <w:r w:rsidR="00067379" w:rsidRPr="00067379">
              <w:rPr>
                <w:sz w:val="24"/>
              </w:rPr>
              <w:t>закрытие вклада</w:t>
            </w:r>
          </w:p>
        </w:tc>
        <w:tc>
          <w:tcPr>
            <w:tcW w:w="282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Сумма к выдаче рассчитана верно</w:t>
            </w:r>
          </w:p>
        </w:tc>
      </w:tr>
      <w:tr w:rsidR="00067379" w:rsidTr="00BC057B">
        <w:tc>
          <w:tcPr>
            <w:tcW w:w="846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lastRenderedPageBreak/>
              <w:t>ТК-14</w:t>
            </w:r>
          </w:p>
        </w:tc>
        <w:tc>
          <w:tcPr>
            <w:tcW w:w="5670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Офор</w:t>
            </w:r>
            <w:r w:rsidR="00BC057B">
              <w:rPr>
                <w:sz w:val="24"/>
              </w:rPr>
              <w:t>мление валютного вклада в USD, начисление процентов, п</w:t>
            </w:r>
            <w:r w:rsidRPr="00067379">
              <w:rPr>
                <w:sz w:val="24"/>
              </w:rPr>
              <w:t xml:space="preserve">ересчёт в рубли через функцию </w:t>
            </w:r>
            <w:proofErr w:type="spellStart"/>
            <w:r w:rsidRPr="00067379">
              <w:rPr>
                <w:sz w:val="24"/>
              </w:rPr>
              <w:t>ufn_ConvertToRubles</w:t>
            </w:r>
            <w:proofErr w:type="spellEnd"/>
          </w:p>
        </w:tc>
        <w:tc>
          <w:tcPr>
            <w:tcW w:w="2829" w:type="dxa"/>
          </w:tcPr>
          <w:p w:rsidR="00067379" w:rsidRPr="00067379" w:rsidRDefault="00067379" w:rsidP="00067379">
            <w:pPr>
              <w:jc w:val="left"/>
              <w:rPr>
                <w:sz w:val="24"/>
              </w:rPr>
            </w:pPr>
            <w:r w:rsidRPr="00067379">
              <w:rPr>
                <w:sz w:val="24"/>
              </w:rPr>
              <w:t>Пересчёт выполнен корректно по курсу из таблицы «Валюты»</w:t>
            </w:r>
          </w:p>
        </w:tc>
      </w:tr>
    </w:tbl>
    <w:p w:rsidR="00067379" w:rsidRDefault="00BC057B" w:rsidP="00067379">
      <w:pPr>
        <w:ind w:firstLine="709"/>
      </w:pPr>
      <w:r w:rsidRPr="00BC057B">
        <w:rPr>
          <w:bCs/>
        </w:rPr>
        <w:t>Тестирование безопасности.</w:t>
      </w:r>
      <w:r w:rsidRPr="00BC057B">
        <w:t> Проверка ролевой модели доступа</w:t>
      </w:r>
      <w:r>
        <w:t>.</w:t>
      </w:r>
    </w:p>
    <w:p w:rsidR="00BC057B" w:rsidRPr="00BC057B" w:rsidRDefault="00BC057B" w:rsidP="00BC057B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BC057B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21</w:t>
      </w:r>
      <w:r w:rsidR="00481612">
        <w:rPr>
          <w:b w:val="0"/>
          <w:color w:val="auto"/>
          <w:sz w:val="28"/>
        </w:rPr>
        <w:fldChar w:fldCharType="end"/>
      </w:r>
      <w:r w:rsidRPr="00BC057B">
        <w:rPr>
          <w:b w:val="0"/>
          <w:color w:val="auto"/>
          <w:sz w:val="28"/>
        </w:rPr>
        <w:t xml:space="preserve"> - Результаты тестирования безопасности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46"/>
        <w:gridCol w:w="5670"/>
        <w:gridCol w:w="2829"/>
      </w:tblGrid>
      <w:tr w:rsidR="00BC057B" w:rsidTr="00BC057B">
        <w:tc>
          <w:tcPr>
            <w:tcW w:w="846" w:type="dxa"/>
            <w:vAlign w:val="center"/>
          </w:tcPr>
          <w:p w:rsidR="00BC057B" w:rsidRPr="00BC057B" w:rsidRDefault="00BC057B" w:rsidP="00BC057B">
            <w:pPr>
              <w:jc w:val="left"/>
              <w:rPr>
                <w:rFonts w:eastAsia="Times New Roman"/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Тест</w:t>
            </w:r>
          </w:p>
        </w:tc>
        <w:tc>
          <w:tcPr>
            <w:tcW w:w="5670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Описание</w:t>
            </w:r>
          </w:p>
        </w:tc>
        <w:tc>
          <w:tcPr>
            <w:tcW w:w="2829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Результат</w:t>
            </w:r>
          </w:p>
        </w:tc>
      </w:tr>
      <w:tr w:rsidR="00BC057B" w:rsidTr="00BC057B">
        <w:tc>
          <w:tcPr>
            <w:tcW w:w="846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ТК-15</w:t>
            </w:r>
          </w:p>
        </w:tc>
        <w:tc>
          <w:tcPr>
            <w:tcW w:w="5670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Попытка подключения с неверным паролем</w:t>
            </w:r>
          </w:p>
        </w:tc>
        <w:tc>
          <w:tcPr>
            <w:tcW w:w="2829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отклонён</w:t>
            </w:r>
          </w:p>
        </w:tc>
      </w:tr>
      <w:tr w:rsidR="00BC057B" w:rsidTr="00BC057B">
        <w:tc>
          <w:tcPr>
            <w:tcW w:w="846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ТК-16</w:t>
            </w:r>
          </w:p>
        </w:tc>
        <w:tc>
          <w:tcPr>
            <w:tcW w:w="5670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Попытка пользователя с ролью «Аналитик» выполнить процедуру создания договора</w:t>
            </w:r>
          </w:p>
        </w:tc>
        <w:tc>
          <w:tcPr>
            <w:tcW w:w="2829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отклонён (нет прав на EXECUTE)</w:t>
            </w:r>
          </w:p>
        </w:tc>
      </w:tr>
      <w:tr w:rsidR="00BC057B" w:rsidTr="00BC057B">
        <w:tc>
          <w:tcPr>
            <w:tcW w:w="846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ТК-17</w:t>
            </w:r>
          </w:p>
        </w:tc>
        <w:tc>
          <w:tcPr>
            <w:tcW w:w="5670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Попытка пользователя с ролью «Оператор» напрямую изменить таблицу «Договоры»</w:t>
            </w:r>
          </w:p>
        </w:tc>
        <w:tc>
          <w:tcPr>
            <w:tcW w:w="2829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отклонён (только через процедуры)</w:t>
            </w:r>
          </w:p>
        </w:tc>
      </w:tr>
      <w:tr w:rsidR="00BC057B" w:rsidTr="00BC057B">
        <w:tc>
          <w:tcPr>
            <w:tcW w:w="846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ТК-18</w:t>
            </w:r>
          </w:p>
        </w:tc>
        <w:tc>
          <w:tcPr>
            <w:tcW w:w="5670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Попытка пользователя с ролью «Администратор» создать нового пользователя</w:t>
            </w:r>
          </w:p>
        </w:tc>
        <w:tc>
          <w:tcPr>
            <w:tcW w:w="2829" w:type="dxa"/>
            <w:vAlign w:val="center"/>
          </w:tcPr>
          <w:p w:rsidR="00BC057B" w:rsidRPr="00BC057B" w:rsidRDefault="00BC057B" w:rsidP="00BC057B">
            <w:pPr>
              <w:jc w:val="left"/>
              <w:rPr>
                <w:color w:val="0F1115"/>
                <w:sz w:val="24"/>
                <w:szCs w:val="24"/>
              </w:rPr>
            </w:pPr>
            <w:r w:rsidRPr="00BC057B">
              <w:rPr>
                <w:color w:val="0F1115"/>
                <w:sz w:val="24"/>
                <w:szCs w:val="24"/>
              </w:rPr>
              <w:t>Доступ разрешён</w:t>
            </w:r>
          </w:p>
        </w:tc>
      </w:tr>
    </w:tbl>
    <w:p w:rsidR="00BC057B" w:rsidRDefault="00BC057B" w:rsidP="00067379">
      <w:pPr>
        <w:ind w:firstLine="709"/>
      </w:pPr>
      <w:r w:rsidRPr="00BC057B">
        <w:rPr>
          <w:bCs/>
        </w:rPr>
        <w:t>Нагрузочное тестирование.</w:t>
      </w:r>
      <w:r w:rsidRPr="00BC057B">
        <w:t> Имитация многопользовательской работы с помощью утилиты </w:t>
      </w:r>
      <w:proofErr w:type="spellStart"/>
      <w:r w:rsidRPr="00BC057B">
        <w:t>ostress</w:t>
      </w:r>
      <w:proofErr w:type="spellEnd"/>
      <w:r>
        <w:t>.</w:t>
      </w:r>
    </w:p>
    <w:p w:rsidR="00BC057B" w:rsidRDefault="00BC057B" w:rsidP="00067379">
      <w:pPr>
        <w:ind w:firstLine="709"/>
      </w:pPr>
    </w:p>
    <w:p w:rsidR="00BC057B" w:rsidRPr="00BC057B" w:rsidRDefault="00BC057B" w:rsidP="00BC057B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BC057B">
        <w:rPr>
          <w:b w:val="0"/>
          <w:color w:val="auto"/>
          <w:sz w:val="28"/>
        </w:rPr>
        <w:t xml:space="preserve">Таблица 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STYLEREF 1 \s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</w:t>
      </w:r>
      <w:r w:rsidR="00481612">
        <w:rPr>
          <w:b w:val="0"/>
          <w:color w:val="auto"/>
          <w:sz w:val="28"/>
        </w:rPr>
        <w:fldChar w:fldCharType="end"/>
      </w:r>
      <w:r w:rsidR="00481612">
        <w:rPr>
          <w:b w:val="0"/>
          <w:color w:val="auto"/>
          <w:sz w:val="28"/>
        </w:rPr>
        <w:t>.</w:t>
      </w:r>
      <w:r w:rsidR="00481612">
        <w:rPr>
          <w:b w:val="0"/>
          <w:color w:val="auto"/>
          <w:sz w:val="28"/>
        </w:rPr>
        <w:fldChar w:fldCharType="begin"/>
      </w:r>
      <w:r w:rsidR="00481612">
        <w:rPr>
          <w:b w:val="0"/>
          <w:color w:val="auto"/>
          <w:sz w:val="28"/>
        </w:rPr>
        <w:instrText xml:space="preserve"> SEQ Таблица \* ARABIC \s 1 </w:instrText>
      </w:r>
      <w:r w:rsidR="00481612">
        <w:rPr>
          <w:b w:val="0"/>
          <w:color w:val="auto"/>
          <w:sz w:val="28"/>
        </w:rPr>
        <w:fldChar w:fldCharType="separate"/>
      </w:r>
      <w:r w:rsidR="00481612">
        <w:rPr>
          <w:b w:val="0"/>
          <w:noProof/>
          <w:color w:val="auto"/>
          <w:sz w:val="28"/>
        </w:rPr>
        <w:t>22</w:t>
      </w:r>
      <w:r w:rsidR="00481612">
        <w:rPr>
          <w:b w:val="0"/>
          <w:color w:val="auto"/>
          <w:sz w:val="28"/>
        </w:rPr>
        <w:fldChar w:fldCharType="end"/>
      </w:r>
      <w:r w:rsidRPr="00BC057B">
        <w:rPr>
          <w:b w:val="0"/>
          <w:color w:val="auto"/>
          <w:sz w:val="28"/>
        </w:rPr>
        <w:t xml:space="preserve"> - Результаты нагрузочного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6516"/>
        <w:gridCol w:w="2829"/>
      </w:tblGrid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Показатель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Значение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Количество одновременных сессий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30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Количество выполненных операций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10000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Среднее время выполнения операции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0,35 сек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Максимальное время выполнения операции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1,2 сек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Количество ошибок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0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Использование процессора (среднее)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45%</w:t>
            </w:r>
          </w:p>
        </w:tc>
      </w:tr>
      <w:tr w:rsidR="00BC057B" w:rsidTr="00BC057B">
        <w:tc>
          <w:tcPr>
            <w:tcW w:w="6516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Использование оперативной памяти</w:t>
            </w:r>
          </w:p>
        </w:tc>
        <w:tc>
          <w:tcPr>
            <w:tcW w:w="2829" w:type="dxa"/>
          </w:tcPr>
          <w:p w:rsidR="00BC057B" w:rsidRPr="00BC057B" w:rsidRDefault="00BC057B" w:rsidP="00BC057B">
            <w:pPr>
              <w:jc w:val="left"/>
              <w:rPr>
                <w:sz w:val="24"/>
              </w:rPr>
            </w:pPr>
            <w:r w:rsidRPr="00BC057B">
              <w:rPr>
                <w:sz w:val="24"/>
              </w:rPr>
              <w:t>2,5 ГБ</w:t>
            </w:r>
          </w:p>
        </w:tc>
      </w:tr>
    </w:tbl>
    <w:p w:rsidR="00FA01D5" w:rsidRDefault="00FA01D5" w:rsidP="00EA0FBA">
      <w:r>
        <w:br w:type="page"/>
      </w:r>
    </w:p>
    <w:p w:rsidR="00FA01D5" w:rsidRDefault="00FA01D5" w:rsidP="00FA01D5">
      <w:pPr>
        <w:pStyle w:val="1"/>
      </w:pPr>
      <w:bookmarkStart w:id="16" w:name="_Toc227658293"/>
      <w:r>
        <w:lastRenderedPageBreak/>
        <w:t>ЗАКЛЮЧЕНИЕ</w:t>
      </w:r>
      <w:bookmarkEnd w:id="16"/>
      <w:r>
        <w:br w:type="page"/>
      </w:r>
    </w:p>
    <w:p w:rsidR="00FA01D5" w:rsidRPr="00FA01D5" w:rsidRDefault="00FA01D5" w:rsidP="004729AA">
      <w:pPr>
        <w:pStyle w:val="1"/>
      </w:pPr>
      <w:bookmarkStart w:id="17" w:name="_Toc227658294"/>
      <w:r w:rsidRPr="00FA01D5">
        <w:lastRenderedPageBreak/>
        <w:t>СПИСОК ИСПОЛЬЗОВАННЫХ ИСТОЧНИКОВ</w:t>
      </w:r>
      <w:bookmarkEnd w:id="17"/>
      <w:r>
        <w:br w:type="page"/>
      </w:r>
    </w:p>
    <w:p w:rsidR="004729AA" w:rsidRPr="009C58C5" w:rsidRDefault="004729AA" w:rsidP="004729AA">
      <w:pPr>
        <w:jc w:val="right"/>
        <w:outlineLvl w:val="0"/>
        <w:rPr>
          <w:szCs w:val="28"/>
        </w:rPr>
      </w:pPr>
      <w:bookmarkStart w:id="18" w:name="_Toc99554032"/>
      <w:bookmarkStart w:id="19" w:name="_Toc225774483"/>
      <w:bookmarkStart w:id="20" w:name="_Toc227658295"/>
      <w:r w:rsidRPr="009C58C5">
        <w:rPr>
          <w:szCs w:val="28"/>
        </w:rPr>
        <w:lastRenderedPageBreak/>
        <w:t>ПРИЛОЖЕНИЕ А</w:t>
      </w:r>
      <w:bookmarkEnd w:id="18"/>
      <w:bookmarkEnd w:id="19"/>
      <w:bookmarkEnd w:id="20"/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 xml:space="preserve">бюджетное профессиональное образовательное учреждение </w:t>
      </w: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>Вологодской области</w:t>
      </w: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 xml:space="preserve">«Череповецкий </w:t>
      </w:r>
      <w:proofErr w:type="spellStart"/>
      <w:r w:rsidRPr="009C58C5">
        <w:rPr>
          <w:szCs w:val="28"/>
        </w:rPr>
        <w:t>лесомеханический</w:t>
      </w:r>
      <w:proofErr w:type="spellEnd"/>
      <w:r w:rsidRPr="009C58C5">
        <w:rPr>
          <w:szCs w:val="28"/>
        </w:rPr>
        <w:t xml:space="preserve"> техникум им. В.П. Чкалова»</w:t>
      </w: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rPr>
          <w:szCs w:val="24"/>
        </w:rPr>
      </w:pPr>
    </w:p>
    <w:p w:rsidR="004729AA" w:rsidRPr="009C58C5" w:rsidRDefault="004729AA" w:rsidP="004729AA">
      <w:pPr>
        <w:jc w:val="center"/>
        <w:rPr>
          <w:sz w:val="36"/>
        </w:rPr>
      </w:pPr>
      <w:r w:rsidRPr="009C58C5">
        <w:rPr>
          <w:sz w:val="40"/>
        </w:rPr>
        <w:t>ТЕХНИЧЕСКОЕ ЗАДАНИЕ</w:t>
      </w:r>
    </w:p>
    <w:p w:rsidR="004729AA" w:rsidRPr="009C58C5" w:rsidRDefault="004729AA" w:rsidP="004729AA"/>
    <w:p w:rsidR="004729AA" w:rsidRPr="009C58C5" w:rsidRDefault="004729AA" w:rsidP="004729AA">
      <w:pPr>
        <w:jc w:val="center"/>
        <w:rPr>
          <w:rFonts w:eastAsia="Times New Roman"/>
          <w:szCs w:val="28"/>
        </w:rPr>
      </w:pPr>
      <w:r>
        <w:rPr>
          <w:szCs w:val="28"/>
        </w:rPr>
        <w:t>Информационная система «База</w:t>
      </w:r>
      <w:r w:rsidRPr="00C41F64">
        <w:rPr>
          <w:szCs w:val="28"/>
        </w:rPr>
        <w:t xml:space="preserve"> данных автоматизированного учёта займов и вкладов в коммерческом банке </w:t>
      </w:r>
      <w:r>
        <w:rPr>
          <w:szCs w:val="28"/>
        </w:rPr>
        <w:t>АО «Банк СГБ»»</w:t>
      </w: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p w:rsidR="004729AA" w:rsidRPr="009C58C5" w:rsidRDefault="004729AA" w:rsidP="004729AA">
      <w:pPr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</w:p>
    <w:tbl>
      <w:tblPr>
        <w:tblStyle w:val="12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820"/>
      </w:tblGrid>
      <w:tr w:rsidR="004729AA" w:rsidRPr="009C58C5" w:rsidTr="004729AA">
        <w:tc>
          <w:tcPr>
            <w:tcW w:w="4678" w:type="dxa"/>
          </w:tcPr>
          <w:p w:rsidR="004729AA" w:rsidRPr="009C58C5" w:rsidRDefault="004729AA" w:rsidP="004729AA">
            <w:pPr>
              <w:ind w:right="-108"/>
              <w:rPr>
                <w:rFonts w:eastAsia="Times New Roman" w:cs="Arial"/>
                <w:b/>
                <w:bCs/>
                <w:szCs w:val="28"/>
              </w:rPr>
            </w:pPr>
            <w:r w:rsidRPr="009C58C5">
              <w:rPr>
                <w:szCs w:val="28"/>
              </w:rPr>
              <w:t xml:space="preserve">Составил студент группы: </w:t>
            </w:r>
            <w:r>
              <w:rPr>
                <w:bCs/>
                <w:szCs w:val="28"/>
              </w:rPr>
              <w:t>ИС-41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>
              <w:rPr>
                <w:szCs w:val="28"/>
              </w:rPr>
              <w:t>Богданова Варвара Юрьевна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22ADE45" wp14:editId="619DC645">
                      <wp:simplePos x="0" y="0"/>
                      <wp:positionH relativeFrom="column">
                        <wp:posOffset>384175</wp:posOffset>
                      </wp:positionH>
                      <wp:positionV relativeFrom="paragraph">
                        <wp:posOffset>178435</wp:posOffset>
                      </wp:positionV>
                      <wp:extent cx="2380615" cy="0"/>
                      <wp:effectExtent l="0" t="0" r="19685" b="19050"/>
                      <wp:wrapNone/>
                      <wp:docPr id="20" name="Прямая со стрелкой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38061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0C96C9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7" o:spid="_x0000_s1026" type="#_x0000_t32" style="position:absolute;margin-left:30.25pt;margin-top:14.05pt;width:187.4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zIETgIAAFYEAAAOAAAAZHJzL2Uyb0RvYy54bWysVEtu2zAQ3RfoHQjuHUmO7ThC5KCQ7G7S&#10;1kDSA9AkZRGVSIJkLBtFgbQXyBF6hW666Ac5g3yjDukPknZTFNWCGmo4b97MPOrict3UaMWNFUpm&#10;ODmJMeKSKibkMsNvb2a9MUbWEclIrSTP8IZbfDl5/uyi1Snvq0rVjBsEINKmrc5w5ZxOo8jSijfE&#10;nijNJThLZRriYGuWETOkBfSmjvpxPIpaZZg2inJr4Wuxc+JJwC9LTt2bsrTcoTrDwM2F1YR14ddo&#10;ckHSpSG6EnRPg/wDi4YICUmPUAVxBN0a8QdUI6hRVpXuhKomUmUpKA81QDVJ/Fs11xXRPNQCzbH6&#10;2Cb7/2Dp69XcIMEy3If2SNLAjLrP27vtffez+7K9R9uP3QMs20/bu+5r96P73j1031By5jvXapsC&#10;QC7nxtdO1/JaXyn6ziKp8orIJQ8V3Gw0oCY+InoS4jdWQ/5F+0oxOENunQptXJem8ZDQILQO09oc&#10;p8XXDlH42D8dx6NkiBE9+CKSHgK1se4lVw3yRoatM0QsK5crKUETyiQhDVldWedpkfQQ4LNKNRN1&#10;HaRRS9Rm+HzYH4YAq2rBvNMfs2a5yGuDVsSLKzyhRvA8PmbUrWQBrOKETfe2I6Le2ZC8lh4PCgM6&#10;e2unnvfn8fl0PB0PeoP+aNobxEXRezHLB73RLDkbFqdFnhfJB08tGaSVYIxLz+6g5GTwd0rZ36md&#10;Bo9aPrYheooe+gVkD+9AOkzWD3Mni4Vim7k5TBzEGw7vL5q/HY/3YD/+HUx+AQAA//8DAFBLAwQU&#10;AAYACAAAACEABovn+d0AAAAIAQAADwAAAGRycy9kb3ducmV2LnhtbEyPwU7DMBBE70j8g7VIXBC1&#10;E5qqhGyqCokDR9pKXN14SQLxOoqdJvTrMeJQjrMzmnlbbGbbiRMNvnWMkCwUCOLKmZZrhMP+5X4N&#10;wgfNRneOCeGbPGzK66tC58ZN/EanXahFLGGfa4QmhD6X0lcNWe0XrieO3ocbrA5RDrU0g55iue1k&#10;qtRKWt1yXGh0T88NVV+70SKQH7NEbR9tfXg9T3fv6flz6veItzfz9glEoDlcwvCLH9GhjExHN7Lx&#10;okNYqSwmEdJ1AiL6y4dsCeL4d5BlIf8/UP4AAAD//wMAUEsBAi0AFAAGAAgAAAAhALaDOJL+AAAA&#10;4QEAABMAAAAAAAAAAAAAAAAAAAAAAFtDb250ZW50X1R5cGVzXS54bWxQSwECLQAUAAYACAAAACEA&#10;OP0h/9YAAACUAQAACwAAAAAAAAAAAAAAAAAvAQAAX3JlbHMvLnJlbHNQSwECLQAUAAYACAAAACEA&#10;z8cyBE4CAABWBAAADgAAAAAAAAAAAAAAAAAuAgAAZHJzL2Uyb0RvYy54bWxQSwECLQAUAAYACAAA&#10;ACEABovn+d0AAAAIAQAADwAAAAAAAAAAAAAAAACoBAAAZHJzL2Rvd25yZXYueG1sUEsFBgAAAAAE&#10;AAQA8wAAALIFAAAAAA==&#10;"/>
                  </w:pict>
                </mc:Fallback>
              </mc:AlternateContent>
            </w:r>
            <w:r w:rsidRPr="009C58C5">
              <w:rPr>
                <w:szCs w:val="28"/>
              </w:rPr>
              <w:t xml:space="preserve">Дата             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CCC30A9" wp14:editId="4073BD4E">
                      <wp:simplePos x="0" y="0"/>
                      <wp:positionH relativeFrom="column">
                        <wp:posOffset>681355</wp:posOffset>
                      </wp:positionH>
                      <wp:positionV relativeFrom="paragraph">
                        <wp:posOffset>160020</wp:posOffset>
                      </wp:positionV>
                      <wp:extent cx="2083435" cy="0"/>
                      <wp:effectExtent l="0" t="0" r="12065" b="19050"/>
                      <wp:wrapNone/>
                      <wp:docPr id="19" name="Прямая со стрелкой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34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C7B3B9" id="Прямая со стрелкой 16" o:spid="_x0000_s1026" type="#_x0000_t32" style="position:absolute;margin-left:53.65pt;margin-top:12.6pt;width:164.0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aFATgIAAFYEAAAOAAAAZHJzL2Uyb0RvYy54bWysVEtu2zAQ3RfoHQjuHUm27NpC5KCQ7G7S&#10;NkDSA9AUZRGVSIJkLBtFgTQXyBF6hW666Ac5g3yjDukPnHZTFNWCGmo4b97MPOr8Yt3UaMW04VKk&#10;ODoLMWKCyoKLZYrf3cx7Y4yMJaIgtRQsxRtm8MX0+bPzViWsLytZF0wjABEmaVWKK2tVEgSGVqwh&#10;5kwqJsBZSt0QC1u9DApNWkBv6qAfhqOglbpQWlJmDHzNd0489fhlyah9W5aGWVSnGLhZv2q/Ltwa&#10;TM9JstREVZzuaZB/YNEQLiDpESonlqBbzf+AajjV0sjSnlHZBLIsOWW+BqgmCn+r5roiivlaoDlG&#10;Hdtk/h8sfbO60ogXMLsJRoI0MKPu8/Zu+9D97L5sH9D2U/cIy/Z+e9d97X5037vH7huKRq5zrTIJ&#10;AGTiSrva6Vpcq0tJ3xskZFYRsWS+gpuNAtTIRQRPQtzGKMi/aF/LAs6QWyt9G9elbhwkNAit/bQ2&#10;x2mxtUUUPvbD8SAeDDGiB19AkkOg0sa+YrJBzkixsZrwZWUzKQRoQurIpyGrS2MdLZIcAlxWIee8&#10;rr00aoHaFE+G/aEPMLLmhXO6Y0YvF1mt0Yo4cfnH1wie02Na3orCg1WMFLO9bQmvdzYkr4XDg8KA&#10;zt7aqefDJJzMxrNx3Iv7o1kvDvO893Kexb3RPHoxzAd5luXRR0ctipOKFwUTjt1ByVH8d0rZ36md&#10;Bo9aPrYheIru+wVkD29P2k/WDXMni4UsNlf6MHEQrz+8v2judpzuwT79HUx/AQAA//8DAFBLAwQU&#10;AAYACAAAACEA/ZFg1N0AAAAJAQAADwAAAGRycy9kb3ducmV2LnhtbEyPwU7DMAyG70i8Q2QkLogl&#10;61Y2StNpQuLAkW0S16wxbaFxqiZdy54eIw7j+Nuffn/ON5NrxQn70HjSMJ8pEEiltw1VGg77l/s1&#10;iBANWdN6Qg3fGGBTXF/lJrN+pDc87WIluIRCZjTUMXaZlKGs0Zkw8x0S7z5870zk2FfS9mbkctfK&#10;RKkH6UxDfKE2HT7XWH7tBqcBw5DO1fbRVYfX83j3npw/x26v9e3NtH0CEXGKFxh+9VkdCnY6+oFs&#10;EC1ntVowqiFJExAMLBfpEsTxbyCLXP7/oPgBAAD//wMAUEsBAi0AFAAGAAgAAAAhALaDOJL+AAAA&#10;4QEAABMAAAAAAAAAAAAAAAAAAAAAAFtDb250ZW50X1R5cGVzXS54bWxQSwECLQAUAAYACAAAACEA&#10;OP0h/9YAAACUAQAACwAAAAAAAAAAAAAAAAAvAQAAX3JlbHMvLnJlbHNQSwECLQAUAAYACAAAACEA&#10;5WmhQE4CAABWBAAADgAAAAAAAAAAAAAAAAAuAgAAZHJzL2Uyb0RvYy54bWxQSwECLQAUAAYACAAA&#10;ACEA/ZFg1N0AAAAJAQAADwAAAAAAAAAAAAAAAACoBAAAZHJzL2Rvd25yZXYueG1sUEsFBgAAAAAE&#10;AAQA8wAAALIFAAAAAA==&#10;"/>
                  </w:pict>
                </mc:Fallback>
              </mc:AlternateContent>
            </w:r>
            <w:r w:rsidRPr="009C58C5">
              <w:rPr>
                <w:szCs w:val="28"/>
              </w:rPr>
              <w:t>Подпись</w:t>
            </w:r>
          </w:p>
          <w:p w:rsidR="004729AA" w:rsidRPr="009C58C5" w:rsidRDefault="004729AA" w:rsidP="004729AA">
            <w:pPr>
              <w:ind w:firstLine="709"/>
              <w:rPr>
                <w:rFonts w:eastAsia="Times New Roman" w:cs="Arial"/>
                <w:szCs w:val="24"/>
              </w:rPr>
            </w:pPr>
          </w:p>
        </w:tc>
        <w:tc>
          <w:tcPr>
            <w:tcW w:w="4820" w:type="dxa"/>
          </w:tcPr>
          <w:p w:rsidR="004729AA" w:rsidRPr="009C58C5" w:rsidRDefault="004729AA" w:rsidP="004729AA">
            <w:pPr>
              <w:ind w:right="-108"/>
              <w:rPr>
                <w:rFonts w:eastAsia="Times New Roman" w:cs="Arial"/>
                <w:b/>
                <w:bCs/>
                <w:szCs w:val="28"/>
              </w:rPr>
            </w:pPr>
            <w:r w:rsidRPr="009C58C5">
              <w:rPr>
                <w:szCs w:val="28"/>
              </w:rPr>
              <w:t>Утвердил преподаватель: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>
              <w:rPr>
                <w:szCs w:val="28"/>
              </w:rPr>
              <w:t>Калинин Николай Петрович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3322131" wp14:editId="2530360F">
                      <wp:simplePos x="0" y="0"/>
                      <wp:positionH relativeFrom="column">
                        <wp:posOffset>384175</wp:posOffset>
                      </wp:positionH>
                      <wp:positionV relativeFrom="paragraph">
                        <wp:posOffset>178435</wp:posOffset>
                      </wp:positionV>
                      <wp:extent cx="2380615" cy="0"/>
                      <wp:effectExtent l="0" t="0" r="19685" b="19050"/>
                      <wp:wrapNone/>
                      <wp:docPr id="18" name="Прямая со стрелкой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38061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F6CB17" id="Прямая со стрелкой 15" o:spid="_x0000_s1026" type="#_x0000_t32" style="position:absolute;margin-left:30.25pt;margin-top:14.05pt;width:187.4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HgmTQIAAFYEAAAOAAAAZHJzL2Uyb0RvYy54bWysVEtu2zAQ3RfoHQjtHUmO7dqC5aCQ7G7S&#10;1kDSA9AkZRGVSIKkLRtFgTQXyBF6hW666Ac5g3yjDukPnHZTFNWCGmo4b97MPGp8takrtGbacCnS&#10;IL6IAsQEkZSLZRq8u511hgEyFguKKylYGmyZCa4mz5+NG5WwrixlRZlGACJM0qg0KK1VSRgaUrIa&#10;mwupmABnIXWNLWz1MqQaN4BeV2E3igZhIzVVWhJmDHzN985g4vGLghH7tigMs6hKA+Bm/ar9unBr&#10;OBnjZKmxKjk50MD/wKLGXEDSE1SOLUYrzf+AqjnR0sjCXhBZh7IoOGG+Bqgmjn6r5qbEivlaoDlG&#10;ndpk/h8sebOea8QpzA4mJXANM2o/7+52D+3P9svuAe0+tY+w7O53d+3X9kf7vX1sv6G47zrXKJMA&#10;QCbm2tVONuJGXUvy3iAhsxKLJfMV3G4VoMYuInwS4jZGQf5F81pSOINXVvo2bgpdO0hoENr4aW1P&#10;02Ibiwh87F4OowEQQeToC3FyDFTa2FdM1sgZaWCsxnxZ2kwKAZqQOvZp8PraWEcLJ8cAl1XIGa8q&#10;L41KoCYNRv1u3wcYWXHqnO6Y0ctFVmm0xk5c/vE1guf8mJYrQT1YyTCdHmyLebW3IXklHB4UBnQO&#10;1l49H0bRaDqcDnudXncw7fSiPO+8nGW9zmAWv+jnl3mW5fFHRy3uJSWnlAnH7qjkuPd3Sjncqb0G&#10;T1o+tSF8iu77BWSPb0/aT9YNcy+LhaTbuT5OHMTrDx8umrsd53uwz38Hk18AAAD//wMAUEsDBBQA&#10;BgAIAAAAIQAGi+f53QAAAAgBAAAPAAAAZHJzL2Rvd25yZXYueG1sTI/BTsMwEETvSPyDtUhcELUT&#10;mqqEbKoKiQNH2kpc3XhJAvE6ip0m9Osx4lCOszOaeVtsZtuJEw2+dYyQLBQI4sqZlmuEw/7lfg3C&#10;B81Gd44J4Zs8bMrrq0Lnxk38RqddqEUsYZ9rhCaEPpfSVw1Z7ReuJ47ehxusDlEOtTSDnmK57WSq&#10;1Epa3XJcaHRPzw1VX7vRIpAfs0RtH219eD1Pd+/p+XPq94i3N/P2CUSgOVzC8Isf0aGMTEc3svGi&#10;Q1ipLCYR0nUCIvrLh2wJ4vh3kGUh/z9Q/gAAAP//AwBQSwECLQAUAAYACAAAACEAtoM4kv4AAADh&#10;AQAAEwAAAAAAAAAAAAAAAAAAAAAAW0NvbnRlbnRfVHlwZXNdLnhtbFBLAQItABQABgAIAAAAIQA4&#10;/SH/1gAAAJQBAAALAAAAAAAAAAAAAAAAAC8BAABfcmVscy8ucmVsc1BLAQItABQABgAIAAAAIQCK&#10;0HgmTQIAAFYEAAAOAAAAAAAAAAAAAAAAAC4CAABkcnMvZTJvRG9jLnhtbFBLAQItABQABgAIAAAA&#10;IQAGi+f53QAAAAgBAAAPAAAAAAAAAAAAAAAAAKcEAABkcnMvZG93bnJldi54bWxQSwUGAAAAAAQA&#10;BADzAAAAsQUAAAAA&#10;"/>
                  </w:pict>
                </mc:Fallback>
              </mc:AlternateContent>
            </w:r>
            <w:r w:rsidRPr="009C58C5">
              <w:rPr>
                <w:szCs w:val="28"/>
              </w:rPr>
              <w:t xml:space="preserve">Дата                 </w:t>
            </w:r>
          </w:p>
          <w:p w:rsidR="004729AA" w:rsidRPr="009C58C5" w:rsidRDefault="004729AA" w:rsidP="004729AA">
            <w:pPr>
              <w:ind w:right="-108"/>
              <w:rPr>
                <w:szCs w:val="28"/>
              </w:rPr>
            </w:pPr>
            <w:r w:rsidRPr="009C58C5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596AE72" wp14:editId="40AF32D1">
                      <wp:simplePos x="0" y="0"/>
                      <wp:positionH relativeFrom="column">
                        <wp:posOffset>681355</wp:posOffset>
                      </wp:positionH>
                      <wp:positionV relativeFrom="paragraph">
                        <wp:posOffset>160020</wp:posOffset>
                      </wp:positionV>
                      <wp:extent cx="2083435" cy="0"/>
                      <wp:effectExtent l="0" t="0" r="12065" b="19050"/>
                      <wp:wrapNone/>
                      <wp:docPr id="13" name="Прямая со стрелкой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34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D57F86" id="Прямая со стрелкой 14" o:spid="_x0000_s1026" type="#_x0000_t32" style="position:absolute;margin-left:53.65pt;margin-top:12.6pt;width:164.0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phnTgIAAFYEAAAOAAAAZHJzL2Uyb0RvYy54bWysVEtu2zAQ3RfoHQjuHUm2nDpC5KCQ7G7S&#10;NkDSA9AkZRGVSIJkLBtFgbYXyBF6hW666Ac5g3yjDukPknZTFNWCGmo4b97MPOr8Yt02aMWNFUrm&#10;ODmJMeKSKibkMsdvbuaDCUbWEclIoyTP8YZbfDF9+uS80xkfqlo1jBsEINJmnc5x7ZzOosjSmrfE&#10;nijNJTgrZVriYGuWETOkA/S2iYZxfBp1yjBtFOXWwtdy58TTgF9VnLrXVWW5Q02OgZsLqwnrwq/R&#10;9JxkS0N0LeieBvkHFi0REpIeoUriCLo14g+oVlCjrKrcCVVtpKpKUB5qgGqS+LdqrmuieagFmmP1&#10;sU32/8HSV6srgwSD2Y0wkqSFGfWftx+2d/3P/sv2Dm0/9vewbD9tP/Rf+x/99/6+/4aS1Heu0zYD&#10;gEJeGV87XctrfanoW4ukKmoilzxUcLPRgJr4iOhRiN9YDfkX3UvF4Ay5dSq0cV2Z1kNCg9A6TGtz&#10;nBZfO0Th4zCejNLRGCN68EUkOwRqY90LrlrkjRxbZ4hY1q5QUoImlElCGrK6tM7TItkhwGeVai6a&#10;JkijkajL8dl4OA4BVjWCeac/Zs1yUTQGrYgXV3hCjeB5eMyoW8kCWM0Jm+1tR0SzsyF5Iz0eFAZ0&#10;9tZOPe/O4rPZZDZJB+nwdDZI47IcPJ8X6eB0njwbl6OyKMrkvaeWpFktGOPSszsoOUn/Tin7O7XT&#10;4FHLxzZEj9FDv4Ds4R1Ih8n6Ye5ksVBsc2UOEwfxhsP7i+Zvx8M92A9/B9NfAAAA//8DAFBLAwQU&#10;AAYACAAAACEA/ZFg1N0AAAAJAQAADwAAAGRycy9kb3ducmV2LnhtbEyPwU7DMAyG70i8Q2QkLogl&#10;61Y2StNpQuLAkW0S16wxbaFxqiZdy54eIw7j+Nuffn/ON5NrxQn70HjSMJ8pEEiltw1VGg77l/s1&#10;iBANWdN6Qg3fGGBTXF/lJrN+pDc87WIluIRCZjTUMXaZlKGs0Zkw8x0S7z5870zk2FfS9mbkctfK&#10;RKkH6UxDfKE2HT7XWH7tBqcBw5DO1fbRVYfX83j3npw/x26v9e3NtH0CEXGKFxh+9VkdCnY6+oFs&#10;EC1ntVowqiFJExAMLBfpEsTxbyCLXP7/oPgBAAD//wMAUEsBAi0AFAAGAAgAAAAhALaDOJL+AAAA&#10;4QEAABMAAAAAAAAAAAAAAAAAAAAAAFtDb250ZW50X1R5cGVzXS54bWxQSwECLQAUAAYACAAAACEA&#10;OP0h/9YAAACUAQAACwAAAAAAAAAAAAAAAAAvAQAAX3JlbHMvLnJlbHNQSwECLQAUAAYACAAAACEA&#10;OI6YZ04CAABWBAAADgAAAAAAAAAAAAAAAAAuAgAAZHJzL2Uyb0RvYy54bWxQSwECLQAUAAYACAAA&#10;ACEA/ZFg1N0AAAAJAQAADwAAAAAAAAAAAAAAAACoBAAAZHJzL2Rvd25yZXYueG1sUEsFBgAAAAAE&#10;AAQA8wAAALIFAAAAAA==&#10;"/>
                  </w:pict>
                </mc:Fallback>
              </mc:AlternateContent>
            </w:r>
            <w:r w:rsidRPr="009C58C5">
              <w:rPr>
                <w:szCs w:val="28"/>
              </w:rPr>
              <w:t>Подпись</w:t>
            </w:r>
          </w:p>
          <w:p w:rsidR="004729AA" w:rsidRPr="009C58C5" w:rsidRDefault="004729AA" w:rsidP="004729AA">
            <w:pPr>
              <w:ind w:firstLine="709"/>
              <w:rPr>
                <w:rFonts w:eastAsia="Times New Roman" w:cs="Arial"/>
                <w:szCs w:val="24"/>
              </w:rPr>
            </w:pPr>
          </w:p>
        </w:tc>
      </w:tr>
    </w:tbl>
    <w:p w:rsidR="004729AA" w:rsidRPr="009C58C5" w:rsidRDefault="004729AA" w:rsidP="004729AA">
      <w:pPr>
        <w:rPr>
          <w:rFonts w:eastAsia="Times New Roman" w:cs="Arial"/>
          <w:szCs w:val="28"/>
        </w:rPr>
      </w:pPr>
    </w:p>
    <w:p w:rsidR="004729AA" w:rsidRPr="009C58C5" w:rsidRDefault="004729AA" w:rsidP="004729AA">
      <w:pPr>
        <w:rPr>
          <w:szCs w:val="28"/>
        </w:rPr>
      </w:pPr>
    </w:p>
    <w:p w:rsidR="004729AA" w:rsidRPr="009C58C5" w:rsidRDefault="004729AA" w:rsidP="004729AA">
      <w:pPr>
        <w:rPr>
          <w:szCs w:val="28"/>
        </w:rPr>
      </w:pP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t>г. Череповец</w:t>
      </w:r>
    </w:p>
    <w:p w:rsidR="004729AA" w:rsidRPr="009C58C5" w:rsidRDefault="004729AA" w:rsidP="004729AA">
      <w:pPr>
        <w:jc w:val="center"/>
        <w:rPr>
          <w:szCs w:val="28"/>
        </w:rPr>
      </w:pPr>
      <w:r w:rsidRPr="009C58C5">
        <w:rPr>
          <w:szCs w:val="28"/>
        </w:rPr>
        <w:lastRenderedPageBreak/>
        <w:t>20</w:t>
      </w:r>
      <w:r w:rsidRPr="009C58C5">
        <w:rPr>
          <w:szCs w:val="28"/>
          <w:lang w:val="en-US"/>
        </w:rPr>
        <w:t>2</w:t>
      </w:r>
      <w:r w:rsidRPr="009C58C5">
        <w:rPr>
          <w:szCs w:val="28"/>
        </w:rPr>
        <w:t>6</w:t>
      </w:r>
      <w:r w:rsidRPr="009C58C5">
        <w:rPr>
          <w:szCs w:val="28"/>
          <w:lang w:val="en-US"/>
        </w:rPr>
        <w:t xml:space="preserve"> </w:t>
      </w:r>
      <w:r w:rsidRPr="009C58C5">
        <w:rPr>
          <w:szCs w:val="28"/>
        </w:rPr>
        <w:t>год.</w:t>
      </w:r>
    </w:p>
    <w:p w:rsidR="004729AA" w:rsidRPr="004729AA" w:rsidRDefault="004729AA" w:rsidP="00D81E4F">
      <w:pPr>
        <w:pStyle w:val="a4"/>
        <w:numPr>
          <w:ilvl w:val="4"/>
          <w:numId w:val="6"/>
        </w:numPr>
        <w:rPr>
          <w:bCs/>
        </w:rPr>
      </w:pPr>
      <w:r w:rsidRPr="004729AA">
        <w:rPr>
          <w:bCs/>
        </w:rPr>
        <w:t>Общие сведения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Полное наименование системы</w:t>
      </w:r>
      <w:r w:rsidRPr="004729AA">
        <w:br/>
        <w:t xml:space="preserve">База данных «Автоматизированный учёт займов и вкладов коммерческого банка» (условное обозначение: </w:t>
      </w:r>
      <w:proofErr w:type="spellStart"/>
      <w:r w:rsidRPr="004729AA">
        <w:t>BankAccountingDB</w:t>
      </w:r>
      <w:proofErr w:type="spellEnd"/>
      <w:r w:rsidRPr="004729AA">
        <w:t>).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>
        <w:rPr>
          <w:bCs/>
        </w:rPr>
        <w:t xml:space="preserve">Наименование организаций - </w:t>
      </w:r>
      <w:r w:rsidRPr="004729AA">
        <w:rPr>
          <w:bCs/>
        </w:rPr>
        <w:t>Заказчика и Разработчика</w:t>
      </w:r>
    </w:p>
    <w:p w:rsidR="004729AA" w:rsidRPr="004729AA" w:rsidRDefault="004729AA" w:rsidP="00D81E4F">
      <w:pPr>
        <w:numPr>
          <w:ilvl w:val="0"/>
          <w:numId w:val="43"/>
        </w:numPr>
        <w:ind w:left="0" w:firstLine="0"/>
      </w:pPr>
      <w:r w:rsidRPr="004729AA">
        <w:t>Заказчик: АО «Банк СГ</w:t>
      </w:r>
      <w:r>
        <w:t xml:space="preserve">Б» (в рамках учебного проекта - </w:t>
      </w:r>
      <w:r w:rsidRPr="004729AA">
        <w:t>техникум).</w:t>
      </w:r>
    </w:p>
    <w:p w:rsidR="004729AA" w:rsidRPr="004729AA" w:rsidRDefault="004729AA" w:rsidP="00D81E4F">
      <w:pPr>
        <w:numPr>
          <w:ilvl w:val="0"/>
          <w:numId w:val="43"/>
        </w:numPr>
        <w:ind w:left="0" w:firstLine="0"/>
      </w:pPr>
      <w:r w:rsidRPr="004729AA">
        <w:t>Разработчик: Богданова В.Ю., студент группы ИС-41.</w:t>
      </w:r>
    </w:p>
    <w:p w:rsid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Порядок оформления и предъявления результатов работ</w:t>
      </w:r>
      <w:r>
        <w:t>.</w:t>
      </w:r>
    </w:p>
    <w:p w:rsidR="004729AA" w:rsidRPr="004729AA" w:rsidRDefault="004729AA" w:rsidP="004729AA">
      <w:pPr>
        <w:pStyle w:val="a4"/>
        <w:ind w:left="709"/>
      </w:pPr>
      <w:r w:rsidRPr="004729AA">
        <w:t>Результаты работы представляются в виде:</w:t>
      </w:r>
    </w:p>
    <w:p w:rsidR="004729AA" w:rsidRPr="004729AA" w:rsidRDefault="004729AA" w:rsidP="00D81E4F">
      <w:pPr>
        <w:numPr>
          <w:ilvl w:val="0"/>
          <w:numId w:val="44"/>
        </w:numPr>
        <w:ind w:left="0" w:firstLine="0"/>
      </w:pPr>
      <w:r w:rsidRPr="004729AA">
        <w:t>пояснительной записки (дипломный проект);</w:t>
      </w:r>
    </w:p>
    <w:p w:rsidR="004729AA" w:rsidRPr="004729AA" w:rsidRDefault="004729AA" w:rsidP="00D81E4F">
      <w:pPr>
        <w:numPr>
          <w:ilvl w:val="0"/>
          <w:numId w:val="44"/>
        </w:numPr>
        <w:ind w:left="0" w:firstLine="0"/>
      </w:pPr>
      <w:r w:rsidRPr="004729AA">
        <w:t>скриптов создания базы данных на языке T-SQL (</w:t>
      </w:r>
      <w:proofErr w:type="gramStart"/>
      <w:r w:rsidRPr="004729AA">
        <w:t>файлы .</w:t>
      </w:r>
      <w:proofErr w:type="spellStart"/>
      <w:r w:rsidRPr="004729AA">
        <w:t>sql</w:t>
      </w:r>
      <w:proofErr w:type="spellEnd"/>
      <w:proofErr w:type="gramEnd"/>
      <w:r w:rsidRPr="004729AA">
        <w:t>);</w:t>
      </w:r>
    </w:p>
    <w:p w:rsidR="004729AA" w:rsidRDefault="004729AA" w:rsidP="00D81E4F">
      <w:pPr>
        <w:numPr>
          <w:ilvl w:val="0"/>
          <w:numId w:val="44"/>
        </w:numPr>
        <w:ind w:left="0" w:firstLine="0"/>
      </w:pPr>
      <w:r>
        <w:t>технического задания.</w:t>
      </w:r>
    </w:p>
    <w:p w:rsidR="004729AA" w:rsidRPr="004729AA" w:rsidRDefault="004729AA" w:rsidP="004729AA">
      <w:pPr>
        <w:ind w:firstLine="709"/>
      </w:pPr>
      <w:r w:rsidRPr="004729AA">
        <w:t>Приёмка осуществляется комиссией в лице преподавателя.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Основание для разработки</w:t>
      </w:r>
      <w:r w:rsidRPr="004729AA">
        <w:br/>
        <w:t>Основанием для разработки является задание на дипломный проект по специальности 09.02.07 «Информационные системы и программирование», утверждённое заместителем директора по учебной работе.</w:t>
      </w:r>
    </w:p>
    <w:p w:rsidR="004729AA" w:rsidRPr="004729AA" w:rsidRDefault="004729AA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4729AA">
        <w:rPr>
          <w:bCs/>
        </w:rPr>
        <w:t>Назначение и цели создания системы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Назначение</w:t>
      </w:r>
      <w:r w:rsidRPr="004729AA">
        <w:br/>
        <w:t>Проектируемая база данных предназначена для централизованного хранения и обработки информации о клиентах, договорах потребительских займов (кредитов) и депозитных вкладах в АО «Банк СГБ». Система должна обеспечивать учёт всех эта</w:t>
      </w:r>
      <w:r>
        <w:t xml:space="preserve">пов жизненного цикла договора - </w:t>
      </w:r>
      <w:r w:rsidRPr="004729AA">
        <w:t>от регистрации клиента до закрытия договора.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Цели создания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Обеспечение целостности, актуальности и непротиворечивости данных.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Автоматизация расчётов (графики платежей, проценты, пени) с помощью хранимых процедур и триггеров.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lastRenderedPageBreak/>
        <w:t xml:space="preserve">Предоставление аналитических отчётов через представления и функции SQL </w:t>
      </w:r>
      <w:proofErr w:type="spellStart"/>
      <w:r w:rsidRPr="004729AA">
        <w:t>Server</w:t>
      </w:r>
      <w:proofErr w:type="spellEnd"/>
      <w:r w:rsidRPr="004729AA">
        <w:t>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Сокращение издержек, связанных с ручной обработкой данных.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Обеспечение безопасности данных в соответствии с требованиями Федерального закона № 152-ФЗ «О персональных данных».</w:t>
      </w:r>
    </w:p>
    <w:p w:rsidR="004729AA" w:rsidRPr="004729AA" w:rsidRDefault="004729AA" w:rsidP="00D81E4F">
      <w:pPr>
        <w:numPr>
          <w:ilvl w:val="0"/>
          <w:numId w:val="45"/>
        </w:numPr>
        <w:ind w:left="0" w:firstLine="0"/>
      </w:pPr>
      <w:r w:rsidRPr="004729AA">
        <w:t>Реализация ролевой модели доступа для разграничения прав сотрудников банка.</w:t>
      </w:r>
    </w:p>
    <w:p w:rsidR="004729AA" w:rsidRPr="004729AA" w:rsidRDefault="004729AA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4729AA">
        <w:rPr>
          <w:bCs/>
        </w:rPr>
        <w:t>Характеристика объекта автоматизации</w:t>
      </w:r>
    </w:p>
    <w:p w:rsidR="004729AA" w:rsidRPr="004729AA" w:rsidRDefault="004729AA" w:rsidP="004729AA">
      <w:pPr>
        <w:ind w:firstLine="709"/>
      </w:pPr>
      <w:r w:rsidRPr="004729AA">
        <w:t xml:space="preserve">Объектом автоматизации являются процессы учёта кредитно-депозитных операций отделений АО «Банк СГБ». Ключевые бизнес-сущности: Роли, Пользователи, Клиенты, Валюты, </w:t>
      </w:r>
      <w:proofErr w:type="spellStart"/>
      <w:r w:rsidRPr="004729AA">
        <w:t>ОтделенияБанка</w:t>
      </w:r>
      <w:proofErr w:type="spellEnd"/>
      <w:r w:rsidRPr="004729AA">
        <w:t xml:space="preserve">, </w:t>
      </w:r>
      <w:proofErr w:type="spellStart"/>
      <w:r w:rsidRPr="004729AA">
        <w:t>БанковскиеПродукты</w:t>
      </w:r>
      <w:proofErr w:type="spellEnd"/>
      <w:r w:rsidRPr="004729AA">
        <w:t xml:space="preserve">, Договоры, </w:t>
      </w:r>
      <w:proofErr w:type="spellStart"/>
      <w:r w:rsidRPr="004729AA">
        <w:t>КредитныеДоговоры</w:t>
      </w:r>
      <w:proofErr w:type="spellEnd"/>
      <w:r w:rsidRPr="004729AA">
        <w:t xml:space="preserve">, </w:t>
      </w:r>
      <w:proofErr w:type="spellStart"/>
      <w:r w:rsidRPr="004729AA">
        <w:t>ДепозитныеДоговоры</w:t>
      </w:r>
      <w:proofErr w:type="spellEnd"/>
      <w:r w:rsidRPr="004729AA">
        <w:t xml:space="preserve">, </w:t>
      </w:r>
      <w:proofErr w:type="spellStart"/>
      <w:r w:rsidRPr="004729AA">
        <w:t>ГрафикПлатежей</w:t>
      </w:r>
      <w:proofErr w:type="spellEnd"/>
      <w:r w:rsidRPr="004729AA">
        <w:t>, Операции.</w:t>
      </w:r>
    </w:p>
    <w:p w:rsidR="004729AA" w:rsidRPr="004729AA" w:rsidRDefault="004729AA" w:rsidP="004729AA">
      <w:pPr>
        <w:ind w:firstLine="709"/>
      </w:pPr>
      <w:r w:rsidRPr="004729AA">
        <w:t>Банк имеет территориально распределённую структуру, включающую головной офис и дополнительные офисы. Учёт договоров должен вестись в разрезе отделений. Банк осуществляет операции в нескольких валютах (российский рубль, доллар США, евро), что требует ведения мультивалютного учёта и пересчёта в рублёвый эквивалент.</w:t>
      </w:r>
    </w:p>
    <w:p w:rsidR="004729AA" w:rsidRPr="004729AA" w:rsidRDefault="004729AA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4729AA">
        <w:rPr>
          <w:bCs/>
        </w:rPr>
        <w:t>Требования к системе</w:t>
      </w:r>
    </w:p>
    <w:p w:rsidR="004729AA" w:rsidRPr="004729AA" w:rsidRDefault="004729AA" w:rsidP="00D81E4F">
      <w:pPr>
        <w:pStyle w:val="a4"/>
        <w:numPr>
          <w:ilvl w:val="1"/>
          <w:numId w:val="47"/>
        </w:numPr>
        <w:ind w:left="0" w:firstLine="709"/>
      </w:pPr>
      <w:r w:rsidRPr="004729AA">
        <w:rPr>
          <w:bCs/>
        </w:rPr>
        <w:t>Требования к системе в целом</w:t>
      </w:r>
    </w:p>
    <w:p w:rsidR="004729AA" w:rsidRPr="004729AA" w:rsidRDefault="004729AA" w:rsidP="00D81E4F">
      <w:pPr>
        <w:pStyle w:val="a4"/>
        <w:numPr>
          <w:ilvl w:val="2"/>
          <w:numId w:val="47"/>
        </w:numPr>
        <w:ind w:left="0" w:firstLine="709"/>
      </w:pPr>
      <w:r w:rsidRPr="004729AA">
        <w:rPr>
          <w:bCs/>
        </w:rPr>
        <w:t>Требования к структуре и функционированию</w:t>
      </w:r>
      <w:r w:rsidRPr="004729AA">
        <w:br/>
        <w:t xml:space="preserve">Система представляет собой реляционную базу данных под управлением СУБД </w:t>
      </w:r>
      <w:proofErr w:type="spellStart"/>
      <w:r w:rsidRPr="004729AA">
        <w:t>Microsoft</w:t>
      </w:r>
      <w:proofErr w:type="spellEnd"/>
      <w:r w:rsidRPr="004729AA">
        <w:t xml:space="preserve"> SQL </w:t>
      </w:r>
      <w:proofErr w:type="spellStart"/>
      <w:r w:rsidRPr="004729AA">
        <w:t>Server</w:t>
      </w:r>
      <w:proofErr w:type="spellEnd"/>
      <w:r w:rsidRPr="004729AA">
        <w:t xml:space="preserve"> 2022. Взаимодействие с БД осуществляется: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  <w:rPr>
          <w:lang w:val="en-US"/>
        </w:rPr>
      </w:pPr>
      <w:r w:rsidRPr="004729AA">
        <w:t>через</w:t>
      </w:r>
      <w:r w:rsidRPr="004729AA">
        <w:rPr>
          <w:lang w:val="en-US"/>
        </w:rPr>
        <w:t xml:space="preserve"> </w:t>
      </w:r>
      <w:r w:rsidRPr="004729AA">
        <w:t>инструменты</w:t>
      </w:r>
      <w:r w:rsidRPr="004729AA">
        <w:rPr>
          <w:lang w:val="en-US"/>
        </w:rPr>
        <w:t xml:space="preserve"> </w:t>
      </w:r>
      <w:r w:rsidRPr="004729AA">
        <w:t>администрирования</w:t>
      </w:r>
      <w:r w:rsidRPr="004729AA">
        <w:rPr>
          <w:lang w:val="en-US"/>
        </w:rPr>
        <w:t xml:space="preserve"> (SQL Server Management Studio, Azure Data Studio);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</w:pPr>
      <w:r w:rsidRPr="004729AA">
        <w:t>путём выполнения хранимых процедур и запросов;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</w:pPr>
      <w:r w:rsidRPr="004729AA">
        <w:t>через импорт/экспорт данных в форматах XML, JSON, CSV;</w:t>
      </w:r>
    </w:p>
    <w:p w:rsidR="004729AA" w:rsidRPr="004729AA" w:rsidRDefault="004729AA" w:rsidP="00D81E4F">
      <w:pPr>
        <w:numPr>
          <w:ilvl w:val="0"/>
          <w:numId w:val="46"/>
        </w:numPr>
        <w:ind w:left="0" w:firstLine="0"/>
      </w:pPr>
      <w:r w:rsidRPr="004729AA">
        <w:t>с возможностью подключения внешних отчётных систем (</w:t>
      </w:r>
      <w:proofErr w:type="spellStart"/>
      <w:r w:rsidRPr="004729AA">
        <w:t>Power</w:t>
      </w:r>
      <w:proofErr w:type="spellEnd"/>
      <w:r w:rsidRPr="004729AA">
        <w:t xml:space="preserve"> BI, </w:t>
      </w:r>
      <w:proofErr w:type="spellStart"/>
      <w:r w:rsidRPr="004729AA">
        <w:t>Excel</w:t>
      </w:r>
      <w:proofErr w:type="spellEnd"/>
      <w:r w:rsidRPr="004729AA">
        <w:t>, SSRS).</w:t>
      </w:r>
    </w:p>
    <w:p w:rsidR="004729AA" w:rsidRPr="004729AA" w:rsidRDefault="004729AA" w:rsidP="00D81E4F">
      <w:pPr>
        <w:pStyle w:val="a4"/>
        <w:numPr>
          <w:ilvl w:val="2"/>
          <w:numId w:val="47"/>
        </w:numPr>
        <w:ind w:left="0" w:firstLine="709"/>
      </w:pPr>
      <w:r w:rsidRPr="004729AA">
        <w:rPr>
          <w:bCs/>
        </w:rPr>
        <w:lastRenderedPageBreak/>
        <w:t>Перечень подсистем (объектов БД)</w:t>
      </w:r>
    </w:p>
    <w:p w:rsidR="00481612" w:rsidRPr="00481612" w:rsidRDefault="00481612" w:rsidP="00481612">
      <w:pPr>
        <w:pStyle w:val="a9"/>
        <w:keepNext/>
        <w:spacing w:after="0" w:line="360" w:lineRule="auto"/>
        <w:rPr>
          <w:b w:val="0"/>
          <w:color w:val="auto"/>
          <w:sz w:val="28"/>
        </w:rPr>
      </w:pPr>
      <w:r w:rsidRPr="00481612">
        <w:rPr>
          <w:b w:val="0"/>
          <w:color w:val="auto"/>
          <w:sz w:val="28"/>
        </w:rPr>
        <w:t>Таблица А.1 - Перечень объектов базы данных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63"/>
        <w:gridCol w:w="1776"/>
        <w:gridCol w:w="5806"/>
      </w:tblGrid>
      <w:tr w:rsidR="004729A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Компонент БД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Назначение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Основные объекты</w:t>
            </w:r>
          </w:p>
        </w:tc>
      </w:tr>
      <w:tr w:rsidR="004729A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Таблицы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Хранение данных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 xml:space="preserve">Роли, Пользователи, Клиенты, Валюты, </w:t>
            </w:r>
            <w:proofErr w:type="spellStart"/>
            <w:r w:rsidRPr="004729AA">
              <w:rPr>
                <w:sz w:val="24"/>
              </w:rPr>
              <w:t>ОтделенияБанка</w:t>
            </w:r>
            <w:proofErr w:type="spellEnd"/>
            <w:r w:rsidRPr="004729AA">
              <w:rPr>
                <w:sz w:val="24"/>
              </w:rPr>
              <w:t xml:space="preserve">, </w:t>
            </w:r>
            <w:proofErr w:type="spellStart"/>
            <w:r w:rsidRPr="004729AA">
              <w:rPr>
                <w:sz w:val="24"/>
              </w:rPr>
              <w:t>БанковскиеПродукты</w:t>
            </w:r>
            <w:proofErr w:type="spellEnd"/>
            <w:r w:rsidRPr="004729AA">
              <w:rPr>
                <w:sz w:val="24"/>
              </w:rPr>
              <w:t xml:space="preserve">, Договоры, </w:t>
            </w:r>
            <w:proofErr w:type="spellStart"/>
            <w:r w:rsidRPr="004729AA">
              <w:rPr>
                <w:sz w:val="24"/>
              </w:rPr>
              <w:t>КредитныеДоговоры</w:t>
            </w:r>
            <w:proofErr w:type="spellEnd"/>
            <w:r w:rsidRPr="004729AA">
              <w:rPr>
                <w:sz w:val="24"/>
              </w:rPr>
              <w:t xml:space="preserve">, </w:t>
            </w:r>
            <w:proofErr w:type="spellStart"/>
            <w:r w:rsidRPr="004729AA">
              <w:rPr>
                <w:sz w:val="24"/>
              </w:rPr>
              <w:t>ДепозитныеДоговоры</w:t>
            </w:r>
            <w:proofErr w:type="spellEnd"/>
            <w:r w:rsidRPr="004729AA">
              <w:rPr>
                <w:sz w:val="24"/>
              </w:rPr>
              <w:t xml:space="preserve">, </w:t>
            </w:r>
            <w:proofErr w:type="spellStart"/>
            <w:r w:rsidRPr="004729AA">
              <w:rPr>
                <w:sz w:val="24"/>
              </w:rPr>
              <w:t>ГрафикПлатежей</w:t>
            </w:r>
            <w:proofErr w:type="spellEnd"/>
            <w:r w:rsidRPr="004729AA">
              <w:rPr>
                <w:sz w:val="24"/>
              </w:rPr>
              <w:t>, Операции</w:t>
            </w:r>
          </w:p>
        </w:tc>
      </w:tr>
      <w:tr w:rsidR="004729AA" w:rsidRPr="00EA0FB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Представления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Упрощённый доступ к данным для аналитики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vw_ClientSummary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vw_OverdueLoans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vw_DepositPortfolio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vw_DailyTurnover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vw_ContractDetails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vw_BranchPerformance</w:t>
            </w:r>
            <w:proofErr w:type="spellEnd"/>
          </w:p>
        </w:tc>
      </w:tr>
      <w:tr w:rsidR="004729AA" w:rsidRPr="00EA0FB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Хранимые процедуры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Реализация бизнес-логики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usp_AddClient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usp_CreateContract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usp_CreateLoanContract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usp_CreateDepositContract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usp_GeneratePaymentSchedule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usp_RegisterPayment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usp_CalculateDailyInterest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usp_CloseContract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usp_GetOverdueLoans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usp_GetDepositPortfolio</w:t>
            </w:r>
            <w:proofErr w:type="spellEnd"/>
          </w:p>
        </w:tc>
      </w:tr>
      <w:tr w:rsidR="004729AA" w:rsidRPr="00EA0FB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Триггеры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Поддержание целостности, автоматизация</w:t>
            </w:r>
          </w:p>
        </w:tc>
        <w:tc>
          <w:tcPr>
            <w:tcW w:w="5806" w:type="dxa"/>
          </w:tcPr>
          <w:p w:rsidR="004729AA" w:rsidRPr="004729AA" w:rsidRDefault="004729AA" w:rsidP="002310B1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trg_AfterPayment_UpdateLoanBalance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trg_Operations_CalculateB</w:t>
            </w:r>
            <w:r w:rsidR="002310B1">
              <w:rPr>
                <w:sz w:val="24"/>
                <w:lang w:val="en-US"/>
              </w:rPr>
              <w:t>alance</w:t>
            </w:r>
            <w:proofErr w:type="spellEnd"/>
            <w:r w:rsidR="002310B1">
              <w:rPr>
                <w:sz w:val="24"/>
                <w:lang w:val="en-US"/>
              </w:rPr>
              <w:t xml:space="preserve">, </w:t>
            </w:r>
            <w:proofErr w:type="spellStart"/>
            <w:r w:rsidR="002310B1">
              <w:rPr>
                <w:sz w:val="24"/>
                <w:lang w:val="en-US"/>
              </w:rPr>
              <w:t>trg_AfterContractClose</w:t>
            </w:r>
            <w:proofErr w:type="spellEnd"/>
          </w:p>
        </w:tc>
      </w:tr>
      <w:tr w:rsidR="004729AA" w:rsidRPr="00EA0FBA" w:rsidTr="00481612">
        <w:tc>
          <w:tcPr>
            <w:tcW w:w="1763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Функции</w:t>
            </w:r>
          </w:p>
        </w:tc>
        <w:tc>
          <w:tcPr>
            <w:tcW w:w="1776" w:type="dxa"/>
          </w:tcPr>
          <w:p w:rsidR="004729AA" w:rsidRPr="004729AA" w:rsidRDefault="004729AA" w:rsidP="004729AA">
            <w:pPr>
              <w:jc w:val="left"/>
              <w:rPr>
                <w:sz w:val="24"/>
              </w:rPr>
            </w:pPr>
            <w:r w:rsidRPr="004729AA">
              <w:rPr>
                <w:sz w:val="24"/>
              </w:rPr>
              <w:t>Вычисления, фильтрация</w:t>
            </w:r>
          </w:p>
        </w:tc>
        <w:tc>
          <w:tcPr>
            <w:tcW w:w="5806" w:type="dxa"/>
          </w:tcPr>
          <w:p w:rsidR="004729AA" w:rsidRPr="004729AA" w:rsidRDefault="004729AA" w:rsidP="004729AA">
            <w:pPr>
              <w:jc w:val="left"/>
              <w:rPr>
                <w:sz w:val="24"/>
                <w:lang w:val="en-US"/>
              </w:rPr>
            </w:pPr>
            <w:proofErr w:type="spellStart"/>
            <w:r w:rsidRPr="004729AA">
              <w:rPr>
                <w:sz w:val="24"/>
                <w:lang w:val="en-US"/>
              </w:rPr>
              <w:t>ufn_CalculateAnnuityPayment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ufn_CalculateDailyInterest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ufn_GetContractBalance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ufn_CalculateOverdueDays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ufn_CalculatePenalty</w:t>
            </w:r>
            <w:proofErr w:type="spellEnd"/>
            <w:r w:rsidRPr="004729AA">
              <w:rPr>
                <w:sz w:val="24"/>
                <w:lang w:val="en-US"/>
              </w:rPr>
              <w:t xml:space="preserve">, </w:t>
            </w:r>
            <w:proofErr w:type="spellStart"/>
            <w:r w:rsidRPr="004729AA">
              <w:rPr>
                <w:sz w:val="24"/>
                <w:lang w:val="en-US"/>
              </w:rPr>
              <w:t>ufn_ConvertToRubles</w:t>
            </w:r>
            <w:proofErr w:type="spellEnd"/>
          </w:p>
        </w:tc>
      </w:tr>
    </w:tbl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способам и средствам информационного обмена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</w:rPr>
      </w:pPr>
      <w:r w:rsidRPr="00481612">
        <w:rPr>
          <w:szCs w:val="28"/>
        </w:rPr>
        <w:t>Поддержка подключений по протоколу TCP/IP.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t>Аутентификация</w:t>
      </w:r>
      <w:r w:rsidRPr="00481612">
        <w:rPr>
          <w:szCs w:val="28"/>
          <w:lang w:val="en-US"/>
        </w:rPr>
        <w:t xml:space="preserve">: Windows Authentication </w:t>
      </w:r>
      <w:r w:rsidRPr="00481612">
        <w:rPr>
          <w:szCs w:val="28"/>
        </w:rPr>
        <w:t>или</w:t>
      </w:r>
      <w:r w:rsidRPr="00481612">
        <w:rPr>
          <w:szCs w:val="28"/>
          <w:lang w:val="en-US"/>
        </w:rPr>
        <w:t xml:space="preserve"> SQL Server Authentication.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</w:rPr>
      </w:pPr>
      <w:r w:rsidRPr="00481612">
        <w:rPr>
          <w:szCs w:val="28"/>
        </w:rPr>
        <w:t>Шифрование трафика с использованием SSL/TLS.</w:t>
      </w:r>
    </w:p>
    <w:p w:rsidR="00481612" w:rsidRPr="00481612" w:rsidRDefault="00481612" w:rsidP="00D81E4F">
      <w:pPr>
        <w:numPr>
          <w:ilvl w:val="0"/>
          <w:numId w:val="48"/>
        </w:numPr>
        <w:ind w:left="0" w:firstLine="0"/>
        <w:rPr>
          <w:szCs w:val="28"/>
        </w:rPr>
      </w:pPr>
      <w:r w:rsidRPr="00481612">
        <w:rPr>
          <w:szCs w:val="28"/>
        </w:rPr>
        <w:t>Экспорт данных: возможность выгрузки в CSV, XML, JSON.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режимам функционирования</w:t>
      </w:r>
    </w:p>
    <w:p w:rsidR="00481612" w:rsidRPr="00481612" w:rsidRDefault="00481612" w:rsidP="00D81E4F">
      <w:pPr>
        <w:numPr>
          <w:ilvl w:val="0"/>
          <w:numId w:val="49"/>
        </w:numPr>
        <w:ind w:left="0" w:firstLine="0"/>
        <w:rPr>
          <w:szCs w:val="28"/>
        </w:rPr>
      </w:pPr>
      <w:r w:rsidRPr="00481612">
        <w:rPr>
          <w:szCs w:val="28"/>
        </w:rPr>
        <w:t>Штатный режим: 24/7 доступ для авторизованных пользователей; время выполне</w:t>
      </w:r>
      <w:r>
        <w:rPr>
          <w:szCs w:val="28"/>
        </w:rPr>
        <w:t xml:space="preserve">ния типовых запросов/процедур - </w:t>
      </w:r>
      <w:r w:rsidRPr="00481612">
        <w:rPr>
          <w:szCs w:val="28"/>
        </w:rPr>
        <w:t>не более 2 секунд.</w:t>
      </w:r>
    </w:p>
    <w:p w:rsidR="00481612" w:rsidRPr="00481612" w:rsidRDefault="00481612" w:rsidP="00D81E4F">
      <w:pPr>
        <w:numPr>
          <w:ilvl w:val="0"/>
          <w:numId w:val="49"/>
        </w:numPr>
        <w:ind w:left="0" w:firstLine="0"/>
        <w:rPr>
          <w:szCs w:val="28"/>
        </w:rPr>
      </w:pPr>
      <w:r w:rsidRPr="00481612">
        <w:rPr>
          <w:szCs w:val="28"/>
        </w:rPr>
        <w:lastRenderedPageBreak/>
        <w:t>Регламентный режим: резервное копирование, обновление стат</w:t>
      </w:r>
      <w:r>
        <w:rPr>
          <w:szCs w:val="28"/>
        </w:rPr>
        <w:t xml:space="preserve">истик, реорганизация индексов - </w:t>
      </w:r>
      <w:r w:rsidRPr="00481612">
        <w:rPr>
          <w:szCs w:val="28"/>
        </w:rPr>
        <w:t>в ночное время.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0"/>
        <w:rPr>
          <w:szCs w:val="28"/>
        </w:rPr>
      </w:pPr>
      <w:r w:rsidRPr="00481612">
        <w:rPr>
          <w:bCs/>
          <w:szCs w:val="28"/>
        </w:rPr>
        <w:t>Требования к надежности</w:t>
      </w:r>
    </w:p>
    <w:p w:rsidR="00481612" w:rsidRPr="00481612" w:rsidRDefault="00481612" w:rsidP="00D81E4F">
      <w:pPr>
        <w:numPr>
          <w:ilvl w:val="0"/>
          <w:numId w:val="50"/>
        </w:numPr>
        <w:ind w:left="0" w:firstLine="0"/>
        <w:rPr>
          <w:szCs w:val="28"/>
        </w:rPr>
      </w:pPr>
      <w:r w:rsidRPr="00481612">
        <w:rPr>
          <w:szCs w:val="28"/>
        </w:rPr>
        <w:t>Восстановление после сбоев: использование полных, дифференциальных резервных копий и резервных копий журнала транзакций.</w:t>
      </w:r>
    </w:p>
    <w:p w:rsidR="00481612" w:rsidRPr="00481612" w:rsidRDefault="00481612" w:rsidP="00D81E4F">
      <w:pPr>
        <w:numPr>
          <w:ilvl w:val="0"/>
          <w:numId w:val="50"/>
        </w:numPr>
        <w:ind w:left="0" w:firstLine="0"/>
        <w:rPr>
          <w:szCs w:val="28"/>
        </w:rPr>
      </w:pPr>
      <w:r w:rsidRPr="00481612">
        <w:rPr>
          <w:szCs w:val="28"/>
        </w:rPr>
        <w:t>Отказ</w:t>
      </w:r>
      <w:r>
        <w:rPr>
          <w:szCs w:val="28"/>
        </w:rPr>
        <w:t xml:space="preserve">оустойчивость: на уровне СУБД - </w:t>
      </w:r>
      <w:r w:rsidRPr="00481612">
        <w:rPr>
          <w:szCs w:val="28"/>
        </w:rPr>
        <w:t xml:space="preserve">настройка </w:t>
      </w:r>
      <w:proofErr w:type="spellStart"/>
      <w:r w:rsidRPr="00481612">
        <w:rPr>
          <w:szCs w:val="28"/>
        </w:rPr>
        <w:t>Always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On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Availability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Groups</w:t>
      </w:r>
      <w:proofErr w:type="spellEnd"/>
      <w:r w:rsidRPr="00481612">
        <w:rPr>
          <w:szCs w:val="28"/>
        </w:rPr>
        <w:t xml:space="preserve"> (рекомендация) или регулярное копирование на отдельный носитель.</w:t>
      </w:r>
    </w:p>
    <w:p w:rsidR="00481612" w:rsidRPr="00481612" w:rsidRDefault="00481612" w:rsidP="00D81E4F">
      <w:pPr>
        <w:numPr>
          <w:ilvl w:val="0"/>
          <w:numId w:val="50"/>
        </w:numPr>
        <w:ind w:left="0" w:firstLine="0"/>
        <w:rPr>
          <w:szCs w:val="28"/>
        </w:rPr>
      </w:pPr>
      <w:r w:rsidRPr="00481612">
        <w:rPr>
          <w:szCs w:val="28"/>
        </w:rPr>
        <w:t>Контроль целостности: ограничения FOREIGN KEY, CHECK, UNIQUE, триггеры.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безопасности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Аутентификация пользователей на уровне сервера.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Разграничение доступа к объектам БД через роли и схемы.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Шифрование паролей (</w:t>
      </w:r>
      <w:proofErr w:type="spellStart"/>
      <w:r w:rsidRPr="00481612">
        <w:rPr>
          <w:szCs w:val="28"/>
        </w:rPr>
        <w:t>хэширование</w:t>
      </w:r>
      <w:proofErr w:type="spellEnd"/>
      <w:r w:rsidRPr="00481612">
        <w:rPr>
          <w:szCs w:val="28"/>
        </w:rPr>
        <w:t xml:space="preserve"> SHA-256).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 xml:space="preserve">Шифрование чувствительных данных (паспортные данные) с помощью </w:t>
      </w:r>
      <w:proofErr w:type="spellStart"/>
      <w:r w:rsidRPr="00481612">
        <w:rPr>
          <w:szCs w:val="28"/>
        </w:rPr>
        <w:t>Always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Encrypted</w:t>
      </w:r>
      <w:proofErr w:type="spellEnd"/>
      <w:r w:rsidRPr="00481612">
        <w:rPr>
          <w:szCs w:val="28"/>
        </w:rPr>
        <w:t>.</w:t>
      </w:r>
    </w:p>
    <w:p w:rsidR="00481612" w:rsidRPr="00481612" w:rsidRDefault="00481612" w:rsidP="00D81E4F">
      <w:pPr>
        <w:numPr>
          <w:ilvl w:val="0"/>
          <w:numId w:val="51"/>
        </w:numPr>
        <w:ind w:left="0" w:firstLine="0"/>
        <w:rPr>
          <w:szCs w:val="28"/>
        </w:rPr>
      </w:pPr>
      <w:r w:rsidRPr="00481612">
        <w:rPr>
          <w:szCs w:val="28"/>
        </w:rPr>
        <w:t>Ведение журнала аудита (</w:t>
      </w:r>
      <w:proofErr w:type="spellStart"/>
      <w:r w:rsidRPr="00481612">
        <w:rPr>
          <w:szCs w:val="28"/>
        </w:rPr>
        <w:t>темпоральные</w:t>
      </w:r>
      <w:proofErr w:type="spellEnd"/>
      <w:r w:rsidRPr="00481612">
        <w:rPr>
          <w:szCs w:val="28"/>
        </w:rPr>
        <w:t xml:space="preserve"> таблицы SQL </w:t>
      </w:r>
      <w:proofErr w:type="spellStart"/>
      <w:r w:rsidRPr="00481612">
        <w:rPr>
          <w:szCs w:val="28"/>
        </w:rPr>
        <w:t>Server</w:t>
      </w:r>
      <w:proofErr w:type="spellEnd"/>
      <w:r w:rsidRPr="00481612">
        <w:rPr>
          <w:szCs w:val="28"/>
        </w:rPr>
        <w:t>).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хранению данных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t>СУБД</w:t>
      </w:r>
      <w:r w:rsidRPr="00481612">
        <w:rPr>
          <w:szCs w:val="28"/>
          <w:lang w:val="en-US"/>
        </w:rPr>
        <w:t>: Microsoft SQL Server 2022 (</w:t>
      </w:r>
      <w:r w:rsidRPr="00481612">
        <w:rPr>
          <w:szCs w:val="28"/>
        </w:rPr>
        <w:t>минимум</w:t>
      </w:r>
      <w:r w:rsidRPr="00481612">
        <w:rPr>
          <w:szCs w:val="28"/>
          <w:lang w:val="en-US"/>
        </w:rPr>
        <w:t xml:space="preserve"> Express Edition).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>Кодировка строк: NVARCHAR (поддержка кириллицы).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 xml:space="preserve">Обязательная историчность: использование </w:t>
      </w:r>
      <w:proofErr w:type="spellStart"/>
      <w:r w:rsidRPr="00481612">
        <w:rPr>
          <w:szCs w:val="28"/>
        </w:rPr>
        <w:t>темпоральных</w:t>
      </w:r>
      <w:proofErr w:type="spellEnd"/>
      <w:r w:rsidRPr="00481612">
        <w:rPr>
          <w:szCs w:val="28"/>
        </w:rPr>
        <w:t xml:space="preserve"> таблиц для «Договоры», «</w:t>
      </w:r>
      <w:proofErr w:type="spellStart"/>
      <w:r w:rsidRPr="00481612">
        <w:rPr>
          <w:szCs w:val="28"/>
        </w:rPr>
        <w:t>КредитныеДоговоры</w:t>
      </w:r>
      <w:proofErr w:type="spellEnd"/>
      <w:r w:rsidRPr="00481612">
        <w:rPr>
          <w:szCs w:val="28"/>
        </w:rPr>
        <w:t>», «</w:t>
      </w:r>
      <w:proofErr w:type="spellStart"/>
      <w:r w:rsidRPr="00481612">
        <w:rPr>
          <w:szCs w:val="28"/>
        </w:rPr>
        <w:t>ДепозитныеДоговоры</w:t>
      </w:r>
      <w:proofErr w:type="spellEnd"/>
      <w:r w:rsidRPr="00481612">
        <w:rPr>
          <w:szCs w:val="28"/>
        </w:rPr>
        <w:t>», «Клиенты».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>Срок хранения архивных данных: не менее 5 лет.</w:t>
      </w:r>
    </w:p>
    <w:p w:rsidR="00481612" w:rsidRPr="00481612" w:rsidRDefault="00481612" w:rsidP="00D81E4F">
      <w:pPr>
        <w:numPr>
          <w:ilvl w:val="0"/>
          <w:numId w:val="52"/>
        </w:numPr>
        <w:ind w:left="0" w:firstLine="0"/>
        <w:rPr>
          <w:szCs w:val="28"/>
        </w:rPr>
      </w:pPr>
      <w:r w:rsidRPr="00481612">
        <w:rPr>
          <w:szCs w:val="28"/>
        </w:rPr>
        <w:t>Резервное</w:t>
      </w:r>
      <w:r>
        <w:rPr>
          <w:szCs w:val="28"/>
        </w:rPr>
        <w:t xml:space="preserve"> копирование: полное - еженедельно, дифференциальное - ежедневно, журнала транзакций - </w:t>
      </w:r>
      <w:r w:rsidRPr="00481612">
        <w:rPr>
          <w:szCs w:val="28"/>
        </w:rPr>
        <w:t>каждые 3 часа.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составу и параметрам технических средств (сервер БД)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Процессор: 4 ядра, 2.5 ГГц;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ОЗУ: 16 ГБ (тестовый контур) / 32 ГБ (продуктивный контур);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Диск: SSD 500 ГБ (RAID 1);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lastRenderedPageBreak/>
        <w:t>ОС</w:t>
      </w:r>
      <w:r>
        <w:rPr>
          <w:szCs w:val="28"/>
          <w:lang w:val="en-US"/>
        </w:rPr>
        <w:t>: Windows Server 2022/</w:t>
      </w:r>
      <w:r w:rsidRPr="00481612">
        <w:rPr>
          <w:szCs w:val="28"/>
          <w:lang w:val="en-US"/>
        </w:rPr>
        <w:t>Windows 10/11 Pro;</w:t>
      </w:r>
    </w:p>
    <w:p w:rsidR="00481612" w:rsidRPr="00481612" w:rsidRDefault="00481612" w:rsidP="00D81E4F">
      <w:pPr>
        <w:numPr>
          <w:ilvl w:val="0"/>
          <w:numId w:val="53"/>
        </w:numPr>
        <w:ind w:left="0" w:firstLine="0"/>
        <w:rPr>
          <w:szCs w:val="28"/>
        </w:rPr>
      </w:pPr>
      <w:r w:rsidRPr="00481612">
        <w:rPr>
          <w:szCs w:val="28"/>
        </w:rPr>
        <w:t>Сетевое подключение: 1 Гбит/с.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информационной и программной совместимости</w:t>
      </w:r>
    </w:p>
    <w:p w:rsidR="00481612" w:rsidRPr="00481612" w:rsidRDefault="00481612" w:rsidP="00D81E4F">
      <w:pPr>
        <w:numPr>
          <w:ilvl w:val="0"/>
          <w:numId w:val="54"/>
        </w:numPr>
        <w:ind w:left="0" w:firstLine="0"/>
        <w:rPr>
          <w:szCs w:val="28"/>
        </w:rPr>
      </w:pPr>
      <w:r w:rsidRPr="00481612">
        <w:rPr>
          <w:szCs w:val="28"/>
        </w:rPr>
        <w:t xml:space="preserve">Поддерживаемые клиентские инструменты: SSMS 19.x, </w:t>
      </w:r>
      <w:proofErr w:type="spellStart"/>
      <w:r w:rsidRPr="00481612">
        <w:rPr>
          <w:szCs w:val="28"/>
        </w:rPr>
        <w:t>Azure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Data</w:t>
      </w:r>
      <w:proofErr w:type="spellEnd"/>
      <w:r w:rsidRPr="00481612">
        <w:rPr>
          <w:szCs w:val="28"/>
        </w:rPr>
        <w:t xml:space="preserve"> </w:t>
      </w:r>
      <w:proofErr w:type="spellStart"/>
      <w:r w:rsidRPr="00481612">
        <w:rPr>
          <w:szCs w:val="28"/>
        </w:rPr>
        <w:t>Studio</w:t>
      </w:r>
      <w:proofErr w:type="spellEnd"/>
      <w:r w:rsidRPr="00481612">
        <w:rPr>
          <w:szCs w:val="28"/>
        </w:rPr>
        <w:t>.</w:t>
      </w:r>
    </w:p>
    <w:p w:rsidR="00481612" w:rsidRPr="00481612" w:rsidRDefault="00481612" w:rsidP="00D81E4F">
      <w:pPr>
        <w:numPr>
          <w:ilvl w:val="0"/>
          <w:numId w:val="54"/>
        </w:numPr>
        <w:ind w:left="0" w:firstLine="0"/>
        <w:rPr>
          <w:szCs w:val="28"/>
        </w:rPr>
      </w:pPr>
      <w:r w:rsidRPr="00481612">
        <w:rPr>
          <w:szCs w:val="28"/>
        </w:rPr>
        <w:t>Форматы обмена: XML, JSON, CSV.</w:t>
      </w:r>
    </w:p>
    <w:p w:rsidR="00481612" w:rsidRPr="00481612" w:rsidRDefault="00481612" w:rsidP="00D81E4F">
      <w:pPr>
        <w:numPr>
          <w:ilvl w:val="0"/>
          <w:numId w:val="54"/>
        </w:numPr>
        <w:ind w:left="0" w:firstLine="0"/>
        <w:rPr>
          <w:szCs w:val="28"/>
          <w:lang w:val="en-US"/>
        </w:rPr>
      </w:pPr>
      <w:r w:rsidRPr="00481612">
        <w:rPr>
          <w:szCs w:val="28"/>
        </w:rPr>
        <w:t>Совместимость</w:t>
      </w:r>
      <w:r w:rsidRPr="00481612">
        <w:rPr>
          <w:szCs w:val="28"/>
          <w:lang w:val="en-US"/>
        </w:rPr>
        <w:t xml:space="preserve"> </w:t>
      </w:r>
      <w:r w:rsidRPr="00481612">
        <w:rPr>
          <w:szCs w:val="28"/>
        </w:rPr>
        <w:t>с</w:t>
      </w:r>
      <w:r w:rsidRPr="00481612">
        <w:rPr>
          <w:szCs w:val="28"/>
          <w:lang w:val="en-US"/>
        </w:rPr>
        <w:t xml:space="preserve"> Microsoft Excel, Power BI, SQL Server Reporting Services.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языкам программирования</w:t>
      </w:r>
    </w:p>
    <w:p w:rsidR="00481612" w:rsidRPr="00481612" w:rsidRDefault="00481612" w:rsidP="00D81E4F">
      <w:pPr>
        <w:numPr>
          <w:ilvl w:val="0"/>
          <w:numId w:val="55"/>
        </w:numPr>
        <w:ind w:left="0" w:firstLine="0"/>
        <w:rPr>
          <w:szCs w:val="28"/>
        </w:rPr>
      </w:pPr>
      <w:proofErr w:type="spellStart"/>
      <w:r>
        <w:rPr>
          <w:szCs w:val="28"/>
        </w:rPr>
        <w:t>Transact</w:t>
      </w:r>
      <w:proofErr w:type="spellEnd"/>
      <w:r>
        <w:rPr>
          <w:szCs w:val="28"/>
        </w:rPr>
        <w:t xml:space="preserve">-SQL (T-SQL) - </w:t>
      </w:r>
      <w:r w:rsidRPr="00481612">
        <w:rPr>
          <w:szCs w:val="28"/>
        </w:rPr>
        <w:t>для создания и поддержки всех объектов БД.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лингвистическому обеспечению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 w:rsidRPr="00481612">
        <w:rPr>
          <w:szCs w:val="28"/>
        </w:rPr>
        <w:t>Интерфейс и</w:t>
      </w:r>
      <w:r>
        <w:rPr>
          <w:szCs w:val="28"/>
        </w:rPr>
        <w:t xml:space="preserve">нструментов администрирования - </w:t>
      </w:r>
      <w:r w:rsidRPr="00481612">
        <w:rPr>
          <w:szCs w:val="28"/>
        </w:rPr>
        <w:t>на русском или английском языке.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 w:rsidRPr="00481612">
        <w:rPr>
          <w:szCs w:val="28"/>
        </w:rPr>
        <w:t>Сообщения, возвр</w:t>
      </w:r>
      <w:r>
        <w:rPr>
          <w:szCs w:val="28"/>
        </w:rPr>
        <w:t xml:space="preserve">ащаемые хранимыми процедурами - </w:t>
      </w:r>
      <w:r w:rsidRPr="00481612">
        <w:rPr>
          <w:szCs w:val="28"/>
        </w:rPr>
        <w:t>на русском языке.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 w:rsidRPr="00481612">
        <w:rPr>
          <w:szCs w:val="28"/>
        </w:rPr>
        <w:t>Идентифик</w:t>
      </w:r>
      <w:r>
        <w:rPr>
          <w:szCs w:val="28"/>
        </w:rPr>
        <w:t xml:space="preserve">аторы таблиц, полей, процедур - </w:t>
      </w:r>
      <w:r w:rsidRPr="00481612">
        <w:rPr>
          <w:szCs w:val="28"/>
        </w:rPr>
        <w:t>на русском языке.</w:t>
      </w:r>
    </w:p>
    <w:p w:rsidR="00481612" w:rsidRPr="00481612" w:rsidRDefault="00481612" w:rsidP="00D81E4F">
      <w:pPr>
        <w:numPr>
          <w:ilvl w:val="0"/>
          <w:numId w:val="56"/>
        </w:numPr>
        <w:ind w:left="0" w:firstLine="0"/>
        <w:rPr>
          <w:szCs w:val="28"/>
        </w:rPr>
      </w:pPr>
      <w:r>
        <w:rPr>
          <w:szCs w:val="28"/>
        </w:rPr>
        <w:t xml:space="preserve">Комментарии в скриптах - </w:t>
      </w:r>
      <w:r w:rsidRPr="00481612">
        <w:rPr>
          <w:szCs w:val="28"/>
        </w:rPr>
        <w:t>на русском языке.</w:t>
      </w:r>
    </w:p>
    <w:p w:rsidR="00481612" w:rsidRPr="00481612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481612">
        <w:rPr>
          <w:bCs/>
          <w:szCs w:val="28"/>
        </w:rPr>
        <w:t>Требования к защите информации от несанкционированного доступа</w:t>
      </w:r>
    </w:p>
    <w:p w:rsidR="00481612" w:rsidRPr="00481612" w:rsidRDefault="00481612" w:rsidP="00D81E4F">
      <w:pPr>
        <w:numPr>
          <w:ilvl w:val="0"/>
          <w:numId w:val="57"/>
        </w:numPr>
        <w:ind w:left="0" w:firstLine="0"/>
        <w:rPr>
          <w:szCs w:val="28"/>
        </w:rPr>
      </w:pPr>
      <w:r w:rsidRPr="00481612">
        <w:rPr>
          <w:szCs w:val="28"/>
        </w:rPr>
        <w:t>Политика паролей: сложность (не менее 8 символов, буквы разного регистра, цифры, спецсимволы), блокировка после 3 неудачных попыток на 15 минут.</w:t>
      </w:r>
    </w:p>
    <w:p w:rsidR="00481612" w:rsidRPr="00481612" w:rsidRDefault="00481612" w:rsidP="00D81E4F">
      <w:pPr>
        <w:numPr>
          <w:ilvl w:val="0"/>
          <w:numId w:val="57"/>
        </w:numPr>
        <w:ind w:left="0" w:firstLine="0"/>
        <w:rPr>
          <w:szCs w:val="28"/>
        </w:rPr>
      </w:pPr>
      <w:r w:rsidRPr="00481612">
        <w:rPr>
          <w:szCs w:val="28"/>
        </w:rPr>
        <w:t>Минимальные привилегии: пользователям выдаются права только на выполнение необходимых процедур/чтение представлений.</w:t>
      </w:r>
    </w:p>
    <w:p w:rsidR="00481612" w:rsidRPr="00481612" w:rsidRDefault="00481612" w:rsidP="00D81E4F">
      <w:pPr>
        <w:numPr>
          <w:ilvl w:val="0"/>
          <w:numId w:val="57"/>
        </w:numPr>
        <w:ind w:left="0" w:firstLine="0"/>
        <w:rPr>
          <w:szCs w:val="28"/>
        </w:rPr>
      </w:pPr>
      <w:r w:rsidRPr="00481612">
        <w:rPr>
          <w:szCs w:val="28"/>
        </w:rPr>
        <w:t>Аудит доступа к конфиденциальным данным.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Требования по сохранности информации при авариях</w:t>
      </w:r>
    </w:p>
    <w:p w:rsidR="00481612" w:rsidRPr="00481612" w:rsidRDefault="00481612" w:rsidP="00D81E4F">
      <w:pPr>
        <w:numPr>
          <w:ilvl w:val="0"/>
          <w:numId w:val="58"/>
        </w:numPr>
        <w:ind w:left="0" w:firstLine="0"/>
        <w:rPr>
          <w:szCs w:val="28"/>
        </w:rPr>
      </w:pPr>
      <w:r w:rsidRPr="00481612">
        <w:rPr>
          <w:szCs w:val="28"/>
        </w:rPr>
        <w:t>Регламент резервного копирования.</w:t>
      </w:r>
    </w:p>
    <w:p w:rsidR="00481612" w:rsidRPr="00481612" w:rsidRDefault="00481612" w:rsidP="00D81E4F">
      <w:pPr>
        <w:numPr>
          <w:ilvl w:val="0"/>
          <w:numId w:val="58"/>
        </w:numPr>
        <w:ind w:left="0" w:firstLine="0"/>
        <w:rPr>
          <w:szCs w:val="28"/>
        </w:rPr>
      </w:pPr>
      <w:r w:rsidRPr="00481612">
        <w:rPr>
          <w:szCs w:val="28"/>
        </w:rPr>
        <w:t>Регулярное тестирование восстановления из резервных копий.</w:t>
      </w:r>
    </w:p>
    <w:p w:rsidR="00481612" w:rsidRPr="00481612" w:rsidRDefault="00481612" w:rsidP="00D81E4F">
      <w:pPr>
        <w:numPr>
          <w:ilvl w:val="0"/>
          <w:numId w:val="58"/>
        </w:numPr>
        <w:ind w:left="0" w:firstLine="0"/>
        <w:rPr>
          <w:szCs w:val="28"/>
        </w:rPr>
      </w:pPr>
      <w:r w:rsidRPr="00481612">
        <w:rPr>
          <w:szCs w:val="28"/>
        </w:rPr>
        <w:t>Размещение резервных копий на отдельном физическом носителе.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lastRenderedPageBreak/>
        <w:t>Требования к патентной чистоте</w:t>
      </w:r>
      <w:r w:rsidRPr="00D24777">
        <w:rPr>
          <w:szCs w:val="28"/>
        </w:rPr>
        <w:br/>
        <w:t>Работа является учебной, не предполагает коммерческого использования.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Требования по стандартизации и унификации</w:t>
      </w:r>
      <w:r w:rsidRPr="00D24777">
        <w:rPr>
          <w:szCs w:val="28"/>
        </w:rPr>
        <w:br/>
      </w:r>
      <w:proofErr w:type="gramStart"/>
      <w:r w:rsidRPr="00D24777">
        <w:rPr>
          <w:szCs w:val="28"/>
        </w:rPr>
        <w:t>При</w:t>
      </w:r>
      <w:proofErr w:type="gramEnd"/>
      <w:r w:rsidRPr="00D24777">
        <w:rPr>
          <w:szCs w:val="28"/>
        </w:rPr>
        <w:t xml:space="preserve"> проектировании использованы ГОСТ 19.201-78,</w:t>
      </w:r>
      <w:r w:rsidR="00D24777">
        <w:rPr>
          <w:szCs w:val="28"/>
        </w:rPr>
        <w:t xml:space="preserve"> ГОСТ 19.002-80, ГОСТ 19.003-80</w:t>
      </w:r>
      <w:r w:rsidRPr="00D24777">
        <w:rPr>
          <w:szCs w:val="28"/>
        </w:rPr>
        <w:t>.</w:t>
      </w:r>
    </w:p>
    <w:p w:rsidR="00481612" w:rsidRPr="00D24777" w:rsidRDefault="00481612" w:rsidP="00D81E4F">
      <w:pPr>
        <w:pStyle w:val="a4"/>
        <w:numPr>
          <w:ilvl w:val="1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Требования к функциям (задачам), выполняемым системой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Ведение нормативно-справочной информации</w:t>
      </w:r>
    </w:p>
    <w:p w:rsidR="00481612" w:rsidRPr="00481612" w:rsidRDefault="00481612" w:rsidP="00D81E4F">
      <w:pPr>
        <w:numPr>
          <w:ilvl w:val="0"/>
          <w:numId w:val="59"/>
        </w:numPr>
        <w:ind w:left="0" w:firstLine="0"/>
        <w:rPr>
          <w:szCs w:val="28"/>
        </w:rPr>
      </w:pPr>
      <w:r w:rsidRPr="00481612">
        <w:rPr>
          <w:szCs w:val="28"/>
        </w:rPr>
        <w:t>Хранение классификаторов: роли пользователей, валюты, отделения банка, банковские продукты.</w:t>
      </w:r>
    </w:p>
    <w:p w:rsidR="00481612" w:rsidRPr="00481612" w:rsidRDefault="00481612" w:rsidP="00D81E4F">
      <w:pPr>
        <w:numPr>
          <w:ilvl w:val="0"/>
          <w:numId w:val="59"/>
        </w:numPr>
        <w:ind w:left="0" w:firstLine="0"/>
        <w:rPr>
          <w:szCs w:val="28"/>
        </w:rPr>
      </w:pPr>
      <w:r w:rsidRPr="00481612">
        <w:rPr>
          <w:szCs w:val="28"/>
        </w:rPr>
        <w:t xml:space="preserve">Поддержка историчности изменений через </w:t>
      </w:r>
      <w:proofErr w:type="spellStart"/>
      <w:r w:rsidRPr="00481612">
        <w:rPr>
          <w:szCs w:val="28"/>
        </w:rPr>
        <w:t>темпоральные</w:t>
      </w:r>
      <w:proofErr w:type="spellEnd"/>
      <w:r w:rsidRPr="00481612">
        <w:rPr>
          <w:szCs w:val="28"/>
        </w:rPr>
        <w:t xml:space="preserve"> таблицы.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Учёт клиентов</w:t>
      </w:r>
    </w:p>
    <w:p w:rsidR="00481612" w:rsidRPr="00481612" w:rsidRDefault="00481612" w:rsidP="00D81E4F">
      <w:pPr>
        <w:numPr>
          <w:ilvl w:val="0"/>
          <w:numId w:val="60"/>
        </w:numPr>
        <w:ind w:left="0" w:firstLine="0"/>
        <w:rPr>
          <w:szCs w:val="28"/>
        </w:rPr>
      </w:pPr>
      <w:r w:rsidRPr="00481612">
        <w:rPr>
          <w:szCs w:val="28"/>
        </w:rPr>
        <w:t>Добавление, изменение, удаление (логическое), поиск по различным критериям.</w:t>
      </w:r>
    </w:p>
    <w:p w:rsidR="00481612" w:rsidRPr="00481612" w:rsidRDefault="00481612" w:rsidP="00D81E4F">
      <w:pPr>
        <w:numPr>
          <w:ilvl w:val="0"/>
          <w:numId w:val="60"/>
        </w:numPr>
        <w:ind w:left="0" w:firstLine="0"/>
        <w:rPr>
          <w:szCs w:val="28"/>
        </w:rPr>
      </w:pPr>
      <w:r w:rsidRPr="00481612">
        <w:rPr>
          <w:szCs w:val="28"/>
        </w:rPr>
        <w:t>Контроль уникальности паспортных данных и ИНН.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Учёт кредитных договоров</w:t>
      </w:r>
    </w:p>
    <w:p w:rsidR="00481612" w:rsidRPr="00481612" w:rsidRDefault="00481612" w:rsidP="00D81E4F">
      <w:pPr>
        <w:numPr>
          <w:ilvl w:val="0"/>
          <w:numId w:val="61"/>
        </w:numPr>
        <w:ind w:left="0" w:firstLine="0"/>
        <w:rPr>
          <w:szCs w:val="28"/>
        </w:rPr>
      </w:pPr>
      <w:r w:rsidRPr="00481612">
        <w:rPr>
          <w:szCs w:val="28"/>
        </w:rPr>
        <w:t>Создание договора с автоматическим расчётом графика платежей.</w:t>
      </w:r>
    </w:p>
    <w:p w:rsidR="00481612" w:rsidRPr="00481612" w:rsidRDefault="00481612" w:rsidP="00D81E4F">
      <w:pPr>
        <w:numPr>
          <w:ilvl w:val="0"/>
          <w:numId w:val="61"/>
        </w:numPr>
        <w:ind w:left="0" w:firstLine="0"/>
        <w:rPr>
          <w:szCs w:val="28"/>
        </w:rPr>
      </w:pPr>
      <w:r w:rsidRPr="00481612">
        <w:rPr>
          <w:szCs w:val="28"/>
        </w:rPr>
        <w:t>Регистрация погашений, автоматический пересчёт остатка и пеней при просрочке.</w:t>
      </w:r>
    </w:p>
    <w:p w:rsidR="00481612" w:rsidRPr="00481612" w:rsidRDefault="00481612" w:rsidP="00D81E4F">
      <w:pPr>
        <w:numPr>
          <w:ilvl w:val="0"/>
          <w:numId w:val="61"/>
        </w:numPr>
        <w:ind w:left="0" w:firstLine="0"/>
        <w:rPr>
          <w:szCs w:val="28"/>
        </w:rPr>
      </w:pPr>
      <w:r w:rsidRPr="00481612">
        <w:rPr>
          <w:szCs w:val="28"/>
        </w:rPr>
        <w:t>Закрытие договора с проверкой полного погашения.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Учёт депозитных договоров</w:t>
      </w:r>
    </w:p>
    <w:p w:rsidR="00481612" w:rsidRPr="00481612" w:rsidRDefault="00481612" w:rsidP="00D81E4F">
      <w:pPr>
        <w:numPr>
          <w:ilvl w:val="0"/>
          <w:numId w:val="62"/>
        </w:numPr>
        <w:ind w:left="0" w:firstLine="0"/>
        <w:rPr>
          <w:szCs w:val="28"/>
        </w:rPr>
      </w:pPr>
      <w:r w:rsidRPr="00481612">
        <w:rPr>
          <w:szCs w:val="28"/>
        </w:rPr>
        <w:t>Открытие вклада с наследованием параметров из продукта.</w:t>
      </w:r>
    </w:p>
    <w:p w:rsidR="00481612" w:rsidRPr="00481612" w:rsidRDefault="00481612" w:rsidP="00D81E4F">
      <w:pPr>
        <w:numPr>
          <w:ilvl w:val="0"/>
          <w:numId w:val="62"/>
        </w:numPr>
        <w:ind w:left="0" w:firstLine="0"/>
        <w:rPr>
          <w:szCs w:val="28"/>
        </w:rPr>
      </w:pPr>
      <w:r w:rsidRPr="00481612">
        <w:rPr>
          <w:szCs w:val="28"/>
        </w:rPr>
        <w:t>Начисление процентов (по расписанию).</w:t>
      </w:r>
    </w:p>
    <w:p w:rsidR="00481612" w:rsidRPr="00481612" w:rsidRDefault="00481612" w:rsidP="00D81E4F">
      <w:pPr>
        <w:numPr>
          <w:ilvl w:val="0"/>
          <w:numId w:val="62"/>
        </w:numPr>
        <w:ind w:left="0" w:firstLine="0"/>
        <w:rPr>
          <w:szCs w:val="28"/>
        </w:rPr>
      </w:pPr>
      <w:r w:rsidRPr="00481612">
        <w:rPr>
          <w:szCs w:val="28"/>
        </w:rPr>
        <w:t>Капитализация процентов, пополнение, частичное снятие, расторжение.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Формирование отчётности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Реестр договоров за период.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Обороты по операциям.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Просроченная задолженность.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Депозитный портфель.</w:t>
      </w:r>
    </w:p>
    <w:p w:rsidR="00481612" w:rsidRPr="00481612" w:rsidRDefault="00481612" w:rsidP="00D81E4F">
      <w:pPr>
        <w:numPr>
          <w:ilvl w:val="0"/>
          <w:numId w:val="63"/>
        </w:numPr>
        <w:ind w:left="0" w:firstLine="0"/>
        <w:rPr>
          <w:szCs w:val="28"/>
        </w:rPr>
      </w:pPr>
      <w:r w:rsidRPr="00481612">
        <w:rPr>
          <w:szCs w:val="28"/>
        </w:rPr>
        <w:t>Эффективность работы отделений.</w:t>
      </w:r>
    </w:p>
    <w:p w:rsidR="00481612" w:rsidRPr="00D24777" w:rsidRDefault="00481612" w:rsidP="00D81E4F">
      <w:pPr>
        <w:pStyle w:val="a4"/>
        <w:numPr>
          <w:ilvl w:val="1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lastRenderedPageBreak/>
        <w:t>Требования к видам обеспечения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Математическое обеспечение</w:t>
      </w:r>
    </w:p>
    <w:p w:rsidR="00481612" w:rsidRPr="00481612" w:rsidRDefault="00481612" w:rsidP="00D81E4F">
      <w:pPr>
        <w:numPr>
          <w:ilvl w:val="0"/>
          <w:numId w:val="64"/>
        </w:numPr>
        <w:ind w:left="0" w:firstLine="0"/>
        <w:rPr>
          <w:szCs w:val="28"/>
        </w:rPr>
      </w:pPr>
      <w:r w:rsidRPr="00481612">
        <w:rPr>
          <w:szCs w:val="28"/>
        </w:rPr>
        <w:t xml:space="preserve">Алгоритмы расчёта </w:t>
      </w:r>
      <w:proofErr w:type="spellStart"/>
      <w:r w:rsidRPr="00481612">
        <w:rPr>
          <w:szCs w:val="28"/>
        </w:rPr>
        <w:t>аннуитетных</w:t>
      </w:r>
      <w:proofErr w:type="spellEnd"/>
      <w:r w:rsidRPr="00481612">
        <w:rPr>
          <w:szCs w:val="28"/>
        </w:rPr>
        <w:t xml:space="preserve"> и дифференцированных платежей.</w:t>
      </w:r>
    </w:p>
    <w:p w:rsidR="00481612" w:rsidRPr="00481612" w:rsidRDefault="00481612" w:rsidP="00D81E4F">
      <w:pPr>
        <w:numPr>
          <w:ilvl w:val="0"/>
          <w:numId w:val="64"/>
        </w:numPr>
        <w:ind w:left="0" w:firstLine="0"/>
        <w:rPr>
          <w:szCs w:val="28"/>
        </w:rPr>
      </w:pPr>
      <w:r w:rsidRPr="00481612">
        <w:rPr>
          <w:szCs w:val="28"/>
        </w:rPr>
        <w:t>Алгоритмы начисления простых и сложных процентов по вкладам.</w:t>
      </w:r>
    </w:p>
    <w:p w:rsidR="00481612" w:rsidRPr="00481612" w:rsidRDefault="00481612" w:rsidP="00D81E4F">
      <w:pPr>
        <w:numPr>
          <w:ilvl w:val="0"/>
          <w:numId w:val="64"/>
        </w:numPr>
        <w:ind w:left="0" w:firstLine="0"/>
        <w:rPr>
          <w:szCs w:val="28"/>
        </w:rPr>
      </w:pPr>
      <w:r w:rsidRPr="00481612">
        <w:rPr>
          <w:szCs w:val="28"/>
        </w:rPr>
        <w:t>Расчёт пеней за просрочку.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Информационное обеспечение</w:t>
      </w:r>
    </w:p>
    <w:p w:rsidR="00481612" w:rsidRPr="00481612" w:rsidRDefault="00481612" w:rsidP="00D81E4F">
      <w:pPr>
        <w:numPr>
          <w:ilvl w:val="0"/>
          <w:numId w:val="65"/>
        </w:numPr>
        <w:ind w:left="0" w:firstLine="0"/>
        <w:rPr>
          <w:szCs w:val="28"/>
        </w:rPr>
      </w:pPr>
      <w:proofErr w:type="spellStart"/>
      <w:r w:rsidRPr="00481612">
        <w:rPr>
          <w:szCs w:val="28"/>
        </w:rPr>
        <w:t>Внемашинное</w:t>
      </w:r>
      <w:proofErr w:type="spellEnd"/>
      <w:r w:rsidRPr="00481612">
        <w:rPr>
          <w:szCs w:val="28"/>
        </w:rPr>
        <w:t>: унифицированные формы первичных документов (анкеты, договоры, ордера).</w:t>
      </w:r>
    </w:p>
    <w:p w:rsidR="00481612" w:rsidRPr="00481612" w:rsidRDefault="00481612" w:rsidP="00D81E4F">
      <w:pPr>
        <w:numPr>
          <w:ilvl w:val="0"/>
          <w:numId w:val="65"/>
        </w:numPr>
        <w:ind w:left="0" w:firstLine="0"/>
        <w:rPr>
          <w:szCs w:val="28"/>
        </w:rPr>
      </w:pPr>
      <w:proofErr w:type="spellStart"/>
      <w:r w:rsidRPr="00481612">
        <w:rPr>
          <w:szCs w:val="28"/>
        </w:rPr>
        <w:t>Внутримашинное</w:t>
      </w:r>
      <w:proofErr w:type="spellEnd"/>
      <w:r w:rsidRPr="00481612">
        <w:rPr>
          <w:szCs w:val="28"/>
        </w:rPr>
        <w:t>: реляционная БД, нормализованная до 3НФ, словарь данных, схема БД.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Программное обеспечение</w:t>
      </w:r>
    </w:p>
    <w:p w:rsidR="00481612" w:rsidRPr="00481612" w:rsidRDefault="00481612" w:rsidP="00D81E4F">
      <w:pPr>
        <w:numPr>
          <w:ilvl w:val="0"/>
          <w:numId w:val="66"/>
        </w:numPr>
        <w:ind w:left="0" w:firstLine="0"/>
        <w:rPr>
          <w:szCs w:val="28"/>
        </w:rPr>
      </w:pPr>
      <w:r w:rsidRPr="00481612">
        <w:rPr>
          <w:szCs w:val="28"/>
        </w:rPr>
        <w:t xml:space="preserve">Системное ПО: ОС семейства </w:t>
      </w:r>
      <w:proofErr w:type="spellStart"/>
      <w:r w:rsidRPr="00481612">
        <w:rPr>
          <w:szCs w:val="28"/>
        </w:rPr>
        <w:t>Windows</w:t>
      </w:r>
      <w:proofErr w:type="spellEnd"/>
      <w:r w:rsidRPr="00481612">
        <w:rPr>
          <w:szCs w:val="28"/>
        </w:rPr>
        <w:t xml:space="preserve">, СУБД MS SQL </w:t>
      </w:r>
      <w:proofErr w:type="spellStart"/>
      <w:r w:rsidRPr="00481612">
        <w:rPr>
          <w:szCs w:val="28"/>
        </w:rPr>
        <w:t>Server</w:t>
      </w:r>
      <w:proofErr w:type="spellEnd"/>
      <w:r w:rsidRPr="00481612">
        <w:rPr>
          <w:szCs w:val="28"/>
        </w:rPr>
        <w:t xml:space="preserve"> 2022.</w:t>
      </w:r>
    </w:p>
    <w:p w:rsidR="00481612" w:rsidRPr="00481612" w:rsidRDefault="00481612" w:rsidP="00D81E4F">
      <w:pPr>
        <w:numPr>
          <w:ilvl w:val="0"/>
          <w:numId w:val="66"/>
        </w:numPr>
        <w:ind w:left="0" w:firstLine="0"/>
        <w:rPr>
          <w:szCs w:val="28"/>
        </w:rPr>
      </w:pPr>
      <w:r w:rsidRPr="00481612">
        <w:rPr>
          <w:szCs w:val="28"/>
        </w:rPr>
        <w:t>Прикладное ПО: не разрабатывается в рамках проекта.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Техническое обеспечение</w:t>
      </w:r>
    </w:p>
    <w:p w:rsidR="00481612" w:rsidRPr="00481612" w:rsidRDefault="00481612" w:rsidP="00D81E4F">
      <w:pPr>
        <w:numPr>
          <w:ilvl w:val="0"/>
          <w:numId w:val="67"/>
        </w:numPr>
        <w:ind w:left="0" w:firstLine="0"/>
        <w:rPr>
          <w:szCs w:val="28"/>
        </w:rPr>
      </w:pPr>
      <w:r w:rsidRPr="00481612">
        <w:rPr>
          <w:szCs w:val="28"/>
        </w:rPr>
        <w:t>Соответствует требованиям п. 4.1.8.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Метрологическое обеспечение</w:t>
      </w:r>
    </w:p>
    <w:p w:rsidR="00481612" w:rsidRPr="00481612" w:rsidRDefault="00481612" w:rsidP="00D81E4F">
      <w:pPr>
        <w:numPr>
          <w:ilvl w:val="0"/>
          <w:numId w:val="68"/>
        </w:numPr>
        <w:ind w:left="0" w:firstLine="0"/>
        <w:rPr>
          <w:szCs w:val="28"/>
        </w:rPr>
      </w:pPr>
      <w:r w:rsidRPr="00481612">
        <w:rPr>
          <w:szCs w:val="28"/>
        </w:rPr>
        <w:t>Денежные величины: DECIMAL(19,4).</w:t>
      </w:r>
    </w:p>
    <w:p w:rsidR="00481612" w:rsidRPr="00481612" w:rsidRDefault="00481612" w:rsidP="00D81E4F">
      <w:pPr>
        <w:numPr>
          <w:ilvl w:val="0"/>
          <w:numId w:val="68"/>
        </w:numPr>
        <w:ind w:left="0" w:firstLine="0"/>
        <w:rPr>
          <w:szCs w:val="28"/>
        </w:rPr>
      </w:pPr>
      <w:r w:rsidRPr="00481612">
        <w:rPr>
          <w:szCs w:val="28"/>
        </w:rPr>
        <w:t>Процентные ставки: DECIMAL(5,3).</w:t>
      </w:r>
    </w:p>
    <w:p w:rsidR="00481612" w:rsidRPr="00481612" w:rsidRDefault="00481612" w:rsidP="00D81E4F">
      <w:pPr>
        <w:numPr>
          <w:ilvl w:val="0"/>
          <w:numId w:val="68"/>
        </w:numPr>
        <w:ind w:left="0" w:firstLine="0"/>
        <w:rPr>
          <w:szCs w:val="28"/>
        </w:rPr>
      </w:pPr>
      <w:r w:rsidRPr="00481612">
        <w:rPr>
          <w:szCs w:val="28"/>
        </w:rPr>
        <w:t>Точность расчётов: погрешность не более 0,01 руб.</w:t>
      </w:r>
    </w:p>
    <w:p w:rsidR="00481612" w:rsidRPr="00D24777" w:rsidRDefault="00481612" w:rsidP="00D81E4F">
      <w:pPr>
        <w:pStyle w:val="a4"/>
        <w:numPr>
          <w:ilvl w:val="2"/>
          <w:numId w:val="47"/>
        </w:numPr>
        <w:ind w:left="0" w:firstLine="709"/>
        <w:rPr>
          <w:szCs w:val="28"/>
        </w:rPr>
      </w:pPr>
      <w:r w:rsidRPr="00D24777">
        <w:rPr>
          <w:bCs/>
          <w:szCs w:val="28"/>
        </w:rPr>
        <w:t>Организационное обеспечение</w:t>
      </w:r>
    </w:p>
    <w:p w:rsidR="00481612" w:rsidRPr="00481612" w:rsidRDefault="00481612" w:rsidP="00D81E4F">
      <w:pPr>
        <w:numPr>
          <w:ilvl w:val="0"/>
          <w:numId w:val="69"/>
        </w:numPr>
        <w:ind w:left="0" w:firstLine="0"/>
        <w:rPr>
          <w:szCs w:val="28"/>
        </w:rPr>
      </w:pPr>
      <w:r w:rsidRPr="00481612">
        <w:rPr>
          <w:szCs w:val="28"/>
        </w:rPr>
        <w:t>Разработаны: инструкция администратора БД, регламент резервного копирования, политика паролей, описание ролей и прав доступа.</w:t>
      </w:r>
    </w:p>
    <w:p w:rsidR="00D24777" w:rsidRPr="00D24777" w:rsidRDefault="00D24777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D24777">
        <w:rPr>
          <w:bCs/>
        </w:rPr>
        <w:t>Состав и содержание работ по созданию базы данных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Анализ предметной области.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Разработка UML-моделей.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Проектирование БД (ER-диаграмма, логическая и физическая модели, нормализация).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Создание скриптов DDL.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Разработка процедур, функций, триггеров, представлений.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lastRenderedPageBreak/>
        <w:t>Подготовка тестовых данных.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Тестирование.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Подготовка документации.</w:t>
      </w:r>
    </w:p>
    <w:p w:rsidR="00D24777" w:rsidRPr="00D24777" w:rsidRDefault="00D24777" w:rsidP="00D81E4F">
      <w:pPr>
        <w:numPr>
          <w:ilvl w:val="0"/>
          <w:numId w:val="71"/>
        </w:numPr>
        <w:ind w:left="0" w:firstLine="0"/>
      </w:pPr>
      <w:r w:rsidRPr="00D24777">
        <w:t>Защита проекта.</w:t>
      </w:r>
    </w:p>
    <w:p w:rsidR="00D24777" w:rsidRPr="00231DD6" w:rsidRDefault="00D24777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231DD6">
        <w:rPr>
          <w:bCs/>
        </w:rPr>
        <w:t>Порядок приёмки и контроля системы</w:t>
      </w:r>
    </w:p>
    <w:p w:rsidR="00D24777" w:rsidRPr="00D24777" w:rsidRDefault="00D24777" w:rsidP="00231DD6">
      <w:pPr>
        <w:ind w:firstLine="709"/>
      </w:pPr>
      <w:r w:rsidRPr="00D24777">
        <w:t>Приёмка осуществляется в два этапа:</w:t>
      </w:r>
    </w:p>
    <w:p w:rsidR="00D24777" w:rsidRPr="00D24777" w:rsidRDefault="00D24777" w:rsidP="00D81E4F">
      <w:pPr>
        <w:numPr>
          <w:ilvl w:val="0"/>
          <w:numId w:val="70"/>
        </w:numPr>
        <w:ind w:left="0" w:firstLine="0"/>
      </w:pPr>
      <w:r w:rsidRPr="00D24777">
        <w:t>Предварительные испытания (проверка работоспособности всех объектов БД).</w:t>
      </w:r>
    </w:p>
    <w:p w:rsidR="00D24777" w:rsidRPr="00D24777" w:rsidRDefault="00D24777" w:rsidP="00D81E4F">
      <w:pPr>
        <w:numPr>
          <w:ilvl w:val="0"/>
          <w:numId w:val="70"/>
        </w:numPr>
        <w:ind w:left="0" w:firstLine="0"/>
      </w:pPr>
      <w:r w:rsidRPr="00D24777">
        <w:t>Приёмочные испытания (демонстрация скриптов, проверка документации).</w:t>
      </w:r>
    </w:p>
    <w:p w:rsidR="00D24777" w:rsidRPr="00D24777" w:rsidRDefault="00D24777" w:rsidP="00231DD6">
      <w:pPr>
        <w:ind w:firstLine="709"/>
      </w:pPr>
      <w:r w:rsidRPr="00D24777">
        <w:t>Система считается принятой при отсутствии критических ошибок и полной реализации обязательных требований.</w:t>
      </w:r>
    </w:p>
    <w:p w:rsidR="00D24777" w:rsidRPr="00231DD6" w:rsidRDefault="00D24777" w:rsidP="00D81E4F">
      <w:pPr>
        <w:pStyle w:val="a4"/>
        <w:numPr>
          <w:ilvl w:val="0"/>
          <w:numId w:val="47"/>
        </w:numPr>
        <w:ind w:left="0" w:firstLine="0"/>
        <w:rPr>
          <w:bCs/>
        </w:rPr>
      </w:pPr>
      <w:r w:rsidRPr="00231DD6">
        <w:rPr>
          <w:bCs/>
        </w:rPr>
        <w:t>Виды, состав, объем и методы испытаний системы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Модульное тестирование - </w:t>
      </w:r>
      <w:r w:rsidR="00D24777" w:rsidRPr="00D24777">
        <w:t>проверка каждой процедуры, функции, триггера.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Интеграционное тестирование - </w:t>
      </w:r>
      <w:r w:rsidR="00D24777" w:rsidRPr="00D24777">
        <w:t>проверка взаимодействия таблиц через внешние ключи.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Системное тестирование - </w:t>
      </w:r>
      <w:r w:rsidR="00D24777" w:rsidRPr="00D24777">
        <w:t>выполнение полного цикла операций.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Нагрузочное тестирование - </w:t>
      </w:r>
      <w:r w:rsidR="00D24777" w:rsidRPr="00D24777">
        <w:t>имитация многопользовательской работы.</w:t>
      </w:r>
    </w:p>
    <w:p w:rsidR="00D24777" w:rsidRPr="00D24777" w:rsidRDefault="00231DD6" w:rsidP="00D81E4F">
      <w:pPr>
        <w:numPr>
          <w:ilvl w:val="0"/>
          <w:numId w:val="72"/>
        </w:numPr>
        <w:ind w:left="0" w:firstLine="0"/>
      </w:pPr>
      <w:r>
        <w:t xml:space="preserve">Приёмочные испытания - </w:t>
      </w:r>
      <w:r w:rsidR="00D24777" w:rsidRPr="00D24777">
        <w:t>демонстрация преподавателю.</w:t>
      </w:r>
    </w:p>
    <w:p w:rsidR="00D24777" w:rsidRPr="00D24777" w:rsidRDefault="00231DD6" w:rsidP="00231DD6">
      <w:pPr>
        <w:ind w:firstLine="709"/>
      </w:pPr>
      <w:r>
        <w:t xml:space="preserve">Объём тестирования - </w:t>
      </w:r>
      <w:r w:rsidR="00D24777" w:rsidRPr="00D24777">
        <w:t>100% функциональных требований.</w:t>
      </w:r>
    </w:p>
    <w:p w:rsidR="00FB67B5" w:rsidRPr="00EA0FBA" w:rsidRDefault="00231DD6" w:rsidP="00EA0FBA">
      <w:pPr>
        <w:pStyle w:val="a4"/>
        <w:ind w:left="0"/>
        <w:jc w:val="left"/>
        <w:rPr>
          <w:szCs w:val="28"/>
        </w:rPr>
      </w:pPr>
      <w:r w:rsidRPr="0022571E">
        <w:rPr>
          <w:bCs/>
          <w:szCs w:val="28"/>
        </w:rPr>
        <w:t>Разработчик:</w:t>
      </w:r>
      <w:r>
        <w:rPr>
          <w:szCs w:val="28"/>
        </w:rPr>
        <w:t xml:space="preserve"> __________________ /Богданова </w:t>
      </w:r>
      <w:r w:rsidRPr="0022571E">
        <w:rPr>
          <w:szCs w:val="28"/>
        </w:rPr>
        <w:t>В.Ю./</w:t>
      </w:r>
      <w:r w:rsidRPr="0022571E">
        <w:rPr>
          <w:szCs w:val="28"/>
        </w:rPr>
        <w:br/>
      </w:r>
      <w:r w:rsidRPr="0022571E">
        <w:rPr>
          <w:bCs/>
          <w:szCs w:val="28"/>
        </w:rPr>
        <w:t>Руководитель:</w:t>
      </w:r>
      <w:r w:rsidRPr="0022571E">
        <w:rPr>
          <w:szCs w:val="28"/>
        </w:rPr>
        <w:t> </w:t>
      </w:r>
      <w:r>
        <w:rPr>
          <w:szCs w:val="28"/>
        </w:rPr>
        <w:t>__________________ /Калинин Н.П.</w:t>
      </w:r>
      <w:r w:rsidRPr="0022571E">
        <w:rPr>
          <w:szCs w:val="28"/>
        </w:rPr>
        <w:t>/</w:t>
      </w:r>
    </w:p>
    <w:sectPr w:rsidR="00FB67B5" w:rsidRPr="00EA0FBA" w:rsidSect="00B4463F">
      <w:type w:val="continuous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62EDA" w:rsidRDefault="00E62EDA" w:rsidP="00CB587C">
      <w:pPr>
        <w:spacing w:line="240" w:lineRule="auto"/>
      </w:pPr>
      <w:r>
        <w:separator/>
      </w:r>
    </w:p>
  </w:endnote>
  <w:endnote w:type="continuationSeparator" w:id="0">
    <w:p w:rsidR="00E62EDA" w:rsidRDefault="00E62EDA" w:rsidP="00CB58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959725624"/>
      <w:docPartObj>
        <w:docPartGallery w:val="Page Numbers (Bottom of Page)"/>
        <w:docPartUnique/>
      </w:docPartObj>
    </w:sdtPr>
    <w:sdtEndPr>
      <w:rPr>
        <w:szCs w:val="28"/>
      </w:rPr>
    </w:sdtEndPr>
    <w:sdtContent>
      <w:p w:rsidR="009C4466" w:rsidRPr="00CB587C" w:rsidRDefault="009C4466">
        <w:pPr>
          <w:pStyle w:val="ad"/>
          <w:jc w:val="center"/>
          <w:rPr>
            <w:szCs w:val="28"/>
          </w:rPr>
        </w:pPr>
        <w:r w:rsidRPr="00CB587C">
          <w:rPr>
            <w:szCs w:val="28"/>
          </w:rPr>
          <w:fldChar w:fldCharType="begin"/>
        </w:r>
        <w:r w:rsidRPr="00CB587C">
          <w:rPr>
            <w:szCs w:val="28"/>
          </w:rPr>
          <w:instrText>PAGE   \* MERGEFORMAT</w:instrText>
        </w:r>
        <w:r w:rsidRPr="00CB587C">
          <w:rPr>
            <w:szCs w:val="28"/>
          </w:rPr>
          <w:fldChar w:fldCharType="separate"/>
        </w:r>
        <w:r w:rsidR="003E5263">
          <w:rPr>
            <w:noProof/>
            <w:szCs w:val="28"/>
          </w:rPr>
          <w:t>32</w:t>
        </w:r>
        <w:r w:rsidRPr="00CB587C">
          <w:rPr>
            <w:szCs w:val="28"/>
          </w:rPr>
          <w:fldChar w:fldCharType="end"/>
        </w:r>
      </w:p>
    </w:sdtContent>
  </w:sdt>
  <w:p w:rsidR="009C4466" w:rsidRDefault="009C4466">
    <w:pPr>
      <w:pStyle w:val="ad"/>
    </w:pPr>
  </w:p>
  <w:p w:rsidR="00000000" w:rsidRDefault="00E62E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62EDA" w:rsidRDefault="00E62EDA" w:rsidP="00CB587C">
      <w:pPr>
        <w:spacing w:line="240" w:lineRule="auto"/>
      </w:pPr>
      <w:r>
        <w:separator/>
      </w:r>
    </w:p>
  </w:footnote>
  <w:footnote w:type="continuationSeparator" w:id="0">
    <w:p w:rsidR="00E62EDA" w:rsidRDefault="00E62EDA" w:rsidP="00CB587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5D75"/>
    <w:multiLevelType w:val="multilevel"/>
    <w:tmpl w:val="4686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76EA7"/>
    <w:multiLevelType w:val="multilevel"/>
    <w:tmpl w:val="B414FBA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F675B6"/>
    <w:multiLevelType w:val="hybridMultilevel"/>
    <w:tmpl w:val="111A5B32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577A2A"/>
    <w:multiLevelType w:val="hybridMultilevel"/>
    <w:tmpl w:val="C42A2D04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66F726F"/>
    <w:multiLevelType w:val="multilevel"/>
    <w:tmpl w:val="DAC6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B4435"/>
    <w:multiLevelType w:val="multilevel"/>
    <w:tmpl w:val="AF721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41144F"/>
    <w:multiLevelType w:val="multilevel"/>
    <w:tmpl w:val="95D48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403264"/>
    <w:multiLevelType w:val="multilevel"/>
    <w:tmpl w:val="BA88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F3D9D"/>
    <w:multiLevelType w:val="multilevel"/>
    <w:tmpl w:val="DBA85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5F22B5"/>
    <w:multiLevelType w:val="multilevel"/>
    <w:tmpl w:val="57827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777C63"/>
    <w:multiLevelType w:val="multilevel"/>
    <w:tmpl w:val="65C8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520BF"/>
    <w:multiLevelType w:val="multilevel"/>
    <w:tmpl w:val="CB9A5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2" w15:restartNumberingAfterBreak="0">
    <w:nsid w:val="15D821E7"/>
    <w:multiLevelType w:val="multilevel"/>
    <w:tmpl w:val="9984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2A4B"/>
    <w:multiLevelType w:val="multilevel"/>
    <w:tmpl w:val="67EE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F4102B"/>
    <w:multiLevelType w:val="multilevel"/>
    <w:tmpl w:val="CA90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3E263A"/>
    <w:multiLevelType w:val="multilevel"/>
    <w:tmpl w:val="8DE64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C4DEA"/>
    <w:multiLevelType w:val="multilevel"/>
    <w:tmpl w:val="C7E6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F040EC"/>
    <w:multiLevelType w:val="hybridMultilevel"/>
    <w:tmpl w:val="F74241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C940B9D"/>
    <w:multiLevelType w:val="multilevel"/>
    <w:tmpl w:val="4E3A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B8020B"/>
    <w:multiLevelType w:val="multilevel"/>
    <w:tmpl w:val="07C0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CD6919"/>
    <w:multiLevelType w:val="multilevel"/>
    <w:tmpl w:val="5A560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DD3C9F"/>
    <w:multiLevelType w:val="hybridMultilevel"/>
    <w:tmpl w:val="B4B8727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1F7B57AE"/>
    <w:multiLevelType w:val="multilevel"/>
    <w:tmpl w:val="3B0EEF4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1F856278"/>
    <w:multiLevelType w:val="multilevel"/>
    <w:tmpl w:val="AA44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8D2CF5"/>
    <w:multiLevelType w:val="multilevel"/>
    <w:tmpl w:val="F61E9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C17814"/>
    <w:multiLevelType w:val="multilevel"/>
    <w:tmpl w:val="C8EC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6B20BB"/>
    <w:multiLevelType w:val="multilevel"/>
    <w:tmpl w:val="D946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7B137C"/>
    <w:multiLevelType w:val="multilevel"/>
    <w:tmpl w:val="548A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0A50AA"/>
    <w:multiLevelType w:val="hybridMultilevel"/>
    <w:tmpl w:val="957C55AE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E56964"/>
    <w:multiLevelType w:val="hybridMultilevel"/>
    <w:tmpl w:val="7BF625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45E341C"/>
    <w:multiLevelType w:val="multilevel"/>
    <w:tmpl w:val="8226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DA5B8B"/>
    <w:multiLevelType w:val="hybridMultilevel"/>
    <w:tmpl w:val="05BC4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F440A3"/>
    <w:multiLevelType w:val="hybridMultilevel"/>
    <w:tmpl w:val="135E85A8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88A447E"/>
    <w:multiLevelType w:val="hybridMultilevel"/>
    <w:tmpl w:val="92CE4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8B6412"/>
    <w:multiLevelType w:val="multilevel"/>
    <w:tmpl w:val="9524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2B732C"/>
    <w:multiLevelType w:val="multilevel"/>
    <w:tmpl w:val="42D8D3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8E6645"/>
    <w:multiLevelType w:val="multilevel"/>
    <w:tmpl w:val="3F68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AE32EA"/>
    <w:multiLevelType w:val="multilevel"/>
    <w:tmpl w:val="03C8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ED7CB3"/>
    <w:multiLevelType w:val="multilevel"/>
    <w:tmpl w:val="5E48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3679B1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1466396"/>
    <w:multiLevelType w:val="multilevel"/>
    <w:tmpl w:val="9BE89F78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417A3633"/>
    <w:multiLevelType w:val="multilevel"/>
    <w:tmpl w:val="011A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1071EE"/>
    <w:multiLevelType w:val="multilevel"/>
    <w:tmpl w:val="F53EE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4616E8E"/>
    <w:multiLevelType w:val="multilevel"/>
    <w:tmpl w:val="13E4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093C1E"/>
    <w:multiLevelType w:val="hybridMultilevel"/>
    <w:tmpl w:val="CB8430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8F10A9E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B1A67D6"/>
    <w:multiLevelType w:val="multilevel"/>
    <w:tmpl w:val="996A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8A2AB6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D8074DA"/>
    <w:multiLevelType w:val="hybridMultilevel"/>
    <w:tmpl w:val="92A2E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D8F2678"/>
    <w:multiLevelType w:val="multilevel"/>
    <w:tmpl w:val="24E2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303BDC"/>
    <w:multiLevelType w:val="multilevel"/>
    <w:tmpl w:val="61FA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0D57ED"/>
    <w:multiLevelType w:val="multilevel"/>
    <w:tmpl w:val="C302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EC333C"/>
    <w:multiLevelType w:val="multilevel"/>
    <w:tmpl w:val="A0F4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2D33053"/>
    <w:multiLevelType w:val="multilevel"/>
    <w:tmpl w:val="32B24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2D33864"/>
    <w:multiLevelType w:val="multilevel"/>
    <w:tmpl w:val="43F8F9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4B31DCE"/>
    <w:multiLevelType w:val="multilevel"/>
    <w:tmpl w:val="25EA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D91C55"/>
    <w:multiLevelType w:val="hybridMultilevel"/>
    <w:tmpl w:val="52064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84938E3"/>
    <w:multiLevelType w:val="hybridMultilevel"/>
    <w:tmpl w:val="645A4270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8F61B64"/>
    <w:multiLevelType w:val="multilevel"/>
    <w:tmpl w:val="166A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400231"/>
    <w:multiLevelType w:val="multilevel"/>
    <w:tmpl w:val="7396A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0" w15:restartNumberingAfterBreak="0">
    <w:nsid w:val="5F5F0AC2"/>
    <w:multiLevelType w:val="multilevel"/>
    <w:tmpl w:val="A5EE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835EDF"/>
    <w:multiLevelType w:val="hybridMultilevel"/>
    <w:tmpl w:val="DD4E7B7C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9872B5"/>
    <w:multiLevelType w:val="hybridMultilevel"/>
    <w:tmpl w:val="A90A8648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9860096"/>
    <w:multiLevelType w:val="multilevel"/>
    <w:tmpl w:val="6A2C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A06C3C"/>
    <w:multiLevelType w:val="multilevel"/>
    <w:tmpl w:val="1738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2A123A"/>
    <w:multiLevelType w:val="multilevel"/>
    <w:tmpl w:val="D2D83BAE"/>
    <w:lvl w:ilvl="0">
      <w:start w:val="1"/>
      <w:numFmt w:val="decimal"/>
      <w:lvlText w:val="%1."/>
      <w:lvlJc w:val="left"/>
      <w:pPr>
        <w:ind w:left="2232" w:hanging="22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22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32" w:hanging="223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32" w:hanging="223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32" w:hanging="223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32" w:hanging="223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32" w:hanging="223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32" w:hanging="2232"/>
      </w:pPr>
      <w:rPr>
        <w:rFonts w:hint="default"/>
      </w:rPr>
    </w:lvl>
  </w:abstractNum>
  <w:abstractNum w:abstractNumId="66" w15:restartNumberingAfterBreak="0">
    <w:nsid w:val="6A3C55CD"/>
    <w:multiLevelType w:val="hybridMultilevel"/>
    <w:tmpl w:val="AF0AB75A"/>
    <w:lvl w:ilvl="0" w:tplc="054A5C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C10641E"/>
    <w:multiLevelType w:val="multilevel"/>
    <w:tmpl w:val="3ACA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F42972"/>
    <w:multiLevelType w:val="multilevel"/>
    <w:tmpl w:val="52E0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14340A"/>
    <w:multiLevelType w:val="multilevel"/>
    <w:tmpl w:val="4856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EF6FAB"/>
    <w:multiLevelType w:val="multilevel"/>
    <w:tmpl w:val="7008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A66B7B"/>
    <w:multiLevelType w:val="multilevel"/>
    <w:tmpl w:val="5242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16576C3"/>
    <w:multiLevelType w:val="multilevel"/>
    <w:tmpl w:val="FA4CE3FC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0" w:firstLine="0"/>
      </w:pPr>
      <w:rPr>
        <w:rFonts w:hint="default"/>
      </w:rPr>
    </w:lvl>
  </w:abstractNum>
  <w:abstractNum w:abstractNumId="73" w15:restartNumberingAfterBreak="0">
    <w:nsid w:val="71907F63"/>
    <w:multiLevelType w:val="multilevel"/>
    <w:tmpl w:val="90DA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A867E1"/>
    <w:multiLevelType w:val="hybridMultilevel"/>
    <w:tmpl w:val="C548F4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6B66EC6"/>
    <w:multiLevelType w:val="hybridMultilevel"/>
    <w:tmpl w:val="D75A4ED4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76CF2372"/>
    <w:multiLevelType w:val="multilevel"/>
    <w:tmpl w:val="0BF877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8DF48D1"/>
    <w:multiLevelType w:val="multilevel"/>
    <w:tmpl w:val="7C00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95F7486"/>
    <w:multiLevelType w:val="multilevel"/>
    <w:tmpl w:val="221E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F46ADA"/>
    <w:multiLevelType w:val="multilevel"/>
    <w:tmpl w:val="D8F4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FA4306"/>
    <w:multiLevelType w:val="multilevel"/>
    <w:tmpl w:val="21D2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33"/>
  </w:num>
  <w:num w:numId="3">
    <w:abstractNumId w:val="48"/>
  </w:num>
  <w:num w:numId="4">
    <w:abstractNumId w:val="1"/>
  </w:num>
  <w:num w:numId="5">
    <w:abstractNumId w:val="43"/>
  </w:num>
  <w:num w:numId="6">
    <w:abstractNumId w:val="72"/>
  </w:num>
  <w:num w:numId="7">
    <w:abstractNumId w:val="61"/>
  </w:num>
  <w:num w:numId="8">
    <w:abstractNumId w:val="69"/>
  </w:num>
  <w:num w:numId="9">
    <w:abstractNumId w:val="29"/>
  </w:num>
  <w:num w:numId="10">
    <w:abstractNumId w:val="28"/>
  </w:num>
  <w:num w:numId="11">
    <w:abstractNumId w:val="62"/>
  </w:num>
  <w:num w:numId="12">
    <w:abstractNumId w:val="66"/>
  </w:num>
  <w:num w:numId="13">
    <w:abstractNumId w:val="2"/>
  </w:num>
  <w:num w:numId="14">
    <w:abstractNumId w:val="44"/>
  </w:num>
  <w:num w:numId="15">
    <w:abstractNumId w:val="3"/>
  </w:num>
  <w:num w:numId="16">
    <w:abstractNumId w:val="32"/>
  </w:num>
  <w:num w:numId="17">
    <w:abstractNumId w:val="24"/>
  </w:num>
  <w:num w:numId="18">
    <w:abstractNumId w:val="68"/>
  </w:num>
  <w:num w:numId="19">
    <w:abstractNumId w:val="51"/>
  </w:num>
  <w:num w:numId="20">
    <w:abstractNumId w:val="7"/>
  </w:num>
  <w:num w:numId="21">
    <w:abstractNumId w:val="80"/>
  </w:num>
  <w:num w:numId="22">
    <w:abstractNumId w:val="31"/>
  </w:num>
  <w:num w:numId="23">
    <w:abstractNumId w:val="22"/>
  </w:num>
  <w:num w:numId="24">
    <w:abstractNumId w:val="11"/>
  </w:num>
  <w:num w:numId="25">
    <w:abstractNumId w:val="75"/>
  </w:num>
  <w:num w:numId="26">
    <w:abstractNumId w:val="36"/>
  </w:num>
  <w:num w:numId="27">
    <w:abstractNumId w:val="30"/>
  </w:num>
  <w:num w:numId="28">
    <w:abstractNumId w:val="53"/>
  </w:num>
  <w:num w:numId="29">
    <w:abstractNumId w:val="59"/>
  </w:num>
  <w:num w:numId="30">
    <w:abstractNumId w:val="21"/>
  </w:num>
  <w:num w:numId="31">
    <w:abstractNumId w:val="17"/>
  </w:num>
  <w:num w:numId="32">
    <w:abstractNumId w:val="57"/>
  </w:num>
  <w:num w:numId="33">
    <w:abstractNumId w:val="26"/>
  </w:num>
  <w:num w:numId="34">
    <w:abstractNumId w:val="60"/>
  </w:num>
  <w:num w:numId="35">
    <w:abstractNumId w:val="38"/>
  </w:num>
  <w:num w:numId="36">
    <w:abstractNumId w:val="9"/>
  </w:num>
  <w:num w:numId="37">
    <w:abstractNumId w:val="54"/>
  </w:num>
  <w:num w:numId="38">
    <w:abstractNumId w:val="76"/>
  </w:num>
  <w:num w:numId="39">
    <w:abstractNumId w:val="35"/>
  </w:num>
  <w:num w:numId="40">
    <w:abstractNumId w:val="8"/>
  </w:num>
  <w:num w:numId="41">
    <w:abstractNumId w:val="56"/>
  </w:num>
  <w:num w:numId="42">
    <w:abstractNumId w:val="74"/>
  </w:num>
  <w:num w:numId="43">
    <w:abstractNumId w:val="78"/>
  </w:num>
  <w:num w:numId="44">
    <w:abstractNumId w:val="4"/>
  </w:num>
  <w:num w:numId="45">
    <w:abstractNumId w:val="13"/>
  </w:num>
  <w:num w:numId="46">
    <w:abstractNumId w:val="15"/>
  </w:num>
  <w:num w:numId="47">
    <w:abstractNumId w:val="65"/>
  </w:num>
  <w:num w:numId="48">
    <w:abstractNumId w:val="70"/>
  </w:num>
  <w:num w:numId="49">
    <w:abstractNumId w:val="18"/>
  </w:num>
  <w:num w:numId="50">
    <w:abstractNumId w:val="12"/>
  </w:num>
  <w:num w:numId="51">
    <w:abstractNumId w:val="25"/>
  </w:num>
  <w:num w:numId="52">
    <w:abstractNumId w:val="77"/>
  </w:num>
  <w:num w:numId="53">
    <w:abstractNumId w:val="34"/>
  </w:num>
  <w:num w:numId="54">
    <w:abstractNumId w:val="71"/>
  </w:num>
  <w:num w:numId="55">
    <w:abstractNumId w:val="79"/>
  </w:num>
  <w:num w:numId="56">
    <w:abstractNumId w:val="27"/>
  </w:num>
  <w:num w:numId="57">
    <w:abstractNumId w:val="37"/>
  </w:num>
  <w:num w:numId="58">
    <w:abstractNumId w:val="14"/>
  </w:num>
  <w:num w:numId="59">
    <w:abstractNumId w:val="23"/>
  </w:num>
  <w:num w:numId="60">
    <w:abstractNumId w:val="67"/>
  </w:num>
  <w:num w:numId="61">
    <w:abstractNumId w:val="58"/>
  </w:num>
  <w:num w:numId="62">
    <w:abstractNumId w:val="20"/>
  </w:num>
  <w:num w:numId="63">
    <w:abstractNumId w:val="19"/>
  </w:num>
  <w:num w:numId="64">
    <w:abstractNumId w:val="41"/>
  </w:num>
  <w:num w:numId="65">
    <w:abstractNumId w:val="73"/>
  </w:num>
  <w:num w:numId="66">
    <w:abstractNumId w:val="6"/>
  </w:num>
  <w:num w:numId="67">
    <w:abstractNumId w:val="50"/>
  </w:num>
  <w:num w:numId="68">
    <w:abstractNumId w:val="64"/>
  </w:num>
  <w:num w:numId="69">
    <w:abstractNumId w:val="10"/>
  </w:num>
  <w:num w:numId="70">
    <w:abstractNumId w:val="49"/>
  </w:num>
  <w:num w:numId="71">
    <w:abstractNumId w:val="0"/>
  </w:num>
  <w:num w:numId="72">
    <w:abstractNumId w:val="16"/>
  </w:num>
  <w:num w:numId="73">
    <w:abstractNumId w:val="63"/>
  </w:num>
  <w:num w:numId="74">
    <w:abstractNumId w:val="47"/>
  </w:num>
  <w:num w:numId="75">
    <w:abstractNumId w:val="52"/>
  </w:num>
  <w:num w:numId="76">
    <w:abstractNumId w:val="39"/>
  </w:num>
  <w:num w:numId="77">
    <w:abstractNumId w:val="40"/>
  </w:num>
  <w:num w:numId="78">
    <w:abstractNumId w:val="45"/>
  </w:num>
  <w:num w:numId="79">
    <w:abstractNumId w:val="5"/>
  </w:num>
  <w:num w:numId="80">
    <w:abstractNumId w:val="46"/>
  </w:num>
  <w:num w:numId="81">
    <w:abstractNumId w:val="55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446E"/>
    <w:rsid w:val="00020A11"/>
    <w:rsid w:val="00042080"/>
    <w:rsid w:val="0005005A"/>
    <w:rsid w:val="000510A4"/>
    <w:rsid w:val="0005446E"/>
    <w:rsid w:val="00067379"/>
    <w:rsid w:val="00080A29"/>
    <w:rsid w:val="000875A1"/>
    <w:rsid w:val="00091A9C"/>
    <w:rsid w:val="000D14A9"/>
    <w:rsid w:val="000E6763"/>
    <w:rsid w:val="000F7BA1"/>
    <w:rsid w:val="000F7E76"/>
    <w:rsid w:val="001315A2"/>
    <w:rsid w:val="001E459B"/>
    <w:rsid w:val="002054DB"/>
    <w:rsid w:val="00212BBB"/>
    <w:rsid w:val="002235F8"/>
    <w:rsid w:val="0022571E"/>
    <w:rsid w:val="002310B1"/>
    <w:rsid w:val="00231DD6"/>
    <w:rsid w:val="0024077A"/>
    <w:rsid w:val="00241DB6"/>
    <w:rsid w:val="00256DA0"/>
    <w:rsid w:val="00281155"/>
    <w:rsid w:val="002A0480"/>
    <w:rsid w:val="002A3C61"/>
    <w:rsid w:val="002A5E58"/>
    <w:rsid w:val="0030558D"/>
    <w:rsid w:val="0031165F"/>
    <w:rsid w:val="00334929"/>
    <w:rsid w:val="003556AA"/>
    <w:rsid w:val="00385B48"/>
    <w:rsid w:val="0039352A"/>
    <w:rsid w:val="003E5263"/>
    <w:rsid w:val="003E5C9C"/>
    <w:rsid w:val="003F57ED"/>
    <w:rsid w:val="00412CAD"/>
    <w:rsid w:val="00414D92"/>
    <w:rsid w:val="0042514E"/>
    <w:rsid w:val="004650B2"/>
    <w:rsid w:val="004729AA"/>
    <w:rsid w:val="00474E48"/>
    <w:rsid w:val="0047639E"/>
    <w:rsid w:val="00481612"/>
    <w:rsid w:val="00485C58"/>
    <w:rsid w:val="004B44DB"/>
    <w:rsid w:val="004E29CB"/>
    <w:rsid w:val="004F796E"/>
    <w:rsid w:val="00512EC6"/>
    <w:rsid w:val="00516E66"/>
    <w:rsid w:val="00517DDA"/>
    <w:rsid w:val="00517E44"/>
    <w:rsid w:val="00576F51"/>
    <w:rsid w:val="00577EED"/>
    <w:rsid w:val="00582992"/>
    <w:rsid w:val="00590DFF"/>
    <w:rsid w:val="005B7E20"/>
    <w:rsid w:val="005D171B"/>
    <w:rsid w:val="005D5523"/>
    <w:rsid w:val="005E07D9"/>
    <w:rsid w:val="005F12FF"/>
    <w:rsid w:val="005F2A46"/>
    <w:rsid w:val="006012D1"/>
    <w:rsid w:val="00603594"/>
    <w:rsid w:val="00615977"/>
    <w:rsid w:val="00623856"/>
    <w:rsid w:val="006312EF"/>
    <w:rsid w:val="00632EDE"/>
    <w:rsid w:val="00637336"/>
    <w:rsid w:val="00676F8F"/>
    <w:rsid w:val="00680537"/>
    <w:rsid w:val="00682BE6"/>
    <w:rsid w:val="006961C2"/>
    <w:rsid w:val="006B0483"/>
    <w:rsid w:val="006B2A9D"/>
    <w:rsid w:val="006D03B8"/>
    <w:rsid w:val="006D2B7B"/>
    <w:rsid w:val="006D7C77"/>
    <w:rsid w:val="00703462"/>
    <w:rsid w:val="007219D7"/>
    <w:rsid w:val="00730DFE"/>
    <w:rsid w:val="0076057E"/>
    <w:rsid w:val="0076372A"/>
    <w:rsid w:val="00772433"/>
    <w:rsid w:val="00780E45"/>
    <w:rsid w:val="007D7D41"/>
    <w:rsid w:val="007E1DFE"/>
    <w:rsid w:val="007E4EAA"/>
    <w:rsid w:val="007E592D"/>
    <w:rsid w:val="00823625"/>
    <w:rsid w:val="00847A3D"/>
    <w:rsid w:val="00884775"/>
    <w:rsid w:val="00884DD8"/>
    <w:rsid w:val="008B2DDA"/>
    <w:rsid w:val="008B6166"/>
    <w:rsid w:val="008C351A"/>
    <w:rsid w:val="008D0BDE"/>
    <w:rsid w:val="008E796D"/>
    <w:rsid w:val="0090170B"/>
    <w:rsid w:val="00902A43"/>
    <w:rsid w:val="00912AFF"/>
    <w:rsid w:val="009335D7"/>
    <w:rsid w:val="00957BDE"/>
    <w:rsid w:val="00970A5A"/>
    <w:rsid w:val="0097562B"/>
    <w:rsid w:val="009A3A23"/>
    <w:rsid w:val="009B42CF"/>
    <w:rsid w:val="009C4466"/>
    <w:rsid w:val="009C58C5"/>
    <w:rsid w:val="009D6FC4"/>
    <w:rsid w:val="009F7C96"/>
    <w:rsid w:val="009F7F08"/>
    <w:rsid w:val="00A15147"/>
    <w:rsid w:val="00A25153"/>
    <w:rsid w:val="00A30151"/>
    <w:rsid w:val="00A5537D"/>
    <w:rsid w:val="00A6195D"/>
    <w:rsid w:val="00A65E3F"/>
    <w:rsid w:val="00A87B5C"/>
    <w:rsid w:val="00A87BC2"/>
    <w:rsid w:val="00AB0934"/>
    <w:rsid w:val="00AB27E2"/>
    <w:rsid w:val="00AC61D6"/>
    <w:rsid w:val="00AD5763"/>
    <w:rsid w:val="00AE5120"/>
    <w:rsid w:val="00B2644A"/>
    <w:rsid w:val="00B4463F"/>
    <w:rsid w:val="00BC057B"/>
    <w:rsid w:val="00BF2FDD"/>
    <w:rsid w:val="00C41F64"/>
    <w:rsid w:val="00C507B3"/>
    <w:rsid w:val="00C65D30"/>
    <w:rsid w:val="00C74FE0"/>
    <w:rsid w:val="00C764F4"/>
    <w:rsid w:val="00C961D7"/>
    <w:rsid w:val="00CB587C"/>
    <w:rsid w:val="00CB7F10"/>
    <w:rsid w:val="00CC1249"/>
    <w:rsid w:val="00D2175D"/>
    <w:rsid w:val="00D24777"/>
    <w:rsid w:val="00D5550B"/>
    <w:rsid w:val="00D71BF5"/>
    <w:rsid w:val="00D77000"/>
    <w:rsid w:val="00D81E4F"/>
    <w:rsid w:val="00D820D2"/>
    <w:rsid w:val="00DC1D6F"/>
    <w:rsid w:val="00DC29FC"/>
    <w:rsid w:val="00DC4855"/>
    <w:rsid w:val="00DD4258"/>
    <w:rsid w:val="00DE1489"/>
    <w:rsid w:val="00DE34AB"/>
    <w:rsid w:val="00DE42D3"/>
    <w:rsid w:val="00E256F3"/>
    <w:rsid w:val="00E32F3E"/>
    <w:rsid w:val="00E62EDA"/>
    <w:rsid w:val="00E65DE4"/>
    <w:rsid w:val="00E7402B"/>
    <w:rsid w:val="00E86A23"/>
    <w:rsid w:val="00EA0FBA"/>
    <w:rsid w:val="00EA10F4"/>
    <w:rsid w:val="00EB461B"/>
    <w:rsid w:val="00F01DEC"/>
    <w:rsid w:val="00F02C69"/>
    <w:rsid w:val="00F1291F"/>
    <w:rsid w:val="00F46C78"/>
    <w:rsid w:val="00F509FF"/>
    <w:rsid w:val="00F5541A"/>
    <w:rsid w:val="00F774F1"/>
    <w:rsid w:val="00F80654"/>
    <w:rsid w:val="00FA01D5"/>
    <w:rsid w:val="00FB67B5"/>
    <w:rsid w:val="00FC1718"/>
    <w:rsid w:val="00FD3740"/>
    <w:rsid w:val="00FE79A9"/>
    <w:rsid w:val="00FF0379"/>
    <w:rsid w:val="00FF512B"/>
    <w:rsid w:val="00FF6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4BB20EC-5F0D-4C93-8418-AE3C5DE9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01DEC"/>
    <w:pPr>
      <w:spacing w:after="0" w:line="360" w:lineRule="auto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41F64"/>
    <w:pPr>
      <w:jc w:val="center"/>
      <w:outlineLvl w:val="0"/>
    </w:pPr>
    <w:rPr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41F64"/>
    <w:pPr>
      <w:keepNext/>
      <w:keepLines/>
      <w:spacing w:before="200"/>
      <w:jc w:val="center"/>
      <w:outlineLvl w:val="1"/>
    </w:pPr>
    <w:rPr>
      <w:rFonts w:eastAsiaTheme="majorEastAsia" w:cstheme="majorBidi"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41F64"/>
    <w:pPr>
      <w:keepNext/>
      <w:keepLines/>
      <w:spacing w:before="200"/>
      <w:outlineLvl w:val="2"/>
    </w:pPr>
    <w:rPr>
      <w:rFonts w:eastAsiaTheme="majorEastAsia" w:cstheme="majorBidi"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8C5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F64"/>
    <w:rPr>
      <w:rFonts w:ascii="Times New Roman" w:eastAsia="Calibri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C41F64"/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41F64"/>
    <w:rPr>
      <w:rFonts w:ascii="Times New Roman" w:eastAsiaTheme="majorEastAsia" w:hAnsi="Times New Roman" w:cstheme="majorBidi"/>
      <w:bCs/>
      <w:sz w:val="28"/>
    </w:rPr>
  </w:style>
  <w:style w:type="character" w:styleId="a3">
    <w:name w:val="Hyperlink"/>
    <w:basedOn w:val="a0"/>
    <w:uiPriority w:val="99"/>
    <w:unhideWhenUsed/>
    <w:rsid w:val="00C41F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7639E"/>
    <w:pPr>
      <w:tabs>
        <w:tab w:val="left" w:pos="56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41F6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41F64"/>
    <w:pPr>
      <w:spacing w:after="100"/>
      <w:ind w:left="560"/>
    </w:pPr>
  </w:style>
  <w:style w:type="paragraph" w:styleId="a4">
    <w:name w:val="List Paragraph"/>
    <w:basedOn w:val="a"/>
    <w:uiPriority w:val="34"/>
    <w:qFormat/>
    <w:rsid w:val="00C41F64"/>
    <w:pPr>
      <w:ind w:left="720"/>
      <w:contextualSpacing/>
    </w:pPr>
  </w:style>
  <w:style w:type="paragraph" w:styleId="a5">
    <w:name w:val="TOC Heading"/>
    <w:basedOn w:val="1"/>
    <w:next w:val="a"/>
    <w:uiPriority w:val="39"/>
    <w:semiHidden/>
    <w:unhideWhenUsed/>
    <w:qFormat/>
    <w:rsid w:val="00C41F64"/>
    <w:pPr>
      <w:jc w:val="left"/>
      <w:outlineLvl w:val="9"/>
    </w:pPr>
    <w:rPr>
      <w:rFonts w:asciiTheme="majorHAnsi" w:hAnsiTheme="majorHAnsi"/>
      <w:b/>
      <w:bCs/>
      <w:color w:val="365F91" w:themeColor="accent1" w:themeShade="BF"/>
      <w:lang w:eastAsia="ru-RU"/>
    </w:rPr>
  </w:style>
  <w:style w:type="table" w:styleId="a6">
    <w:name w:val="Table Grid"/>
    <w:basedOn w:val="a1"/>
    <w:uiPriority w:val="59"/>
    <w:qFormat/>
    <w:rsid w:val="00C41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C41F6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1F64"/>
    <w:rPr>
      <w:rFonts w:ascii="Tahoma" w:eastAsia="Calibri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9C58C5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table" w:customStyle="1" w:styleId="12">
    <w:name w:val="Сетка таблицы1"/>
    <w:basedOn w:val="a1"/>
    <w:next w:val="a6"/>
    <w:uiPriority w:val="59"/>
    <w:qFormat/>
    <w:rsid w:val="009C58C5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DE42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a">
    <w:name w:val="Strong"/>
    <w:basedOn w:val="a0"/>
    <w:uiPriority w:val="22"/>
    <w:qFormat/>
    <w:rsid w:val="005B7E20"/>
    <w:rPr>
      <w:b/>
      <w:bCs/>
    </w:rPr>
  </w:style>
  <w:style w:type="character" w:styleId="HTML">
    <w:name w:val="HTML Code"/>
    <w:basedOn w:val="a0"/>
    <w:uiPriority w:val="99"/>
    <w:semiHidden/>
    <w:unhideWhenUsed/>
    <w:rsid w:val="0022571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CB587C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B587C"/>
    <w:rPr>
      <w:rFonts w:ascii="Times New Roman" w:eastAsia="Calibri" w:hAnsi="Times New Roman" w:cs="Times New Roman"/>
      <w:sz w:val="28"/>
    </w:rPr>
  </w:style>
  <w:style w:type="paragraph" w:styleId="ad">
    <w:name w:val="footer"/>
    <w:basedOn w:val="a"/>
    <w:link w:val="ae"/>
    <w:uiPriority w:val="99"/>
    <w:unhideWhenUsed/>
    <w:rsid w:val="00CB587C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B587C"/>
    <w:rPr>
      <w:rFonts w:ascii="Times New Roman" w:eastAsia="Calibri" w:hAnsi="Times New Roman" w:cs="Times New Roman"/>
      <w:sz w:val="28"/>
    </w:rPr>
  </w:style>
  <w:style w:type="paragraph" w:customStyle="1" w:styleId="ds-markdown-paragraph">
    <w:name w:val="ds-markdown-paragraph"/>
    <w:basedOn w:val="a"/>
    <w:rsid w:val="00F509FF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0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1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A1F60-4C61-4A41-9C60-2AF1495E5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44</Pages>
  <Words>7847</Words>
  <Characters>44732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сорокин</dc:creator>
  <cp:keywords/>
  <dc:description/>
  <cp:lastModifiedBy>Варечка</cp:lastModifiedBy>
  <cp:revision>39</cp:revision>
  <cp:lastPrinted>2026-04-06T07:49:00Z</cp:lastPrinted>
  <dcterms:created xsi:type="dcterms:W3CDTF">2026-03-31T17:42:00Z</dcterms:created>
  <dcterms:modified xsi:type="dcterms:W3CDTF">2026-04-21T07:31:00Z</dcterms:modified>
</cp:coreProperties>
</file>