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0" w:rsidRDefault="0065599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Начальная школа в 2014-2015 году работает по следующим учебникам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571"/>
        <w:gridCol w:w="3191"/>
      </w:tblGrid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Класс</w:t>
            </w:r>
          </w:p>
        </w:tc>
        <w:tc>
          <w:tcPr>
            <w:tcW w:w="4571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Авторы, названия учебника</w:t>
            </w:r>
          </w:p>
        </w:tc>
        <w:tc>
          <w:tcPr>
            <w:tcW w:w="3191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Издательство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1а</w:t>
            </w:r>
          </w:p>
        </w:tc>
        <w:tc>
          <w:tcPr>
            <w:tcW w:w="457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Аргинская И.И., Бененсон Е.П. Математика</w:t>
            </w:r>
          </w:p>
        </w:tc>
        <w:tc>
          <w:tcPr>
            <w:tcW w:w="319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676C77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Нечаев Н.В., Белорусец К.С. </w:t>
            </w:r>
          </w:p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Азбука</w:t>
            </w:r>
          </w:p>
        </w:tc>
        <w:tc>
          <w:tcPr>
            <w:tcW w:w="319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Полякова А.В.</w:t>
            </w:r>
          </w:p>
          <w:p w:rsidR="00676C77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Свиридова В.Ю. </w:t>
            </w:r>
          </w:p>
          <w:p w:rsidR="00676C77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Литературное чтение</w:t>
            </w:r>
          </w:p>
        </w:tc>
        <w:tc>
          <w:tcPr>
            <w:tcW w:w="3191" w:type="dxa"/>
          </w:tcPr>
          <w:p w:rsidR="0065599F" w:rsidRDefault="00676C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65599F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Дмитриева Н.Я., Козакова А.Н.</w:t>
            </w:r>
          </w:p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Окружающий мир</w:t>
            </w:r>
          </w:p>
        </w:tc>
        <w:tc>
          <w:tcPr>
            <w:tcW w:w="3191" w:type="dxa"/>
          </w:tcPr>
          <w:p w:rsidR="0065599F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65599F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Цирулик Н.Я., Проснякова Т.Н.</w:t>
            </w:r>
          </w:p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65599F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Дом «Федоров» с 2011</w:t>
            </w:r>
          </w:p>
        </w:tc>
      </w:tr>
      <w:tr w:rsidR="0065599F" w:rsidTr="0065599F">
        <w:tc>
          <w:tcPr>
            <w:tcW w:w="1809" w:type="dxa"/>
          </w:tcPr>
          <w:p w:rsidR="0065599F" w:rsidRDefault="006559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65599F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Кузин В.С. Кубышкин Э.И.</w:t>
            </w:r>
          </w:p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65599F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Дрофа с 2011</w:t>
            </w:r>
          </w:p>
        </w:tc>
      </w:tr>
      <w:tr w:rsidR="00AD267B" w:rsidTr="0065599F">
        <w:tc>
          <w:tcPr>
            <w:tcW w:w="1809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3191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AD267B" w:rsidTr="0065599F">
        <w:tc>
          <w:tcPr>
            <w:tcW w:w="1809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AD267B" w:rsidTr="0065599F">
        <w:tc>
          <w:tcPr>
            <w:tcW w:w="1809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1б, в</w:t>
            </w:r>
          </w:p>
        </w:tc>
        <w:tc>
          <w:tcPr>
            <w:tcW w:w="4571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Демидова Т.Е., Козлова С.А.</w:t>
            </w:r>
          </w:p>
          <w:p w:rsidR="00AD267B" w:rsidRDefault="00AD267B" w:rsidP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Моя математика</w:t>
            </w:r>
          </w:p>
        </w:tc>
        <w:tc>
          <w:tcPr>
            <w:tcW w:w="3191" w:type="dxa"/>
          </w:tcPr>
          <w:p w:rsidR="00AD267B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</w:t>
            </w:r>
            <w:r w:rsidR="00AD267B">
              <w:rPr>
                <w:rFonts w:ascii="Times New Roman" w:hAnsi="Times New Roman" w:cs="Times New Roman"/>
                <w:sz w:val="26"/>
                <w:szCs w:val="26"/>
              </w:rPr>
              <w:t xml:space="preserve"> с 2011</w:t>
            </w:r>
          </w:p>
        </w:tc>
      </w:tr>
      <w:tr w:rsidR="00AD267B" w:rsidTr="0065599F">
        <w:tc>
          <w:tcPr>
            <w:tcW w:w="1809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AD267B" w:rsidRDefault="00AD26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</w:t>
            </w:r>
            <w:r w:rsidR="00A110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Р.Н., Бунеева Е.В.</w:t>
            </w:r>
          </w:p>
          <w:p w:rsidR="00A11089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Букварь</w:t>
            </w:r>
          </w:p>
        </w:tc>
        <w:tc>
          <w:tcPr>
            <w:tcW w:w="3191" w:type="dxa"/>
          </w:tcPr>
          <w:p w:rsidR="00AD267B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A11089" w:rsidTr="0065599F">
        <w:tc>
          <w:tcPr>
            <w:tcW w:w="1809" w:type="dxa"/>
          </w:tcPr>
          <w:p w:rsidR="00A11089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A11089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 Р.Н., Бунеева Е.В.</w:t>
            </w:r>
          </w:p>
          <w:p w:rsidR="00A11089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Литературное чтение </w:t>
            </w:r>
            <w:r w:rsidR="00A11089">
              <w:rPr>
                <w:rFonts w:ascii="Times New Roman" w:hAnsi="Times New Roman" w:cs="Times New Roman"/>
                <w:sz w:val="26"/>
                <w:szCs w:val="26"/>
              </w:rPr>
              <w:t>«Капелька солнца»</w:t>
            </w:r>
          </w:p>
        </w:tc>
        <w:tc>
          <w:tcPr>
            <w:tcW w:w="3191" w:type="dxa"/>
          </w:tcPr>
          <w:p w:rsidR="00A11089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A11089" w:rsidTr="0065599F">
        <w:tc>
          <w:tcPr>
            <w:tcW w:w="1809" w:type="dxa"/>
          </w:tcPr>
          <w:p w:rsidR="00A11089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A11089" w:rsidRDefault="00A11089" w:rsidP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Пронинина О.В.</w:t>
            </w:r>
          </w:p>
          <w:p w:rsidR="00A11089" w:rsidRDefault="00D2492B" w:rsidP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Прописи «Волшебные пальчики»</w:t>
            </w:r>
          </w:p>
        </w:tc>
        <w:tc>
          <w:tcPr>
            <w:tcW w:w="3191" w:type="dxa"/>
          </w:tcPr>
          <w:p w:rsidR="00A11089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БунеевР.Н., Пронина О.В.</w:t>
            </w:r>
          </w:p>
          <w:p w:rsidR="00082302" w:rsidRDefault="00082302" w:rsidP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A11089" w:rsidTr="0065599F">
        <w:tc>
          <w:tcPr>
            <w:tcW w:w="1809" w:type="dxa"/>
          </w:tcPr>
          <w:p w:rsidR="00A11089" w:rsidRDefault="00A110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A11089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Вахрушев А.А., Бурский О.В.</w:t>
            </w:r>
          </w:p>
          <w:p w:rsidR="00D2492B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Окружающий мир </w:t>
            </w:r>
            <w:r w:rsidR="00D2492B">
              <w:rPr>
                <w:rFonts w:ascii="Times New Roman" w:hAnsi="Times New Roman" w:cs="Times New Roman"/>
                <w:sz w:val="26"/>
                <w:szCs w:val="26"/>
              </w:rPr>
              <w:t>«Я и мир вокруг»</w:t>
            </w:r>
          </w:p>
        </w:tc>
        <w:tc>
          <w:tcPr>
            <w:tcW w:w="3191" w:type="dxa"/>
          </w:tcPr>
          <w:p w:rsidR="00A11089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БАЛАСС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Ковалевская Е.Д.</w:t>
            </w:r>
          </w:p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D2492B" w:rsidRDefault="00D2492B" w:rsidP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Лутцева Е.А.</w:t>
            </w:r>
          </w:p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2а</w:t>
            </w:r>
          </w:p>
        </w:tc>
        <w:tc>
          <w:tcPr>
            <w:tcW w:w="4571" w:type="dxa"/>
          </w:tcPr>
          <w:p w:rsidR="00D2492B" w:rsidRDefault="00D2492B" w:rsidP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Аргинская И.И., Ивановская Е.И.</w:t>
            </w:r>
          </w:p>
          <w:p w:rsidR="00D2492B" w:rsidRDefault="00D2492B" w:rsidP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Биболетова М.З., </w:t>
            </w:r>
            <w:r w:rsidR="00082302">
              <w:rPr>
                <w:rFonts w:ascii="Times New Roman" w:hAnsi="Times New Roman" w:cs="Times New Roman"/>
                <w:sz w:val="26"/>
                <w:szCs w:val="26"/>
              </w:rPr>
              <w:t>Денисенко О.А.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Английский язык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Титул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Полякова А.В.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Свиридова В.Ю. 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Литературное чтение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Дмитриева Н.Я., Козакова А.Н.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Окружающий мир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Цирулик Н.Я., Проснякова Т.Н.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Дом «Федоров»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Кузин В.С. Кубышкин Э.И.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Дрофа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D2492B" w:rsidTr="0065599F">
        <w:tc>
          <w:tcPr>
            <w:tcW w:w="1809" w:type="dxa"/>
          </w:tcPr>
          <w:p w:rsidR="00D2492B" w:rsidRDefault="00D249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D2492B" w:rsidRDefault="00D2492B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2б, в</w:t>
            </w: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Демидова Т.Е., Козлова С.А.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Биболетова М.З., Денисенко О.А.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Английский язык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Титул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БунеевР.Н., Пронина О.В.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 Р.Н., Бунеева Е.В.</w:t>
            </w:r>
          </w:p>
          <w:p w:rsidR="00082302" w:rsidRDefault="00082302" w:rsidP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Литературное чтение «Маленькая дверь в большой мир»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Вахрушев А.А., Бурский О.В.</w:t>
            </w:r>
          </w:p>
          <w:p w:rsidR="00082302" w:rsidRDefault="00082302" w:rsidP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Окружающий мир « Наша планета Земля»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Ковалевская Е.Д.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Лутцева Е.А.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082302" w:rsidRDefault="00082302" w:rsidP="00E82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3а</w:t>
            </w:r>
          </w:p>
        </w:tc>
        <w:tc>
          <w:tcPr>
            <w:tcW w:w="4571" w:type="dxa"/>
          </w:tcPr>
          <w:p w:rsidR="00082302" w:rsidRDefault="00082302" w:rsidP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Аргинская И.И., Ивановская Е.И. Математика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Биболетова М.З., Денисенко О.А.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Английский язык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Титул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Полякова А.В.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Свиридова В.Ю. 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Литературное чтение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Дмитриева Н.Я., Козакова А.Н.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Окружающий мир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Дом «Федоров»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Цирулик Н.Я., Проснякова Т.Н.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Дом «Федоров»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Кузин В.С. Кубышкин Э.И.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Дрофа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Музыка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3б, в</w:t>
            </w: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Демидова Т.Е., Козлова С.А.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Биболетова М.З., Денисенко О.А.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Английский язык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Титул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 Р.Н., Бунеева Е.В.</w:t>
            </w:r>
          </w:p>
          <w:p w:rsidR="00082302" w:rsidRDefault="00082302" w:rsidP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Литературное чтение 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БунеевР.Н., Пронина О.В.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 w:rsidP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Вахрушев А.А., </w:t>
            </w:r>
            <w:r w:rsidR="001972E2">
              <w:rPr>
                <w:rFonts w:ascii="Times New Roman" w:hAnsi="Times New Roman" w:cs="Times New Roman"/>
                <w:sz w:val="26"/>
                <w:szCs w:val="26"/>
              </w:rPr>
              <w:t>Данилов Д.Д.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972E2">
              <w:rPr>
                <w:rFonts w:ascii="Times New Roman" w:hAnsi="Times New Roman" w:cs="Times New Roman"/>
                <w:sz w:val="26"/>
                <w:szCs w:val="26"/>
              </w:rPr>
              <w:t>Окружающий мир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Ковалевская Е.Д.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Лутцева Е.А.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082302" w:rsidTr="0065599F">
        <w:tc>
          <w:tcPr>
            <w:tcW w:w="1809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082302" w:rsidRDefault="000823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4а,б,в,г</w:t>
            </w: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Демидова Т.Е., Козлова С.А.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Математика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 Р.Н., Пронина О.В.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Русский язык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Бунеев Р.Н., Бунеева Е.В.</w:t>
            </w:r>
          </w:p>
          <w:p w:rsidR="001972E2" w:rsidRDefault="001972E2" w:rsidP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Литературное чтение 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Биболетова М.З., Денисенко О.А.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Английский язык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Титул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Вахрушев А.А., Данилов Д.Д.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Окружающий мир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Ковалевская Е.Д.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Изобразительное искусство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Куревина О.А., Лутцева Е.А.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Технология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БАЛАСС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Критская Е.Д., Сергеева Г.П.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Музыка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Б.Б., Пересадина Ю.С.</w:t>
            </w:r>
          </w:p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Физическая культура</w:t>
            </w:r>
          </w:p>
        </w:tc>
        <w:tc>
          <w:tcPr>
            <w:tcW w:w="3191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Просвещение с 2011</w:t>
            </w:r>
          </w:p>
        </w:tc>
      </w:tr>
      <w:tr w:rsidR="001972E2" w:rsidTr="0065599F">
        <w:tc>
          <w:tcPr>
            <w:tcW w:w="1809" w:type="dxa"/>
          </w:tcPr>
          <w:p w:rsid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</w:tcPr>
          <w:p w:rsidR="001972E2" w:rsidRDefault="001972E2" w:rsidP="001972E2">
            <w:r w:rsidRPr="001972E2">
              <w:rPr>
                <w:rFonts w:ascii="Times New Roman" w:hAnsi="Times New Roman" w:cs="Times New Roman"/>
                <w:sz w:val="26"/>
                <w:szCs w:val="26"/>
              </w:rPr>
              <w:t>Основы духовно-нравс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твенной культуры народов России.</w:t>
            </w:r>
            <w:r w:rsidRPr="001972E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972E2" w:rsidRDefault="001972E2" w:rsidP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72E2">
              <w:rPr>
                <w:rFonts w:ascii="Times New Roman" w:hAnsi="Times New Roman" w:cs="Times New Roman"/>
                <w:sz w:val="26"/>
                <w:szCs w:val="26"/>
              </w:rPr>
              <w:t>Основы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православной культуры</w:t>
            </w:r>
          </w:p>
          <w:p w:rsidR="001972E2" w:rsidRPr="001972E2" w:rsidRDefault="001972E2" w:rsidP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72E2">
              <w:rPr>
                <w:rFonts w:ascii="Times New Roman" w:hAnsi="Times New Roman" w:cs="Times New Roman"/>
                <w:sz w:val="26"/>
                <w:szCs w:val="26"/>
              </w:rPr>
              <w:t>4-5 класс,</w:t>
            </w:r>
          </w:p>
        </w:tc>
        <w:tc>
          <w:tcPr>
            <w:tcW w:w="3191" w:type="dxa"/>
          </w:tcPr>
          <w:p w:rsidR="001972E2" w:rsidRPr="001972E2" w:rsidRDefault="001972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72E2">
              <w:rPr>
                <w:rFonts w:ascii="Times New Roman" w:hAnsi="Times New Roman" w:cs="Times New Roman"/>
                <w:sz w:val="26"/>
                <w:szCs w:val="26"/>
              </w:rPr>
              <w:t>Просвещение, с 2012</w:t>
            </w:r>
          </w:p>
        </w:tc>
      </w:tr>
    </w:tbl>
    <w:p w:rsidR="0065599F" w:rsidRPr="0065599F" w:rsidRDefault="0065599F">
      <w:pPr>
        <w:rPr>
          <w:rFonts w:ascii="Times New Roman" w:hAnsi="Times New Roman" w:cs="Times New Roman"/>
          <w:sz w:val="26"/>
          <w:szCs w:val="26"/>
        </w:rPr>
      </w:pPr>
    </w:p>
    <w:sectPr w:rsidR="0065599F" w:rsidRPr="00655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9F"/>
    <w:rsid w:val="00082302"/>
    <w:rsid w:val="001972E2"/>
    <w:rsid w:val="0065599F"/>
    <w:rsid w:val="00676C77"/>
    <w:rsid w:val="0087372F"/>
    <w:rsid w:val="0090173C"/>
    <w:rsid w:val="00A11089"/>
    <w:rsid w:val="00AD267B"/>
    <w:rsid w:val="00CA5F70"/>
    <w:rsid w:val="00D2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SC11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</dc:creator>
  <cp:lastModifiedBy>Admin</cp:lastModifiedBy>
  <cp:revision>2</cp:revision>
  <dcterms:created xsi:type="dcterms:W3CDTF">2014-05-18T22:42:00Z</dcterms:created>
  <dcterms:modified xsi:type="dcterms:W3CDTF">2014-05-18T22:42:00Z</dcterms:modified>
</cp:coreProperties>
</file>