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rPr>
          <w:color w:val="000000"/>
        </w:rPr>
      </w:pPr>
      <w:r>
        <w:rPr>
          <w:color w:val="000000"/>
        </w:rPr>
        <w:t>Московский государственный технический университет  им. Н.Э.Баумана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5392" w:type="dxa"/>
        <w:jc w:val="left"/>
        <w:tblInd w:w="432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237"/>
        <w:gridCol w:w="3155"/>
      </w:tblGrid>
      <w:tr>
        <w:trPr/>
        <w:tc>
          <w:tcPr>
            <w:tcW w:w="2237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УТВЕРЖДАЮ: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3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Правдина А.Д.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"__"_____________201</w:t>
            </w:r>
            <w:r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 xml:space="preserve"> Г.   </w:t>
            </w:r>
          </w:p>
        </w:tc>
      </w:tr>
    </w:tbl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er"/>
        <w:tabs>
          <w:tab w:val="clear" w:pos="4153"/>
          <w:tab w:val="clear" w:pos="830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er"/>
        <w:tabs>
          <w:tab w:val="clear" w:pos="4153"/>
          <w:tab w:val="clear" w:pos="830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-142" w:right="-143" w:hanging="0"/>
        <w:jc w:val="center"/>
        <w:rPr>
          <w:b/>
          <w:b/>
          <w:color w:val="000000"/>
          <w:sz w:val="32"/>
          <w:szCs w:val="24"/>
        </w:rPr>
      </w:pPr>
      <w:r>
        <w:rPr>
          <w:b/>
          <w:color w:val="000000"/>
          <w:sz w:val="32"/>
          <w:szCs w:val="24"/>
        </w:rPr>
      </w:r>
    </w:p>
    <w:p>
      <w:pPr>
        <w:pStyle w:val="Normal"/>
        <w:ind w:left="-142" w:right="-143" w:hanging="0"/>
        <w:jc w:val="center"/>
        <w:rPr>
          <w:color w:val="000000"/>
        </w:rPr>
      </w:pPr>
      <w:r>
        <w:rPr>
          <w:b/>
          <w:color w:val="000000"/>
          <w:sz w:val="32"/>
        </w:rPr>
        <w:t>Комплексная лабораторная работа по дисциплине ПКШ</w:t>
      </w:r>
    </w:p>
    <w:p>
      <w:pPr>
        <w:pStyle w:val="Normal"/>
        <w:ind w:left="-142" w:right="-143" w:hanging="0"/>
        <w:jc w:val="center"/>
        <w:rPr>
          <w:color w:val="000000"/>
        </w:rPr>
      </w:pPr>
      <w:r>
        <w:rPr>
          <w:b/>
          <w:color w:val="000000"/>
          <w:sz w:val="32"/>
        </w:rPr>
        <w:t xml:space="preserve"> “</w:t>
      </w:r>
      <w:r>
        <w:rPr>
          <w:color w:val="000000"/>
          <w:sz w:val="28"/>
        </w:rPr>
        <w:t xml:space="preserve">Система классов </w:t>
      </w:r>
      <w:r>
        <w:rPr>
          <w:color w:val="000000"/>
          <w:sz w:val="28"/>
        </w:rPr>
        <w:t>словарей и гнёзд</w:t>
      </w:r>
      <w:r>
        <w:rPr>
          <w:b/>
          <w:color w:val="000000"/>
          <w:sz w:val="32"/>
        </w:rPr>
        <w:t>”</w:t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24"/>
          <w:szCs w:val="24"/>
          <w:u w:val="single"/>
        </w:rPr>
        <w:t xml:space="preserve">Описание применения 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(вид документа)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писчая бумага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(вид носителя)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fldChar w:fldCharType="begin"/>
      </w:r>
      <w:r>
        <w:rPr>
          <w:sz w:val="24"/>
          <w:u w:val="single"/>
          <w:szCs w:val="24"/>
        </w:rPr>
        <w:instrText> NUMPAGES \* ARABIC </w:instrText>
      </w:r>
      <w:r>
        <w:rPr>
          <w:sz w:val="24"/>
          <w:u w:val="single"/>
          <w:szCs w:val="24"/>
        </w:rPr>
        <w:fldChar w:fldCharType="separate"/>
      </w:r>
      <w:r>
        <w:rPr>
          <w:sz w:val="24"/>
          <w:u w:val="single"/>
          <w:szCs w:val="24"/>
        </w:rPr>
        <w:t>5</w:t>
      </w:r>
      <w:r>
        <w:rPr>
          <w:sz w:val="24"/>
          <w:u w:val="single"/>
          <w:szCs w:val="24"/>
        </w:rPr>
        <w:fldChar w:fldCharType="end"/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(количество листов)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6310" w:type="dxa"/>
        <w:jc w:val="left"/>
        <w:tblInd w:w="3402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155"/>
        <w:gridCol w:w="3155"/>
      </w:tblGrid>
      <w:tr>
        <w:trPr/>
        <w:tc>
          <w:tcPr>
            <w:tcW w:w="3155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55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студент группы ИУ5</w:t>
            </w:r>
            <w:r>
              <w:rPr>
                <w:color w:val="000000"/>
                <w:sz w:val="24"/>
                <w:szCs w:val="24"/>
              </w:rPr>
              <w:t>Ц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</w:t>
            </w:r>
          </w:p>
        </w:tc>
      </w:tr>
      <w:tr>
        <w:trPr/>
        <w:tc>
          <w:tcPr>
            <w:tcW w:w="3155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Рябкин А.В.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"__"_____________201</w:t>
            </w:r>
            <w:r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 xml:space="preserve"> г.   </w:t>
            </w:r>
          </w:p>
        </w:tc>
      </w:tr>
    </w:tbl>
    <w:p>
      <w:pPr>
        <w:pStyle w:val="Normal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3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pBdr>
          <w:bottom w:val="single" w:sz="8" w:space="2" w:color="000000"/>
        </w:pBdr>
        <w:jc w:val="center"/>
        <w:rPr>
          <w:color w:val="000000"/>
        </w:rPr>
      </w:pPr>
      <w:r>
        <w:rPr>
          <w:color w:val="000000"/>
          <w:sz w:val="24"/>
          <w:szCs w:val="24"/>
        </w:rPr>
        <w:t>Москва  -  201</w:t>
      </w:r>
      <w:r>
        <w:rPr>
          <w:color w:val="000000"/>
          <w:sz w:val="24"/>
          <w:szCs w:val="24"/>
        </w:rPr>
        <w:t>9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СОДЕРЖАНИЕ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"1-2" \h \z \u </w:instrText>
          </w:r>
          <w:r>
            <w:rPr>
              <w:rStyle w:val="IndexLink"/>
            </w:rPr>
            <w:fldChar w:fldCharType="separate"/>
          </w:r>
          <w:hyperlink w:anchor="__RefHeading___Toc5175_1642094031">
            <w:r>
              <w:rPr>
                <w:rStyle w:val="IndexLink"/>
              </w:rPr>
              <w:t>1 НАЗНАЧЕНИЕ ПРОГРАММНОГО ПРОДУКТА</w:t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5177_1642094031">
            <w:r>
              <w:rPr>
                <w:rStyle w:val="IndexLink"/>
              </w:rPr>
              <w:t>2 ВОЗМОЖНОСТИ ПРОГРАММНОГО ПРОДУКТА</w:t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5179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Общие сведения о программном продукте</w:t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5181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5183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 Диаграмма классов программного продукта</w:t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5185_1642094031">
            <w:r>
              <w:rPr>
                <w:rStyle w:val="IndexLink"/>
              </w:rPr>
              <w:t>5 ОСНОВНЫЕ ХАРАКТЕРИСТИКИ ПРОГРАММНОГО ПРОДУКТА</w:t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5187_1642094031">
            <w:r>
              <w:rPr>
                <w:rStyle w:val="IndexLink"/>
              </w:rPr>
              <w:t>6 УСЛОВИЯ ПРИМЕНЕНИЯ ПРОГРАММНОГО ПРОДУКТА</w:t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5189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 Требования к составу и параметрам технических средств</w:t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5191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13 Требования к информационной совместимости</w:t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5193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14 Требования к программному обеспечению</w:t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5195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16 Требования к условиям эксплуатации</w:t>
              <w:tab/>
            </w:r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5197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20 Требования к маркировке и упаковке</w:t>
              <w:tab/>
            </w:r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5199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21 Требования к хранению</w:t>
              <w:tab/>
            </w:r>
            <w:r>
              <w:rPr>
                <w:rStyle w:val="IndexLink"/>
              </w:rPr>
              <w:t>5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5201_1642094031">
            <w:r>
              <w:rPr>
                <w:rStyle w:val="IndexLink"/>
              </w:rPr>
              <w:t>22 ОБЩИЕ ХАРАКТЕРИСТИКИ ПРОГРАММНОГО ПРОДУКТА</w:t>
              <w:tab/>
            </w:r>
            <w:r>
              <w:rPr>
                <w:rStyle w:val="IndexLink"/>
              </w:rPr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851" w:hanging="0"/>
        <w:rPr>
          <w:color w:val="000000"/>
        </w:rPr>
      </w:pPr>
      <w:r>
        <w:rPr>
          <w:color w:val="000000"/>
        </w:rPr>
        <w:tab/>
        <w:t xml:space="preserve">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Heading1"/>
        <w:jc w:val="center"/>
        <w:rPr>
          <w:color w:val="000000"/>
        </w:rPr>
      </w:pPr>
      <w:bookmarkStart w:id="0" w:name="__RefHeading___Toc5175_1642094031"/>
      <w:bookmarkEnd w:id="0"/>
      <w:r>
        <w:rPr>
          <w:color w:val="000000"/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bookmarkStart w:id="1" w:name="__RefHeading___Toc405816423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НАЗНАЧЕНИЕ ПРОГРАММНОГО ПРОДУКТА</w:t>
      </w:r>
      <w:bookmarkEnd w:id="1"/>
    </w:p>
    <w:p>
      <w:pPr>
        <w:pStyle w:val="Normal"/>
        <w:tabs>
          <w:tab w:val="clear" w:pos="709"/>
          <w:tab w:val="left" w:pos="284" w:leader="none"/>
        </w:tabs>
        <w:ind w:firstLine="709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Normal"/>
        <w:ind w:left="0" w:right="0" w:firstLine="737"/>
        <w:jc w:val="both"/>
        <w:rPr/>
      </w:pPr>
      <w:r>
        <w:rPr/>
        <w:t>С</w:t>
      </w:r>
      <w:r>
        <w:rPr/>
        <w:t xml:space="preserve">истема классов предназначена для автоматизации работы с объектами словарей и гнезд(пар значений) в программных проектах и предметной области, где необходимо это учитывать. В частности, система классов </w:t>
      </w:r>
      <w:r>
        <w:rPr>
          <w:color w:val="000000"/>
          <w:sz w:val="24"/>
          <w:szCs w:val="24"/>
        </w:rPr>
        <w:t>предназначена для программирования задач включающих действия:</w:t>
      </w:r>
      <w:r>
        <w:rPr/>
        <w:t xml:space="preserve"> добавление и удаление словаря из базы данных, мониторинг списка гнезд и списка словарей, работа с каталогом словарей. Система классов должна обеспечить удобную работу с этими объектами, высокий уровень надежности программ, функциональных возможностей, а также сокращение сроков разработки и реализации программных продуктов, где необходимо использовать подобные объекты. </w:t>
      </w:r>
    </w:p>
    <w:p>
      <w:pPr>
        <w:pStyle w:val="Normal"/>
        <w:tabs>
          <w:tab w:val="clear" w:pos="709"/>
          <w:tab w:val="left" w:pos="284" w:leader="none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1"/>
        <w:jc w:val="center"/>
        <w:rPr>
          <w:color w:val="000000"/>
        </w:rPr>
      </w:pPr>
      <w:bookmarkStart w:id="2" w:name="__RefHeading___Toc5177_1642094031"/>
      <w:bookmarkEnd w:id="2"/>
      <w:r>
        <w:rPr>
          <w:color w:val="000000"/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bookmarkStart w:id="3" w:name="__RefHeading___Toc405816424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ВОЗМОЖНОСТИ ПРОГРАММНОГО ПРОДУКТА</w:t>
      </w:r>
      <w:bookmarkEnd w:id="3"/>
      <w:r>
        <w:rPr>
          <w:color w:val="000000"/>
          <w:sz w:val="28"/>
          <w:szCs w:val="28"/>
          <w:lang w:val="ru-RU"/>
        </w:rPr>
        <w:tab/>
        <w:t xml:space="preserve"> </w:t>
      </w:r>
    </w:p>
    <w:p>
      <w:pPr>
        <w:pStyle w:val="Normal"/>
        <w:tabs>
          <w:tab w:val="clear" w:pos="709"/>
          <w:tab w:val="left" w:pos="-1276" w:leader="none"/>
        </w:tabs>
        <w:ind w:firstLine="851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4" w:name="__RefHeading___Toc5179_1642094031"/>
      <w:bookmarkEnd w:id="4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Start w:id="5" w:name="__RefHeading___Toc405816425"/>
      <w:r>
        <w:rPr>
          <w:color w:val="000000"/>
        </w:rPr>
        <w:t xml:space="preserve"> </w:t>
      </w:r>
      <w:r>
        <w:rPr>
          <w:color w:val="000000"/>
        </w:rPr>
        <w:t>Общие сведения о программном продукте</w:t>
      </w:r>
      <w:bookmarkEnd w:id="5"/>
    </w:p>
    <w:p>
      <w:pPr>
        <w:pStyle w:val="Normal"/>
        <w:tabs>
          <w:tab w:val="clear" w:pos="709"/>
          <w:tab w:val="left" w:pos="-1276" w:leader="none"/>
        </w:tabs>
        <w:ind w:firstLine="8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9"/>
          <w:tab w:val="left" w:pos="-1276" w:leader="none"/>
        </w:tabs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Система классов описывает </w:t>
      </w:r>
      <w:r>
        <w:rPr>
          <w:color w:val="000000"/>
          <w:sz w:val="24"/>
          <w:szCs w:val="24"/>
        </w:rPr>
        <w:t>словари и гнезда</w:t>
      </w:r>
      <w:r>
        <w:rPr>
          <w:color w:val="000000"/>
          <w:sz w:val="24"/>
          <w:szCs w:val="24"/>
        </w:rPr>
        <w:t xml:space="preserve"> для разработки программ, в которых учет сведений об этих объектах необходим.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Словарь</w:t>
      </w:r>
      <w:r>
        <w:rPr>
          <w:color w:val="000000"/>
          <w:sz w:val="24"/>
          <w:szCs w:val="24"/>
        </w:rPr>
        <w:t xml:space="preserve"> – объекты данного типа содержат информацию </w:t>
      </w:r>
      <w:r>
        <w:rPr>
          <w:color w:val="000000"/>
          <w:sz w:val="24"/>
          <w:szCs w:val="24"/>
        </w:rPr>
        <w:t>о названии,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авторе, годе выпуска и количестве значений</w:t>
      </w:r>
      <w:r>
        <w:rPr>
          <w:color w:val="000000"/>
          <w:sz w:val="24"/>
          <w:szCs w:val="24"/>
        </w:rPr>
        <w:t xml:space="preserve">. Предусматривается возможность изменения параметров </w:t>
      </w:r>
      <w:r>
        <w:rPr>
          <w:color w:val="000000"/>
          <w:sz w:val="24"/>
          <w:szCs w:val="24"/>
        </w:rPr>
        <w:t>словаря.</w:t>
      </w:r>
    </w:p>
    <w:p>
      <w:pPr>
        <w:pStyle w:val="Normal"/>
        <w:tabs>
          <w:tab w:val="clear" w:pos="709"/>
          <w:tab w:val="left" w:pos="284" w:leader="none"/>
        </w:tabs>
        <w:ind w:firstLine="709"/>
        <w:jc w:val="both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Гнездо</w:t>
      </w:r>
      <w:r>
        <w:rPr>
          <w:color w:val="000000"/>
          <w:sz w:val="24"/>
          <w:szCs w:val="24"/>
        </w:rPr>
        <w:t xml:space="preserve"> – объекты данного типа в упорядоченном виде содержат </w:t>
      </w:r>
      <w:r>
        <w:rPr>
          <w:color w:val="000000"/>
          <w:sz w:val="24"/>
          <w:szCs w:val="24"/>
        </w:rPr>
        <w:t xml:space="preserve">значения ячеек словаря. </w:t>
      </w:r>
      <w:r>
        <w:rPr>
          <w:color w:val="000000"/>
          <w:sz w:val="24"/>
          <w:szCs w:val="24"/>
        </w:rPr>
        <w:t xml:space="preserve">Предусматривается возможность добавления </w:t>
      </w:r>
      <w:r>
        <w:rPr>
          <w:color w:val="000000"/>
          <w:sz w:val="24"/>
          <w:szCs w:val="24"/>
        </w:rPr>
        <w:t>значений</w:t>
      </w:r>
      <w:r>
        <w:rPr>
          <w:color w:val="000000"/>
          <w:sz w:val="24"/>
          <w:szCs w:val="24"/>
        </w:rPr>
        <w:t xml:space="preserve"> и их удаления.</w:t>
      </w:r>
    </w:p>
    <w:p>
      <w:pPr>
        <w:pStyle w:val="Normal"/>
        <w:tabs>
          <w:tab w:val="clear" w:pos="709"/>
          <w:tab w:val="left" w:pos="284" w:leader="none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классов позволяет программировать следующие операции и функции: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Создание и задание свойств объектов типа </w:t>
      </w:r>
      <w:r>
        <w:rPr>
          <w:color w:val="000000"/>
          <w:sz w:val="24"/>
          <w:szCs w:val="24"/>
        </w:rPr>
        <w:t>словарь и гнездо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Сложение двух </w:t>
      </w:r>
      <w:r>
        <w:rPr>
          <w:color w:val="000000"/>
          <w:sz w:val="24"/>
          <w:szCs w:val="24"/>
        </w:rPr>
        <w:t>словарей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Получение параметров </w:t>
      </w:r>
      <w:r>
        <w:rPr>
          <w:color w:val="000000"/>
          <w:sz w:val="24"/>
          <w:szCs w:val="24"/>
        </w:rPr>
        <w:t>словаря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названия, фамилии автора, года выпуска, количества гнезд</w:t>
      </w:r>
      <w:r>
        <w:rPr>
          <w:color w:val="000000"/>
          <w:sz w:val="24"/>
          <w:szCs w:val="24"/>
        </w:rPr>
        <w:t>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Установки и изменения </w:t>
      </w:r>
      <w:r>
        <w:rPr>
          <w:color w:val="000000"/>
          <w:sz w:val="24"/>
          <w:szCs w:val="24"/>
        </w:rPr>
        <w:t>параметров гнезд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значений языковых единиц</w:t>
      </w:r>
      <w:r>
        <w:rPr>
          <w:color w:val="000000"/>
          <w:sz w:val="24"/>
          <w:szCs w:val="24"/>
        </w:rPr>
        <w:t>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Удаление объектов типа </w:t>
      </w:r>
      <w:r>
        <w:rPr>
          <w:color w:val="000000"/>
          <w:sz w:val="24"/>
          <w:szCs w:val="24"/>
        </w:rPr>
        <w:t>словарь</w:t>
      </w:r>
      <w:r>
        <w:rPr>
          <w:color w:val="000000"/>
          <w:sz w:val="24"/>
          <w:szCs w:val="24"/>
        </w:rPr>
        <w:t xml:space="preserve"> и </w:t>
      </w:r>
      <w:r>
        <w:rPr>
          <w:color w:val="000000"/>
          <w:sz w:val="24"/>
          <w:szCs w:val="24"/>
        </w:rPr>
        <w:t>гнездо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Распечатки свойств объектов типа </w:t>
      </w:r>
      <w:r>
        <w:rPr>
          <w:color w:val="000000"/>
          <w:sz w:val="24"/>
          <w:szCs w:val="24"/>
        </w:rPr>
        <w:t>словарь</w:t>
      </w:r>
      <w:r>
        <w:rPr>
          <w:color w:val="000000"/>
          <w:sz w:val="24"/>
          <w:szCs w:val="24"/>
        </w:rPr>
        <w:t xml:space="preserve"> и </w:t>
      </w:r>
      <w:r>
        <w:rPr>
          <w:color w:val="000000"/>
          <w:sz w:val="24"/>
          <w:szCs w:val="24"/>
        </w:rPr>
        <w:t>гнездо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Добавление </w:t>
      </w:r>
      <w:r>
        <w:rPr>
          <w:color w:val="000000"/>
          <w:sz w:val="24"/>
          <w:szCs w:val="24"/>
        </w:rPr>
        <w:t>гнезд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</w:t>
      </w:r>
      <w:r>
        <w:rPr>
          <w:color w:val="000000"/>
          <w:sz w:val="24"/>
          <w:szCs w:val="24"/>
        </w:rPr>
        <w:t xml:space="preserve"> конкретн</w:t>
      </w:r>
      <w:r>
        <w:rPr>
          <w:color w:val="000000"/>
          <w:sz w:val="24"/>
          <w:szCs w:val="24"/>
        </w:rPr>
        <w:t>ый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словарь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Удаление </w:t>
      </w:r>
      <w:r>
        <w:rPr>
          <w:color w:val="000000"/>
          <w:sz w:val="24"/>
          <w:szCs w:val="24"/>
        </w:rPr>
        <w:t>гнезда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</w:t>
      </w:r>
      <w:r>
        <w:rPr>
          <w:color w:val="000000"/>
          <w:sz w:val="24"/>
          <w:szCs w:val="24"/>
        </w:rPr>
        <w:t xml:space="preserve"> конкретно</w:t>
      </w:r>
      <w:r>
        <w:rPr>
          <w:color w:val="000000"/>
          <w:sz w:val="24"/>
          <w:szCs w:val="24"/>
        </w:rPr>
        <w:t>го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словаря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Сложение двух </w:t>
      </w:r>
      <w:r>
        <w:rPr>
          <w:color w:val="000000"/>
          <w:sz w:val="24"/>
          <w:szCs w:val="24"/>
        </w:rPr>
        <w:t>словарей</w:t>
      </w:r>
      <w:r>
        <w:rPr>
          <w:color w:val="000000"/>
          <w:sz w:val="24"/>
          <w:szCs w:val="24"/>
        </w:rPr>
        <w:t xml:space="preserve"> (при объединении </w:t>
      </w:r>
      <w:r>
        <w:rPr>
          <w:color w:val="000000"/>
          <w:sz w:val="24"/>
          <w:szCs w:val="24"/>
        </w:rPr>
        <w:t>словарей</w:t>
      </w:r>
      <w:r>
        <w:rPr>
          <w:color w:val="000000"/>
          <w:sz w:val="24"/>
          <w:szCs w:val="24"/>
        </w:rPr>
        <w:t>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Переименование </w:t>
      </w:r>
      <w:r>
        <w:rPr>
          <w:color w:val="000000"/>
          <w:sz w:val="24"/>
          <w:szCs w:val="24"/>
        </w:rPr>
        <w:t>словарей</w:t>
      </w:r>
      <w:r>
        <w:rPr>
          <w:color w:val="000000"/>
          <w:sz w:val="24"/>
          <w:szCs w:val="24"/>
        </w:rPr>
        <w:t xml:space="preserve"> и </w:t>
      </w:r>
      <w:r>
        <w:rPr>
          <w:color w:val="000000"/>
          <w:sz w:val="24"/>
          <w:szCs w:val="24"/>
        </w:rPr>
        <w:t>сортировку значений гнезд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Распечатки списка </w:t>
      </w:r>
      <w:r>
        <w:rPr>
          <w:color w:val="000000"/>
          <w:sz w:val="24"/>
          <w:szCs w:val="24"/>
        </w:rPr>
        <w:t>гнезд словаря</w:t>
      </w:r>
      <w:r>
        <w:rPr>
          <w:color w:val="000000"/>
          <w:sz w:val="24"/>
          <w:szCs w:val="24"/>
        </w:rPr>
        <w:t xml:space="preserve"> с их характеристиками;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Получение параметров </w:t>
      </w:r>
      <w:r>
        <w:rPr>
          <w:color w:val="000000"/>
          <w:sz w:val="24"/>
          <w:szCs w:val="24"/>
        </w:rPr>
        <w:t>гнезда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их значений</w:t>
      </w:r>
      <w:r>
        <w:rPr>
          <w:color w:val="000000"/>
          <w:sz w:val="24"/>
          <w:szCs w:val="24"/>
        </w:rPr>
        <w:t>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12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Установки и изменения параметров </w:t>
      </w:r>
      <w:r>
        <w:rPr>
          <w:color w:val="000000"/>
          <w:sz w:val="24"/>
          <w:szCs w:val="24"/>
        </w:rPr>
        <w:t>гнезд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их значений</w:t>
      </w:r>
      <w:r>
        <w:rPr>
          <w:color w:val="000000"/>
          <w:sz w:val="24"/>
          <w:szCs w:val="24"/>
        </w:rPr>
        <w:t>);</w:t>
      </w:r>
    </w:p>
    <w:p>
      <w:pPr>
        <w:pStyle w:val="Heading2"/>
        <w:numPr>
          <w:ilvl w:val="0"/>
          <w:numId w:val="0"/>
        </w:numPr>
        <w:ind w:left="0" w:hanging="0"/>
        <w:rPr>
          <w:color w:val="000000"/>
        </w:rPr>
      </w:pPr>
      <w:bookmarkStart w:id="6" w:name="__RefHeading___Toc5181_1642094031"/>
      <w:bookmarkEnd w:id="6"/>
      <w:r>
        <w:rPr>
          <w:color w:val="000000"/>
        </w:rPr>
        <w:tab/>
      </w:r>
    </w:p>
    <w:p>
      <w:pPr>
        <w:pStyle w:val="Heading2"/>
        <w:keepNext w:val="true"/>
        <w:numPr>
          <w:ilvl w:val="0"/>
          <w:numId w:val="0"/>
        </w:numPr>
        <w:ind w:left="567" w:right="0" w:hanging="0"/>
        <w:outlineLvl w:val="1"/>
        <w:rPr>
          <w:color w:val="000000"/>
        </w:rPr>
      </w:pPr>
      <w:bookmarkStart w:id="7" w:name="__RefHeading___Toc5183_1642094031"/>
      <w:bookmarkEnd w:id="7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Start w:id="8" w:name="__RefHeading___Toc405816426"/>
      <w:r>
        <w:rPr>
          <w:color w:val="000000"/>
        </w:rPr>
        <w:t xml:space="preserve"> </w:t>
      </w:r>
      <w:r>
        <w:rPr>
          <w:color w:val="000000"/>
        </w:rPr>
        <w:t>Диаграмма классов программного продукта</w:t>
      </w:r>
      <w:bookmarkEnd w:id="8"/>
    </w:p>
    <w:p>
      <w:pPr>
        <w:pStyle w:val="Normal"/>
        <w:ind w:firstLine="720"/>
        <w:jc w:val="both"/>
        <w:rPr/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2075815</wp:posOffset>
            </wp:positionH>
            <wp:positionV relativeFrom="paragraph">
              <wp:posOffset>628015</wp:posOffset>
            </wp:positionV>
            <wp:extent cx="2047875" cy="13811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Ниже приставлена диаграмма классов системы классов улиц и домов программного обеспечения (ПО).</w:t>
      </w:r>
    </w:p>
    <w:p>
      <w:pPr>
        <w:pStyle w:val="Normal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</w:r>
    </w:p>
    <w:p>
      <w:pPr>
        <w:pStyle w:val="Normal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Классы системы имеют следующее назначение:</w:t>
      </w:r>
    </w:p>
    <w:p>
      <w:pPr>
        <w:pStyle w:val="Normal"/>
        <w:ind w:firstLine="7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Класс </w:t>
      </w:r>
      <w:r>
        <w:rPr>
          <w:b/>
          <w:color w:val="000000"/>
          <w:sz w:val="24"/>
          <w:szCs w:val="24"/>
          <w:lang w:val="en-US"/>
        </w:rPr>
        <w:t>Nidus</w:t>
      </w:r>
      <w:r>
        <w:rPr>
          <w:color w:val="000000"/>
          <w:sz w:val="24"/>
          <w:szCs w:val="24"/>
        </w:rPr>
        <w:t xml:space="preserve"> -  </w:t>
      </w:r>
      <w:r>
        <w:rPr>
          <w:color w:val="000000"/>
          <w:sz w:val="24"/>
          <w:szCs w:val="24"/>
        </w:rPr>
        <w:t xml:space="preserve">класс </w:t>
      </w:r>
      <w:r>
        <w:rPr>
          <w:color w:val="000000"/>
          <w:sz w:val="24"/>
          <w:szCs w:val="24"/>
          <w:lang w:val="ru-RU"/>
        </w:rPr>
        <w:t>гнезд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позволяющий создавать объекты, описывающие гнезда, в которых учтены их свойства(значения)</w:t>
      </w:r>
      <w:r>
        <w:rPr>
          <w:color w:val="000000"/>
          <w:sz w:val="24"/>
          <w:szCs w:val="24"/>
        </w:rPr>
        <w:t>.</w:t>
      </w:r>
    </w:p>
    <w:p>
      <w:pPr>
        <w:pStyle w:val="Normal"/>
        <w:ind w:firstLine="7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Класс </w:t>
      </w:r>
      <w:r>
        <w:rPr>
          <w:b/>
          <w:color w:val="000000"/>
          <w:sz w:val="24"/>
          <w:szCs w:val="24"/>
          <w:lang w:val="en-US"/>
        </w:rPr>
        <w:t>Dictionary</w:t>
      </w:r>
      <w:r>
        <w:rPr>
          <w:color w:val="000000"/>
          <w:sz w:val="24"/>
          <w:szCs w:val="24"/>
        </w:rPr>
        <w:t xml:space="preserve"> -  класс </w:t>
      </w:r>
      <w:r>
        <w:rPr>
          <w:color w:val="000000"/>
          <w:sz w:val="24"/>
          <w:szCs w:val="24"/>
        </w:rPr>
        <w:t>словарей, позволяющий создавать объекты типа словаря с учетом всех их свойств: Фамилии автора, наименования, года издания, числа значений.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1"/>
        <w:jc w:val="center"/>
        <w:rPr>
          <w:color w:val="000000"/>
        </w:rPr>
      </w:pPr>
      <w:bookmarkStart w:id="9" w:name="__RefHeading___Toc5185_1642094031"/>
      <w:bookmarkEnd w:id="9"/>
      <w:r>
        <w:rPr>
          <w:color w:val="000000"/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bookmarkStart w:id="10" w:name="__RefHeading___Toc405816427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ОСНОВНЫЕ ХАРАКТЕРИСТИКИ ПРОГРАММНОГО ПРОДУКТА</w:t>
      </w:r>
      <w:bookmarkEnd w:id="10"/>
      <w:r>
        <w:rPr>
          <w:color w:val="000000"/>
          <w:sz w:val="28"/>
          <w:szCs w:val="28"/>
          <w:lang w:val="ru-RU"/>
        </w:rPr>
        <w:tab/>
        <w:t xml:space="preserve"> </w:t>
      </w:r>
    </w:p>
    <w:p>
      <w:pPr>
        <w:pStyle w:val="Normal"/>
        <w:ind w:firstLine="709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Основные характеристики программного обеспечения сведены в таблицу, расположенную ниже. Содержание файлов представлено в документе “Исходные тексты программ”. Описание возможностей программного обеспечения даны в документе “Руководство пользователя” и “Описание тестового примера”. Действия необходимые для установки программного продукта представлены в документе “Руководство системного программиста”. </w:t>
      </w:r>
      <w:r>
        <w:rPr>
          <w:color w:val="000000"/>
        </w:rPr>
        <w:t>Состав набора исходных файлов:</w:t>
      </w:r>
    </w:p>
    <w:tbl>
      <w:tblPr>
        <w:tblW w:w="9190" w:type="dxa"/>
        <w:jc w:val="left"/>
        <w:tblInd w:w="53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500"/>
        <w:gridCol w:w="2340"/>
        <w:gridCol w:w="3430"/>
      </w:tblGrid>
      <w:tr>
        <w:trPr>
          <w:tblHeader w:val="true"/>
          <w:trHeight w:val="159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Размер и тип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Примечание</w:t>
            </w:r>
          </w:p>
        </w:tc>
      </w:tr>
      <w:tr>
        <w:trPr>
          <w:trHeight w:val="159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lang w:val="en-US"/>
              </w:rPr>
              <w:t>Header.h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13,6 Кб, текстовый   файл     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Описания классов, методов и общих данных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Содержит все необходимые описания для использования программного продукта</w:t>
            </w:r>
          </w:p>
        </w:tc>
      </w:tr>
      <w:tr>
        <w:trPr>
          <w:trHeight w:val="159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lang w:val="en-US"/>
              </w:rPr>
              <w:t>Source.cpp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2,29 Кб, текстовый  файл      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Исходный код  программы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Программа предназначена для проверки работоспособности системы классов и проведения приемно-сдаточных испытаний</w:t>
            </w:r>
          </w:p>
        </w:tc>
      </w:tr>
      <w:tr>
        <w:trPr>
          <w:trHeight w:val="159" w:hRule="atLeast"/>
          <w:cantSplit w:val="true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lang w:val="en-US"/>
              </w:rPr>
              <w:t>DictionaryRealm.exe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201,7 Кб, исполнимый файл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Тестовая программа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Содержит все необходимое для автономного выполнения в режиме командной строки.</w:t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color w:val="000000"/>
        </w:rPr>
      </w:r>
    </w:p>
    <w:p>
      <w:pPr>
        <w:pStyle w:val="Header"/>
        <w:tabs>
          <w:tab w:val="clear" w:pos="4153"/>
          <w:tab w:val="clear" w:pos="830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1"/>
        <w:jc w:val="center"/>
        <w:rPr>
          <w:color w:val="000000"/>
        </w:rPr>
      </w:pPr>
      <w:bookmarkStart w:id="11" w:name="__RefHeading___Toc5187_1642094031"/>
      <w:bookmarkEnd w:id="11"/>
      <w:r>
        <w:rPr>
          <w:color w:val="000000"/>
          <w:sz w:val="28"/>
          <w:szCs w:val="28"/>
          <w:lang w:val="ru-RU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bookmarkStart w:id="12" w:name="__RefHeading___Toc405816428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УСЛОВИЯ ПРИМЕНЕНИЯ ПРОГРАММНОГО ПРОДУКТА</w:t>
      </w:r>
      <w:bookmarkEnd w:id="12"/>
      <w:r>
        <w:rPr>
          <w:color w:val="000000"/>
          <w:sz w:val="28"/>
          <w:szCs w:val="28"/>
          <w:lang w:val="ru-RU"/>
        </w:rPr>
        <w:tab/>
      </w:r>
    </w:p>
    <w:p>
      <w:pPr>
        <w:pStyle w:val="Style11"/>
        <w:ind w:left="360" w:firstLine="36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 xml:space="preserve"> </w:t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13" w:name="__RefHeading___Toc5189_1642094031"/>
      <w:bookmarkEnd w:id="13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bookmarkStart w:id="14" w:name="__RefHeading___Toc405816429"/>
      <w:r>
        <w:rPr>
          <w:color w:val="000000"/>
        </w:rPr>
        <w:t xml:space="preserve"> </w:t>
      </w:r>
      <w:r>
        <w:rPr>
          <w:color w:val="000000"/>
        </w:rPr>
        <w:t>Требования к составу и параметрам технических средств</w:t>
      </w:r>
      <w:bookmarkEnd w:id="14"/>
      <w:r>
        <w:rPr>
          <w:color w:val="000000"/>
        </w:rPr>
        <w:tab/>
        <w:t xml:space="preserve"> </w:t>
      </w:r>
    </w:p>
    <w:p>
      <w:pPr>
        <w:pStyle w:val="Normal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Данная система классов должна использоваться на компьютерах следующей конфигурации:</w:t>
      </w:r>
    </w:p>
    <w:p>
      <w:pPr>
        <w:pStyle w:val="Heading3"/>
        <w:keepNext w:val="false"/>
        <w:numPr>
          <w:ilvl w:val="0"/>
          <w:numId w:val="0"/>
        </w:numPr>
        <w:spacing w:before="120" w:after="0"/>
        <w:ind w:left="1440" w:hanging="0"/>
        <w:rPr>
          <w:color w:val="000000"/>
        </w:rPr>
      </w:pPr>
      <w:r>
        <w:rPr>
          <w:color w:val="000000"/>
          <w:szCs w:val="24"/>
        </w:rPr>
        <w:fldChar w:fldCharType="begin"/>
      </w:r>
      <w:r>
        <w:rPr>
          <w:szCs w:val="24"/>
        </w:rPr>
        <w:instrText> SEQ AutoNr \* ARABIC </w:instrText>
      </w:r>
      <w:r>
        <w:rPr>
          <w:szCs w:val="24"/>
        </w:rPr>
        <w:fldChar w:fldCharType="separate"/>
      </w:r>
      <w:r>
        <w:rPr>
          <w:szCs w:val="24"/>
        </w:rPr>
        <w:t>8</w:t>
      </w:r>
      <w:r>
        <w:rPr>
          <w:szCs w:val="24"/>
        </w:rPr>
        <w:fldChar w:fldCharType="end"/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IBM-совместимый компьютер с процессором 80486 и выше;</w:t>
      </w:r>
    </w:p>
    <w:p>
      <w:pPr>
        <w:pStyle w:val="Heading3"/>
        <w:keepNext w:val="false"/>
        <w:numPr>
          <w:ilvl w:val="0"/>
          <w:numId w:val="0"/>
        </w:numPr>
        <w:spacing w:before="120" w:after="0"/>
        <w:ind w:left="1440" w:hanging="0"/>
        <w:rPr>
          <w:color w:val="000000"/>
        </w:rPr>
      </w:pPr>
      <w:r>
        <w:rPr>
          <w:color w:val="000000"/>
          <w:szCs w:val="24"/>
        </w:rPr>
        <w:fldChar w:fldCharType="begin"/>
      </w:r>
      <w:r>
        <w:rPr>
          <w:szCs w:val="24"/>
        </w:rPr>
        <w:instrText> SEQ AutoNr \* ARABIC </w:instrText>
      </w:r>
      <w:r>
        <w:rPr>
          <w:szCs w:val="24"/>
        </w:rPr>
        <w:fldChar w:fldCharType="separate"/>
      </w:r>
      <w:r>
        <w:rPr>
          <w:szCs w:val="24"/>
        </w:rPr>
        <w:t>9</w:t>
      </w:r>
      <w:r>
        <w:rPr>
          <w:szCs w:val="24"/>
        </w:rPr>
        <w:fldChar w:fldCharType="end"/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Не менее 1 Мбайт свободной оперативной памяти;</w:t>
      </w:r>
    </w:p>
    <w:p>
      <w:pPr>
        <w:pStyle w:val="Heading3"/>
        <w:keepNext w:val="false"/>
        <w:numPr>
          <w:ilvl w:val="0"/>
          <w:numId w:val="0"/>
        </w:numPr>
        <w:spacing w:before="120" w:after="0"/>
        <w:ind w:left="1440" w:hanging="0"/>
        <w:rPr>
          <w:color w:val="000000"/>
        </w:rPr>
      </w:pPr>
      <w:r>
        <w:rPr>
          <w:color w:val="000000"/>
          <w:szCs w:val="24"/>
        </w:rPr>
        <w:fldChar w:fldCharType="begin"/>
      </w:r>
      <w:r>
        <w:rPr>
          <w:szCs w:val="24"/>
        </w:rPr>
        <w:instrText> SEQ AutoNr \* ARABIC </w:instrText>
      </w:r>
      <w:r>
        <w:rPr>
          <w:szCs w:val="24"/>
        </w:rPr>
        <w:fldChar w:fldCharType="separate"/>
      </w:r>
      <w:r>
        <w:rPr>
          <w:szCs w:val="24"/>
        </w:rPr>
        <w:t>10</w:t>
      </w:r>
      <w:r>
        <w:rPr>
          <w:szCs w:val="24"/>
        </w:rPr>
        <w:fldChar w:fldCharType="end"/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VGA-совместимый видеоадаптер и монитор;</w:t>
      </w:r>
    </w:p>
    <w:p>
      <w:pPr>
        <w:pStyle w:val="Heading3"/>
        <w:keepNext w:val="false"/>
        <w:numPr>
          <w:ilvl w:val="0"/>
          <w:numId w:val="0"/>
        </w:numPr>
        <w:spacing w:before="120" w:after="0"/>
        <w:ind w:left="1440" w:hanging="0"/>
        <w:rPr>
          <w:color w:val="000000"/>
        </w:rPr>
      </w:pPr>
      <w:r>
        <w:rPr>
          <w:color w:val="000000"/>
          <w:szCs w:val="24"/>
        </w:rPr>
        <w:fldChar w:fldCharType="begin"/>
      </w:r>
      <w:r>
        <w:rPr>
          <w:szCs w:val="24"/>
        </w:rPr>
        <w:instrText> SEQ AutoNr \* ARABIC </w:instrText>
      </w:r>
      <w:r>
        <w:rPr>
          <w:szCs w:val="24"/>
        </w:rPr>
        <w:fldChar w:fldCharType="separate"/>
      </w:r>
      <w:r>
        <w:rPr>
          <w:szCs w:val="24"/>
        </w:rPr>
        <w:t>11</w:t>
      </w:r>
      <w:r>
        <w:rPr>
          <w:szCs w:val="24"/>
        </w:rPr>
        <w:fldChar w:fldCharType="end"/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Стандартная клавиатура;</w:t>
      </w:r>
    </w:p>
    <w:p>
      <w:pPr>
        <w:pStyle w:val="Heading3"/>
        <w:keepNext w:val="false"/>
        <w:numPr>
          <w:ilvl w:val="0"/>
          <w:numId w:val="0"/>
        </w:numPr>
        <w:spacing w:before="120" w:after="0"/>
        <w:ind w:left="1440" w:hanging="0"/>
        <w:rPr>
          <w:color w:val="000000"/>
        </w:rPr>
      </w:pPr>
      <w:r>
        <w:rPr>
          <w:color w:val="000000"/>
          <w:szCs w:val="24"/>
        </w:rPr>
        <w:fldChar w:fldCharType="begin"/>
      </w:r>
      <w:r>
        <w:rPr>
          <w:szCs w:val="24"/>
        </w:rPr>
        <w:instrText> SEQ AutoNr \* ARABIC </w:instrText>
      </w:r>
      <w:r>
        <w:rPr>
          <w:szCs w:val="24"/>
        </w:rPr>
        <w:fldChar w:fldCharType="separate"/>
      </w:r>
      <w:r>
        <w:rPr>
          <w:szCs w:val="24"/>
        </w:rPr>
        <w:t>12</w:t>
      </w:r>
      <w:r>
        <w:rPr>
          <w:szCs w:val="24"/>
        </w:rPr>
        <w:fldChar w:fldCharType="end"/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Свободного места на жёстком диске не менее 200 Кбайт.</w:t>
      </w:r>
    </w:p>
    <w:p>
      <w:pPr>
        <w:pStyle w:val="Normal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15" w:name="__RefHeading___Toc5191_1642094031"/>
      <w:bookmarkEnd w:id="15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bookmarkStart w:id="16" w:name="__RefHeading___Toc405816430"/>
      <w:r>
        <w:rPr>
          <w:color w:val="000000"/>
        </w:rPr>
        <w:t xml:space="preserve"> </w:t>
      </w:r>
      <w:r>
        <w:rPr>
          <w:color w:val="000000"/>
        </w:rPr>
        <w:t>Требования к информационной совместимости</w:t>
      </w:r>
      <w:bookmarkEnd w:id="16"/>
      <w:r>
        <w:rPr>
          <w:color w:val="000000"/>
        </w:rPr>
        <w:tab/>
        <w:t xml:space="preserve">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>Разрабатываемые классы и наследуемые от них классы не должны конфликтовать по именам с уже существующими классами в VS MS 20</w:t>
      </w:r>
      <w:r>
        <w:rPr>
          <w:color w:val="000000"/>
          <w:sz w:val="24"/>
          <w:szCs w:val="24"/>
        </w:rPr>
        <w:t>17</w:t>
      </w:r>
      <w:r>
        <w:rPr>
          <w:color w:val="000000"/>
          <w:sz w:val="24"/>
          <w:szCs w:val="24"/>
        </w:rPr>
        <w:t xml:space="preserve"> (библиотеки </w:t>
      </w:r>
      <w:r>
        <w:rPr>
          <w:color w:val="000000"/>
          <w:sz w:val="24"/>
          <w:szCs w:val="24"/>
          <w:lang w:val="en-US"/>
        </w:rPr>
        <w:t>MFC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lang w:val="en-US"/>
        </w:rPr>
        <w:t>ATL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lang w:val="en-US"/>
        </w:rPr>
        <w:t>FCL</w:t>
      </w:r>
      <w:r>
        <w:rPr>
          <w:color w:val="000000"/>
          <w:sz w:val="24"/>
          <w:szCs w:val="24"/>
        </w:rPr>
        <w:t xml:space="preserve"> и </w:t>
      </w:r>
      <w:r>
        <w:rPr>
          <w:color w:val="000000"/>
          <w:sz w:val="24"/>
          <w:szCs w:val="24"/>
          <w:lang w:val="en-US"/>
        </w:rPr>
        <w:t>CRL</w:t>
      </w:r>
      <w:r>
        <w:rPr>
          <w:color w:val="000000"/>
          <w:sz w:val="24"/>
          <w:szCs w:val="24"/>
        </w:rPr>
        <w:t>).</w:t>
      </w:r>
    </w:p>
    <w:p>
      <w:pPr>
        <w:pStyle w:val="Normal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17" w:name="__RefHeading___Toc5193_1642094031"/>
      <w:bookmarkEnd w:id="17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bookmarkStart w:id="18" w:name="__RefHeading___Toc405816431"/>
      <w:r>
        <w:rPr>
          <w:color w:val="000000"/>
        </w:rPr>
        <w:t xml:space="preserve"> </w:t>
      </w:r>
      <w:r>
        <w:rPr>
          <w:color w:val="000000"/>
        </w:rPr>
        <w:t>Требования к программному обеспечению</w:t>
      </w:r>
      <w:bookmarkEnd w:id="18"/>
    </w:p>
    <w:p>
      <w:pPr>
        <w:pStyle w:val="Heading3"/>
        <w:keepNext w:val="false"/>
        <w:numPr>
          <w:ilvl w:val="0"/>
          <w:numId w:val="0"/>
        </w:numPr>
        <w:spacing w:before="120" w:after="0"/>
        <w:ind w:left="709" w:firstLine="731"/>
        <w:rPr>
          <w:color w:val="000000"/>
        </w:rPr>
      </w:pPr>
      <w:r>
        <w:rPr>
          <w:color w:val="000000"/>
          <w:szCs w:val="24"/>
        </w:rPr>
        <w:fldChar w:fldCharType="begin"/>
      </w:r>
      <w:r>
        <w:rPr>
          <w:szCs w:val="24"/>
        </w:rPr>
        <w:instrText> SEQ AutoNr \* ARABIC </w:instrText>
      </w:r>
      <w:r>
        <w:rPr>
          <w:szCs w:val="24"/>
        </w:rPr>
        <w:fldChar w:fldCharType="separate"/>
      </w:r>
      <w:r>
        <w:rPr>
          <w:szCs w:val="24"/>
        </w:rPr>
        <w:t>15</w:t>
      </w:r>
      <w:r>
        <w:rPr>
          <w:szCs w:val="24"/>
        </w:rPr>
        <w:fldChar w:fldCharType="end"/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Данная система классов предназначена для использования в программах, выполняемых на компьютере под управлением системы Microsoft Windows </w:t>
      </w:r>
      <w:r>
        <w:rPr>
          <w:color w:val="000000"/>
          <w:szCs w:val="24"/>
        </w:rPr>
        <w:t>10</w:t>
      </w:r>
      <w:r>
        <w:rPr>
          <w:color w:val="000000"/>
          <w:szCs w:val="24"/>
        </w:rPr>
        <w:t xml:space="preserve"> и выше. Использование разрабатываемой библиотеки требует наличия компилятора языка С++ и системы программирования (MS VS 20</w:t>
      </w:r>
      <w:r>
        <w:rPr>
          <w:color w:val="000000"/>
          <w:szCs w:val="24"/>
        </w:rPr>
        <w:t>17</w:t>
      </w:r>
      <w:r>
        <w:rPr>
          <w:color w:val="000000"/>
          <w:szCs w:val="24"/>
        </w:rPr>
        <w:t xml:space="preserve">). </w:t>
      </w:r>
    </w:p>
    <w:p>
      <w:pPr>
        <w:pStyle w:val="2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19" w:name="__RefHeading___Toc5195_1642094031"/>
      <w:bookmarkEnd w:id="19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bookmarkStart w:id="20" w:name="__RefHeading___Toc405816432"/>
      <w:r>
        <w:rPr>
          <w:color w:val="000000"/>
        </w:rPr>
        <w:t xml:space="preserve"> </w:t>
      </w:r>
      <w:r>
        <w:rPr>
          <w:color w:val="000000"/>
        </w:rPr>
        <w:t>Требования к условиям эксплуатации</w:t>
      </w:r>
      <w:bookmarkEnd w:id="20"/>
    </w:p>
    <w:p>
      <w:pPr>
        <w:pStyle w:val="Heading3"/>
        <w:keepNext w:val="false"/>
        <w:numPr>
          <w:ilvl w:val="0"/>
          <w:numId w:val="0"/>
        </w:numPr>
        <w:spacing w:before="120" w:after="0"/>
        <w:ind w:left="709" w:firstLine="731"/>
        <w:rPr>
          <w:color w:val="000000"/>
        </w:rPr>
      </w:pPr>
      <w:r>
        <w:rPr>
          <w:color w:val="000000"/>
          <w:szCs w:val="24"/>
        </w:rPr>
        <w:fldChar w:fldCharType="begin"/>
      </w:r>
      <w:r>
        <w:rPr>
          <w:szCs w:val="24"/>
        </w:rPr>
        <w:instrText> SEQ AutoNr \* ARABIC </w:instrText>
      </w:r>
      <w:r>
        <w:rPr>
          <w:szCs w:val="24"/>
        </w:rPr>
        <w:fldChar w:fldCharType="separate"/>
      </w:r>
      <w:r>
        <w:rPr>
          <w:szCs w:val="24"/>
        </w:rPr>
        <w:t>17</w:t>
      </w:r>
      <w:r>
        <w:rPr>
          <w:szCs w:val="24"/>
        </w:rPr>
        <w:fldChar w:fldCharType="end"/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Данная система классов должна эксплуатироваться совместно с языком программирования С++ в среде MS VS 20</w:t>
      </w:r>
      <w:r>
        <w:rPr>
          <w:color w:val="000000"/>
          <w:szCs w:val="24"/>
        </w:rPr>
        <w:t>17</w:t>
      </w:r>
      <w:r>
        <w:rPr>
          <w:color w:val="000000"/>
          <w:szCs w:val="24"/>
        </w:rPr>
        <w:t>(или ВС). Для работы с данной системой классов программист должен быть знаком с навыками объектно-ориентированного программирования.</w:t>
      </w:r>
    </w:p>
    <w:p>
      <w:pPr>
        <w:pStyle w:val="Heading3"/>
        <w:keepNext w:val="false"/>
        <w:numPr>
          <w:ilvl w:val="0"/>
          <w:numId w:val="0"/>
        </w:numPr>
        <w:spacing w:before="120" w:after="0"/>
        <w:ind w:left="709" w:firstLine="731"/>
        <w:rPr>
          <w:color w:val="000000"/>
        </w:rPr>
      </w:pPr>
      <w:r>
        <w:rPr>
          <w:color w:val="000000"/>
          <w:szCs w:val="24"/>
        </w:rPr>
        <w:fldChar w:fldCharType="begin"/>
      </w:r>
      <w:r>
        <w:rPr>
          <w:szCs w:val="24"/>
        </w:rPr>
        <w:instrText> SEQ AutoNr \* ARABIC </w:instrText>
      </w:r>
      <w:r>
        <w:rPr>
          <w:szCs w:val="24"/>
        </w:rPr>
        <w:fldChar w:fldCharType="separate"/>
      </w:r>
      <w:r>
        <w:rPr>
          <w:szCs w:val="24"/>
        </w:rPr>
        <w:t>18</w:t>
      </w:r>
      <w:r>
        <w:rPr>
          <w:szCs w:val="24"/>
        </w:rPr>
        <w:fldChar w:fldCharType="end"/>
      </w:r>
      <w:r>
        <w:rPr>
          <w:color w:val="000000"/>
          <w:szCs w:val="24"/>
        </w:rPr>
        <w:t>В остальном требования к эксплуатации точно такие же, как к программной реализации языка С++, используемой совместно с данной системой классов.</w:t>
      </w:r>
    </w:p>
    <w:p>
      <w:pPr>
        <w:pStyle w:val="Heading3"/>
        <w:keepNext w:val="false"/>
        <w:numPr>
          <w:ilvl w:val="0"/>
          <w:numId w:val="0"/>
        </w:numPr>
        <w:spacing w:before="120" w:after="0"/>
        <w:ind w:left="709" w:firstLine="731"/>
        <w:rPr>
          <w:color w:val="000000"/>
        </w:rPr>
      </w:pPr>
      <w:r>
        <w:rPr>
          <w:color w:val="000000"/>
          <w:szCs w:val="24"/>
        </w:rPr>
        <w:fldChar w:fldCharType="begin"/>
      </w:r>
      <w:r>
        <w:rPr>
          <w:szCs w:val="24"/>
        </w:rPr>
        <w:instrText> SEQ AutoNr \* ARABIC </w:instrText>
      </w:r>
      <w:r>
        <w:rPr>
          <w:szCs w:val="24"/>
        </w:rPr>
        <w:fldChar w:fldCharType="separate"/>
      </w:r>
      <w:r>
        <w:rPr>
          <w:szCs w:val="24"/>
        </w:rPr>
        <w:t>19</w:t>
      </w:r>
      <w:r>
        <w:rPr>
          <w:szCs w:val="24"/>
        </w:rPr>
        <w:fldChar w:fldCharType="end"/>
      </w:r>
      <w:r>
        <w:rPr>
          <w:color w:val="000000"/>
          <w:szCs w:val="24"/>
        </w:rPr>
        <w:t>Программа для должна работать в среде компьютера, без установленной системы программирования MS VS 20</w:t>
      </w:r>
      <w:r>
        <w:rPr>
          <w:color w:val="000000"/>
          <w:szCs w:val="24"/>
        </w:rPr>
        <w:t>17</w:t>
      </w:r>
      <w:r>
        <w:rPr>
          <w:color w:val="000000"/>
          <w:szCs w:val="24"/>
        </w:rPr>
        <w:t>.</w:t>
      </w:r>
    </w:p>
    <w:p>
      <w:pPr>
        <w:pStyle w:val="2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21" w:name="__RefHeading___Toc5197_1642094031"/>
      <w:bookmarkEnd w:id="21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bookmarkStart w:id="22" w:name="__RefHeading___Toc405816433"/>
      <w:r>
        <w:rPr>
          <w:color w:val="000000"/>
        </w:rPr>
        <w:t xml:space="preserve"> </w:t>
      </w:r>
      <w:r>
        <w:rPr>
          <w:color w:val="000000"/>
        </w:rPr>
        <w:t>Требования к маркировке и упаковке</w:t>
      </w:r>
      <w:bookmarkEnd w:id="22"/>
      <w:r>
        <w:rPr>
          <w:color w:val="000000"/>
        </w:rPr>
        <w:tab/>
        <w:t xml:space="preserve"> </w:t>
      </w:r>
    </w:p>
    <w:p>
      <w:pPr>
        <w:pStyle w:val="Normal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Программа предоставляется на CD/DVD носителе или </w:t>
      </w:r>
      <w:r>
        <w:rPr>
          <w:color w:val="000000"/>
          <w:sz w:val="24"/>
          <w:szCs w:val="24"/>
        </w:rPr>
        <w:t>флеш-накопителе</w:t>
      </w:r>
      <w:r>
        <w:rPr>
          <w:color w:val="000000"/>
          <w:sz w:val="24"/>
          <w:szCs w:val="24"/>
        </w:rPr>
        <w:t>.</w:t>
      </w:r>
    </w:p>
    <w:p>
      <w:pPr>
        <w:pStyle w:val="Normal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23" w:name="__RefHeading___Toc5199_1642094031"/>
      <w:bookmarkEnd w:id="23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bookmarkStart w:id="24" w:name="__RefHeading___Toc405816434"/>
      <w:r>
        <w:rPr>
          <w:color w:val="000000"/>
        </w:rPr>
        <w:t xml:space="preserve"> </w:t>
      </w:r>
      <w:r>
        <w:rPr>
          <w:color w:val="000000"/>
        </w:rPr>
        <w:t>Требования к хранению</w:t>
      </w:r>
      <w:bookmarkEnd w:id="24"/>
      <w:r>
        <w:rPr>
          <w:color w:val="000000"/>
        </w:rPr>
        <w:tab/>
        <w:t xml:space="preserve">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Программа хранится на CD/DVD носителе или </w:t>
      </w:r>
      <w:r>
        <w:rPr>
          <w:color w:val="000000"/>
          <w:sz w:val="24"/>
          <w:szCs w:val="24"/>
        </w:rPr>
        <w:t>флеш-накопителе</w:t>
      </w:r>
      <w:r>
        <w:rPr>
          <w:color w:val="000000"/>
          <w:sz w:val="24"/>
          <w:szCs w:val="24"/>
        </w:rPr>
        <w:t>.</w:t>
      </w:r>
    </w:p>
    <w:p>
      <w:pPr>
        <w:pStyle w:val="2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Heading1"/>
        <w:jc w:val="center"/>
        <w:rPr>
          <w:color w:val="000000"/>
        </w:rPr>
      </w:pPr>
      <w:bookmarkStart w:id="25" w:name="__RefHeading___Toc5201_1642094031"/>
      <w:bookmarkEnd w:id="25"/>
      <w:r>
        <w:rPr>
          <w:color w:val="000000"/>
          <w:sz w:val="28"/>
          <w:szCs w:val="28"/>
          <w:lang w:val="ru-RU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</w:t>
      </w:r>
      <w:r>
        <w:rPr>
          <w:sz w:val="28"/>
          <w:szCs w:val="28"/>
        </w:rPr>
        <w:fldChar w:fldCharType="end"/>
      </w:r>
      <w:bookmarkStart w:id="26" w:name="__RefHeading___Toc405816435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ОБЩИЕ ХАРАКТЕРИСТИКИ ПРОГРАММНОГО ПРОДУКТА</w:t>
      </w:r>
      <w:bookmarkEnd w:id="26"/>
    </w:p>
    <w:p>
      <w:pPr>
        <w:pStyle w:val="TextBody"/>
        <w:ind w:left="567" w:firstLine="117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</w:r>
    </w:p>
    <w:p>
      <w:pPr>
        <w:pStyle w:val="TextBody"/>
        <w:ind w:left="567" w:firstLine="117"/>
        <w:rPr>
          <w:color w:val="000000"/>
        </w:rPr>
      </w:pPr>
      <w:r>
        <w:rPr>
          <w:color w:val="000000"/>
          <w:sz w:val="24"/>
          <w:szCs w:val="24"/>
        </w:rPr>
        <w:t xml:space="preserve">Система классов позволяет хранить списки </w:t>
      </w:r>
      <w:r>
        <w:rPr>
          <w:color w:val="000000"/>
          <w:sz w:val="24"/>
          <w:szCs w:val="24"/>
        </w:rPr>
        <w:t>гнезд в словарях и списки словарей.</w:t>
      </w:r>
    </w:p>
    <w:p>
      <w:pPr>
        <w:pStyle w:val="Normal"/>
        <w:ind w:left="567" w:firstLine="117"/>
        <w:rPr>
          <w:color w:val="000000"/>
        </w:rPr>
      </w:pPr>
      <w:r>
        <w:rPr>
          <w:color w:val="000000"/>
          <w:sz w:val="24"/>
          <w:szCs w:val="24"/>
        </w:rPr>
        <w:t>Занимаемый объем на ЖД исходными текстами: 200 Кбайт</w:t>
      </w:r>
    </w:p>
    <w:p>
      <w:pPr>
        <w:pStyle w:val="Normal"/>
        <w:ind w:left="567" w:firstLine="1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Занимаемый объем на ЖД для повторения сборки проекта: 4</w:t>
      </w:r>
      <w:r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Мбайт</w:t>
      </w:r>
    </w:p>
    <w:p>
      <w:pPr>
        <w:pStyle w:val="Normal"/>
        <w:ind w:left="567" w:firstLine="1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Количество пользовательских классов: 2</w:t>
      </w:r>
    </w:p>
    <w:p>
      <w:pPr>
        <w:pStyle w:val="Normal"/>
        <w:ind w:left="567" w:firstLine="117"/>
        <w:rPr>
          <w:color w:val="000000"/>
        </w:rPr>
      </w:pPr>
      <w:r>
        <w:rPr>
          <w:color w:val="000000"/>
          <w:sz w:val="24"/>
          <w:szCs w:val="24"/>
        </w:rPr>
        <w:t xml:space="preserve">Общее количество классов: </w:t>
      </w:r>
      <w:r>
        <w:rPr>
          <w:color w:val="000000"/>
          <w:sz w:val="24"/>
          <w:szCs w:val="24"/>
          <w:lang w:val="ru-RU"/>
        </w:rPr>
        <w:t>2</w:t>
      </w:r>
    </w:p>
    <w:p>
      <w:pPr>
        <w:pStyle w:val="Normal"/>
        <w:ind w:left="567" w:firstLine="117"/>
        <w:rPr>
          <w:color w:val="000000"/>
        </w:rPr>
      </w:pPr>
      <w:r>
        <w:rPr>
          <w:color w:val="000000"/>
        </w:rPr>
        <w:t>Основные характеристики ПО:</w:t>
      </w:r>
    </w:p>
    <w:tbl>
      <w:tblPr>
        <w:tblW w:w="904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226"/>
      </w:tblGrid>
      <w:tr>
        <w:trPr/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Язык программирования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С++</w:t>
            </w:r>
          </w:p>
        </w:tc>
      </w:tr>
      <w:tr>
        <w:trPr/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Компилятор, компоновщик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lang w:val="en-US"/>
              </w:rPr>
              <w:t>MS VS 20</w:t>
            </w:r>
            <w:r>
              <w:rPr>
                <w:color w:val="000000"/>
                <w:sz w:val="24"/>
                <w:lang w:val="ru-RU"/>
              </w:rPr>
              <w:t>17</w:t>
            </w:r>
          </w:p>
        </w:tc>
      </w:tr>
      <w:tr>
        <w:trPr>
          <w:cantSplit w:val="true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  <w:sz w:val="24"/>
              </w:rPr>
              <w:t>Файл проекта (</w:t>
            </w:r>
            <w:r>
              <w:rPr>
                <w:color w:val="000000"/>
                <w:sz w:val="24"/>
                <w:lang w:val="en-US"/>
              </w:rPr>
              <w:t>*.</w:t>
            </w:r>
            <w:r>
              <w:rPr>
                <w:bCs/>
                <w:color w:val="000000"/>
                <w:sz w:val="24"/>
                <w:lang w:val="en-US"/>
              </w:rPr>
              <w:t>vcproj</w:t>
            </w:r>
            <w:r>
              <w:rPr>
                <w:color w:val="000000"/>
                <w:sz w:val="24"/>
              </w:rPr>
              <w:t>)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  <w:color w:val="000000"/>
                <w:sz w:val="24"/>
                <w:lang w:val="en-US"/>
              </w:rPr>
            </w:pPr>
            <w:r>
              <w:rPr>
                <w:bCs/>
                <w:color w:val="000000"/>
                <w:sz w:val="24"/>
                <w:lang w:val="en-US"/>
              </w:rPr>
              <w:t>DictionaryRealm</w:t>
            </w:r>
            <w:r>
              <w:rPr>
                <w:bCs/>
                <w:color w:val="000000"/>
                <w:sz w:val="24"/>
                <w:lang w:val="en-US"/>
              </w:rPr>
              <w:t>.vcproj</w:t>
            </w:r>
          </w:p>
        </w:tc>
      </w:tr>
      <w:tr>
        <w:trPr>
          <w:cantSplit w:val="true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Стандартные заголовочные файлы библиотеки </w:t>
            </w:r>
            <w:r>
              <w:rPr>
                <w:color w:val="000000"/>
                <w:sz w:val="24"/>
                <w:lang w:val="en-US"/>
              </w:rPr>
              <w:t>MS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  <w:lang w:val="en-US"/>
              </w:rPr>
              <w:t>VS</w:t>
            </w:r>
            <w:r>
              <w:rPr>
                <w:color w:val="000000"/>
                <w:sz w:val="24"/>
              </w:rPr>
              <w:t xml:space="preserve"> 2005.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lang w:val="en-US"/>
              </w:rPr>
              <w:t>iostream, string.h, cstdlib.h, fstream.h, iomanip.h, cmath.h, vector.h</w:t>
            </w:r>
            <w:r>
              <w:rPr>
                <w:color w:val="000000"/>
                <w:sz w:val="24"/>
                <w:lang w:val="ru-RU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color w:val="000000"/>
                <w:sz w:val="24"/>
                <w:szCs w:val="24"/>
                <w:lang w:val="ru-RU"/>
              </w:rPr>
              <w:t>lgorithm.</w:t>
            </w:r>
            <w:r>
              <w:rPr>
                <w:color w:val="000000"/>
                <w:sz w:val="24"/>
                <w:szCs w:val="24"/>
                <w:lang w:val="en-US"/>
              </w:rPr>
              <w:t>h</w:t>
            </w:r>
          </w:p>
        </w:tc>
      </w:tr>
    </w:tbl>
    <w:p>
      <w:pPr>
        <w:pStyle w:val="Normal"/>
        <w:tabs>
          <w:tab w:val="clear" w:pos="709"/>
          <w:tab w:val="left" w:pos="1134" w:leader="none"/>
        </w:tabs>
        <w:ind w:firstLine="117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tabs>
          <w:tab w:val="clear" w:pos="709"/>
          <w:tab w:val="left" w:pos="284" w:leader="none"/>
        </w:tabs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tabs>
          <w:tab w:val="clear" w:pos="709"/>
          <w:tab w:val="left" w:pos="1134" w:leader="none"/>
        </w:tabs>
        <w:ind w:firstLine="117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/>
    <w:family w:val="swiss"/>
    <w:pitch w:val="variable"/>
  </w:font>
  <w:font w:name="TimesET">
    <w:charset w:val="00"/>
    <w:family w:val="auto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720"/>
      </w:pPr>
      <w:rPr/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/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1066"/>
        </w:tabs>
        <w:ind w:left="1389" w:hanging="320"/>
      </w:pPr>
      <w:rPr>
        <w:rFonts w:ascii="Symbol" w:hAnsi="Symbol" w:cs="Symbol" w:hint="default"/>
        <w:sz w:val="24"/>
        <w:szCs w:val="24"/>
        <w:rFonts w:cs="Symbol"/>
        <w:color w:val="FF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1"/>
      </w:numPr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1"/>
      </w:numPr>
      <w:outlineLvl w:val="2"/>
    </w:pPr>
    <w:rPr>
      <w:sz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WW8Num1z0">
    <w:name w:val="WW8Num1z0"/>
    <w:qFormat/>
    <w:rPr/>
  </w:style>
  <w:style w:type="character" w:styleId="WW8Num9z0">
    <w:name w:val="WW8Num9z0"/>
    <w:qFormat/>
    <w:rPr>
      <w:rFonts w:ascii="Symbol" w:hAnsi="Symbol" w:cs="Symbol"/>
      <w:color w:val="FF0000"/>
      <w:sz w:val="24"/>
      <w:szCs w:val="24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3">
    <w:name w:val="Стиль3"/>
    <w:basedOn w:val="Heading1"/>
    <w:qFormat/>
    <w:pPr>
      <w:spacing w:before="240" w:after="60"/>
      <w:ind w:firstLine="709"/>
      <w:jc w:val="both"/>
    </w:pPr>
    <w:rPr>
      <w:rFonts w:ascii="TimesET" w:hAnsi="TimesET" w:cs="TimesET"/>
      <w:b w:val="false"/>
      <w:kern w:val="2"/>
      <w:sz w:val="24"/>
      <w:lang w:val="ru-RU"/>
    </w:rPr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Style11">
    <w:name w:val="Текст"/>
    <w:basedOn w:val="Normal"/>
    <w:qFormat/>
    <w:pPr/>
    <w:rPr>
      <w:rFonts w:ascii="Courier New" w:hAnsi="Courier New" w:cs="Courier New"/>
    </w:rPr>
  </w:style>
  <w:style w:type="paragraph" w:styleId="2">
    <w:name w:val="Основной текст с отступом 2"/>
    <w:basedOn w:val="Normal"/>
    <w:qFormat/>
    <w:pPr>
      <w:ind w:left="851" w:hanging="0"/>
    </w:pPr>
    <w:rPr>
      <w:sz w:val="22"/>
      <w:lang w:val="en-US"/>
    </w:rPr>
  </w:style>
  <w:style w:type="numbering" w:styleId="WW8Num1">
    <w:name w:val="WW8Num1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LibreOffice/6.2.4.2$Windows_X86_64 LibreOffice_project/2412653d852ce75f65fbfa83fb7e7b669a126d64</Application>
  <Pages>5</Pages>
  <Words>842</Words>
  <Characters>5820</Characters>
  <CharactersWithSpaces>6601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2019-06-28T04:25:29Z</dcterms:created>
  <dc:creator/>
  <dc:description/>
  <dc:language>ru-RU</dc:language>
  <cp:lastModifiedBy/>
  <dcterms:modified xsi:type="dcterms:W3CDTF">2019-06-28T08:19:30Z</dcterms:modified>
  <cp:revision>3</cp:revision>
  <dc:subject/>
  <dc:title/>
</cp:coreProperties>
</file>