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120"/>
        <w:rPr>
          <w:color w:val="000000"/>
        </w:rPr>
      </w:pPr>
      <w:r>
        <w:rPr>
          <w:color w:val="000000"/>
        </w:rPr>
        <w:t>Московский государственный технический университет  им. Н.Э.Баумана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_________________________________________________________________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W w:w="5392" w:type="dxa"/>
        <w:jc w:val="left"/>
        <w:tblInd w:w="432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236"/>
        <w:gridCol w:w="3155"/>
      </w:tblGrid>
      <w:tr>
        <w:trPr/>
        <w:tc>
          <w:tcPr>
            <w:tcW w:w="2236" w:type="dxa"/>
            <w:tcBorders/>
            <w:shd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УТВЕРЖДАЮ: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36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Правдина А.Д.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"__"_____________2019 Г.   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eader"/>
        <w:tabs>
          <w:tab w:val="clear" w:pos="4153"/>
          <w:tab w:val="clear" w:pos="8306"/>
        </w:tabs>
        <w:rPr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Header"/>
        <w:tabs>
          <w:tab w:val="clear" w:pos="4153"/>
          <w:tab w:val="clear" w:pos="8306"/>
        </w:tabs>
        <w:rPr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Normal"/>
        <w:ind w:left="-142" w:right="-143" w:hanging="0"/>
        <w:jc w:val="center"/>
        <w:rPr>
          <w:b/>
          <w:b/>
          <w:color w:val="000000"/>
          <w:sz w:val="32"/>
          <w:szCs w:val="24"/>
        </w:rPr>
      </w:pPr>
      <w:r>
        <w:rPr>
          <w:b/>
          <w:color w:val="000000"/>
          <w:sz w:val="32"/>
          <w:szCs w:val="24"/>
        </w:rPr>
      </w:r>
    </w:p>
    <w:p>
      <w:pPr>
        <w:pStyle w:val="Normal"/>
        <w:ind w:left="-142" w:right="-143" w:hanging="0"/>
        <w:jc w:val="center"/>
        <w:rPr>
          <w:color w:val="000000"/>
        </w:rPr>
      </w:pPr>
      <w:r>
        <w:rPr>
          <w:b/>
          <w:color w:val="000000"/>
          <w:sz w:val="32"/>
        </w:rPr>
        <w:t>Комплексная лабораторная работа по дисциплине ПКШ</w:t>
      </w:r>
    </w:p>
    <w:p>
      <w:pPr>
        <w:pStyle w:val="Normal"/>
        <w:ind w:left="-142" w:right="-143" w:hanging="0"/>
        <w:jc w:val="center"/>
        <w:rPr>
          <w:color w:val="000000"/>
        </w:rPr>
      </w:pPr>
      <w:r>
        <w:rPr>
          <w:b/>
          <w:color w:val="000000"/>
          <w:sz w:val="32"/>
        </w:rPr>
        <w:t xml:space="preserve"> “</w:t>
      </w:r>
      <w:r>
        <w:rPr>
          <w:color w:val="000000"/>
          <w:sz w:val="28"/>
        </w:rPr>
        <w:t>Система классов словарей и гнезд словарей</w:t>
      </w:r>
      <w:r>
        <w:rPr>
          <w:b/>
          <w:color w:val="000000"/>
          <w:sz w:val="32"/>
        </w:rPr>
        <w:t>”</w:t>
      </w:r>
    </w:p>
    <w:p>
      <w:pPr>
        <w:pStyle w:val="Normal"/>
        <w:rPr>
          <w:b/>
          <w:b/>
          <w:color w:val="000000"/>
          <w:sz w:val="32"/>
        </w:rPr>
      </w:pPr>
      <w:r>
        <w:rPr>
          <w:b/>
          <w:color w:val="000000"/>
          <w:sz w:val="32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  <w:u w:val="single"/>
        </w:rPr>
      </w:pPr>
      <w:r>
        <w:rPr>
          <w:color w:val="000000"/>
          <w:u w:val="single"/>
        </w:rPr>
        <w:t xml:space="preserve">Руководство системного программиста 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(вид документа)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  <w:u w:val="single"/>
        </w:rPr>
      </w:pPr>
      <w:r>
        <w:rPr>
          <w:color w:val="000000"/>
          <w:u w:val="single"/>
        </w:rPr>
        <w:t>писчая бумага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(вид носителя)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/>
      </w:pPr>
      <w:r>
        <w:rPr>
          <w:u w:val="single"/>
        </w:rPr>
        <w:fldChar w:fldCharType="begin"/>
      </w:r>
      <w:r>
        <w:rPr>
          <w:u w:val="single"/>
        </w:rPr>
        <w:instrText> NUMPAGES </w:instrText>
      </w:r>
      <w:r>
        <w:rPr>
          <w:u w:val="single"/>
        </w:rPr>
        <w:fldChar w:fldCharType="separate"/>
      </w:r>
      <w:r>
        <w:rPr>
          <w:u w:val="single"/>
        </w:rPr>
        <w:t>5</w:t>
      </w:r>
      <w:r>
        <w:rPr>
          <w:u w:val="single"/>
        </w:rPr>
        <w:fldChar w:fldCharType="end"/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(количество листов)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W w:w="6310" w:type="dxa"/>
        <w:jc w:val="left"/>
        <w:tblInd w:w="3402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155"/>
        <w:gridCol w:w="3154"/>
      </w:tblGrid>
      <w:tr>
        <w:trPr/>
        <w:tc>
          <w:tcPr>
            <w:tcW w:w="3155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ИСПОЛНИТЕЛЬ: </w:t>
            </w:r>
          </w:p>
        </w:tc>
        <w:tc>
          <w:tcPr>
            <w:tcW w:w="3154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155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ИУ5Ц-41Б</w:t>
            </w:r>
          </w:p>
        </w:tc>
        <w:tc>
          <w:tcPr>
            <w:tcW w:w="3154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_____________________</w:t>
            </w:r>
          </w:p>
        </w:tc>
      </w:tr>
      <w:tr>
        <w:trPr/>
        <w:tc>
          <w:tcPr>
            <w:tcW w:w="3155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Рябкин А.В.</w:t>
            </w:r>
          </w:p>
        </w:tc>
        <w:tc>
          <w:tcPr>
            <w:tcW w:w="3154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"__"_____________2019 г.   </w:t>
            </w:r>
          </w:p>
        </w:tc>
      </w:tr>
    </w:tbl>
    <w:p>
      <w:pPr>
        <w:pStyle w:val="Normal"/>
        <w:jc w:val="right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3"/>
        <w:ind w:firstLine="709"/>
        <w:rPr>
          <w:color w:val="000000"/>
          <w:szCs w:val="24"/>
        </w:rPr>
      </w:pPr>
      <w:r>
        <w:rPr>
          <w:color w:val="000000"/>
          <w:szCs w:val="24"/>
        </w:rPr>
      </w:r>
      <w:r>
        <w:br w:type="page"/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СОДЕРЖАНИЕ</w:t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rPr>
          <w:color w:val="000000"/>
        </w:rPr>
      </w:pPr>
      <w:r>
        <w:rPr>
          <w:color w:val="00000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"1-1" \u 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1161_2051919539">
            <w:r>
              <w:rPr>
                <w:webHidden/>
                <w:rStyle w:val="IndexLink"/>
                <w:vanish w:val="false"/>
              </w:rPr>
              <w:t>1 НАЗНАЧЕНИЕ И УСЛОВИЯ ПРИМЕНЕНИЯ ПРОГРАММЫ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163_2051919539">
            <w:r>
              <w:rPr>
                <w:webHidden/>
                <w:rStyle w:val="IndexLink"/>
                <w:vanish w:val="false"/>
              </w:rPr>
              <w:t>2ТРЕБОВАНИЯ К СОСТАВУ И ПАРАМЕТРАМ ТЕХНИЧЕСКИХ СРЕДСТВ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165_2051919539">
            <w:r>
              <w:rPr>
                <w:webHidden/>
                <w:rStyle w:val="IndexLink"/>
                <w:vanish w:val="false"/>
              </w:rPr>
              <w:t>3 ТРЕБОВАНИЯ К ПРОГРАММНОМУ ОБЕСПЕЧЕНИЮ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167_2051919539">
            <w:r>
              <w:rPr>
                <w:webHidden/>
                <w:rStyle w:val="IndexLink"/>
                <w:vanish w:val="false"/>
              </w:rPr>
              <w:t>4 СОСТАВ ПРОГРАММНОГО ПРОДУКТА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169_2051919539">
            <w:r>
              <w:rPr>
                <w:webHidden/>
                <w:rStyle w:val="IndexLink"/>
                <w:vanish w:val="false"/>
              </w:rPr>
              <w:t>5 УСТАНОВКА ПРОГРАММНОГО ПРОДУКТА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171_2051919539">
            <w:r>
              <w:rPr>
                <w:webHidden/>
                <w:rStyle w:val="IndexLink"/>
                <w:vanish w:val="false"/>
              </w:rPr>
              <w:t>6 УДАЛЕНИЕ ПРОГРАММНОГО ПРОДУКТА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173_2051919539">
            <w:r>
              <w:rPr>
                <w:webHidden/>
                <w:rStyle w:val="IndexLink"/>
                <w:vanish w:val="false"/>
              </w:rPr>
              <w:t>7 ЗАПУСК ПРОГРАММЫ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175_2051919539">
            <w:r>
              <w:rPr>
                <w:webHidden/>
                <w:rStyle w:val="IndexLink"/>
                <w:vanish w:val="false"/>
              </w:rPr>
              <w:t>8 ЗАВЕРШЕНИЕ РАБОТЫ ПРОГРАММЫ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177_2051919539">
            <w:r>
              <w:rPr>
                <w:webHidden/>
                <w:rStyle w:val="IndexLink"/>
                <w:vanish w:val="false"/>
              </w:rPr>
              <w:t>9 СООБЩЕНИЙ ОБ ОШИБКАХ И ИСКЛЮЧИТЕЛЬНЫЕ СИТУАЦИИ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179_2051919539">
            <w:r>
              <w:rPr>
                <w:webHidden/>
                <w:rStyle w:val="IndexLink"/>
                <w:vanish w:val="false"/>
              </w:rPr>
              <w:t>10 УСЛОВИЯ ЭКСПЛУАТАЦИИ ПРОГРАММНОГО ПРОДУКТА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181_2051919539">
            <w:r>
              <w:rPr>
                <w:webHidden/>
                <w:rStyle w:val="IndexLink"/>
                <w:vanish w:val="false"/>
              </w:rPr>
              <w:t>11 ПРОВЕРКА РАБОТОСПОСОБНОСТИ ПРОГРАММНОГО ПРОДУКТА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183_2051919539">
            <w:r>
              <w:rPr>
                <w:webHidden/>
                <w:rStyle w:val="IndexLink"/>
                <w:vanish w:val="false"/>
              </w:rPr>
              <w:t>12 ПОДГОТОВКА К РАБОТЕ С ПРОГРАММНЫМ ПРОДУКТОМ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185_2051919539">
            <w:r>
              <w:rPr>
                <w:webHidden/>
                <w:rStyle w:val="IndexLink"/>
                <w:vanish w:val="false"/>
              </w:rPr>
              <w:t>13 ОБЩИЕ ХАРАКТЕРИСТИКИ ПРОГРАММНОГО ПРОДУКТА</w:t>
              <w:tab/>
              <w:t>5</w:t>
            </w:r>
          </w:hyperlink>
          <w:r>
            <w:rPr>
              <w:rStyle w:val="IndexLink"/>
              <w:vanish w:val="false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134" w:right="1134" w:header="0" w:top="1134" w:footer="1134" w:bottom="1693" w:gutter="0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Normal"/>
        <w:rPr>
          <w:color w:val="000000"/>
          <w:lang w:val="en-US" w:eastAsia="ru-RU"/>
        </w:rPr>
      </w:pPr>
      <w:r>
        <w:rPr>
          <w:color w:val="000000"/>
          <w:lang w:val="en-US" w:eastAsia="ru-RU"/>
        </w:rPr>
      </w:r>
    </w:p>
    <w:p>
      <w:pPr>
        <w:pStyle w:val="Normal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</w:r>
    </w:p>
    <w:p>
      <w:pPr>
        <w:pStyle w:val="Normal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</w:r>
    </w:p>
    <w:p>
      <w:pPr>
        <w:pStyle w:val="Normal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</w:r>
    </w:p>
    <w:p>
      <w:pPr>
        <w:pStyle w:val="Normal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</w:r>
    </w:p>
    <w:p>
      <w:pPr>
        <w:pStyle w:val="Normal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</w:r>
    </w:p>
    <w:p>
      <w:pPr>
        <w:pStyle w:val="Normal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</w:r>
    </w:p>
    <w:p>
      <w:pPr>
        <w:pStyle w:val="Normal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</w:r>
    </w:p>
    <w:p>
      <w:pPr>
        <w:pStyle w:val="Normal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</w:r>
    </w:p>
    <w:p>
      <w:pPr>
        <w:pStyle w:val="Normal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</w:r>
    </w:p>
    <w:p>
      <w:pPr>
        <w:pStyle w:val="Normal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</w:r>
    </w:p>
    <w:p>
      <w:pPr>
        <w:pStyle w:val="Normal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</w:r>
    </w:p>
    <w:p>
      <w:pPr>
        <w:pStyle w:val="Normal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</w:r>
    </w:p>
    <w:p>
      <w:pPr>
        <w:pStyle w:val="Normal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</w:r>
    </w:p>
    <w:p>
      <w:pPr>
        <w:pStyle w:val="Normal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180" w:hanging="0"/>
        <w:rPr>
          <w:color w:val="000000"/>
        </w:rPr>
      </w:pPr>
      <w:bookmarkStart w:id="0" w:name="__RefHeading___Toc1161_2051919539"/>
      <w:bookmarkEnd w:id="0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bookmarkStart w:id="1" w:name="__RefHeading___Toc405819901"/>
      <w:r>
        <w:rPr>
          <w:rFonts w:eastAsia="Arial"/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</w:rPr>
        <w:t>НАЗНАЧЕНИЕ И УСЛОВИЯ ПРИМЕНЕНИЯ ПРОГРАММЫ</w:t>
      </w:r>
      <w:bookmarkEnd w:id="1"/>
    </w:p>
    <w:p>
      <w:pPr>
        <w:pStyle w:val="Style11"/>
        <w:ind w:firstLine="708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cs="Times New Roman" w:ascii="Times New Roman" w:hAnsi="Times New Roman"/>
          <w:color w:val="000000"/>
          <w:sz w:val="24"/>
          <w:szCs w:val="28"/>
        </w:rPr>
      </w:r>
    </w:p>
    <w:p>
      <w:pPr>
        <w:pStyle w:val="Normal"/>
        <w:tabs>
          <w:tab w:val="clear" w:pos="720"/>
          <w:tab w:val="left" w:pos="284" w:leader="none"/>
        </w:tabs>
        <w:ind w:firstLine="709"/>
        <w:jc w:val="both"/>
        <w:rPr/>
      </w:pPr>
      <w:r>
        <w:rPr>
          <w:color w:val="000000"/>
        </w:rPr>
        <w:t>Система классов словарей и гнезд предназначена для автоматизации работы  с объектами словарей и гнезд в программных проектах и предметной области, где необходимо это учитывать. В частности, система классов предназначена для программирования задач включающих действия: создание, удаление каталога словарей и гнезд, подсчета числа словарей и гнезд.  Система классов обеспечивает  удобную работу с этими объектами, высокий уровень надежности программ, функциональных возможностей, а также сокращение сроков разработки и реализации программных продуктов, где необходимо использовать подобные объекты.</w:t>
      </w:r>
    </w:p>
    <w:p>
      <w:pPr>
        <w:pStyle w:val="Heading3"/>
        <w:numPr>
          <w:ilvl w:val="2"/>
          <w:numId w:val="2"/>
        </w:numPr>
        <w:ind w:firstLine="708"/>
        <w:jc w:val="both"/>
        <w:rPr/>
      </w:pPr>
      <w:r>
        <w:rPr>
          <w:color w:val="000000"/>
          <w:u w:val="none"/>
        </w:rPr>
        <w:t>Для работы с данной системой классов может программист с основами и навыками объектно-ориентированного программирования.</w:t>
      </w:r>
    </w:p>
    <w:p>
      <w:pPr>
        <w:pStyle w:val="Heading3"/>
        <w:numPr>
          <w:ilvl w:val="2"/>
          <w:numId w:val="2"/>
        </w:numPr>
        <w:ind w:firstLine="708"/>
        <w:jc w:val="both"/>
        <w:rPr>
          <w:color w:val="000000"/>
          <w:u w:val="none"/>
        </w:rPr>
      </w:pPr>
      <w:r>
        <w:rPr>
          <w:color w:val="000000"/>
          <w:u w:val="none"/>
        </w:rPr>
        <w:t>В остальном требования к эксплуатации и условия к применению точно такие же, как к программной реализации языка С++, используемой совместно с данной системой классов.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Heading1"/>
        <w:numPr>
          <w:ilvl w:val="0"/>
          <w:numId w:val="2"/>
        </w:numPr>
        <w:rPr>
          <w:color w:val="000000"/>
        </w:rPr>
      </w:pPr>
      <w:bookmarkStart w:id="2" w:name="__RefHeading___Toc1163_2051919539"/>
      <w:bookmarkEnd w:id="2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bookmarkStart w:id="3" w:name="__RefHeading___Toc405819902"/>
      <w:r>
        <w:rPr>
          <w:color w:val="000000"/>
          <w:sz w:val="28"/>
          <w:szCs w:val="28"/>
          <w:lang w:val="ru-RU" w:eastAsia="ru-RU"/>
        </w:rPr>
        <w:t>ТРЕБОВАНИЯ К СОСТАВУ И ПАРАМЕТРАМ ТЕХНИЧЕСКИХ СРЕДСТВ</w:t>
      </w:r>
      <w:bookmarkEnd w:id="3"/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>Данная система классов должна использоваться на компьютерах следующей конфигурации:</w:t>
      </w:r>
    </w:p>
    <w:p>
      <w:pPr>
        <w:pStyle w:val="Heading2"/>
        <w:numPr>
          <w:ilvl w:val="1"/>
          <w:numId w:val="2"/>
        </w:numPr>
        <w:ind w:left="720" w:right="-143" w:hanging="0"/>
        <w:jc w:val="both"/>
        <w:rPr>
          <w:color w:val="000000"/>
        </w:rPr>
      </w:pPr>
      <w:r>
        <w:rPr>
          <w:b w:val="false"/>
          <w:color w:val="000000"/>
          <w:sz w:val="24"/>
        </w:rPr>
        <w:t xml:space="preserve"> </w:t>
      </w:r>
      <w:r>
        <w:rPr>
          <w:b w:val="false"/>
          <w:color w:val="000000"/>
          <w:sz w:val="24"/>
        </w:rPr>
        <w:t>IBM-совместимый компьютер с процессором 80486 и выше;</w:t>
      </w:r>
    </w:p>
    <w:p>
      <w:pPr>
        <w:pStyle w:val="Heading2"/>
        <w:numPr>
          <w:ilvl w:val="1"/>
          <w:numId w:val="2"/>
        </w:numPr>
        <w:ind w:left="720" w:right="-143" w:hanging="0"/>
        <w:jc w:val="both"/>
        <w:rPr>
          <w:color w:val="000000"/>
        </w:rPr>
      </w:pPr>
      <w:r>
        <w:rPr>
          <w:b w:val="false"/>
          <w:color w:val="000000"/>
          <w:sz w:val="24"/>
        </w:rPr>
        <w:t xml:space="preserve"> </w:t>
      </w:r>
      <w:r>
        <w:rPr>
          <w:b w:val="false"/>
          <w:color w:val="000000"/>
          <w:sz w:val="24"/>
        </w:rPr>
        <w:t>Не менее 1 Мбайт свободной оперативной памяти;</w:t>
      </w:r>
    </w:p>
    <w:p>
      <w:pPr>
        <w:pStyle w:val="Heading2"/>
        <w:numPr>
          <w:ilvl w:val="1"/>
          <w:numId w:val="2"/>
        </w:numPr>
        <w:ind w:left="720" w:right="-143" w:hanging="0"/>
        <w:jc w:val="both"/>
        <w:rPr>
          <w:color w:val="000000"/>
        </w:rPr>
      </w:pPr>
      <w:r>
        <w:rPr>
          <w:b w:val="false"/>
          <w:color w:val="000000"/>
          <w:sz w:val="24"/>
        </w:rPr>
        <w:t xml:space="preserve"> </w:t>
      </w:r>
      <w:r>
        <w:rPr>
          <w:b w:val="false"/>
          <w:color w:val="000000"/>
          <w:sz w:val="24"/>
        </w:rPr>
        <w:t>VGA-совместимый видеоадаптер и монитор;</w:t>
      </w:r>
    </w:p>
    <w:p>
      <w:pPr>
        <w:pStyle w:val="Heading2"/>
        <w:numPr>
          <w:ilvl w:val="1"/>
          <w:numId w:val="2"/>
        </w:numPr>
        <w:ind w:left="720" w:right="-143" w:hanging="0"/>
        <w:jc w:val="both"/>
        <w:rPr>
          <w:color w:val="000000"/>
        </w:rPr>
      </w:pPr>
      <w:r>
        <w:rPr>
          <w:b w:val="false"/>
          <w:color w:val="000000"/>
          <w:sz w:val="24"/>
        </w:rPr>
        <w:t xml:space="preserve"> </w:t>
      </w:r>
      <w:r>
        <w:rPr>
          <w:b w:val="false"/>
          <w:color w:val="000000"/>
          <w:sz w:val="24"/>
        </w:rPr>
        <w:t>Стандартная клавиатура;</w:t>
      </w:r>
    </w:p>
    <w:p>
      <w:pPr>
        <w:pStyle w:val="Heading2"/>
        <w:numPr>
          <w:ilvl w:val="1"/>
          <w:numId w:val="2"/>
        </w:numPr>
        <w:ind w:left="720" w:right="-143" w:hanging="0"/>
        <w:jc w:val="both"/>
        <w:rPr>
          <w:color w:val="000000"/>
        </w:rPr>
      </w:pPr>
      <w:r>
        <w:rPr>
          <w:b w:val="false"/>
          <w:color w:val="000000"/>
          <w:sz w:val="24"/>
        </w:rPr>
        <w:t xml:space="preserve"> </w:t>
      </w:r>
      <w:r>
        <w:rPr>
          <w:b w:val="false"/>
          <w:color w:val="000000"/>
          <w:sz w:val="24"/>
        </w:rPr>
        <w:t>Свободного места на жёстком диске не менее 200 Кбайт.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Heading1"/>
        <w:numPr>
          <w:ilvl w:val="0"/>
          <w:numId w:val="2"/>
        </w:numPr>
        <w:ind w:left="180" w:hanging="0"/>
        <w:rPr>
          <w:color w:val="000000"/>
        </w:rPr>
      </w:pPr>
      <w:bookmarkStart w:id="4" w:name="__RefHeading___Toc1165_2051919539"/>
      <w:bookmarkEnd w:id="4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bookmarkStart w:id="5" w:name="__RefHeading___Toc405819903"/>
      <w:r>
        <w:rPr>
          <w:rFonts w:eastAsia="Arial"/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ТРЕБОВАНИЯ К ПРОГРАММНОМУ ОБЕСПЕЧЕНИЮ</w:t>
      </w:r>
      <w:bookmarkEnd w:id="5"/>
      <w:r>
        <w:rPr>
          <w:color w:val="000000"/>
          <w:sz w:val="28"/>
          <w:szCs w:val="28"/>
          <w:lang w:val="ru-RU" w:eastAsia="ru-RU"/>
        </w:rPr>
        <w:tab/>
        <w:t xml:space="preserve"> </w:t>
      </w:r>
    </w:p>
    <w:p>
      <w:pPr>
        <w:pStyle w:val="2"/>
        <w:spacing w:lineRule="auto" w:line="240"/>
        <w:ind w:left="0" w:firstLine="360"/>
        <w:rPr>
          <w:color w:val="000000"/>
        </w:rPr>
      </w:pPr>
      <w:r>
        <w:rPr>
          <w:color w:val="000000"/>
        </w:rPr>
        <w:t>Данный программный продукт требует наличия русификатора дисплея для корректного отображения символов русского алфавита или ОС обеспечивающей переключение кодовой страницы для русского шрифта.</w:t>
      </w:r>
    </w:p>
    <w:p>
      <w:pPr>
        <w:pStyle w:val="2"/>
        <w:spacing w:lineRule="auto" w:line="240"/>
        <w:ind w:left="0" w:firstLine="360"/>
        <w:rPr>
          <w:color w:val="000000"/>
        </w:rPr>
      </w:pPr>
      <w:r>
        <w:rPr>
          <w:color w:val="000000"/>
        </w:rPr>
        <w:t>Данная система классов должна эксплуатироваться совместно системой программирования С++ (</w:t>
      </w:r>
      <w:r>
        <w:rPr>
          <w:color w:val="000000"/>
          <w:lang w:val="en-US"/>
        </w:rPr>
        <w:t>MS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VS</w:t>
      </w:r>
      <w:r>
        <w:rPr>
          <w:color w:val="000000"/>
        </w:rPr>
        <w:t xml:space="preserve"> 2005/08/10/12/</w:t>
      </w:r>
      <w:r>
        <w:rPr>
          <w:color w:val="000000"/>
          <w:lang w:val="en-US"/>
        </w:rPr>
        <w:t>17/19</w:t>
      </w:r>
      <w:r>
        <w:rPr>
          <w:color w:val="000000"/>
        </w:rPr>
        <w:t xml:space="preserve">). </w:t>
      </w:r>
    </w:p>
    <w:p>
      <w:pPr>
        <w:pStyle w:val="2"/>
        <w:spacing w:lineRule="auto" w:line="240"/>
        <w:ind w:left="0" w:firstLine="360"/>
        <w:rPr>
          <w:color w:val="000000"/>
        </w:rPr>
      </w:pPr>
      <w:r>
        <w:rPr>
          <w:color w:val="000000"/>
        </w:rPr>
        <w:t>В остальном требования к программному обеспечению точно такие же как к программной реализации языка С++, используемой совместно с данной системой классов.</w:t>
      </w:r>
    </w:p>
    <w:p>
      <w:pPr>
        <w:pStyle w:val="2"/>
        <w:spacing w:lineRule="auto" w:line="24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Heading1"/>
        <w:numPr>
          <w:ilvl w:val="0"/>
          <w:numId w:val="2"/>
        </w:numPr>
        <w:ind w:left="180" w:hanging="0"/>
        <w:rPr>
          <w:color w:val="000000"/>
        </w:rPr>
      </w:pPr>
      <w:bookmarkStart w:id="6" w:name="__RefHeading___Toc1167_2051919539"/>
      <w:bookmarkEnd w:id="6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bookmarkStart w:id="7" w:name="__RefHeading___Toc405819904"/>
      <w:r>
        <w:rPr>
          <w:rFonts w:eastAsia="Arial"/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СОСТАВ ПРОГРАММНОГО ПРОДУКТА</w:t>
      </w:r>
      <w:bookmarkEnd w:id="7"/>
      <w:r>
        <w:rPr>
          <w:color w:val="000000"/>
          <w:sz w:val="28"/>
          <w:szCs w:val="28"/>
          <w:lang w:val="ru-RU" w:eastAsia="ru-RU"/>
        </w:rPr>
        <w:tab/>
        <w:t xml:space="preserve"> </w:t>
      </w:r>
    </w:p>
    <w:p>
      <w:pPr>
        <w:pStyle w:val="2"/>
        <w:spacing w:lineRule="auto" w:line="240"/>
        <w:ind w:left="0" w:firstLine="360"/>
        <w:rPr>
          <w:color w:val="000000"/>
        </w:rPr>
      </w:pPr>
      <w:r>
        <w:rPr>
          <w:color w:val="000000"/>
        </w:rPr>
        <w:t>Программный продукт включает три основных модуля:</w:t>
      </w:r>
    </w:p>
    <w:tbl>
      <w:tblPr>
        <w:tblW w:w="9208" w:type="dxa"/>
        <w:jc w:val="left"/>
        <w:tblInd w:w="53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518"/>
        <w:gridCol w:w="2340"/>
        <w:gridCol w:w="3431"/>
      </w:tblGrid>
      <w:tr>
        <w:trPr>
          <w:tblHeader w:val="true"/>
          <w:trHeight w:val="159" w:hRule="atLeast"/>
          <w:cantSplit w:val="true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Название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Размер и тип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Примечание</w:t>
            </w:r>
          </w:p>
        </w:tc>
      </w:tr>
      <w:tr>
        <w:trPr>
          <w:trHeight w:val="159" w:hRule="atLeast"/>
          <w:cantSplit w:val="true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Header.h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13,6 Кб, текстовый   файл     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Описания классов, методов и общих данных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Содержит все необходимые описания для использования программного продукта</w:t>
            </w:r>
          </w:p>
        </w:tc>
      </w:tr>
      <w:tr>
        <w:trPr>
          <w:trHeight w:val="159" w:hRule="atLeast"/>
          <w:cantSplit w:val="true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Source.cpp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2,29 Кб, текстовый  файл      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Исходный код тестовой программы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Программа предназначена для проверки работоспособности системы классов и проведения приемно-сдаточных испытаний</w:t>
            </w:r>
          </w:p>
        </w:tc>
      </w:tr>
      <w:tr>
        <w:trPr>
          <w:trHeight w:val="159" w:hRule="atLeast"/>
          <w:cantSplit w:val="true"/>
        </w:trPr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DictionaryRealm.exe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201,7 Кб, исполнимый файл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Тестовая программа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Содержит все необходимое для автономного выполнения в режиме командной строки.</w:t>
            </w:r>
          </w:p>
        </w:tc>
      </w:tr>
    </w:tbl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2"/>
        <w:spacing w:lineRule="auto" w:line="240"/>
        <w:ind w:left="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Heading1"/>
        <w:numPr>
          <w:ilvl w:val="0"/>
          <w:numId w:val="2"/>
        </w:numPr>
        <w:ind w:left="180" w:hanging="0"/>
        <w:rPr>
          <w:color w:val="000000"/>
        </w:rPr>
      </w:pPr>
      <w:bookmarkStart w:id="8" w:name="__RefHeading___Toc1169_2051919539"/>
      <w:bookmarkEnd w:id="8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bookmarkStart w:id="9" w:name="__RefHeading___Toc405819905"/>
      <w:r>
        <w:rPr>
          <w:rFonts w:eastAsia="Arial"/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УСТАНОВКА ПРОГРАММНОГО ПРОДУКТА</w:t>
      </w:r>
      <w:bookmarkEnd w:id="9"/>
      <w:r>
        <w:rPr>
          <w:color w:val="000000"/>
          <w:sz w:val="28"/>
          <w:szCs w:val="28"/>
          <w:lang w:val="ru-RU" w:eastAsia="ru-RU"/>
        </w:rPr>
        <w:tab/>
        <w:t xml:space="preserve"> </w:t>
      </w:r>
    </w:p>
    <w:p>
      <w:pPr>
        <w:pStyle w:val="2"/>
        <w:spacing w:lineRule="auto" w:line="240"/>
        <w:ind w:left="283" w:firstLine="284"/>
        <w:jc w:val="both"/>
        <w:rPr>
          <w:color w:val="000000"/>
        </w:rPr>
      </w:pPr>
      <w:r>
        <w:rPr>
          <w:color w:val="000000"/>
        </w:rPr>
        <w:t>Для того, чтобы установить данный программный продукт на компьютер следует произвести следующие действия:</w:t>
      </w:r>
    </w:p>
    <w:p>
      <w:pPr>
        <w:pStyle w:val="2"/>
        <w:numPr>
          <w:ilvl w:val="0"/>
          <w:numId w:val="3"/>
        </w:numPr>
        <w:tabs>
          <w:tab w:val="clear" w:pos="720"/>
          <w:tab w:val="left" w:pos="1854" w:leader="none"/>
        </w:tabs>
        <w:spacing w:lineRule="auto" w:line="240" w:before="0" w:after="0"/>
        <w:ind w:left="927" w:hanging="360"/>
        <w:jc w:val="both"/>
        <w:rPr>
          <w:color w:val="000000"/>
        </w:rPr>
      </w:pPr>
      <w:r>
        <w:rPr>
          <w:color w:val="000000"/>
        </w:rPr>
        <w:t>Освободить на жестком диске как минимум 200 килобайт свободного пространства.</w:t>
      </w:r>
    </w:p>
    <w:p>
      <w:pPr>
        <w:pStyle w:val="2"/>
        <w:numPr>
          <w:ilvl w:val="0"/>
          <w:numId w:val="3"/>
        </w:numPr>
        <w:tabs>
          <w:tab w:val="clear" w:pos="720"/>
          <w:tab w:val="left" w:pos="1854" w:leader="none"/>
        </w:tabs>
        <w:spacing w:lineRule="auto" w:line="240" w:before="0" w:after="0"/>
        <w:ind w:left="927" w:hanging="360"/>
        <w:jc w:val="both"/>
        <w:rPr>
          <w:color w:val="000000"/>
        </w:rPr>
      </w:pPr>
      <w:r>
        <w:rPr>
          <w:color w:val="000000"/>
        </w:rPr>
        <w:t xml:space="preserve">Вставить дискету или </w:t>
      </w:r>
      <w:r>
        <w:rPr>
          <w:color w:val="000000"/>
          <w:lang w:val="en-US"/>
        </w:rPr>
        <w:t>CD</w:t>
      </w:r>
      <w:r>
        <w:rPr>
          <w:color w:val="000000"/>
        </w:rPr>
        <w:t>/</w:t>
      </w:r>
      <w:r>
        <w:rPr>
          <w:color w:val="000000"/>
          <w:lang w:val="en-US"/>
        </w:rPr>
        <w:t>DVD/USB</w:t>
      </w:r>
      <w:r>
        <w:rPr>
          <w:color w:val="000000"/>
        </w:rPr>
        <w:t xml:space="preserve"> носитель с дистрибутивом программного продукта в дисковод, </w:t>
      </w:r>
      <w:r>
        <w:rPr>
          <w:color w:val="000000"/>
          <w:lang w:val="en-US"/>
        </w:rPr>
        <w:t>CD</w:t>
      </w:r>
      <w:r>
        <w:rPr>
          <w:color w:val="000000"/>
        </w:rPr>
        <w:t>/</w:t>
      </w:r>
      <w:r>
        <w:rPr>
          <w:color w:val="000000"/>
          <w:lang w:val="en-US"/>
        </w:rPr>
        <w:t>DVD</w:t>
      </w:r>
      <w:r>
        <w:rPr>
          <w:color w:val="000000"/>
        </w:rPr>
        <w:t xml:space="preserve"> устройство или </w:t>
      </w:r>
      <w:r>
        <w:rPr>
          <w:color w:val="000000"/>
          <w:lang w:val="en-US"/>
        </w:rPr>
        <w:t xml:space="preserve">USB </w:t>
      </w:r>
      <w:r>
        <w:rPr>
          <w:color w:val="000000"/>
          <w:lang w:val="ru-RU"/>
        </w:rPr>
        <w:t>порт</w:t>
      </w:r>
      <w:r>
        <w:rPr>
          <w:color w:val="000000"/>
        </w:rPr>
        <w:t>.</w:t>
      </w:r>
    </w:p>
    <w:p>
      <w:pPr>
        <w:pStyle w:val="2"/>
        <w:numPr>
          <w:ilvl w:val="0"/>
          <w:numId w:val="3"/>
        </w:numPr>
        <w:tabs>
          <w:tab w:val="clear" w:pos="720"/>
          <w:tab w:val="left" w:pos="1854" w:leader="none"/>
        </w:tabs>
        <w:spacing w:lineRule="auto" w:line="240" w:before="0" w:after="0"/>
        <w:ind w:left="927" w:hanging="360"/>
        <w:jc w:val="both"/>
        <w:rPr>
          <w:color w:val="000000"/>
        </w:rPr>
      </w:pPr>
      <w:r>
        <w:rPr>
          <w:color w:val="000000"/>
        </w:rPr>
        <w:t>Скопировать файлы. С помощью системной функции копирования файлы (или файл менеджера), которые перечислены в разделе 4 этого документа, с носителя на жесткий диск в нужные каталоги. Для испытаний любой доступный каталог  (</w:t>
      </w:r>
      <w:r>
        <w:rPr>
          <w:color w:val="000000"/>
          <w:lang w:val="en-US"/>
        </w:rPr>
        <w:t>DictionaryRealm</w:t>
      </w:r>
      <w:r>
        <w:rPr>
          <w:color w:val="000000"/>
        </w:rPr>
        <w:t>.</w:t>
      </w:r>
      <w:r>
        <w:rPr>
          <w:color w:val="000000"/>
          <w:lang w:val="en-US"/>
        </w:rPr>
        <w:t>exe</w:t>
      </w:r>
      <w:r>
        <w:rPr>
          <w:color w:val="000000"/>
        </w:rPr>
        <w:t>). Для подключения в новый проект (</w:t>
      </w:r>
      <w:r>
        <w:rPr>
          <w:color w:val="000000"/>
          <w:lang w:val="en-US"/>
        </w:rPr>
        <w:t>Header</w:t>
      </w:r>
      <w:r>
        <w:rPr>
          <w:color w:val="000000"/>
        </w:rPr>
        <w:t>.</w:t>
      </w:r>
      <w:r>
        <w:rPr>
          <w:color w:val="000000"/>
          <w:lang w:val="en-US"/>
        </w:rPr>
        <w:t>h</w:t>
      </w:r>
      <w:r>
        <w:rPr>
          <w:color w:val="000000"/>
        </w:rPr>
        <w:t>) в ощий каталог заголовочных файлов или в специально созданный каталог для новой сборки тестового примера (</w:t>
      </w:r>
      <w:r>
        <w:rPr>
          <w:color w:val="000000"/>
          <w:lang w:val="en-US"/>
        </w:rPr>
        <w:t>Source</w:t>
      </w:r>
      <w:r>
        <w:rPr>
          <w:color w:val="000000"/>
        </w:rPr>
        <w:t>.</w:t>
      </w:r>
      <w:r>
        <w:rPr>
          <w:color w:val="000000"/>
          <w:lang w:val="en-US"/>
        </w:rPr>
        <w:t>cpp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Header</w:t>
      </w:r>
      <w:r>
        <w:rPr>
          <w:color w:val="000000"/>
        </w:rPr>
        <w:t>.</w:t>
      </w:r>
      <w:r>
        <w:rPr>
          <w:color w:val="000000"/>
          <w:lang w:val="en-US"/>
        </w:rPr>
        <w:t>h</w:t>
      </w:r>
      <w:r>
        <w:rPr>
          <w:color w:val="000000"/>
        </w:rPr>
        <w:t>).</w:t>
      </w:r>
    </w:p>
    <w:p>
      <w:pPr>
        <w:pStyle w:val="2"/>
        <w:numPr>
          <w:ilvl w:val="0"/>
          <w:numId w:val="3"/>
        </w:numPr>
        <w:tabs>
          <w:tab w:val="clear" w:pos="720"/>
          <w:tab w:val="left" w:pos="1854" w:leader="none"/>
        </w:tabs>
        <w:spacing w:lineRule="auto" w:line="240" w:before="0" w:after="0"/>
        <w:ind w:left="927" w:hanging="360"/>
        <w:jc w:val="both"/>
        <w:rPr>
          <w:color w:val="000000"/>
        </w:rPr>
      </w:pPr>
      <w:r>
        <w:rPr>
          <w:color w:val="000000"/>
        </w:rPr>
        <w:t>Прописать в установках каталогов для используемой на компьютере системы программирования С++  полный пути к директории, куда был установлен программный продукт (</w:t>
      </w:r>
      <w:r>
        <w:rPr>
          <w:color w:val="000000"/>
          <w:lang w:val="en-US"/>
        </w:rPr>
        <w:t xml:space="preserve">Header </w:t>
      </w:r>
      <w:r>
        <w:rPr>
          <w:color w:val="000000"/>
        </w:rPr>
        <w:t>.</w:t>
      </w:r>
      <w:r>
        <w:rPr>
          <w:color w:val="000000"/>
          <w:lang w:val="en-US"/>
        </w:rPr>
        <w:t>h</w:t>
      </w:r>
      <w:r>
        <w:rPr>
          <w:color w:val="000000"/>
        </w:rPr>
        <w:t>).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2"/>
        <w:spacing w:lineRule="auto" w:line="240"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2"/>
        </w:numPr>
        <w:ind w:left="180" w:hanging="0"/>
        <w:rPr>
          <w:color w:val="000000"/>
        </w:rPr>
      </w:pPr>
      <w:bookmarkStart w:id="10" w:name="__RefHeading___Toc1171_2051919539"/>
      <w:bookmarkEnd w:id="10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bookmarkStart w:id="11" w:name="__RefHeading___Toc405819906"/>
      <w:r>
        <w:rPr>
          <w:rFonts w:eastAsia="Arial"/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УДАЛЕНИЕ ПРОГРАММНОГО ПРОДУКТА</w:t>
      </w:r>
      <w:bookmarkEnd w:id="11"/>
      <w:r>
        <w:rPr>
          <w:color w:val="000000"/>
          <w:sz w:val="28"/>
          <w:szCs w:val="28"/>
          <w:lang w:val="ru-RU" w:eastAsia="ru-RU"/>
        </w:rPr>
        <w:tab/>
        <w:t xml:space="preserve"> 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>Чтобы удалить данный программный продукт, надо с помощью системной функции удаления (или файл менеджера) удалить файлы, перечисленные в пункте 4 данного документа, из директорий, куда они были скопированы.</w:t>
      </w:r>
    </w:p>
    <w:p>
      <w:pPr>
        <w:pStyle w:val="2"/>
        <w:spacing w:lineRule="auto" w:line="240"/>
        <w:ind w:left="0" w:firstLine="360"/>
        <w:jc w:val="both"/>
        <w:rPr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2"/>
        </w:numPr>
        <w:ind w:left="180" w:hanging="0"/>
        <w:rPr>
          <w:color w:val="000000"/>
        </w:rPr>
      </w:pPr>
      <w:bookmarkStart w:id="12" w:name="__RefHeading___Toc1173_2051919539"/>
      <w:bookmarkEnd w:id="12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bookmarkStart w:id="13" w:name="__RefHeading___Toc405819907"/>
      <w:r>
        <w:rPr>
          <w:rFonts w:eastAsia="Arial"/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ЗАПУСК  ПРОГРАММЫ</w:t>
      </w:r>
      <w:bookmarkEnd w:id="13"/>
    </w:p>
    <w:p>
      <w:pPr>
        <w:pStyle w:val="Normal"/>
        <w:ind w:firstLine="708"/>
        <w:jc w:val="both"/>
        <w:rPr/>
      </w:pPr>
      <w:r>
        <w:rPr>
          <w:color w:val="000000"/>
        </w:rPr>
        <w:t xml:space="preserve">Для запуска программы необходимо перейти в каталог, в который Вы скопировали данный программный продукт (см. пункт 5 этого документа) и запустить файл </w:t>
      </w:r>
      <w:r>
        <w:rPr>
          <w:color w:val="000000"/>
          <w:lang w:val="en-US"/>
        </w:rPr>
        <w:t>DictionaryRealm</w:t>
      </w:r>
      <w:r>
        <w:rPr>
          <w:color w:val="000000"/>
        </w:rPr>
        <w:t>.</w:t>
      </w:r>
      <w:r>
        <w:rPr>
          <w:color w:val="000000"/>
          <w:lang w:val="en-US"/>
        </w:rPr>
        <w:t>exe</w:t>
      </w:r>
      <w:r>
        <w:rPr>
          <w:color w:val="000000"/>
        </w:rPr>
        <w:t>.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Heading1"/>
        <w:numPr>
          <w:ilvl w:val="0"/>
          <w:numId w:val="2"/>
        </w:numPr>
        <w:ind w:left="180" w:hanging="0"/>
        <w:rPr>
          <w:color w:val="000000"/>
        </w:rPr>
      </w:pPr>
      <w:bookmarkStart w:id="14" w:name="__RefHeading___Toc1175_2051919539"/>
      <w:bookmarkEnd w:id="14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bookmarkStart w:id="15" w:name="__RefHeading___Toc405819908"/>
      <w:r>
        <w:rPr>
          <w:rFonts w:eastAsia="Arial"/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ЗАВЕРШЕНИЕ РАБОТЫ ПРОГРАММЫ</w:t>
      </w:r>
      <w:bookmarkEnd w:id="15"/>
    </w:p>
    <w:p>
      <w:pPr>
        <w:pStyle w:val="Style11"/>
        <w:ind w:firstLine="708"/>
        <w:jc w:val="both"/>
        <w:rPr/>
      </w:pPr>
      <w:r>
        <w:rPr>
          <w:rFonts w:cs="Times New Roman" w:ascii="Times New Roman" w:hAnsi="Times New Roman"/>
          <w:color w:val="000000"/>
          <w:sz w:val="24"/>
        </w:rPr>
        <w:t xml:space="preserve">Для завершения работы программы необходимо выполнить пункт меню программы, в котором предлагается завершить программу. В критических ситуациях можно принудительно завершить программу, нажав на крестик в правом верхнем углу окна. </w:t>
      </w:r>
    </w:p>
    <w:p>
      <w:pPr>
        <w:pStyle w:val="Normal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</w:r>
    </w:p>
    <w:p>
      <w:pPr>
        <w:pStyle w:val="Heading1"/>
        <w:numPr>
          <w:ilvl w:val="0"/>
          <w:numId w:val="2"/>
        </w:numPr>
        <w:ind w:left="180" w:hanging="0"/>
        <w:rPr>
          <w:color w:val="000000"/>
        </w:rPr>
      </w:pPr>
      <w:bookmarkStart w:id="16" w:name="__RefHeading___Toc1177_2051919539"/>
      <w:bookmarkEnd w:id="16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bookmarkStart w:id="17" w:name="__RefHeading___Toc405819909"/>
      <w:r>
        <w:rPr>
          <w:rFonts w:eastAsia="Arial"/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СООБЩЕНИЙ ОБ ОШИБКАХ И ИСКЛЮЧИТЕЛЬНЫЕ СИТУАЦИИ</w:t>
      </w:r>
      <w:bookmarkEnd w:id="17"/>
      <w:r>
        <w:rPr>
          <w:color w:val="000000"/>
          <w:sz w:val="28"/>
          <w:szCs w:val="28"/>
          <w:lang w:val="ru-RU" w:eastAsia="ru-RU"/>
        </w:rPr>
        <w:tab/>
        <w:t xml:space="preserve"> </w:t>
      </w:r>
    </w:p>
    <w:p>
      <w:pPr>
        <w:pStyle w:val="Style11"/>
        <w:ind w:firstLine="708"/>
        <w:jc w:val="both"/>
        <w:rPr/>
      </w:pPr>
      <w:r>
        <w:rPr>
          <w:rFonts w:cs="Times New Roman" w:ascii="Times New Roman" w:hAnsi="Times New Roman"/>
          <w:color w:val="000000"/>
          <w:sz w:val="24"/>
        </w:rPr>
        <w:t>В системе классов словарей и гнезд не предусмотрена обработка исключительных ситуаций и выдача диагностических сообщений. В программах, разработанных с включением этой системы классов, может быть предусмотрена обработка исключительных ситуаций и выдача сообщений об ошибках.  Выдаваемые системные диагностические сообщения и возникающие системные исключительные ситуации описаны в документации на систему программирования (</w:t>
      </w:r>
      <w:r>
        <w:rPr>
          <w:rFonts w:cs="Times New Roman" w:ascii="Times New Roman" w:hAnsi="Times New Roman"/>
          <w:color w:val="000000"/>
          <w:sz w:val="24"/>
          <w:lang w:val="en-US"/>
        </w:rPr>
        <w:t>MS</w:t>
      </w:r>
      <w:r>
        <w:rPr>
          <w:rFonts w:cs="Times New Roman" w:ascii="Times New Roman" w:hAnsi="Times New Roman"/>
          <w:color w:val="00000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lang w:val="en-US"/>
        </w:rPr>
        <w:t>VS</w:t>
      </w:r>
      <w:r>
        <w:rPr>
          <w:rFonts w:cs="Times New Roman" w:ascii="Times New Roman" w:hAnsi="Times New Roman"/>
          <w:color w:val="000000"/>
          <w:sz w:val="24"/>
        </w:rPr>
        <w:t xml:space="preserve"> 2005/08/10/12/</w:t>
      </w:r>
      <w:r>
        <w:rPr>
          <w:rFonts w:cs="Times New Roman" w:ascii="Times New Roman" w:hAnsi="Times New Roman"/>
          <w:color w:val="000000"/>
          <w:sz w:val="24"/>
          <w:lang w:val="en-US"/>
        </w:rPr>
        <w:t>17/19</w:t>
      </w:r>
      <w:r>
        <w:rPr>
          <w:rFonts w:cs="Times New Roman" w:ascii="Times New Roman" w:hAnsi="Times New Roman"/>
          <w:color w:val="000000"/>
          <w:sz w:val="24"/>
        </w:rPr>
        <w:t>).</w:t>
      </w:r>
    </w:p>
    <w:p>
      <w:pPr>
        <w:pStyle w:val="Normal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</w:r>
    </w:p>
    <w:p>
      <w:pPr>
        <w:pStyle w:val="Heading1"/>
        <w:numPr>
          <w:ilvl w:val="0"/>
          <w:numId w:val="2"/>
        </w:numPr>
        <w:ind w:left="180" w:hanging="0"/>
        <w:rPr>
          <w:color w:val="000000"/>
        </w:rPr>
      </w:pPr>
      <w:bookmarkStart w:id="18" w:name="__RefHeading___Toc1179_2051919539"/>
      <w:bookmarkEnd w:id="18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bookmarkStart w:id="19" w:name="__RefHeading___Toc405819910"/>
      <w:r>
        <w:rPr>
          <w:rFonts w:eastAsia="Arial"/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УСЛОВИЯ ЭКСПЛУАТАЦИИ ПРОГРАММНОГО ПРОДУКТА</w:t>
      </w:r>
      <w:bookmarkEnd w:id="19"/>
      <w:r>
        <w:rPr>
          <w:color w:val="000000"/>
          <w:sz w:val="28"/>
          <w:szCs w:val="28"/>
          <w:lang w:val="ru-RU" w:eastAsia="ru-RU"/>
        </w:rPr>
        <w:tab/>
        <w:t xml:space="preserve"> </w:t>
      </w:r>
    </w:p>
    <w:p>
      <w:pPr>
        <w:pStyle w:val="Style11"/>
        <w:ind w:firstLine="708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Требования к условиям эксплуатации программного продукта описаны в п. 5.3 документе “Техническое задание”.</w:t>
      </w:r>
    </w:p>
    <w:p>
      <w:pPr>
        <w:pStyle w:val="Normal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</w:r>
    </w:p>
    <w:p>
      <w:pPr>
        <w:pStyle w:val="Heading1"/>
        <w:numPr>
          <w:ilvl w:val="0"/>
          <w:numId w:val="2"/>
        </w:numPr>
        <w:ind w:left="180" w:hanging="0"/>
        <w:rPr>
          <w:color w:val="000000"/>
        </w:rPr>
      </w:pPr>
      <w:bookmarkStart w:id="20" w:name="__RefHeading___Toc1181_2051919539"/>
      <w:bookmarkEnd w:id="20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bookmarkStart w:id="21" w:name="__RefHeading___Toc405819911"/>
      <w:r>
        <w:rPr>
          <w:rFonts w:eastAsia="Arial"/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ПРОВЕРКА РАБОТОСПОСОБНОСТИ ПРОГРАММНОГО ПРОДУКТА</w:t>
      </w:r>
      <w:bookmarkEnd w:id="21"/>
      <w:r>
        <w:rPr>
          <w:color w:val="000000"/>
          <w:sz w:val="28"/>
          <w:szCs w:val="28"/>
          <w:lang w:val="ru-RU" w:eastAsia="ru-RU"/>
        </w:rPr>
        <w:t xml:space="preserve"> </w:t>
      </w:r>
    </w:p>
    <w:p>
      <w:pPr>
        <w:pStyle w:val="Style11"/>
        <w:ind w:firstLine="708"/>
        <w:jc w:val="both"/>
        <w:rPr>
          <w:rFonts w:ascii="Times New Roman" w:hAnsi="Times New Roman" w:cs="Times New Roman"/>
          <w:color w:val="000000"/>
          <w:sz w:val="24"/>
          <w:szCs w:val="28"/>
          <w:lang w:val="ru-RU" w:eastAsia="ru-RU"/>
        </w:rPr>
      </w:pPr>
      <w:r>
        <w:rPr>
          <w:rFonts w:cs="Times New Roman" w:ascii="Times New Roman" w:hAnsi="Times New Roman"/>
          <w:color w:val="000000"/>
          <w:sz w:val="24"/>
          <w:szCs w:val="28"/>
          <w:lang w:val="ru-RU" w:eastAsia="ru-RU"/>
        </w:rPr>
      </w:r>
    </w:p>
    <w:p>
      <w:pPr>
        <w:pStyle w:val="Style11"/>
        <w:ind w:firstLine="708"/>
        <w:jc w:val="both"/>
        <w:rPr/>
      </w:pPr>
      <w:r>
        <w:rPr>
          <w:rFonts w:cs="Times New Roman" w:ascii="Times New Roman" w:hAnsi="Times New Roman"/>
          <w:color w:val="000000"/>
          <w:sz w:val="24"/>
        </w:rPr>
        <w:t>Проверка работоспособности системы классов выполняется на основе документа “Программа и методика испытаний” и программы (</w:t>
      </w:r>
      <w:r>
        <w:rPr>
          <w:rFonts w:cs="Times New Roman" w:ascii="Times New Roman" w:hAnsi="Times New Roman"/>
          <w:color w:val="000000"/>
          <w:sz w:val="24"/>
          <w:lang w:val="en-US"/>
        </w:rPr>
        <w:t>DictionaryRealm</w:t>
      </w:r>
      <w:r>
        <w:rPr>
          <w:rFonts w:cs="Times New Roman" w:ascii="Times New Roman" w:hAnsi="Times New Roman"/>
          <w:color w:val="000000"/>
          <w:sz w:val="24"/>
        </w:rPr>
        <w:t>.exe). В отдельных случаях оговоренных с заказчиком может быть продемонстрирована сборка программного продукта, для чего предоставляется среда системы программирования (</w:t>
      </w:r>
      <w:r>
        <w:rPr>
          <w:rFonts w:cs="Times New Roman" w:ascii="Times New Roman" w:hAnsi="Times New Roman"/>
          <w:color w:val="000000"/>
          <w:sz w:val="24"/>
          <w:lang w:val="en-US"/>
        </w:rPr>
        <w:t>MS</w:t>
      </w:r>
      <w:r>
        <w:rPr>
          <w:rFonts w:cs="Times New Roman" w:ascii="Times New Roman" w:hAnsi="Times New Roman"/>
          <w:color w:val="00000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lang w:val="en-US"/>
        </w:rPr>
        <w:t>VS</w:t>
      </w:r>
      <w:r>
        <w:rPr>
          <w:rFonts w:cs="Times New Roman" w:ascii="Times New Roman" w:hAnsi="Times New Roman"/>
          <w:color w:val="000000"/>
          <w:sz w:val="24"/>
        </w:rPr>
        <w:t xml:space="preserve"> 20</w:t>
      </w:r>
      <w:r>
        <w:rPr>
          <w:rFonts w:cs="Times New Roman" w:ascii="Times New Roman" w:hAnsi="Times New Roman"/>
          <w:color w:val="000000"/>
          <w:sz w:val="24"/>
          <w:lang w:val="en-US"/>
        </w:rPr>
        <w:t>17</w:t>
      </w:r>
      <w:r>
        <w:rPr>
          <w:rFonts w:cs="Times New Roman" w:ascii="Times New Roman" w:hAnsi="Times New Roman"/>
          <w:color w:val="000000"/>
          <w:sz w:val="24"/>
        </w:rPr>
        <w:t>).</w:t>
      </w:r>
    </w:p>
    <w:p>
      <w:pPr>
        <w:pStyle w:val="Normal"/>
        <w:jc w:val="both"/>
        <w:rPr>
          <w:color w:val="000000"/>
          <w:lang w:val="ru-RU" w:eastAsia="ru-RU"/>
        </w:rPr>
      </w:pPr>
      <w:r>
        <w:rPr>
          <w:color w:val="000000"/>
          <w:lang w:val="ru-RU" w:eastAsia="ru-RU"/>
        </w:rPr>
      </w:r>
    </w:p>
    <w:p>
      <w:pPr>
        <w:pStyle w:val="Heading1"/>
        <w:numPr>
          <w:ilvl w:val="0"/>
          <w:numId w:val="2"/>
        </w:numPr>
        <w:ind w:left="180" w:hanging="0"/>
        <w:rPr>
          <w:color w:val="000000"/>
        </w:rPr>
      </w:pPr>
      <w:bookmarkStart w:id="22" w:name="__RefHeading___Toc1183_2051919539"/>
      <w:bookmarkEnd w:id="22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bookmarkStart w:id="23" w:name="__RefHeading___Toc405819912"/>
      <w:r>
        <w:rPr>
          <w:rFonts w:eastAsia="Arial"/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ru-RU" w:eastAsia="ru-RU"/>
        </w:rPr>
        <w:t>ПОДГОТОВКА К РАБОТЕ С ПРОГРАММНЫМ ПРОДУКТОМ</w:t>
      </w:r>
      <w:bookmarkEnd w:id="23"/>
      <w:r>
        <w:rPr>
          <w:color w:val="000000"/>
          <w:sz w:val="28"/>
          <w:szCs w:val="28"/>
          <w:lang w:val="ru-RU" w:eastAsia="ru-RU"/>
        </w:rPr>
        <w:tab/>
        <w:t xml:space="preserve"> </w:t>
      </w:r>
    </w:p>
    <w:p>
      <w:pPr>
        <w:pStyle w:val="Style11"/>
        <w:ind w:firstLine="708"/>
        <w:jc w:val="both"/>
        <w:rPr>
          <w:rFonts w:ascii="Times New Roman" w:hAnsi="Times New Roman" w:cs="Times New Roman"/>
          <w:color w:val="000000"/>
          <w:sz w:val="24"/>
          <w:szCs w:val="28"/>
          <w:lang w:val="ru-RU" w:eastAsia="ru-RU"/>
        </w:rPr>
      </w:pPr>
      <w:r>
        <w:rPr>
          <w:rFonts w:cs="Times New Roman" w:ascii="Times New Roman" w:hAnsi="Times New Roman"/>
          <w:color w:val="000000"/>
          <w:sz w:val="24"/>
          <w:szCs w:val="28"/>
          <w:lang w:val="ru-RU" w:eastAsia="ru-RU"/>
        </w:rPr>
      </w:r>
    </w:p>
    <w:p>
      <w:pPr>
        <w:pStyle w:val="Style11"/>
        <w:ind w:firstLine="708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Для работы с системой классов в отдельных проектах необходимо прописать пути размещения файла с описаниями классов (</w:t>
      </w:r>
      <w:r>
        <w:rPr>
          <w:rFonts w:cs="Times New Roman" w:ascii="Times New Roman" w:hAnsi="Times New Roman"/>
          <w:color w:val="000000"/>
          <w:sz w:val="24"/>
          <w:lang w:val="en-US"/>
        </w:rPr>
        <w:t>Header</w:t>
      </w:r>
      <w:r>
        <w:rPr>
          <w:rFonts w:cs="Times New Roman" w:ascii="Times New Roman" w:hAnsi="Times New Roman"/>
          <w:color w:val="000000"/>
          <w:sz w:val="24"/>
        </w:rPr>
        <w:t xml:space="preserve">.h), либо, что нежелательно, скопировать файл в каталог нового проекта и подключить его в исходный текст с помощью директивы include. В более старших версиях системы программирования </w:t>
      </w:r>
      <w:r>
        <w:rPr>
          <w:rFonts w:cs="Times New Roman" w:ascii="Times New Roman" w:hAnsi="Times New Roman"/>
          <w:color w:val="000000"/>
          <w:sz w:val="24"/>
          <w:lang w:val="en-US"/>
        </w:rPr>
        <w:t>MS</w:t>
      </w:r>
      <w:r>
        <w:rPr>
          <w:rFonts w:cs="Times New Roman" w:ascii="Times New Roman" w:hAnsi="Times New Roman"/>
          <w:color w:val="000000"/>
          <w:sz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lang w:val="en-US"/>
        </w:rPr>
        <w:t>VS</w:t>
      </w:r>
      <w:r>
        <w:rPr>
          <w:rFonts w:cs="Times New Roman" w:ascii="Times New Roman" w:hAnsi="Times New Roman"/>
          <w:color w:val="000000"/>
          <w:sz w:val="24"/>
        </w:rPr>
        <w:t>, можно установить зависимости между подключаемыми файлами и основными модулями.</w:t>
      </w:r>
    </w:p>
    <w:p>
      <w:pPr>
        <w:pStyle w:val="Style11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1"/>
        <w:numPr>
          <w:ilvl w:val="0"/>
          <w:numId w:val="2"/>
        </w:numPr>
        <w:rPr/>
      </w:pPr>
      <w:bookmarkStart w:id="24" w:name="__RefHeading___Toc1185_2051919539"/>
      <w:bookmarkEnd w:id="24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SEQ AutoNr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bookmarkStart w:id="25" w:name="__RefHeading___Toc405819913"/>
      <w:r>
        <w:rPr>
          <w:rFonts w:eastAsia="Arial"/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ОБЩИЕ ХАРАКТЕРИСТИКИ ПРОГРАММНОГО ПРОДУКТА</w:t>
      </w:r>
      <w:bookmarkEnd w:id="25"/>
      <w:r>
        <w:rPr>
          <w:sz w:val="28"/>
          <w:szCs w:val="28"/>
          <w:lang w:val="ru-RU" w:eastAsia="ru-RU"/>
        </w:rPr>
        <w:tab/>
        <w:t xml:space="preserve"> </w:t>
      </w:r>
    </w:p>
    <w:p>
      <w:pPr>
        <w:pStyle w:val="TextBody"/>
        <w:spacing w:before="0" w:after="0"/>
        <w:ind w:left="567" w:firstLine="117"/>
        <w:contextualSpacing/>
        <w:rPr/>
      </w:pPr>
      <w:r>
        <w:rPr>
          <w:color w:val="000000"/>
          <w:sz w:val="24"/>
          <w:szCs w:val="24"/>
        </w:rPr>
        <w:t xml:space="preserve">Система классов позволяет хранить списки гнезд в словарях. </w:t>
      </w:r>
      <w:r>
        <w:rPr>
          <w:color w:val="000000"/>
        </w:rPr>
        <w:t>Занимаемый объем на ЖД исходными текстами: 200 Кбайт</w:t>
      </w:r>
    </w:p>
    <w:p>
      <w:pPr>
        <w:pStyle w:val="Normal"/>
        <w:spacing w:before="0" w:after="0"/>
        <w:ind w:left="567" w:firstLine="117"/>
        <w:contextualSpacing/>
        <w:rPr/>
      </w:pPr>
      <w:r>
        <w:rPr>
          <w:color w:val="000000"/>
        </w:rPr>
        <w:t>Занимаемый объем на ЖД для повторения сборки проекта: 49 Мбайт</w:t>
      </w:r>
    </w:p>
    <w:p>
      <w:pPr>
        <w:pStyle w:val="Normal"/>
        <w:spacing w:before="0" w:after="0"/>
        <w:ind w:left="567" w:firstLine="117"/>
        <w:contextualSpacing/>
        <w:rPr>
          <w:color w:val="000000"/>
        </w:rPr>
      </w:pPr>
      <w:r>
        <w:rPr>
          <w:color w:val="000000"/>
        </w:rPr>
        <w:t>Количество пользовательских классов: 2</w:t>
      </w:r>
    </w:p>
    <w:p>
      <w:pPr>
        <w:pStyle w:val="Normal"/>
        <w:spacing w:before="0" w:after="0"/>
        <w:ind w:left="567" w:firstLine="117"/>
        <w:contextualSpacing/>
        <w:rPr/>
      </w:pPr>
      <w:r>
        <w:rPr>
          <w:color w:val="000000"/>
        </w:rPr>
        <w:t>Общее количество классов: 2</w:t>
      </w:r>
    </w:p>
    <w:tbl>
      <w:tblPr>
        <w:tblW w:w="904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8"/>
        <w:gridCol w:w="4227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Язык программирования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С++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Компилятор, компоновщик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MS VS 2005</w:t>
            </w:r>
            <w:r>
              <w:rPr>
                <w:color w:val="000000"/>
              </w:rPr>
              <w:t>/08/10/12/</w:t>
            </w:r>
            <w:r>
              <w:rPr>
                <w:color w:val="000000"/>
                <w:lang w:val="en-US"/>
              </w:rPr>
              <w:t>17/19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Файл проекта (</w:t>
            </w:r>
            <w:r>
              <w:rPr>
                <w:color w:val="000000"/>
                <w:lang w:val="en-US"/>
              </w:rPr>
              <w:t>*.</w:t>
            </w:r>
            <w:r>
              <w:rPr>
                <w:bCs/>
                <w:color w:val="000000"/>
                <w:lang w:val="en-US"/>
              </w:rPr>
              <w:t>vcproj</w:t>
            </w:r>
            <w:r>
              <w:rPr>
                <w:color w:val="000000"/>
              </w:rPr>
              <w:t>)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lang w:val="en-US"/>
              </w:rPr>
              <w:t>DictionaryRealm</w:t>
            </w:r>
            <w:r>
              <w:rPr>
                <w:bCs/>
                <w:color w:val="000000"/>
                <w:lang w:val="en-US"/>
              </w:rPr>
              <w:t>.vcproj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Стандартные заголовочные файлы библиотеки </w:t>
            </w:r>
            <w:r>
              <w:rPr>
                <w:color w:val="000000"/>
                <w:lang w:val="en-US"/>
              </w:rPr>
              <w:t>MS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VS</w:t>
            </w:r>
            <w:r>
              <w:rPr>
                <w:color w:val="000000"/>
              </w:rPr>
              <w:t xml:space="preserve"> 2005.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26" w:name="__DdeLink__5173_1642094031"/>
            <w:r>
              <w:rPr>
                <w:color w:val="000000"/>
                <w:lang w:val="en-US"/>
              </w:rPr>
              <w:t>iostream, string.h, cstdlib.h, fstream.h, iomanip.h, cmath.h, vector.h</w:t>
            </w:r>
            <w:r>
              <w:rPr>
                <w:color w:val="000000"/>
                <w:lang w:val="ru-RU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color w:val="000000"/>
                <w:sz w:val="24"/>
                <w:szCs w:val="24"/>
                <w:lang w:val="ru-RU"/>
              </w:rPr>
              <w:t>lgorithm.</w:t>
            </w:r>
            <w:r>
              <w:rPr>
                <w:color w:val="000000"/>
                <w:sz w:val="24"/>
                <w:szCs w:val="24"/>
                <w:lang w:val="en-US"/>
              </w:rPr>
              <w:t>h</w:t>
            </w:r>
            <w:bookmarkEnd w:id="26"/>
          </w:p>
        </w:tc>
      </w:tr>
    </w:tbl>
    <w:p>
      <w:pPr>
        <w:pStyle w:val="Normal"/>
        <w:tabs>
          <w:tab w:val="clear" w:pos="720"/>
          <w:tab w:val="left" w:pos="1134" w:leader="none"/>
        </w:tabs>
        <w:ind w:firstLine="117"/>
        <w:rPr/>
      </w:pPr>
      <w:r>
        <w:rPr/>
      </w:r>
    </w:p>
    <w:sectPr>
      <w:type w:val="continuous"/>
      <w:pgSz w:w="11906" w:h="16838"/>
      <w:pgMar w:left="1134" w:right="1134" w:header="0" w:top="1134" w:footer="1134" w:bottom="1693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ET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t>Москва  -  201</w:t>
    </w:r>
    <w:r>
      <w:rPr>
        <w:color w:val="000000"/>
        <w:lang w:val="en-US"/>
      </w:rPr>
      <w:t>9</w:t>
    </w:r>
  </w:p>
  <w:p>
    <w:pPr>
      <w:pStyle w:val="Normal"/>
      <w:jc w:val="center"/>
      <w:rPr/>
    </w:pPr>
    <w:r>
      <w:rPr/>
      <w:t>________________________________________________________________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FF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left="-142" w:right="-143" w:hanging="0"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WW8Num17z0">
    <w:name w:val="WW8Num17z0"/>
    <w:qFormat/>
    <w:rPr>
      <w:color w:val="FF0000"/>
    </w:rPr>
  </w:style>
  <w:style w:type="character" w:styleId="ListLabel1">
    <w:name w:val="ListLabel 1"/>
    <w:qFormat/>
    <w:rPr>
      <w:color w:val="FF0000"/>
    </w:rPr>
  </w:style>
  <w:style w:type="character" w:styleId="ListLabel2">
    <w:name w:val="ListLabel 2"/>
    <w:qFormat/>
    <w:rPr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3">
    <w:name w:val="Стиль3"/>
    <w:basedOn w:val="Heading1"/>
    <w:qFormat/>
    <w:pPr>
      <w:numPr>
        <w:ilvl w:val="0"/>
        <w:numId w:val="0"/>
      </w:numPr>
      <w:ind w:firstLine="709"/>
      <w:jc w:val="both"/>
    </w:pPr>
    <w:rPr>
      <w:rFonts w:ascii="TimesET" w:hAnsi="TimesET" w:cs="Times New Roman"/>
      <w:b w:val="false"/>
      <w:bCs w:val="false"/>
      <w:kern w:val="2"/>
      <w:sz w:val="24"/>
      <w:szCs w:val="20"/>
    </w:rPr>
  </w:style>
  <w:style w:type="paragraph" w:styleId="Contents1">
    <w:name w:val="TOC 1"/>
    <w:basedOn w:val="Normal"/>
    <w:next w:val="Normal"/>
    <w:pPr/>
    <w:rPr/>
  </w:style>
  <w:style w:type="paragraph" w:styleId="Style11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2">
    <w:name w:val="Основной текст с отступом 2"/>
    <w:basedOn w:val="Normal"/>
    <w:qFormat/>
    <w:pPr>
      <w:spacing w:lineRule="auto" w:line="480" w:before="0" w:after="120"/>
      <w:ind w:left="283" w:hanging="0"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LibreOffice/6.2.4.2$Windows_X86_64 LibreOffice_project/2412653d852ce75f65fbfa83fb7e7b669a126d64</Application>
  <Pages>5</Pages>
  <Words>884</Words>
  <Characters>6257</Characters>
  <CharactersWithSpaces>7096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2019-06-22T11:01:14Z</dcterms:created>
  <dc:creator/>
  <dc:description/>
  <dc:language>ru-RU</dc:language>
  <cp:lastModifiedBy/>
  <dcterms:modified xsi:type="dcterms:W3CDTF">2019-06-28T04:50:24Z</dcterms:modified>
  <cp:revision>4</cp:revision>
  <dc:subject/>
  <dc:title/>
</cp:coreProperties>
</file>