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CE68" w14:textId="77777777" w:rsidR="004D064F" w:rsidRDefault="004D064F" w:rsidP="004D064F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067E93AA" w14:textId="7FA958A6" w:rsidR="00AA30D4" w:rsidRDefault="004D064F" w:rsidP="004D064F">
      <w:pPr>
        <w:jc w:val="center"/>
        <w:rPr>
          <w:rFonts w:ascii="Times New Roman" w:hAnsi="Times New Roman" w:cs="Times New Roman"/>
          <w:sz w:val="96"/>
          <w:szCs w:val="96"/>
        </w:rPr>
      </w:pPr>
      <w:r w:rsidRPr="004D064F">
        <w:rPr>
          <w:rFonts w:ascii="Times New Roman" w:hAnsi="Times New Roman" w:cs="Times New Roman"/>
          <w:sz w:val="96"/>
          <w:szCs w:val="96"/>
        </w:rPr>
        <w:t>Jegyzőkönyv</w:t>
      </w:r>
    </w:p>
    <w:p w14:paraId="2EA46336" w14:textId="26A518CA" w:rsidR="004D064F" w:rsidRDefault="004D064F" w:rsidP="004D064F">
      <w:pPr>
        <w:jc w:val="center"/>
        <w:rPr>
          <w:rFonts w:ascii="Times New Roman" w:hAnsi="Times New Roman" w:cs="Times New Roman"/>
          <w:sz w:val="56"/>
          <w:szCs w:val="56"/>
        </w:rPr>
      </w:pPr>
      <w:r w:rsidRPr="004D064F">
        <w:rPr>
          <w:rFonts w:ascii="Times New Roman" w:hAnsi="Times New Roman" w:cs="Times New Roman"/>
          <w:sz w:val="56"/>
          <w:szCs w:val="56"/>
        </w:rPr>
        <w:t>Féléves beadandó</w:t>
      </w:r>
    </w:p>
    <w:p w14:paraId="7A5B1F2A" w14:textId="144C5E9C" w:rsidR="004D064F" w:rsidRDefault="004D064F" w:rsidP="004D064F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Országnyilvántartó</w:t>
      </w:r>
    </w:p>
    <w:p w14:paraId="497E0791" w14:textId="77777777" w:rsidR="004D064F" w:rsidRDefault="004D064F" w:rsidP="004D064F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0FEF4654" w14:textId="77777777" w:rsidR="004D064F" w:rsidRDefault="004D064F" w:rsidP="004D064F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9A31CEF" w14:textId="77777777" w:rsidR="004D064F" w:rsidRDefault="004D064F" w:rsidP="004D064F">
      <w:pPr>
        <w:jc w:val="right"/>
        <w:rPr>
          <w:rFonts w:ascii="Times New Roman" w:hAnsi="Times New Roman" w:cs="Times New Roman"/>
          <w:sz w:val="48"/>
          <w:szCs w:val="48"/>
        </w:rPr>
      </w:pPr>
    </w:p>
    <w:p w14:paraId="476AF6CE" w14:textId="77777777" w:rsidR="004D064F" w:rsidRDefault="004D064F" w:rsidP="004D064F">
      <w:pPr>
        <w:jc w:val="right"/>
        <w:rPr>
          <w:rFonts w:ascii="Times New Roman" w:hAnsi="Times New Roman" w:cs="Times New Roman"/>
          <w:sz w:val="48"/>
          <w:szCs w:val="48"/>
        </w:rPr>
      </w:pPr>
    </w:p>
    <w:p w14:paraId="180690FA" w14:textId="4199E174" w:rsidR="004D064F" w:rsidRPr="004D064F" w:rsidRDefault="004D064F" w:rsidP="004D064F">
      <w:pPr>
        <w:jc w:val="right"/>
        <w:rPr>
          <w:rFonts w:ascii="Times New Roman" w:hAnsi="Times New Roman" w:cs="Times New Roman"/>
          <w:sz w:val="48"/>
          <w:szCs w:val="48"/>
        </w:rPr>
      </w:pPr>
      <w:r w:rsidRPr="004D064F">
        <w:rPr>
          <w:rFonts w:ascii="Times New Roman" w:hAnsi="Times New Roman" w:cs="Times New Roman"/>
          <w:sz w:val="48"/>
          <w:szCs w:val="48"/>
        </w:rPr>
        <w:t xml:space="preserve">Név: </w:t>
      </w:r>
      <w:r w:rsidRPr="004D064F">
        <w:rPr>
          <w:rFonts w:ascii="Times New Roman" w:hAnsi="Times New Roman" w:cs="Times New Roman"/>
          <w:b/>
          <w:bCs/>
          <w:sz w:val="48"/>
          <w:szCs w:val="48"/>
        </w:rPr>
        <w:t>Varga Eszter</w:t>
      </w:r>
    </w:p>
    <w:p w14:paraId="6046535F" w14:textId="17730772" w:rsidR="004D064F" w:rsidRPr="004D064F" w:rsidRDefault="004D064F" w:rsidP="004D064F">
      <w:pPr>
        <w:jc w:val="right"/>
        <w:rPr>
          <w:rFonts w:ascii="Times New Roman" w:hAnsi="Times New Roman" w:cs="Times New Roman"/>
          <w:sz w:val="48"/>
          <w:szCs w:val="48"/>
        </w:rPr>
      </w:pPr>
      <w:proofErr w:type="spellStart"/>
      <w:r w:rsidRPr="004D064F">
        <w:rPr>
          <w:rFonts w:ascii="Times New Roman" w:hAnsi="Times New Roman" w:cs="Times New Roman"/>
          <w:sz w:val="48"/>
          <w:szCs w:val="48"/>
        </w:rPr>
        <w:t>Neptunkód</w:t>
      </w:r>
      <w:proofErr w:type="spellEnd"/>
      <w:r w:rsidRPr="004D064F">
        <w:rPr>
          <w:rFonts w:ascii="Times New Roman" w:hAnsi="Times New Roman" w:cs="Times New Roman"/>
          <w:sz w:val="48"/>
          <w:szCs w:val="48"/>
        </w:rPr>
        <w:t xml:space="preserve">: </w:t>
      </w:r>
      <w:r w:rsidRPr="004D064F">
        <w:rPr>
          <w:rFonts w:ascii="Times New Roman" w:hAnsi="Times New Roman" w:cs="Times New Roman"/>
          <w:b/>
          <w:bCs/>
          <w:sz w:val="48"/>
          <w:szCs w:val="48"/>
        </w:rPr>
        <w:t>F9PSJA</w:t>
      </w:r>
    </w:p>
    <w:p w14:paraId="7070F4E2" w14:textId="03863046" w:rsidR="004D064F" w:rsidRDefault="004D064F" w:rsidP="004D064F">
      <w:pPr>
        <w:jc w:val="right"/>
        <w:rPr>
          <w:rFonts w:ascii="Times New Roman" w:hAnsi="Times New Roman" w:cs="Times New Roman"/>
          <w:sz w:val="48"/>
          <w:szCs w:val="48"/>
        </w:rPr>
      </w:pPr>
      <w:r w:rsidRPr="004D064F">
        <w:rPr>
          <w:rFonts w:ascii="Times New Roman" w:hAnsi="Times New Roman" w:cs="Times New Roman"/>
          <w:sz w:val="48"/>
          <w:szCs w:val="48"/>
        </w:rPr>
        <w:t xml:space="preserve">Időpont: </w:t>
      </w:r>
      <w:r w:rsidRPr="004D064F">
        <w:rPr>
          <w:rFonts w:ascii="Times New Roman" w:hAnsi="Times New Roman" w:cs="Times New Roman"/>
          <w:b/>
          <w:bCs/>
          <w:sz w:val="48"/>
          <w:szCs w:val="48"/>
        </w:rPr>
        <w:t>2025. 11. 17.</w:t>
      </w:r>
    </w:p>
    <w:p w14:paraId="0EEE5A1F" w14:textId="77777777" w:rsidR="004D064F" w:rsidRDefault="004D064F" w:rsidP="004D064F">
      <w:pPr>
        <w:jc w:val="right"/>
        <w:rPr>
          <w:rFonts w:ascii="Times New Roman" w:hAnsi="Times New Roman" w:cs="Times New Roman"/>
          <w:sz w:val="48"/>
          <w:szCs w:val="48"/>
        </w:rPr>
      </w:pPr>
    </w:p>
    <w:p w14:paraId="5D7E2AEA" w14:textId="77777777" w:rsidR="004D064F" w:rsidRDefault="004D064F" w:rsidP="004D064F">
      <w:pPr>
        <w:jc w:val="right"/>
        <w:rPr>
          <w:rFonts w:ascii="Times New Roman" w:hAnsi="Times New Roman" w:cs="Times New Roman"/>
          <w:sz w:val="48"/>
          <w:szCs w:val="48"/>
        </w:rPr>
      </w:pPr>
    </w:p>
    <w:p w14:paraId="7C9E8446" w14:textId="77777777" w:rsidR="004D064F" w:rsidRDefault="004D064F" w:rsidP="004D064F">
      <w:pPr>
        <w:jc w:val="right"/>
        <w:rPr>
          <w:rFonts w:ascii="Times New Roman" w:hAnsi="Times New Roman" w:cs="Times New Roman"/>
          <w:sz w:val="48"/>
          <w:szCs w:val="48"/>
        </w:rPr>
      </w:pPr>
    </w:p>
    <w:p w14:paraId="7156FF7F" w14:textId="6FD490AD" w:rsidR="004D064F" w:rsidRPr="004D064F" w:rsidRDefault="004D064F" w:rsidP="004D064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D064F">
        <w:rPr>
          <w:rFonts w:ascii="Times New Roman" w:hAnsi="Times New Roman" w:cs="Times New Roman"/>
          <w:b/>
          <w:bCs/>
          <w:sz w:val="48"/>
          <w:szCs w:val="48"/>
        </w:rPr>
        <w:t>Miskolc, 2025</w:t>
      </w:r>
    </w:p>
    <w:sectPr w:rsidR="004D064F" w:rsidRPr="004D0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4F"/>
    <w:rsid w:val="00224970"/>
    <w:rsid w:val="004D064F"/>
    <w:rsid w:val="00AA30D4"/>
    <w:rsid w:val="00CF21FD"/>
    <w:rsid w:val="00E7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83230"/>
  <w15:chartTrackingRefBased/>
  <w15:docId w15:val="{BF73BDAA-A552-4293-8DF7-0A97A624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D0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D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D0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D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D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D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D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D0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D064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D064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D064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D064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D064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D064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D0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D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D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D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D064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D064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D064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D064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D0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113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Eszter</dc:creator>
  <cp:keywords/>
  <dc:description/>
  <cp:lastModifiedBy>Varga Eszter</cp:lastModifiedBy>
  <cp:revision>1</cp:revision>
  <dcterms:created xsi:type="dcterms:W3CDTF">2025-11-17T10:04:00Z</dcterms:created>
  <dcterms:modified xsi:type="dcterms:W3CDTF">2025-11-17T10:07:00Z</dcterms:modified>
</cp:coreProperties>
</file>