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aps/>
          <w:color w:val="1F4E79"/>
          <w:sz w:val="52"/>
          <w:szCs w:val="52"/>
        </w:rPr>
        <w:t xml:space="preserve">CLOUD COMPUTING</w:t>
      </w:r>
    </w:p>
    <w:p>
      <w:pPr>
        <w:spacing w:after="60" w:before="0"/>
        <w:jc w:val="center"/>
      </w:pPr>
      <w:r>
        <w:rPr>
          <w:rFonts w:ascii="Arial" w:cs="Arial" w:eastAsia="Arial" w:hAnsi="Arial"/>
          <w:color w:val="444444"/>
          <w:sz w:val="26"/>
          <w:szCs w:val="26"/>
        </w:rPr>
        <w:t xml:space="preserve">Technical Implementation Documentation</w:t>
      </w:r>
    </w:p>
    <w:p>
      <w:pPr>
        <w:spacing w:after="480" w:before="0"/>
        <w:jc w:val="center"/>
      </w:pPr>
      <w:r>
        <w:rPr>
          <w:rFonts w:ascii="Arial" w:cs="Arial" w:eastAsia="Arial" w:hAnsi="Arial"/>
          <w:b/>
          <w:bCs/>
          <w:color w:val="2E75B6"/>
          <w:sz w:val="30"/>
          <w:szCs w:val="30"/>
        </w:rPr>
        <w:t xml:space="preserve">Task 13.2 — Cloud File Storage Services (Microsoft Azure)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6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Institution</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Vel Tech R&amp;D Institute of Science and Technology</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Course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10213CS224 — Full Stack Application Development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Cloud Provider</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Microsoft Azure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Primary Service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Azure Blob Storage (Storage Account)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Scenario</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Student Arun — Project report &amp; image storage</w:t>
            </w:r>
          </w:p>
        </w:tc>
      </w:tr>
    </w:tbl>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1. Executive Summary</w:t>
      </w:r>
    </w:p>
    <w:p>
      <w:pPr>
        <w:spacing w:after="80" w:before="80"/>
      </w:pPr>
      <w:r>
        <w:rPr>
          <w:rFonts w:ascii="Arial" w:cs="Arial" w:eastAsia="Arial" w:hAnsi="Arial"/>
          <w:sz w:val="22"/>
          <w:szCs w:val="22"/>
        </w:rPr>
        <w:t xml:space="preserve">This document details the end-to-end implementation of Microsoft Azure Blob Storage for cloud-based file storage — the most fundamental and widely used cloud service category in enterprise and academic environments. The scenario involves a student (Arun) who requires a reliable, accessible, and cost-effective solution to store project reports (PDFs/DOCX) and images from any device, anywhere in the world.</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Cloud object/blob storage eliminates the need for local file systems, external hard drives, or on-premise NAS (Network-Attached Storage) infrastructure. Azure Blob Storage is a massively scalable, unstructured data store optimized for serving documents, images, audio/video, log files, and backups.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CapEx vs. OpEx: Traditional on-premise storage requires upfront hardware purchase (CapEx) — servers, RAID arrays, UPS systems — plus ongoing maintenance. Azure Blob Storage is a pure OpEx model: pay only for GB stored and data transferred out. A student storing 5GB of files pays approximately $0.10/month.</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1.1 Why Azure Blob Storage?</w:t>
      </w:r>
    </w:p>
    <w:p>
      <w:pPr>
        <w:pStyle w:val="ListParagraph"/>
        <w:numPr>
          <w:ilvl w:val="0"/>
          <w:numId w:val="2"/>
        </w:numPr>
        <w:spacing w:after="40" w:before="40"/>
      </w:pPr>
      <w:r>
        <w:rPr>
          <w:rFonts w:ascii="Arial" w:cs="Arial" w:eastAsia="Arial" w:hAnsi="Arial"/>
          <w:sz w:val="22"/>
          <w:szCs w:val="22"/>
        </w:rPr>
        <w:t xml:space="preserve">99.999999999% (11 nines) data durability — data is replicated across multiple storage nodes</w:t>
      </w:r>
    </w:p>
    <w:p>
      <w:pPr>
        <w:pStyle w:val="ListParagraph"/>
        <w:numPr>
          <w:ilvl w:val="0"/>
          <w:numId w:val="2"/>
        </w:numPr>
        <w:spacing w:after="40" w:before="40"/>
      </w:pPr>
      <w:r>
        <w:rPr>
          <w:rFonts w:ascii="Arial" w:cs="Arial" w:eastAsia="Arial" w:hAnsi="Arial"/>
          <w:sz w:val="22"/>
          <w:szCs w:val="22"/>
        </w:rPr>
        <w:t xml:space="preserve">Global accessibility — files accessible via HTTPS from any device, any network</w:t>
      </w:r>
    </w:p>
    <w:p>
      <w:pPr>
        <w:pStyle w:val="ListParagraph"/>
        <w:numPr>
          <w:ilvl w:val="0"/>
          <w:numId w:val="2"/>
        </w:numPr>
        <w:spacing w:after="40" w:before="40"/>
      </w:pPr>
      <w:r>
        <w:rPr>
          <w:rFonts w:ascii="Arial" w:cs="Arial" w:eastAsia="Arial" w:hAnsi="Arial"/>
          <w:sz w:val="22"/>
          <w:szCs w:val="22"/>
        </w:rPr>
        <w:t xml:space="preserve">Hierarchical namespace — organize files in containers (equivalent to folders/buckets)</w:t>
      </w:r>
    </w:p>
    <w:p>
      <w:pPr>
        <w:pStyle w:val="ListParagraph"/>
        <w:numPr>
          <w:ilvl w:val="0"/>
          <w:numId w:val="2"/>
        </w:numPr>
        <w:spacing w:after="40" w:before="40"/>
      </w:pPr>
      <w:r>
        <w:rPr>
          <w:rFonts w:ascii="Arial" w:cs="Arial" w:eastAsia="Arial" w:hAnsi="Arial"/>
          <w:sz w:val="22"/>
          <w:szCs w:val="22"/>
        </w:rPr>
        <w:t xml:space="preserve">Multiple redundancy options: LRS, ZRS, GRS, RA-GRS for varying disaster recovery needs</w:t>
      </w:r>
    </w:p>
    <w:p>
      <w:pPr>
        <w:pStyle w:val="ListParagraph"/>
        <w:numPr>
          <w:ilvl w:val="0"/>
          <w:numId w:val="2"/>
        </w:numPr>
        <w:spacing w:after="40" w:before="40"/>
      </w:pPr>
      <w:r>
        <w:rPr>
          <w:rFonts w:ascii="Arial" w:cs="Arial" w:eastAsia="Arial" w:hAnsi="Arial"/>
          <w:sz w:val="22"/>
          <w:szCs w:val="22"/>
        </w:rPr>
        <w:t xml:space="preserve">Integrated security — Azure AD, SAS tokens, access keys, Private Endpoints</w:t>
      </w:r>
    </w:p>
    <w:p>
      <w:pPr>
        <w:pStyle w:val="ListParagraph"/>
        <w:numPr>
          <w:ilvl w:val="0"/>
          <w:numId w:val="2"/>
        </w:numPr>
        <w:spacing w:after="40" w:before="40"/>
      </w:pPr>
      <w:r>
        <w:rPr>
          <w:rFonts w:ascii="Arial" w:cs="Arial" w:eastAsia="Arial" w:hAnsi="Arial"/>
          <w:sz w:val="22"/>
          <w:szCs w:val="22"/>
        </w:rPr>
        <w:t xml:space="preserve">Tiered storage: Hot (frequent access), Cool (infrequent), Archive (long-term backup)</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1.2 Storage Account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6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Storage Account</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Top-level namespace — globally unique name required</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Container</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Logical grouping within a Storage Account (like a folder or S3 bucket)</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Blob</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Individual file object stored in a container (PDF, PNG, DOCX, etc.)</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Access Tier</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Hot / Cool / Archive — determines pricing and retrieval speed</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Redundancy</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LRS / GRS / RA-GRS — controls replication geography</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2. Pre-Requisites</w:t>
      </w:r>
    </w:p>
    <w:p>
      <w:pPr>
        <w:pStyle w:val="ListParagraph"/>
        <w:numPr>
          <w:ilvl w:val="0"/>
          <w:numId w:val="2"/>
        </w:numPr>
        <w:spacing w:after="40" w:before="40"/>
      </w:pPr>
      <w:r>
        <w:rPr>
          <w:rFonts w:ascii="Arial" w:cs="Arial" w:eastAsia="Arial" w:hAnsi="Arial"/>
          <w:sz w:val="22"/>
          <w:szCs w:val="22"/>
        </w:rPr>
        <w:t xml:space="preserve">An active Microsoft Azure account (Free trial: $200 credit for 30 days)</w:t>
      </w:r>
    </w:p>
    <w:p>
      <w:pPr>
        <w:pStyle w:val="ListParagraph"/>
        <w:numPr>
          <w:ilvl w:val="0"/>
          <w:numId w:val="2"/>
        </w:numPr>
        <w:spacing w:after="40" w:before="40"/>
      </w:pPr>
      <w:r>
        <w:rPr>
          <w:rFonts w:ascii="Arial" w:cs="Arial" w:eastAsia="Arial" w:hAnsi="Arial"/>
          <w:sz w:val="22"/>
          <w:szCs w:val="22"/>
        </w:rPr>
        <w:t xml:space="preserve">Azure Portal access: https://portal.azure.com</w:t>
      </w:r>
    </w:p>
    <w:p>
      <w:pPr>
        <w:pStyle w:val="ListParagraph"/>
        <w:numPr>
          <w:ilvl w:val="0"/>
          <w:numId w:val="2"/>
        </w:numPr>
        <w:spacing w:after="40" w:before="40"/>
      </w:pPr>
      <w:r>
        <w:rPr>
          <w:rFonts w:ascii="Arial" w:cs="Arial" w:eastAsia="Arial" w:hAnsi="Arial"/>
          <w:sz w:val="22"/>
          <w:szCs w:val="22"/>
        </w:rPr>
        <w:t xml:space="preserve">A resource group (logical container for all related Azure resources)</w:t>
      </w:r>
    </w:p>
    <w:p>
      <w:pPr>
        <w:pStyle w:val="ListParagraph"/>
        <w:numPr>
          <w:ilvl w:val="0"/>
          <w:numId w:val="2"/>
        </w:numPr>
        <w:spacing w:after="40" w:before="40"/>
      </w:pPr>
      <w:r>
        <w:rPr>
          <w:rFonts w:ascii="Arial" w:cs="Arial" w:eastAsia="Arial" w:hAnsi="Arial"/>
          <w:sz w:val="22"/>
          <w:szCs w:val="22"/>
        </w:rPr>
        <w:t xml:space="preserve">The files to upload: project report (PDF/DOCX) and images (PNG/JPG)</w:t>
      </w:r>
    </w:p>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3. Step-by-Step Implementation</w:t>
      </w:r>
    </w:p>
    <w:p>
      <w:pPr>
        <w:pStyle w:val="Heading2"/>
        <w:spacing w:after="100" w:before="280"/>
      </w:pPr>
      <w:r>
        <w:rPr>
          <w:rFonts w:ascii="Arial" w:cs="Arial" w:eastAsia="Arial" w:hAnsi="Arial"/>
          <w:b/>
          <w:bCs/>
          <w:color w:val="2E75B6"/>
          <w:sz w:val="28"/>
          <w:szCs w:val="28"/>
        </w:rPr>
        <w:t xml:space="preserve">Step 1: Sign In to Azure Portal</w:t>
      </w:r>
    </w:p>
    <w:p>
      <w:pPr>
        <w:pStyle w:val="ListParagraph"/>
        <w:numPr>
          <w:ilvl w:val="0"/>
          <w:numId w:val="3"/>
        </w:numPr>
        <w:spacing w:after="60" w:before="60"/>
      </w:pPr>
      <w:r>
        <w:rPr>
          <w:rFonts w:ascii="Arial" w:cs="Arial" w:eastAsia="Arial" w:hAnsi="Arial"/>
          <w:sz w:val="22"/>
          <w:szCs w:val="22"/>
        </w:rPr>
        <w:t xml:space="preserve">Open a browser and navigate to https://portal.azure.com</w:t>
      </w:r>
    </w:p>
    <w:p>
      <w:pPr>
        <w:pStyle w:val="ListParagraph"/>
        <w:numPr>
          <w:ilvl w:val="0"/>
          <w:numId w:val="3"/>
        </w:numPr>
        <w:spacing w:after="60" w:before="60"/>
      </w:pPr>
      <w:r>
        <w:rPr>
          <w:rFonts w:ascii="Arial" w:cs="Arial" w:eastAsia="Arial" w:hAnsi="Arial"/>
          <w:sz w:val="22"/>
          <w:szCs w:val="22"/>
        </w:rPr>
        <w:t xml:space="preserve">Sign in with your Microsoft Azure account credentials</w:t>
      </w:r>
    </w:p>
    <w:p>
      <w:pPr>
        <w:pStyle w:val="ListParagraph"/>
        <w:numPr>
          <w:ilvl w:val="0"/>
          <w:numId w:val="3"/>
        </w:numPr>
        <w:spacing w:after="60" w:before="60"/>
      </w:pPr>
      <w:r>
        <w:rPr>
          <w:rFonts w:ascii="Arial" w:cs="Arial" w:eastAsia="Arial" w:hAnsi="Arial"/>
          <w:sz w:val="22"/>
          <w:szCs w:val="22"/>
        </w:rPr>
        <w:t xml:space="preserve">You will land on the Azure Home dashboard showing Recent resources and Azure services tiles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Security Best Practice: Always use Multi-Factor Authentication (MFA) on your Azure account. Enable it via Microsoft Entra ID (formerly Azure Active Directory) &gt; Security &gt; Authentication methods.</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2: Navigate to Storage Accounts</w:t>
      </w:r>
    </w:p>
    <w:p>
      <w:pPr>
        <w:pStyle w:val="ListParagraph"/>
        <w:numPr>
          <w:ilvl w:val="0"/>
          <w:numId w:val="3"/>
        </w:numPr>
        <w:spacing w:after="60" w:before="60"/>
      </w:pPr>
      <w:r>
        <w:rPr>
          <w:rFonts w:ascii="Arial" w:cs="Arial" w:eastAsia="Arial" w:hAnsi="Arial"/>
          <w:sz w:val="22"/>
          <w:szCs w:val="22"/>
        </w:rPr>
        <w:t xml:space="preserve">In the left-hand navigation pane, click Storage accounts</w:t>
      </w:r>
    </w:p>
    <w:p>
      <w:pPr>
        <w:pStyle w:val="ListParagraph"/>
        <w:numPr>
          <w:ilvl w:val="0"/>
          <w:numId w:val="3"/>
        </w:numPr>
        <w:spacing w:after="60" w:before="60"/>
      </w:pPr>
      <w:r>
        <w:rPr>
          <w:rFonts w:ascii="Arial" w:cs="Arial" w:eastAsia="Arial" w:hAnsi="Arial"/>
          <w:sz w:val="22"/>
          <w:szCs w:val="22"/>
        </w:rPr>
        <w:t xml:space="preserve">Alternatively, use the search bar at the top (Ctrl+/) and type Storage accounts</w:t>
      </w:r>
    </w:p>
    <w:p>
      <w:pPr>
        <w:pStyle w:val="ListParagraph"/>
        <w:numPr>
          <w:ilvl w:val="0"/>
          <w:numId w:val="3"/>
        </w:numPr>
        <w:spacing w:after="60" w:before="60"/>
      </w:pPr>
      <w:r>
        <w:rPr>
          <w:rFonts w:ascii="Arial" w:cs="Arial" w:eastAsia="Arial" w:hAnsi="Arial"/>
          <w:sz w:val="22"/>
          <w:szCs w:val="22"/>
        </w:rPr>
        <w:t xml:space="preserve">The Storage accounts blade lists all existing storage accounts under your subscription</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3: Create a New Storage Account</w:t>
      </w:r>
    </w:p>
    <w:p>
      <w:pPr>
        <w:pStyle w:val="ListParagraph"/>
        <w:numPr>
          <w:ilvl w:val="0"/>
          <w:numId w:val="3"/>
        </w:numPr>
        <w:spacing w:after="60" w:before="60"/>
      </w:pPr>
      <w:r>
        <w:rPr>
          <w:rFonts w:ascii="Arial" w:cs="Arial" w:eastAsia="Arial" w:hAnsi="Arial"/>
          <w:sz w:val="22"/>
          <w:szCs w:val="22"/>
        </w:rPr>
        <w:t xml:space="preserve">Click the + Create button in the top-left of the Storage accounts blade</w:t>
      </w:r>
    </w:p>
    <w:p>
      <w:pPr>
        <w:pStyle w:val="ListParagraph"/>
        <w:numPr>
          <w:ilvl w:val="0"/>
          <w:numId w:val="3"/>
        </w:numPr>
        <w:spacing w:after="60" w:before="60"/>
      </w:pPr>
      <w:r>
        <w:rPr>
          <w:rFonts w:ascii="Arial" w:cs="Arial" w:eastAsia="Arial" w:hAnsi="Arial"/>
          <w:sz w:val="22"/>
          <w:szCs w:val="22"/>
        </w:rPr>
        <w:t xml:space="preserve">This opens the Create a storage account wizard — a multi-tab configuration form</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4: Configure the Basics Tab</w:t>
      </w:r>
    </w:p>
    <w:p>
      <w:pPr>
        <w:spacing w:after="80" w:before="80"/>
      </w:pPr>
      <w:r>
        <w:rPr>
          <w:rFonts w:ascii="Arial" w:cs="Arial" w:eastAsia="Arial" w:hAnsi="Arial"/>
          <w:sz w:val="22"/>
          <w:szCs w:val="22"/>
        </w:rPr>
        <w:t xml:space="preserve">The Basics tab collects the fundamental configuration for your storage account: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Setting</w:t>
            </w:r>
          </w:p>
        </w:tc>
        <w:tc>
          <w:tcPr>
            <w:tcW w:type="dxa" w:w="6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Recommended Value / Explanation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Subscription</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Select your Azure subscription (Visual Studio Enterprise or Free Trial)</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Resource Group</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Create new: arun-project-rg (groups related resources for easier management and billing)</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Storage Account Name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arunprojectstorage (must be globally unique, 3-24 chars, lowercase alphanumeric only)</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Region</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South India or Southeast Asia (select closest region to minimize latency)</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Standard (Standard uses HDD-based storage at lower cost; Premium uses SSD for low-latency access)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Redundancy</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Locally Redundant Storage — LRS (3 copies within a single datacenter; sufficient for this use case)</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Redundancy Decision: LRS provides 3x copies within one Azure datacenter — adequate for student project files. ZRS replicates across 3 availability zones within a region (recommended for business workloads). GRS replicates to a secondary region 300+ miles away (for disaster recovery).</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5: Advanced Tab — Security Settings</w:t>
      </w:r>
    </w:p>
    <w:p>
      <w:pPr>
        <w:pStyle w:val="ListParagraph"/>
        <w:numPr>
          <w:ilvl w:val="0"/>
          <w:numId w:val="3"/>
        </w:numPr>
        <w:spacing w:after="60" w:before="60"/>
      </w:pPr>
      <w:r>
        <w:rPr>
          <w:rFonts w:ascii="Arial" w:cs="Arial" w:eastAsia="Arial" w:hAnsi="Arial"/>
          <w:sz w:val="22"/>
          <w:szCs w:val="22"/>
        </w:rPr>
        <w:t xml:space="preserve">Click the Advanced tab</w:t>
      </w:r>
    </w:p>
    <w:p>
      <w:pPr>
        <w:pStyle w:val="ListParagraph"/>
        <w:numPr>
          <w:ilvl w:val="0"/>
          <w:numId w:val="3"/>
        </w:numPr>
        <w:spacing w:after="60" w:before="60"/>
      </w:pPr>
      <w:r>
        <w:rPr>
          <w:rFonts w:ascii="Arial" w:cs="Arial" w:eastAsia="Arial" w:hAnsi="Arial"/>
          <w:sz w:val="22"/>
          <w:szCs w:val="22"/>
        </w:rPr>
        <w:t xml:space="preserve">Verify Require secure transfer for REST API operations is CHECKED (enforces HTTPS — never HTTP)</w:t>
      </w:r>
    </w:p>
    <w:p>
      <w:pPr>
        <w:pStyle w:val="ListParagraph"/>
        <w:numPr>
          <w:ilvl w:val="0"/>
          <w:numId w:val="3"/>
        </w:numPr>
        <w:spacing w:after="60" w:before="60"/>
      </w:pPr>
      <w:r>
        <w:rPr>
          <w:rFonts w:ascii="Arial" w:cs="Arial" w:eastAsia="Arial" w:hAnsi="Arial"/>
          <w:sz w:val="22"/>
          <w:szCs w:val="22"/>
        </w:rPr>
        <w:t xml:space="preserve">Keep Allow enabling anonymous access on individual containers as UNCHECKED (prevents public data exposure)</w:t>
      </w:r>
    </w:p>
    <w:p>
      <w:pPr>
        <w:pStyle w:val="ListParagraph"/>
        <w:numPr>
          <w:ilvl w:val="0"/>
          <w:numId w:val="3"/>
        </w:numPr>
        <w:spacing w:after="60" w:before="60"/>
      </w:pPr>
      <w:r>
        <w:rPr>
          <w:rFonts w:ascii="Arial" w:cs="Arial" w:eastAsia="Arial" w:hAnsi="Arial"/>
          <w:sz w:val="22"/>
          <w:szCs w:val="22"/>
        </w:rPr>
        <w:t xml:space="preserve">Enable storage account key access: CHECKED (allows SAS token-based access)</w:t>
      </w:r>
    </w:p>
    <w:p>
      <w:pPr>
        <w:pStyle w:val="ListParagraph"/>
        <w:numPr>
          <w:ilvl w:val="0"/>
          <w:numId w:val="3"/>
        </w:numPr>
        <w:spacing w:after="60" w:before="60"/>
      </w:pPr>
      <w:r>
        <w:rPr>
          <w:rFonts w:ascii="Arial" w:cs="Arial" w:eastAsia="Arial" w:hAnsi="Arial"/>
          <w:sz w:val="22"/>
          <w:szCs w:val="22"/>
        </w:rPr>
        <w:t xml:space="preserve">Minimum TLS version: TLS 1.2 (do not allow TLS 1.0 or 1.1 — deprecated and vulnerable)</w:t>
      </w:r>
    </w:p>
    <w:p>
      <w:pPr>
        <w:pStyle w:val="ListParagraph"/>
        <w:numPr>
          <w:ilvl w:val="0"/>
          <w:numId w:val="3"/>
        </w:numPr>
        <w:spacing w:after="60" w:before="60"/>
      </w:pPr>
      <w:r>
        <w:rPr>
          <w:rFonts w:ascii="Arial" w:cs="Arial" w:eastAsia="Arial" w:hAnsi="Arial"/>
          <w:sz w:val="22"/>
          <w:szCs w:val="22"/>
        </w:rPr>
        <w:t xml:space="preserve">Account kind: StorageV2 (General Purpose v2) — the recommended modern option supporting all storage services</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6: Networking Tab</w:t>
      </w:r>
    </w:p>
    <w:p>
      <w:pPr>
        <w:pStyle w:val="ListParagraph"/>
        <w:numPr>
          <w:ilvl w:val="0"/>
          <w:numId w:val="3"/>
        </w:numPr>
        <w:spacing w:after="60" w:before="60"/>
      </w:pPr>
      <w:r>
        <w:rPr>
          <w:rFonts w:ascii="Arial" w:cs="Arial" w:eastAsia="Arial" w:hAnsi="Arial"/>
          <w:sz w:val="22"/>
          <w:szCs w:val="22"/>
        </w:rPr>
        <w:t xml:space="preserve">Connectivity method: Enable public access from all networks (acceptable for this learning exercise)</w:t>
      </w:r>
    </w:p>
    <w:p>
      <w:pPr>
        <w:pStyle w:val="ListParagraph"/>
        <w:numPr>
          <w:ilvl w:val="0"/>
          <w:numId w:val="3"/>
        </w:numPr>
        <w:spacing w:after="60" w:before="60"/>
      </w:pPr>
      <w:r>
        <w:rPr>
          <w:rFonts w:ascii="Arial" w:cs="Arial" w:eastAsia="Arial" w:hAnsi="Arial"/>
          <w:sz w:val="22"/>
          <w:szCs w:val="22"/>
        </w:rPr>
        <w:t xml:space="preserve">Network routing: Microsoft network routing (default — lower latency via Azure's private backbone)</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Production Note: In production, always configure Private Endpoints or restrict access to specific VNet subnets using Service Endpoints. Avoid public endpoint access for sensitive data storage.</w:t>
            </w:r>
          </w:p>
        </w:tc>
      </w:tr>
    </w:tbl>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7: Data Protection Tab</w:t>
      </w:r>
    </w:p>
    <w:p>
      <w:pPr>
        <w:pStyle w:val="ListParagraph"/>
        <w:numPr>
          <w:ilvl w:val="0"/>
          <w:numId w:val="3"/>
        </w:numPr>
        <w:spacing w:after="60" w:before="60"/>
      </w:pPr>
      <w:r>
        <w:rPr>
          <w:rFonts w:ascii="Arial" w:cs="Arial" w:eastAsia="Arial" w:hAnsi="Arial"/>
          <w:sz w:val="22"/>
          <w:szCs w:val="22"/>
        </w:rPr>
        <w:t xml:space="preserve">Enable soft delete for blobs: CHECKED (7-day retention — allows recovery of accidentally deleted files)</w:t>
      </w:r>
    </w:p>
    <w:p>
      <w:pPr>
        <w:pStyle w:val="ListParagraph"/>
        <w:numPr>
          <w:ilvl w:val="0"/>
          <w:numId w:val="3"/>
        </w:numPr>
        <w:spacing w:after="60" w:before="60"/>
      </w:pPr>
      <w:r>
        <w:rPr>
          <w:rFonts w:ascii="Arial" w:cs="Arial" w:eastAsia="Arial" w:hAnsi="Arial"/>
          <w:sz w:val="22"/>
          <w:szCs w:val="22"/>
        </w:rPr>
        <w:t xml:space="preserve">Enable soft delete for containers: CHECKED</w:t>
      </w:r>
    </w:p>
    <w:p>
      <w:pPr>
        <w:pStyle w:val="ListParagraph"/>
        <w:numPr>
          <w:ilvl w:val="0"/>
          <w:numId w:val="3"/>
        </w:numPr>
        <w:spacing w:after="60" w:before="60"/>
      </w:pPr>
      <w:r>
        <w:rPr>
          <w:rFonts w:ascii="Arial" w:cs="Arial" w:eastAsia="Arial" w:hAnsi="Arial"/>
          <w:sz w:val="22"/>
          <w:szCs w:val="22"/>
        </w:rPr>
        <w:t xml:space="preserve">Blob versioning: Optional (enables automatic versioning of file changes)</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8: Tags (Optional)</w:t>
      </w:r>
    </w:p>
    <w:p>
      <w:pPr>
        <w:pStyle w:val="ListParagraph"/>
        <w:numPr>
          <w:ilvl w:val="0"/>
          <w:numId w:val="3"/>
        </w:numPr>
        <w:spacing w:after="60" w:before="60"/>
      </w:pPr>
      <w:r>
        <w:rPr>
          <w:rFonts w:ascii="Arial" w:cs="Arial" w:eastAsia="Arial" w:hAnsi="Arial"/>
          <w:sz w:val="22"/>
          <w:szCs w:val="22"/>
        </w:rPr>
        <w:t xml:space="preserve">Add meaningful tags for resource management and cost tracking:</w:t>
      </w:r>
    </w:p>
    <w:p>
      <w:pPr>
        <w:spacing w:after="80" w:before="80"/>
      </w:pPr>
      <w:r>
        <w:rPr>
          <w:rFonts w:ascii="Arial" w:cs="Arial" w:eastAsia="Arial" w:hAnsi="Arial"/>
          <w:sz w:val="22"/>
          <w:szCs w:val="22"/>
        </w:rPr>
        <w:t xml:space="preserve">         Environment = Development</w:t>
      </w:r>
    </w:p>
    <w:p>
      <w:pPr>
        <w:spacing w:after="80" w:before="80"/>
      </w:pPr>
      <w:r>
        <w:rPr>
          <w:rFonts w:ascii="Arial" w:cs="Arial" w:eastAsia="Arial" w:hAnsi="Arial"/>
          <w:sz w:val="22"/>
          <w:szCs w:val="22"/>
        </w:rPr>
        <w:t xml:space="preserve">         Owner = Arun</w:t>
      </w:r>
    </w:p>
    <w:p>
      <w:pPr>
        <w:spacing w:after="80" w:before="80"/>
      </w:pPr>
      <w:r>
        <w:rPr>
          <w:rFonts w:ascii="Arial" w:cs="Arial" w:eastAsia="Arial" w:hAnsi="Arial"/>
          <w:sz w:val="22"/>
          <w:szCs w:val="22"/>
        </w:rPr>
        <w:t xml:space="preserve">         Project = MiniProject-2025</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9: Review and Create</w:t>
      </w:r>
    </w:p>
    <w:p>
      <w:pPr>
        <w:pStyle w:val="ListParagraph"/>
        <w:numPr>
          <w:ilvl w:val="0"/>
          <w:numId w:val="3"/>
        </w:numPr>
        <w:spacing w:after="60" w:before="60"/>
      </w:pPr>
      <w:r>
        <w:rPr>
          <w:rFonts w:ascii="Arial" w:cs="Arial" w:eastAsia="Arial" w:hAnsi="Arial"/>
          <w:sz w:val="22"/>
          <w:szCs w:val="22"/>
        </w:rPr>
        <w:t xml:space="preserve">Click the Review + create tab</w:t>
      </w:r>
    </w:p>
    <w:p>
      <w:pPr>
        <w:pStyle w:val="ListParagraph"/>
        <w:numPr>
          <w:ilvl w:val="0"/>
          <w:numId w:val="3"/>
        </w:numPr>
        <w:spacing w:after="60" w:before="60"/>
      </w:pPr>
      <w:r>
        <w:rPr>
          <w:rFonts w:ascii="Arial" w:cs="Arial" w:eastAsia="Arial" w:hAnsi="Arial"/>
          <w:sz w:val="22"/>
          <w:szCs w:val="22"/>
        </w:rPr>
        <w:t xml:space="preserve">Azure performs a validation check on all settings — wait for the green Validation passed banner</w:t>
      </w:r>
    </w:p>
    <w:p>
      <w:pPr>
        <w:pStyle w:val="ListParagraph"/>
        <w:numPr>
          <w:ilvl w:val="0"/>
          <w:numId w:val="3"/>
        </w:numPr>
        <w:spacing w:after="60" w:before="60"/>
      </w:pPr>
      <w:r>
        <w:rPr>
          <w:rFonts w:ascii="Arial" w:cs="Arial" w:eastAsia="Arial" w:hAnsi="Arial"/>
          <w:sz w:val="22"/>
          <w:szCs w:val="22"/>
        </w:rPr>
        <w:t xml:space="preserve">Review the configuration summary and estimated cost (should show near $0 for small-scale usage)</w:t>
      </w:r>
    </w:p>
    <w:p>
      <w:pPr>
        <w:pStyle w:val="ListParagraph"/>
        <w:numPr>
          <w:ilvl w:val="0"/>
          <w:numId w:val="3"/>
        </w:numPr>
        <w:spacing w:after="60" w:before="60"/>
      </w:pPr>
      <w:r>
        <w:rPr>
          <w:rFonts w:ascii="Arial" w:cs="Arial" w:eastAsia="Arial" w:hAnsi="Arial"/>
          <w:sz w:val="22"/>
          <w:szCs w:val="22"/>
        </w:rPr>
        <w:t xml:space="preserve">Click the Create button</w:t>
      </w:r>
    </w:p>
    <w:p>
      <w:pPr>
        <w:pStyle w:val="ListParagraph"/>
        <w:numPr>
          <w:ilvl w:val="0"/>
          <w:numId w:val="3"/>
        </w:numPr>
        <w:spacing w:after="60" w:before="60"/>
      </w:pPr>
      <w:r>
        <w:rPr>
          <w:rFonts w:ascii="Arial" w:cs="Arial" w:eastAsia="Arial" w:hAnsi="Arial"/>
          <w:sz w:val="22"/>
          <w:szCs w:val="22"/>
        </w:rPr>
        <w:t xml:space="preserve">Deployment begins — the progress screen shows resource provisioning in real time (30-60 seconds)</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10: Access the Deployed Storage Account</w:t>
      </w:r>
    </w:p>
    <w:p>
      <w:pPr>
        <w:pStyle w:val="ListParagraph"/>
        <w:numPr>
          <w:ilvl w:val="0"/>
          <w:numId w:val="3"/>
        </w:numPr>
        <w:spacing w:after="60" w:before="60"/>
      </w:pPr>
      <w:r>
        <w:rPr>
          <w:rFonts w:ascii="Arial" w:cs="Arial" w:eastAsia="Arial" w:hAnsi="Arial"/>
          <w:sz w:val="22"/>
          <w:szCs w:val="22"/>
        </w:rPr>
        <w:t xml:space="preserve">Click Go to resource once deployment completes</w:t>
      </w:r>
    </w:p>
    <w:p>
      <w:pPr>
        <w:pStyle w:val="ListParagraph"/>
        <w:numPr>
          <w:ilvl w:val="0"/>
          <w:numId w:val="3"/>
        </w:numPr>
        <w:spacing w:after="60" w:before="60"/>
      </w:pPr>
      <w:r>
        <w:rPr>
          <w:rFonts w:ascii="Arial" w:cs="Arial" w:eastAsia="Arial" w:hAnsi="Arial"/>
          <w:sz w:val="22"/>
          <w:szCs w:val="22"/>
        </w:rPr>
        <w:t xml:space="preserve">You are now in the Storage Account blade — explore the left navigation for Containers, Access keys, Configuration</w:t>
      </w:r>
    </w:p>
    <w:p>
      <w:pPr>
        <w:spacing w:after="80" w:before="80"/>
      </w:pPr>
      <w:r>
        <w:rPr>
          <w:rFonts w:ascii="Arial" w:cs="Arial" w:eastAsia="Arial" w:hAnsi="Arial"/>
          <w:sz w:val="22"/>
          <w:szCs w:val="22"/>
        </w:rPr>
        <w:t xml:space="preserve"/>
      </w:r>
    </w:p>
    <w:p>
      <w:pPr>
        <w:pStyle w:val="Heading2"/>
        <w:spacing w:after="100" w:before="280"/>
      </w:pPr>
      <w:r>
        <w:rPr>
          <w:rFonts w:ascii="Arial" w:cs="Arial" w:eastAsia="Arial" w:hAnsi="Arial"/>
          <w:b/>
          <w:bCs/>
          <w:color w:val="2E75B6"/>
          <w:sz w:val="28"/>
          <w:szCs w:val="28"/>
        </w:rPr>
        <w:t xml:space="preserve">Step 11: Create a Container and Upload Files</w:t>
      </w:r>
    </w:p>
    <w:p>
      <w:pPr>
        <w:pStyle w:val="Heading3"/>
        <w:spacing w:after="80" w:before="200"/>
      </w:pPr>
      <w:r>
        <w:rPr>
          <w:rFonts w:ascii="Arial" w:cs="Arial" w:eastAsia="Arial" w:hAnsi="Arial"/>
          <w:b/>
          <w:bCs/>
          <w:color w:val="0070C0"/>
          <w:sz w:val="24"/>
          <w:szCs w:val="24"/>
        </w:rPr>
        <w:t xml:space="preserve">Create a Container</w:t>
      </w:r>
    </w:p>
    <w:p>
      <w:pPr>
        <w:pStyle w:val="ListParagraph"/>
        <w:numPr>
          <w:ilvl w:val="0"/>
          <w:numId w:val="3"/>
        </w:numPr>
        <w:spacing w:after="60" w:before="60"/>
      </w:pPr>
      <w:r>
        <w:rPr>
          <w:rFonts w:ascii="Arial" w:cs="Arial" w:eastAsia="Arial" w:hAnsi="Arial"/>
          <w:sz w:val="22"/>
          <w:szCs w:val="22"/>
        </w:rPr>
        <w:t xml:space="preserve">In the left menu, under Data storage, click Containers</w:t>
      </w:r>
    </w:p>
    <w:p>
      <w:pPr>
        <w:pStyle w:val="ListParagraph"/>
        <w:numPr>
          <w:ilvl w:val="0"/>
          <w:numId w:val="3"/>
        </w:numPr>
        <w:spacing w:after="60" w:before="60"/>
      </w:pPr>
      <w:r>
        <w:rPr>
          <w:rFonts w:ascii="Arial" w:cs="Arial" w:eastAsia="Arial" w:hAnsi="Arial"/>
          <w:sz w:val="22"/>
          <w:szCs w:val="22"/>
        </w:rPr>
        <w:t xml:space="preserve">Click + Container</w:t>
      </w:r>
    </w:p>
    <w:p>
      <w:pPr>
        <w:pStyle w:val="ListParagraph"/>
        <w:numPr>
          <w:ilvl w:val="0"/>
          <w:numId w:val="3"/>
        </w:numPr>
        <w:spacing w:after="60" w:before="60"/>
      </w:pPr>
      <w:r>
        <w:rPr>
          <w:rFonts w:ascii="Arial" w:cs="Arial" w:eastAsia="Arial" w:hAnsi="Arial"/>
          <w:sz w:val="22"/>
          <w:szCs w:val="22"/>
        </w:rPr>
        <w:t xml:space="preserve">Name: project-files</w:t>
      </w:r>
    </w:p>
    <w:p>
      <w:pPr>
        <w:pStyle w:val="ListParagraph"/>
        <w:numPr>
          <w:ilvl w:val="0"/>
          <w:numId w:val="3"/>
        </w:numPr>
        <w:spacing w:after="60" w:before="60"/>
      </w:pPr>
      <w:r>
        <w:rPr>
          <w:rFonts w:ascii="Arial" w:cs="Arial" w:eastAsia="Arial" w:hAnsi="Arial"/>
          <w:sz w:val="22"/>
          <w:szCs w:val="22"/>
        </w:rPr>
        <w:t xml:space="preserve">Public access level: Private (no anonymous read access) — click Create</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Upload Files</w:t>
      </w:r>
    </w:p>
    <w:p>
      <w:pPr>
        <w:pStyle w:val="ListParagraph"/>
        <w:numPr>
          <w:ilvl w:val="0"/>
          <w:numId w:val="3"/>
        </w:numPr>
        <w:spacing w:after="60" w:before="60"/>
      </w:pPr>
      <w:r>
        <w:rPr>
          <w:rFonts w:ascii="Arial" w:cs="Arial" w:eastAsia="Arial" w:hAnsi="Arial"/>
          <w:sz w:val="22"/>
          <w:szCs w:val="22"/>
        </w:rPr>
        <w:t xml:space="preserve">Click on the project-files container</w:t>
      </w:r>
    </w:p>
    <w:p>
      <w:pPr>
        <w:pStyle w:val="ListParagraph"/>
        <w:numPr>
          <w:ilvl w:val="0"/>
          <w:numId w:val="3"/>
        </w:numPr>
        <w:spacing w:after="60" w:before="60"/>
      </w:pPr>
      <w:r>
        <w:rPr>
          <w:rFonts w:ascii="Arial" w:cs="Arial" w:eastAsia="Arial" w:hAnsi="Arial"/>
          <w:sz w:val="22"/>
          <w:szCs w:val="22"/>
        </w:rPr>
        <w:t xml:space="preserve">Click Upload at the top</w:t>
      </w:r>
    </w:p>
    <w:p>
      <w:pPr>
        <w:pStyle w:val="ListParagraph"/>
        <w:numPr>
          <w:ilvl w:val="0"/>
          <w:numId w:val="3"/>
        </w:numPr>
        <w:spacing w:after="60" w:before="60"/>
      </w:pPr>
      <w:r>
        <w:rPr>
          <w:rFonts w:ascii="Arial" w:cs="Arial" w:eastAsia="Arial" w:hAnsi="Arial"/>
          <w:sz w:val="22"/>
          <w:szCs w:val="22"/>
        </w:rPr>
        <w:t xml:space="preserve">In the Upload blob pane, click Browse for files</w:t>
      </w:r>
    </w:p>
    <w:p>
      <w:pPr>
        <w:pStyle w:val="ListParagraph"/>
        <w:numPr>
          <w:ilvl w:val="0"/>
          <w:numId w:val="3"/>
        </w:numPr>
        <w:spacing w:after="60" w:before="60"/>
      </w:pPr>
      <w:r>
        <w:rPr>
          <w:rFonts w:ascii="Arial" w:cs="Arial" w:eastAsia="Arial" w:hAnsi="Arial"/>
          <w:sz w:val="22"/>
          <w:szCs w:val="22"/>
        </w:rPr>
        <w:t xml:space="preserve">Select your project report (PDF) and images (PNG/JPG)</w:t>
      </w:r>
    </w:p>
    <w:p>
      <w:pPr>
        <w:pStyle w:val="ListParagraph"/>
        <w:numPr>
          <w:ilvl w:val="0"/>
          <w:numId w:val="3"/>
        </w:numPr>
        <w:spacing w:after="60" w:before="60"/>
      </w:pPr>
      <w:r>
        <w:rPr>
          <w:rFonts w:ascii="Arial" w:cs="Arial" w:eastAsia="Arial" w:hAnsi="Arial"/>
          <w:sz w:val="22"/>
          <w:szCs w:val="22"/>
        </w:rPr>
        <w:t xml:space="preserve">Click Upload — progress bars show upload completion</w:t>
      </w:r>
    </w:p>
    <w:p>
      <w:pPr>
        <w:spacing w:after="80" w:before="80"/>
      </w:pPr>
      <w:r>
        <w:rPr>
          <w:rFonts w:ascii="Arial" w:cs="Arial" w:eastAsia="Arial" w:hAnsi="Arial"/>
          <w:sz w:val="22"/>
          <w:szCs w:val="22"/>
        </w:rPr>
        <w:t xml:space="preserve"/>
      </w:r>
    </w:p>
    <w:p>
      <w:pPr>
        <w:pStyle w:val="Heading3"/>
        <w:spacing w:after="80" w:before="200"/>
      </w:pPr>
      <w:r>
        <w:rPr>
          <w:rFonts w:ascii="Arial" w:cs="Arial" w:eastAsia="Arial" w:hAnsi="Arial"/>
          <w:b/>
          <w:bCs/>
          <w:color w:val="0070C0"/>
          <w:sz w:val="24"/>
          <w:szCs w:val="24"/>
        </w:rPr>
        <w:t xml:space="preserve">Access File Details</w:t>
      </w:r>
    </w:p>
    <w:p>
      <w:pPr>
        <w:pStyle w:val="ListParagraph"/>
        <w:numPr>
          <w:ilvl w:val="0"/>
          <w:numId w:val="3"/>
        </w:numPr>
        <w:spacing w:after="60" w:before="60"/>
      </w:pPr>
      <w:r>
        <w:rPr>
          <w:rFonts w:ascii="Arial" w:cs="Arial" w:eastAsia="Arial" w:hAnsi="Arial"/>
          <w:sz w:val="22"/>
          <w:szCs w:val="22"/>
        </w:rPr>
        <w:t xml:space="preserve">Click on any uploaded file blob</w:t>
      </w:r>
    </w:p>
    <w:p>
      <w:pPr>
        <w:pStyle w:val="ListParagraph"/>
        <w:numPr>
          <w:ilvl w:val="0"/>
          <w:numId w:val="3"/>
        </w:numPr>
        <w:spacing w:after="60" w:before="60"/>
      </w:pPr>
      <w:r>
        <w:rPr>
          <w:rFonts w:ascii="Arial" w:cs="Arial" w:eastAsia="Arial" w:hAnsi="Arial"/>
          <w:sz w:val="22"/>
          <w:szCs w:val="22"/>
        </w:rPr>
        <w:t xml:space="preserve">Note the Blob URL: https://arunprojectstorage.blob.core.windows.net/project-files/report.pdf</w:t>
      </w:r>
    </w:p>
    <w:p>
      <w:pPr>
        <w:pStyle w:val="ListParagraph"/>
        <w:numPr>
          <w:ilvl w:val="0"/>
          <w:numId w:val="3"/>
        </w:numPr>
        <w:spacing w:after="60" w:before="60"/>
      </w:pPr>
      <w:r>
        <w:rPr>
          <w:rFonts w:ascii="Arial" w:cs="Arial" w:eastAsia="Arial" w:hAnsi="Arial"/>
          <w:sz w:val="22"/>
          <w:szCs w:val="22"/>
        </w:rPr>
        <w:t xml:space="preserve">Click Generate SAS to create a time-limited secure download link</w:t>
      </w:r>
    </w:p>
    <w:p>
      <w:pPr>
        <w:pStyle w:val="ListParagraph"/>
        <w:numPr>
          <w:ilvl w:val="0"/>
          <w:numId w:val="3"/>
        </w:numPr>
        <w:spacing w:after="60" w:before="60"/>
      </w:pPr>
      <w:r>
        <w:rPr>
          <w:rFonts w:ascii="Arial" w:cs="Arial" w:eastAsia="Arial" w:hAnsi="Arial"/>
          <w:sz w:val="22"/>
          <w:szCs w:val="22"/>
        </w:rPr>
        <w:t xml:space="preserve">Copy the SAS URL and open in browser — the file downloads securely</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What is a SAS Token? A Shared Access Signature (SAS) is a URI that grants restricted access rights to Azure Storage resources without exposing account keys. SAS tokens can be scoped to specific blobs, containers, or the entire account, and include expiry time, allowed operations (read/write/delete), and allowed IP ranges.</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4. Storage Redundancy Technical Deep Dive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Redundancy Type</w:t>
            </w:r>
          </w:p>
        </w:tc>
        <w:tc>
          <w:tcPr>
            <w:tcW w:type="dxa" w:w="6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Copies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LRS (Locally Redundant)</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ZRS (Zone-Redundant)</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GRS (Geo-Redundant)</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6</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RA-GRS (Read-Access GRS)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6</w:t>
            </w:r>
          </w:p>
        </w:tc>
      </w:tr>
    </w:tbl>
    <w:p>
      <w:pPr>
        <w:spacing w:after="80" w:before="80"/>
      </w:pPr>
      <w:r>
        <w:rPr>
          <w:rFonts w:ascii="Arial" w:cs="Arial" w:eastAsia="Arial" w:hAnsi="Arial"/>
          <w:sz w:val="22"/>
          <w:szCs w:val="22"/>
        </w:rP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5. Cost Estimation for Student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Resource</w:t>
            </w:r>
          </w:p>
        </w:tc>
        <w:tc>
          <w:tcPr>
            <w:tcW w:type="dxa" w:w="6160"/>
            <w:tcBorders>
              <w:top w:val="single" w:color="BFBFBF" w:sz="1"/>
              <w:left w:val="single" w:color="BFBFBF" w:sz="1"/>
              <w:bottom w:val="single" w:color="BFBFBF" w:sz="1"/>
              <w:right w:val="single" w:color="BFBFBF" w:sz="1"/>
            </w:tcBorders>
            <w:shd w:fill="D6E4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Blob storage</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5 GB stored (LRS, Hot tier)</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Read operations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1,000 reads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Write operations</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100 writes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Outbound data transfer</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 GB egress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6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D6E4F0" w:val="clear"/>
            <w:tcMar>
              <w:top w:type="dxa" w:w="120"/>
              <w:left w:type="dxa" w:w="200"/>
              <w:bottom w:type="dxa" w:w="120"/>
              <w:right w:type="dxa" w:w="200"/>
            </w:tcMar>
          </w:tcPr>
          <w:p>
            <w:r>
              <w:rPr>
                <w:rFonts w:ascii="Arial" w:cs="Arial" w:eastAsia="Arial" w:hAnsi="Arial"/>
                <w:i/>
                <w:iCs/>
                <w:sz w:val="22"/>
                <w:szCs w:val="22"/>
              </w:rPr>
              <w:t xml:space="preserve">Cost Reality Check: Storing 5GB of student project files in Azure costs less than Rs. 16 per month. A typical external hard drive costs Rs. 3,000+ upfront and fails within 3-5 years. Cloud storage offers superior economics, accessibility, and reliability at all scales.</w:t>
            </w:r>
          </w:p>
        </w:tc>
      </w:tr>
    </w:tbl>
    <w:p>
      <w:pPr>
        <w:spacing w:after="80" w:before="80"/>
      </w:pPr>
      <w:r>
        <w:rPr>
          <w:rFonts w:ascii="Arial" w:cs="Arial" w:eastAsia="Arial" w:hAnsi="Arial"/>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pPr>
    <w:r>
      <w:rPr>
        <w:rFonts w:ascii="Arial" w:cs="Arial" w:eastAsia="Arial" w:hAnsi="Arial"/>
        <w:color w:val="777777"/>
        <w:sz w:val="16"/>
        <w:szCs w:val="16"/>
      </w:rPr>
      <w:t xml:space="preserve">Vel Tech R&amp;D Institute  |  Full Stack Application Development  |  Week 13          Page </w:t>
    </w:r>
    <w:r>
      <w:rPr>
        <w:rFonts w:ascii="Arial" w:cs="Arial" w:eastAsia="Arial" w:hAnsi="Arial"/>
        <w:color w:val="7777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Cloud Computing Documentation  |  Task 13.2: Cloud File Storage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70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2026-04-24T04:49:14.565Z</dcterms:created>
  <dcterms:modified xsi:type="dcterms:W3CDTF">2026-04-24T04:49:14.566Z</dcterms:modified>
</cp:coreProperties>
</file>

<file path=docProps/custom.xml><?xml version="1.0" encoding="utf-8"?>
<Properties xmlns="http://schemas.openxmlformats.org/officeDocument/2006/custom-properties" xmlns:vt="http://schemas.openxmlformats.org/officeDocument/2006/docPropsVTypes"/>
</file>