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1F4E79"/>
          <w:sz w:val="52"/>
          <w:szCs w:val="52"/>
        </w:rPr>
        <w:t xml:space="preserve">CLOUD COMPUTING</w:t>
      </w:r>
    </w:p>
    <w:p>
      <w:pPr>
        <w:spacing w:after="60" w:before="0"/>
        <w:jc w:val="center"/>
      </w:pPr>
      <w:r>
        <w:rPr>
          <w:rFonts w:ascii="Arial" w:cs="Arial" w:eastAsia="Arial" w:hAnsi="Arial"/>
          <w:color w:val="444444"/>
          <w:sz w:val="26"/>
          <w:szCs w:val="26"/>
        </w:rPr>
        <w:t xml:space="preserve">Technical Implementation Documentation</w:t>
      </w:r>
    </w:p>
    <w:p>
      <w:pPr>
        <w:spacing w:after="480" w:before="0"/>
        <w:jc w:val="center"/>
      </w:pPr>
      <w:r>
        <w:rPr>
          <w:rFonts w:ascii="Arial" w:cs="Arial" w:eastAsia="Arial" w:hAnsi="Arial"/>
          <w:b/>
          <w:bCs/>
          <w:color w:val="2E75B6"/>
          <w:sz w:val="30"/>
          <w:szCs w:val="30"/>
        </w:rPr>
        <w:t xml:space="preserve">Task 13.4 — Relational Database Service (AWS 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Institution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Vel Tech R&amp;D Institute of Science and Technology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Course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10213CS224 — Full Stack Application Development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 Provider</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Web Services (AWS)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Service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RDS (Relational Database Service)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 Context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HealthTrack — Patient health monitoring platform</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Engine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MySQL 8.x Community Edition</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This document provides a comprehensive technical guide for provisioning, verifying, and securing a managed relational database service on AWS using Amazon RDS (Relational Database Service). The use case is the HealthTrack application — a healthcare platform requiring ACID-compliant, structured data storage for patient records, vitals data, and medical history.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Amazon RDS is a fully managed database service that automates the undifferentiated heavy lifting of database administration: hardware provisioning, database software installation, OS patching, automatic backups, point-in-time recovery, and Multi-AZ failover. This frees engineering teams to focus on schema design and application logic rather than database operations.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Why Managed Database over Self-Managed EC2+MySQL? Running MySQL on a bare EC2 instance requires manual: OS patching (monthly), MySQL version upgrades, backup configuration (cron jobs), replication setup for HA, monitoring agent installation, and storage management. RDS handles all of this automatically — the DBA burden drops by ~70% compared to self-managed deployments.</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1.1 Healthcare Compliance Relevance</w:t>
      </w:r>
    </w:p>
    <w:p>
      <w:pPr>
        <w:spacing w:after="80" w:before="80"/>
      </w:pPr>
      <w:r>
        <w:rPr>
          <w:rFonts w:ascii="Arial" w:cs="Arial" w:eastAsia="Arial" w:hAnsi="Arial"/>
          <w:sz w:val="22"/>
          <w:szCs w:val="22"/>
        </w:rPr>
        <w:t xml:space="preserve">For HealthTrack, the database stores Protected Health Information (PHI) — a category regulated by HIPAA in the US and similar data protection laws globally. Amazon RDS supports compliance through:</w:t>
      </w:r>
    </w:p>
    <w:p>
      <w:pPr>
        <w:pStyle w:val="ListParagraph"/>
        <w:numPr>
          <w:ilvl w:val="0"/>
          <w:numId w:val="2"/>
        </w:numPr>
        <w:spacing w:after="40" w:before="40"/>
      </w:pPr>
      <w:r>
        <w:rPr>
          <w:rFonts w:ascii="Arial" w:cs="Arial" w:eastAsia="Arial" w:hAnsi="Arial"/>
          <w:sz w:val="22"/>
          <w:szCs w:val="22"/>
        </w:rPr>
        <w:t xml:space="preserve">Encryption at rest using AWS KMS (256-bit AES encryption on all data, backups, and read replicas)</w:t>
      </w:r>
    </w:p>
    <w:p>
      <w:pPr>
        <w:pStyle w:val="ListParagraph"/>
        <w:numPr>
          <w:ilvl w:val="0"/>
          <w:numId w:val="2"/>
        </w:numPr>
        <w:spacing w:after="40" w:before="40"/>
      </w:pPr>
      <w:r>
        <w:rPr>
          <w:rFonts w:ascii="Arial" w:cs="Arial" w:eastAsia="Arial" w:hAnsi="Arial"/>
          <w:sz w:val="22"/>
          <w:szCs w:val="22"/>
        </w:rPr>
        <w:t xml:space="preserve">Encryption in transit enforced via TLS/SSL — connection strings must use ssl-mode=REQUIRE</w:t>
      </w:r>
    </w:p>
    <w:p>
      <w:pPr>
        <w:pStyle w:val="ListParagraph"/>
        <w:numPr>
          <w:ilvl w:val="0"/>
          <w:numId w:val="2"/>
        </w:numPr>
        <w:spacing w:after="40" w:before="40"/>
      </w:pPr>
      <w:r>
        <w:rPr>
          <w:rFonts w:ascii="Arial" w:cs="Arial" w:eastAsia="Arial" w:hAnsi="Arial"/>
          <w:sz w:val="22"/>
          <w:szCs w:val="22"/>
        </w:rPr>
        <w:t xml:space="preserve">VPC isolation — RDS instances are never exposed to the public internet in production</w:t>
      </w:r>
    </w:p>
    <w:p>
      <w:pPr>
        <w:pStyle w:val="ListParagraph"/>
        <w:numPr>
          <w:ilvl w:val="0"/>
          <w:numId w:val="2"/>
        </w:numPr>
        <w:spacing w:after="40" w:before="40"/>
      </w:pPr>
      <w:r>
        <w:rPr>
          <w:rFonts w:ascii="Arial" w:cs="Arial" w:eastAsia="Arial" w:hAnsi="Arial"/>
          <w:sz w:val="22"/>
          <w:szCs w:val="22"/>
        </w:rPr>
        <w:t xml:space="preserve">Automated audit logging via MySQL General Log and Slow Query Log to CloudWatch</w:t>
      </w:r>
    </w:p>
    <w:p>
      <w:pPr>
        <w:pStyle w:val="ListParagraph"/>
        <w:numPr>
          <w:ilvl w:val="0"/>
          <w:numId w:val="2"/>
        </w:numPr>
        <w:spacing w:after="40" w:before="40"/>
      </w:pPr>
      <w:r>
        <w:rPr>
          <w:rFonts w:ascii="Arial" w:cs="Arial" w:eastAsia="Arial" w:hAnsi="Arial"/>
          <w:sz w:val="22"/>
          <w:szCs w:val="22"/>
        </w:rPr>
        <w:t xml:space="preserve">Automated backups with point-in-time recovery up to the last 5 minutes</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1.2 RDS vs. Alternative Database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800"/>
        <w:gridCol w:w="1400"/>
        <w:gridCol w:w="320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Approach</w:t>
            </w:r>
          </w:p>
        </w:tc>
        <w:tc>
          <w:tcPr>
            <w:tcW w:type="dxa" w:w="2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Management Burden</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HA/DR</w:t>
            </w:r>
          </w:p>
        </w:tc>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Best For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RDS (Managed)</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AWS handles ops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Multi-AZ built-in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production workloads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Aurora (AWS proprietary)</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6-way replication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throughput, global apps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EC2 + MySQL (Self-managed)</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 — full DBA team</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setup</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(compute only)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Legacy migrations, custom OS configs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DynamoDB (NoSQL)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Tables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Usage-based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Key-value, document, high-scale</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2. Architecture — HealthTrack RDS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HealthTrack Backend API</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Node.js / FastAPI connecting to RDS via endpoint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 Subnet</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RDS placed in private subnet — no public internet access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Group</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Inbound: TCP 3306 from App Server SG only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RDS MySQL 8.x</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db.t3.micro (Free Tier), 20GB gp2, Single-AZ</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Backup</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Automated Backups</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7-day retention, daily backup window 03:00-04:00 UTC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Monitoring</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CloudWatch + Enhanced Monitoring</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FreeableMemory, DiskQueueDepth metrics</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3. Step-by-Step Implementation</w:t>
      </w:r>
    </w:p>
    <w:p>
      <w:pPr>
        <w:pStyle w:val="Heading2"/>
        <w:spacing w:after="100" w:before="280"/>
      </w:pPr>
      <w:r>
        <w:rPr>
          <w:rFonts w:ascii="Arial" w:cs="Arial" w:eastAsia="Arial" w:hAnsi="Arial"/>
          <w:b/>
          <w:bCs/>
          <w:color w:val="2E75B6"/>
          <w:sz w:val="28"/>
          <w:szCs w:val="28"/>
        </w:rPr>
        <w:t xml:space="preserve">Task 1: Create the RDS MySQL Instance</w:t>
      </w:r>
    </w:p>
    <w:p>
      <w:pPr>
        <w:pStyle w:val="Heading3"/>
        <w:spacing w:after="80" w:before="200"/>
      </w:pPr>
      <w:r>
        <w:rPr>
          <w:rFonts w:ascii="Arial" w:cs="Arial" w:eastAsia="Arial" w:hAnsi="Arial"/>
          <w:b/>
          <w:bCs/>
          <w:color w:val="0070C0"/>
          <w:sz w:val="24"/>
          <w:szCs w:val="24"/>
        </w:rPr>
        <w:t xml:space="preserve">Step 1: Access RDS Console</w:t>
      </w:r>
    </w:p>
    <w:p>
      <w:pPr>
        <w:pStyle w:val="ListParagraph"/>
        <w:numPr>
          <w:ilvl w:val="0"/>
          <w:numId w:val="3"/>
        </w:numPr>
        <w:spacing w:after="60" w:before="60"/>
      </w:pPr>
      <w:r>
        <w:rPr>
          <w:rFonts w:ascii="Arial" w:cs="Arial" w:eastAsia="Arial" w:hAnsi="Arial"/>
          <w:sz w:val="22"/>
          <w:szCs w:val="22"/>
        </w:rPr>
        <w:t xml:space="preserve">Sign in to https://console.aws.amazon.com</w:t>
      </w:r>
    </w:p>
    <w:p>
      <w:pPr>
        <w:pStyle w:val="ListParagraph"/>
        <w:numPr>
          <w:ilvl w:val="0"/>
          <w:numId w:val="3"/>
        </w:numPr>
        <w:spacing w:after="60" w:before="60"/>
      </w:pPr>
      <w:r>
        <w:rPr>
          <w:rFonts w:ascii="Arial" w:cs="Arial" w:eastAsia="Arial" w:hAnsi="Arial"/>
          <w:sz w:val="22"/>
          <w:szCs w:val="22"/>
        </w:rPr>
        <w:t xml:space="preserve">Search for RDS in the services bar — select RDS</w:t>
      </w:r>
    </w:p>
    <w:p>
      <w:pPr>
        <w:pStyle w:val="ListParagraph"/>
        <w:numPr>
          <w:ilvl w:val="0"/>
          <w:numId w:val="3"/>
        </w:numPr>
        <w:spacing w:after="60" w:before="60"/>
      </w:pPr>
      <w:r>
        <w:rPr>
          <w:rFonts w:ascii="Arial" w:cs="Arial" w:eastAsia="Arial" w:hAnsi="Arial"/>
          <w:sz w:val="22"/>
          <w:szCs w:val="22"/>
        </w:rPr>
        <w:t xml:space="preserve">Select the AWS region closest to your application servers (e.g., us-east-1)</w:t>
      </w:r>
    </w:p>
    <w:p>
      <w:pPr>
        <w:pStyle w:val="ListParagraph"/>
        <w:numPr>
          <w:ilvl w:val="0"/>
          <w:numId w:val="3"/>
        </w:numPr>
        <w:spacing w:after="60" w:before="60"/>
      </w:pPr>
      <w:r>
        <w:rPr>
          <w:rFonts w:ascii="Arial" w:cs="Arial" w:eastAsia="Arial" w:hAnsi="Arial"/>
          <w:sz w:val="22"/>
          <w:szCs w:val="22"/>
        </w:rPr>
        <w:t xml:space="preserve">In the left navigation pane, click Databases</w:t>
      </w:r>
    </w:p>
    <w:p>
      <w:pPr>
        <w:pStyle w:val="ListParagraph"/>
        <w:numPr>
          <w:ilvl w:val="0"/>
          <w:numId w:val="3"/>
        </w:numPr>
        <w:spacing w:after="60" w:before="60"/>
      </w:pPr>
      <w:r>
        <w:rPr>
          <w:rFonts w:ascii="Arial" w:cs="Arial" w:eastAsia="Arial" w:hAnsi="Arial"/>
          <w:sz w:val="22"/>
          <w:szCs w:val="22"/>
        </w:rPr>
        <w:t xml:space="preserve">Click the Create database button</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2: Choose Creation Method</w:t>
      </w:r>
    </w:p>
    <w:p>
      <w:pPr>
        <w:pStyle w:val="ListParagraph"/>
        <w:numPr>
          <w:ilvl w:val="0"/>
          <w:numId w:val="3"/>
        </w:numPr>
        <w:spacing w:after="60" w:before="60"/>
      </w:pPr>
      <w:r>
        <w:rPr>
          <w:rFonts w:ascii="Arial" w:cs="Arial" w:eastAsia="Arial" w:hAnsi="Arial"/>
          <w:sz w:val="22"/>
          <w:szCs w:val="22"/>
        </w:rPr>
        <w:t xml:space="preserve">Select Standard create — this exposes all configuration options (Easy create hides many important settings)</w:t>
      </w:r>
    </w:p>
    <w:p>
      <w:pPr>
        <w:pStyle w:val="ListParagraph"/>
        <w:numPr>
          <w:ilvl w:val="0"/>
          <w:numId w:val="3"/>
        </w:numPr>
        <w:spacing w:after="60" w:before="60"/>
      </w:pPr>
      <w:r>
        <w:rPr>
          <w:rFonts w:ascii="Arial" w:cs="Arial" w:eastAsia="Arial" w:hAnsi="Arial"/>
          <w:sz w:val="22"/>
          <w:szCs w:val="22"/>
        </w:rPr>
        <w:t xml:space="preserve">Engine type: Select MySQL</w:t>
      </w:r>
    </w:p>
    <w:p>
      <w:pPr>
        <w:pStyle w:val="ListParagraph"/>
        <w:numPr>
          <w:ilvl w:val="0"/>
          <w:numId w:val="3"/>
        </w:numPr>
        <w:spacing w:after="60" w:before="60"/>
      </w:pPr>
      <w:r>
        <w:rPr>
          <w:rFonts w:ascii="Arial" w:cs="Arial" w:eastAsia="Arial" w:hAnsi="Arial"/>
          <w:sz w:val="22"/>
          <w:szCs w:val="22"/>
        </w:rPr>
        <w:t xml:space="preserve">Edition: MySQL Community</w:t>
      </w:r>
    </w:p>
    <w:p>
      <w:pPr>
        <w:pStyle w:val="ListParagraph"/>
        <w:numPr>
          <w:ilvl w:val="0"/>
          <w:numId w:val="3"/>
        </w:numPr>
        <w:spacing w:after="60" w:before="60"/>
      </w:pPr>
      <w:r>
        <w:rPr>
          <w:rFonts w:ascii="Arial" w:cs="Arial" w:eastAsia="Arial" w:hAnsi="Arial"/>
          <w:sz w:val="22"/>
          <w:szCs w:val="22"/>
        </w:rPr>
        <w:t xml:space="preserve">Engine version: MySQL 8.0.35 (LTS — recommended for stability and security patches)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Why MySQL for HealthTrack? MySQL is the most widely deployed open-source RDBMS globally. It supports complex joins, stored procedures, triggers, and foreign key constraints essential for normalized healthcare data models. The MySQL 8.x series introduced major performance improvements including hash joins, invisible indexes, and window functions.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3: Select Template</w:t>
      </w:r>
    </w:p>
    <w:p>
      <w:pPr>
        <w:pStyle w:val="ListParagraph"/>
        <w:numPr>
          <w:ilvl w:val="0"/>
          <w:numId w:val="3"/>
        </w:numPr>
        <w:spacing w:after="60" w:before="60"/>
      </w:pPr>
      <w:r>
        <w:rPr>
          <w:rFonts w:ascii="Arial" w:cs="Arial" w:eastAsia="Arial" w:hAnsi="Arial"/>
          <w:sz w:val="22"/>
          <w:szCs w:val="22"/>
        </w:rPr>
        <w:t xml:space="preserve">Select Free Tier (automatically limits instance class to db.t2.micro / db.t3.micro and disables Multi-AZ)</w:t>
      </w:r>
    </w:p>
    <w:p>
      <w:pPr>
        <w:pStyle w:val="ListParagraph"/>
        <w:numPr>
          <w:ilvl w:val="0"/>
          <w:numId w:val="3"/>
        </w:numPr>
        <w:spacing w:after="60" w:before="60"/>
      </w:pPr>
      <w:r>
        <w:rPr>
          <w:rFonts w:ascii="Arial" w:cs="Arial" w:eastAsia="Arial" w:hAnsi="Arial"/>
          <w:sz w:val="22"/>
          <w:szCs w:val="22"/>
        </w:rPr>
        <w:t xml:space="preserve">For production deployment, select Production — enables Multi-AZ and Enhanced Monitoring</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4: Settings — Credentials</w:t>
      </w:r>
    </w:p>
    <w:p>
      <w:pPr>
        <w:pStyle w:val="ListParagraph"/>
        <w:numPr>
          <w:ilvl w:val="0"/>
          <w:numId w:val="3"/>
        </w:numPr>
        <w:spacing w:after="60" w:before="60"/>
      </w:pPr>
      <w:r>
        <w:rPr>
          <w:rFonts w:ascii="Arial" w:cs="Arial" w:eastAsia="Arial" w:hAnsi="Arial"/>
          <w:sz w:val="22"/>
          <w:szCs w:val="22"/>
        </w:rPr>
        <w:t xml:space="preserve">DB instance identifier: healthtrack-db</w:t>
      </w:r>
    </w:p>
    <w:p>
      <w:pPr>
        <w:pStyle w:val="ListParagraph"/>
        <w:numPr>
          <w:ilvl w:val="0"/>
          <w:numId w:val="3"/>
        </w:numPr>
        <w:spacing w:after="60" w:before="60"/>
      </w:pPr>
      <w:r>
        <w:rPr>
          <w:rFonts w:ascii="Arial" w:cs="Arial" w:eastAsia="Arial" w:hAnsi="Arial"/>
          <w:sz w:val="22"/>
          <w:szCs w:val="22"/>
        </w:rPr>
        <w:t xml:space="preserve">Master username: admin (or healthtrack_admin for better naming conventions)</w:t>
      </w:r>
    </w:p>
    <w:p>
      <w:pPr>
        <w:pStyle w:val="ListParagraph"/>
        <w:numPr>
          <w:ilvl w:val="0"/>
          <w:numId w:val="3"/>
        </w:numPr>
        <w:spacing w:after="60" w:before="60"/>
      </w:pPr>
      <w:r>
        <w:rPr>
          <w:rFonts w:ascii="Arial" w:cs="Arial" w:eastAsia="Arial" w:hAnsi="Arial"/>
          <w:sz w:val="22"/>
          <w:szCs w:val="22"/>
        </w:rPr>
        <w:t xml:space="preserve">Master password: Choose a strong password — minimum 8 characters, no / : @ symbols</w:t>
      </w:r>
    </w:p>
    <w:p>
      <w:pPr>
        <w:pStyle w:val="ListParagraph"/>
        <w:numPr>
          <w:ilvl w:val="0"/>
          <w:numId w:val="3"/>
        </w:numPr>
        <w:spacing w:after="60" w:before="60"/>
      </w:pPr>
      <w:r>
        <w:rPr>
          <w:rFonts w:ascii="Arial" w:cs="Arial" w:eastAsia="Arial" w:hAnsi="Arial"/>
          <w:sz w:val="22"/>
          <w:szCs w:val="22"/>
        </w:rPr>
        <w:t xml:space="preserve">Alternatively, enable Auto generate a password — AWS generates a cryptographically secure password stored in Secrets Manager</w:t>
      </w:r>
    </w:p>
    <w:p>
      <w:pPr>
        <w:spacing w:after="80" w:before="80"/>
      </w:pPr>
      <w:r>
        <w:rPr>
          <w:rFonts w:ascii="Arial" w:cs="Arial" w:eastAsia="Arial" w:hAnsi="Arial"/>
          <w:sz w:val="22"/>
          <w:szCs w:val="22"/>
        </w:rPr>
        <w:t xml:space="preserve"/>
      </w:r>
    </w:p>
    <w:p>
      <w:pPr>
        <w:shd w:fill="1E1E1E" w:val="clear"/>
        <w:spacing w:after="20" w:before="20"/>
      </w:pPr>
      <w:r>
        <w:rPr>
          <w:rFonts w:ascii="Courier New" w:cs="Courier New" w:eastAsia="Courier New" w:hAnsi="Courier New"/>
          <w:color w:val="D4D4D4"/>
          <w:sz w:val="18"/>
          <w:szCs w:val="18"/>
        </w:rPr>
        <w:t xml:space="preserve">-- Database naming convention (production best practice):</w:t>
      </w:r>
    </w:p>
    <w:p>
      <w:pPr>
        <w:shd w:fill="1E1E1E" w:val="clear"/>
        <w:spacing w:after="20" w:before="20"/>
      </w:pPr>
      <w:r>
        <w:rPr>
          <w:rFonts w:ascii="Courier New" w:cs="Courier New" w:eastAsia="Courier New" w:hAnsi="Courier New"/>
          <w:color w:val="D4D4D4"/>
          <w:sz w:val="18"/>
          <w:szCs w:val="18"/>
        </w:rPr>
        <w:t xml:space="preserve">-- DB Identifier:  healthtrack-db-prod  / healthtrack-db-dev</w:t>
      </w:r>
    </w:p>
    <w:p>
      <w:pPr>
        <w:shd w:fill="1E1E1E" w:val="clear"/>
        <w:spacing w:after="20" w:before="20"/>
      </w:pPr>
      <w:r>
        <w:rPr>
          <w:rFonts w:ascii="Courier New" w:cs="Courier New" w:eastAsia="Courier New" w:hAnsi="Courier New"/>
          <w:color w:val="D4D4D4"/>
          <w:sz w:val="18"/>
          <w:szCs w:val="18"/>
        </w:rPr>
        <w:t xml:space="preserve">-- Master User:    healthtrack_admin</w:t>
      </w:r>
    </w:p>
    <w:p>
      <w:pPr>
        <w:shd w:fill="1E1E1E" w:val="clear"/>
        <w:spacing w:after="20" w:before="20"/>
      </w:pPr>
      <w:r>
        <w:rPr>
          <w:rFonts w:ascii="Courier New" w:cs="Courier New" w:eastAsia="Courier New" w:hAnsi="Courier New"/>
          <w:color w:val="D4D4D4"/>
          <w:sz w:val="18"/>
          <w:szCs w:val="18"/>
        </w:rPr>
        <w:t xml:space="preserve">-- App User:       healthtrack_app  (read/write, limited to specific schemas)</w:t>
      </w:r>
    </w:p>
    <w:p>
      <w:pPr>
        <w:shd w:fill="1E1E1E" w:val="clear"/>
        <w:spacing w:after="20" w:before="20"/>
      </w:pPr>
      <w:r>
        <w:rPr>
          <w:rFonts w:ascii="Courier New" w:cs="Courier New" w:eastAsia="Courier New" w:hAnsi="Courier New"/>
          <w:color w:val="D4D4D4"/>
          <w:sz w:val="18"/>
          <w:szCs w:val="18"/>
        </w:rPr>
        <w:t xml:space="preserve">-- Read-Only User: healthtrack_readonly  (for reporting/analytics queries)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5: Instance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3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 Instance Class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db.t3.micro</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Tier eligible; 2 vCPU, 1 GB RAM — sufficient for dev/small prod</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Type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Burstable (T3)</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 instances earn CPU credits during idle periods, burst when needed</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 Type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gp3 SSD</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General Purpose SSD; 3,000 baseline IOPS; $0.115/GB-month</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Allocated Storage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GB</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gp3 IOPS are fixed regardless of size (unlike gp2)</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 Autoscaling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Enabled (max: 100 GB)</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Automatically expands when utilization exceeds 10% free</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6: Availability and Durability</w:t>
      </w:r>
    </w:p>
    <w:p>
      <w:pPr>
        <w:pStyle w:val="ListParagraph"/>
        <w:numPr>
          <w:ilvl w:val="0"/>
          <w:numId w:val="3"/>
        </w:numPr>
        <w:spacing w:after="60" w:before="60"/>
      </w:pPr>
      <w:r>
        <w:rPr>
          <w:rFonts w:ascii="Arial" w:cs="Arial" w:eastAsia="Arial" w:hAnsi="Arial"/>
          <w:sz w:val="22"/>
          <w:szCs w:val="22"/>
        </w:rPr>
        <w:t xml:space="preserve">Single DB instance (Free Tier — no Multi-AZ failover)</w:t>
      </w:r>
    </w:p>
    <w:p>
      <w:pPr>
        <w:pStyle w:val="ListParagraph"/>
        <w:numPr>
          <w:ilvl w:val="0"/>
          <w:numId w:val="3"/>
        </w:numPr>
        <w:spacing w:after="60" w:before="60"/>
      </w:pPr>
      <w:r>
        <w:rPr>
          <w:rFonts w:ascii="Arial" w:cs="Arial" w:eastAsia="Arial" w:hAnsi="Arial"/>
          <w:sz w:val="22"/>
          <w:szCs w:val="22"/>
        </w:rPr>
        <w:t xml:space="preserve">Production setting: Multi-AZ DB instance — AWS maintains a synchronous standby in a different AZ. Automatic failover in 60-120 seconds on primary failure</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7: Connectivity Configuration</w:t>
      </w:r>
    </w:p>
    <w:p>
      <w:pPr>
        <w:pStyle w:val="ListParagraph"/>
        <w:numPr>
          <w:ilvl w:val="0"/>
          <w:numId w:val="3"/>
        </w:numPr>
        <w:spacing w:after="60" w:before="60"/>
      </w:pPr>
      <w:r>
        <w:rPr>
          <w:rFonts w:ascii="Arial" w:cs="Arial" w:eastAsia="Arial" w:hAnsi="Arial"/>
          <w:sz w:val="22"/>
          <w:szCs w:val="22"/>
        </w:rPr>
        <w:t xml:space="preserve">VPC: Select your VPC (default VPC is acceptable for this exercise)</w:t>
      </w:r>
    </w:p>
    <w:p>
      <w:pPr>
        <w:pStyle w:val="ListParagraph"/>
        <w:numPr>
          <w:ilvl w:val="0"/>
          <w:numId w:val="3"/>
        </w:numPr>
        <w:spacing w:after="60" w:before="60"/>
      </w:pPr>
      <w:r>
        <w:rPr>
          <w:rFonts w:ascii="Arial" w:cs="Arial" w:eastAsia="Arial" w:hAnsi="Arial"/>
          <w:sz w:val="22"/>
          <w:szCs w:val="22"/>
        </w:rPr>
        <w:t xml:space="preserve">DB Subnet Group: default (spans multiple AZs in your VPC)</w:t>
      </w:r>
    </w:p>
    <w:p>
      <w:pPr>
        <w:pStyle w:val="ListParagraph"/>
        <w:numPr>
          <w:ilvl w:val="0"/>
          <w:numId w:val="3"/>
        </w:numPr>
        <w:spacing w:after="60" w:before="60"/>
      </w:pPr>
      <w:r>
        <w:rPr>
          <w:rFonts w:ascii="Arial" w:cs="Arial" w:eastAsia="Arial" w:hAnsi="Arial"/>
          <w:sz w:val="22"/>
          <w:szCs w:val="22"/>
        </w:rPr>
        <w:t xml:space="preserve">Public accessibility: NO — this is critical for security. RDS should never be publicly accessible</w:t>
      </w:r>
    </w:p>
    <w:p>
      <w:pPr>
        <w:pStyle w:val="ListParagraph"/>
        <w:numPr>
          <w:ilvl w:val="0"/>
          <w:numId w:val="3"/>
        </w:numPr>
        <w:spacing w:after="60" w:before="60"/>
      </w:pPr>
      <w:r>
        <w:rPr>
          <w:rFonts w:ascii="Arial" w:cs="Arial" w:eastAsia="Arial" w:hAnsi="Arial"/>
          <w:sz w:val="22"/>
          <w:szCs w:val="22"/>
        </w:rPr>
        <w:t xml:space="preserve">VPC security group: Create new named healthtrack-db-sg</w:t>
      </w:r>
    </w:p>
    <w:p>
      <w:pPr>
        <w:pStyle w:val="ListParagraph"/>
        <w:numPr>
          <w:ilvl w:val="0"/>
          <w:numId w:val="3"/>
        </w:numPr>
        <w:spacing w:after="60" w:before="60"/>
      </w:pPr>
      <w:r>
        <w:rPr>
          <w:rFonts w:ascii="Arial" w:cs="Arial" w:eastAsia="Arial" w:hAnsi="Arial"/>
          <w:sz w:val="22"/>
          <w:szCs w:val="22"/>
        </w:rPr>
        <w:t xml:space="preserve">Inbound rule: TCP 3306 from your application server's security group (not 0.0.0.0/0)</w:t>
      </w:r>
    </w:p>
    <w:p>
      <w:pPr>
        <w:pStyle w:val="ListParagraph"/>
        <w:numPr>
          <w:ilvl w:val="0"/>
          <w:numId w:val="3"/>
        </w:numPr>
        <w:spacing w:after="60" w:before="60"/>
      </w:pPr>
      <w:r>
        <w:rPr>
          <w:rFonts w:ascii="Arial" w:cs="Arial" w:eastAsia="Arial" w:hAnsi="Arial"/>
          <w:sz w:val="22"/>
          <w:szCs w:val="22"/>
        </w:rPr>
        <w:t xml:space="preserve">Availability zone: No preference</w:t>
      </w:r>
    </w:p>
    <w:p>
      <w:pPr>
        <w:pStyle w:val="ListParagraph"/>
        <w:numPr>
          <w:ilvl w:val="0"/>
          <w:numId w:val="3"/>
        </w:numPr>
        <w:spacing w:after="60" w:before="60"/>
      </w:pPr>
      <w:r>
        <w:rPr>
          <w:rFonts w:ascii="Arial" w:cs="Arial" w:eastAsia="Arial" w:hAnsi="Arial"/>
          <w:sz w:val="22"/>
          <w:szCs w:val="22"/>
        </w:rPr>
        <w:t xml:space="preserve">Database port: 3306 (MySQL default)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Critical Security Rule: Never set 'Publicly accessible' to YES for production databases. If your application server cannot reach the RDS instance, the fix is to configure the security group correctly — not to make the database internet-accessible. A publicly accessible RDS endpoint will show up in Shodan (a search engine for internet-connected devices) within hours.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8: Database Authentication</w:t>
      </w:r>
    </w:p>
    <w:p>
      <w:pPr>
        <w:pStyle w:val="ListParagraph"/>
        <w:numPr>
          <w:ilvl w:val="0"/>
          <w:numId w:val="3"/>
        </w:numPr>
        <w:spacing w:after="60" w:before="60"/>
      </w:pPr>
      <w:r>
        <w:rPr>
          <w:rFonts w:ascii="Arial" w:cs="Arial" w:eastAsia="Arial" w:hAnsi="Arial"/>
          <w:sz w:val="22"/>
          <w:szCs w:val="22"/>
        </w:rPr>
        <w:t xml:space="preserve">Select Password authentication for this exercise</w:t>
      </w:r>
    </w:p>
    <w:p>
      <w:pPr>
        <w:pStyle w:val="ListParagraph"/>
        <w:numPr>
          <w:ilvl w:val="0"/>
          <w:numId w:val="3"/>
        </w:numPr>
        <w:spacing w:after="60" w:before="60"/>
      </w:pPr>
      <w:r>
        <w:rPr>
          <w:rFonts w:ascii="Arial" w:cs="Arial" w:eastAsia="Arial" w:hAnsi="Arial"/>
          <w:sz w:val="22"/>
          <w:szCs w:val="22"/>
        </w:rPr>
        <w:t xml:space="preserve">Production option: IAM database authentication — allows EC2 instances and Lambda functions to authenticate using AWS IAM roles without storing database passwords in application code</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Step 9: Additional Configuration</w:t>
      </w:r>
    </w:p>
    <w:p>
      <w:pPr>
        <w:pStyle w:val="ListParagraph"/>
        <w:numPr>
          <w:ilvl w:val="0"/>
          <w:numId w:val="3"/>
        </w:numPr>
        <w:spacing w:after="60" w:before="60"/>
      </w:pPr>
      <w:r>
        <w:rPr>
          <w:rFonts w:ascii="Arial" w:cs="Arial" w:eastAsia="Arial" w:hAnsi="Arial"/>
          <w:sz w:val="22"/>
          <w:szCs w:val="22"/>
        </w:rPr>
        <w:t xml:space="preserve">Initial database name: healthtrack_db</w:t>
      </w:r>
    </w:p>
    <w:p>
      <w:pPr>
        <w:pStyle w:val="ListParagraph"/>
        <w:numPr>
          <w:ilvl w:val="0"/>
          <w:numId w:val="3"/>
        </w:numPr>
        <w:spacing w:after="60" w:before="60"/>
      </w:pPr>
      <w:r>
        <w:rPr>
          <w:rFonts w:ascii="Arial" w:cs="Arial" w:eastAsia="Arial" w:hAnsi="Arial"/>
          <w:sz w:val="22"/>
          <w:szCs w:val="22"/>
        </w:rPr>
        <w:t xml:space="preserve">DB parameter group: default.mysql8.0 (configure custom parameters for performance tuning in production)</w:t>
      </w:r>
    </w:p>
    <w:p>
      <w:pPr>
        <w:pStyle w:val="ListParagraph"/>
        <w:numPr>
          <w:ilvl w:val="0"/>
          <w:numId w:val="3"/>
        </w:numPr>
        <w:spacing w:after="60" w:before="60"/>
      </w:pPr>
      <w:r>
        <w:rPr>
          <w:rFonts w:ascii="Arial" w:cs="Arial" w:eastAsia="Arial" w:hAnsi="Arial"/>
          <w:sz w:val="22"/>
          <w:szCs w:val="22"/>
        </w:rPr>
        <w:t xml:space="preserve">Option group: default:mysql-8-0</w:t>
      </w:r>
    </w:p>
    <w:p>
      <w:pPr>
        <w:pStyle w:val="ListParagraph"/>
        <w:numPr>
          <w:ilvl w:val="0"/>
          <w:numId w:val="3"/>
        </w:numPr>
        <w:spacing w:after="60" w:before="60"/>
      </w:pPr>
      <w:r>
        <w:rPr>
          <w:rFonts w:ascii="Arial" w:cs="Arial" w:eastAsia="Arial" w:hAnsi="Arial"/>
          <w:sz w:val="22"/>
          <w:szCs w:val="22"/>
        </w:rPr>
        <w:t xml:space="preserve">Click Create database — provisioning takes 5-10 minutes</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Task 2: Verify RDS Instance Status</w:t>
      </w:r>
    </w:p>
    <w:p>
      <w:pPr>
        <w:pStyle w:val="ListParagraph"/>
        <w:numPr>
          <w:ilvl w:val="0"/>
          <w:numId w:val="3"/>
        </w:numPr>
        <w:spacing w:after="60" w:before="60"/>
      </w:pPr>
      <w:r>
        <w:rPr>
          <w:rFonts w:ascii="Arial" w:cs="Arial" w:eastAsia="Arial" w:hAnsi="Arial"/>
          <w:sz w:val="22"/>
          <w:szCs w:val="22"/>
        </w:rPr>
        <w:t xml:space="preserve">In the RDS Databases list, observe the Status column showing Creating &gt; Backing-up &gt; Available</w:t>
      </w:r>
    </w:p>
    <w:p>
      <w:pPr>
        <w:pStyle w:val="ListParagraph"/>
        <w:numPr>
          <w:ilvl w:val="0"/>
          <w:numId w:val="3"/>
        </w:numPr>
        <w:spacing w:after="60" w:before="60"/>
      </w:pPr>
      <w:r>
        <w:rPr>
          <w:rFonts w:ascii="Arial" w:cs="Arial" w:eastAsia="Arial" w:hAnsi="Arial"/>
          <w:sz w:val="22"/>
          <w:szCs w:val="22"/>
        </w:rPr>
        <w:t xml:space="preserve">Click the database identifier healthtrack-db to open instance details</w:t>
      </w:r>
    </w:p>
    <w:p>
      <w:pPr>
        <w:pStyle w:val="ListParagraph"/>
        <w:numPr>
          <w:ilvl w:val="0"/>
          <w:numId w:val="3"/>
        </w:numPr>
        <w:spacing w:after="60" w:before="60"/>
      </w:pPr>
      <w:r>
        <w:rPr>
          <w:rFonts w:ascii="Arial" w:cs="Arial" w:eastAsia="Arial" w:hAnsi="Arial"/>
          <w:sz w:val="22"/>
          <w:szCs w:val="22"/>
        </w:rPr>
        <w:t xml:space="preserve">Verify Status shows Available (green indicator)</w:t>
      </w:r>
    </w:p>
    <w:p>
      <w:pPr>
        <w:pStyle w:val="ListParagraph"/>
        <w:numPr>
          <w:ilvl w:val="0"/>
          <w:numId w:val="3"/>
        </w:numPr>
        <w:spacing w:after="60" w:before="60"/>
      </w:pPr>
      <w:r>
        <w:rPr>
          <w:rFonts w:ascii="Arial" w:cs="Arial" w:eastAsia="Arial" w:hAnsi="Arial"/>
          <w:sz w:val="22"/>
          <w:szCs w:val="22"/>
        </w:rPr>
        <w:t xml:space="preserve">In the Connectivity &amp; security tab, note:</w:t>
      </w:r>
    </w:p>
    <w:p>
      <w:pPr>
        <w:spacing w:after="80" w:before="80"/>
      </w:pPr>
      <w:r>
        <w:rPr>
          <w:rFonts w:ascii="Arial" w:cs="Arial" w:eastAsia="Arial" w:hAnsi="Arial"/>
          <w:sz w:val="22"/>
          <w:szCs w:val="22"/>
        </w:rPr>
        <w:t xml:space="preserve">         Endpoint: healthtrack-db.abc123xyz.us-east-1.rds.amazonaws.com</w:t>
      </w:r>
    </w:p>
    <w:p>
      <w:pPr>
        <w:spacing w:after="80" w:before="80"/>
      </w:pPr>
      <w:r>
        <w:rPr>
          <w:rFonts w:ascii="Arial" w:cs="Arial" w:eastAsia="Arial" w:hAnsi="Arial"/>
          <w:sz w:val="22"/>
          <w:szCs w:val="22"/>
        </w:rPr>
        <w:t xml:space="preserve">         Port: 3306</w:t>
      </w:r>
    </w:p>
    <w:p>
      <w:pPr>
        <w:pStyle w:val="ListParagraph"/>
        <w:numPr>
          <w:ilvl w:val="0"/>
          <w:numId w:val="3"/>
        </w:numPr>
        <w:spacing w:after="60" w:before="60"/>
      </w:pPr>
      <w:r>
        <w:rPr>
          <w:rFonts w:ascii="Arial" w:cs="Arial" w:eastAsia="Arial" w:hAnsi="Arial"/>
          <w:sz w:val="22"/>
          <w:szCs w:val="22"/>
        </w:rPr>
        <w:t xml:space="preserve">Test connectivity from your application server:</w:t>
      </w:r>
    </w:p>
    <w:p>
      <w:pPr>
        <w:spacing w:after="80" w:before="80"/>
      </w:pPr>
      <w:r>
        <w:rPr>
          <w:rFonts w:ascii="Arial" w:cs="Arial" w:eastAsia="Arial" w:hAnsi="Arial"/>
          <w:sz w:val="22"/>
          <w:szCs w:val="22"/>
        </w:rPr>
        <w:t xml:space="preserve"/>
      </w:r>
    </w:p>
    <w:p>
      <w:pPr>
        <w:shd w:fill="1E1E1E" w:val="clear"/>
        <w:spacing w:after="20" w:before="20"/>
      </w:pPr>
      <w:r>
        <w:rPr>
          <w:rFonts w:ascii="Courier New" w:cs="Courier New" w:eastAsia="Courier New" w:hAnsi="Courier New"/>
          <w:color w:val="D4D4D4"/>
          <w:sz w:val="18"/>
          <w:szCs w:val="18"/>
        </w:rPr>
        <w:t xml:space="preserve"># From EC2 app server in same VPC:</w:t>
      </w:r>
    </w:p>
    <w:p>
      <w:pPr>
        <w:shd w:fill="1E1E1E" w:val="clear"/>
        <w:spacing w:after="20" w:before="20"/>
      </w:pPr>
      <w:r>
        <w:rPr>
          <w:rFonts w:ascii="Courier New" w:cs="Courier New" w:eastAsia="Courier New" w:hAnsi="Courier New"/>
          <w:color w:val="D4D4D4"/>
          <w:sz w:val="18"/>
          <w:szCs w:val="18"/>
        </w:rPr>
        <w:t xml:space="preserve">mysql -h healthtrack-db.abc123xyz.us-east-1.rds.amazonaws.com \</w:t>
      </w:r>
    </w:p>
    <w:p>
      <w:pPr>
        <w:shd w:fill="1E1E1E" w:val="clear"/>
        <w:spacing w:after="20" w:before="20"/>
      </w:pPr>
      <w:r>
        <w:rPr>
          <w:rFonts w:ascii="Courier New" w:cs="Courier New" w:eastAsia="Courier New" w:hAnsi="Courier New"/>
          <w:color w:val="D4D4D4"/>
          <w:sz w:val="18"/>
          <w:szCs w:val="18"/>
        </w:rPr>
        <w:t xml:space="preserve">      -u admin -p healthtrack_db</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Verify connection:</w:t>
      </w:r>
    </w:p>
    <w:p>
      <w:pPr>
        <w:shd w:fill="1E1E1E" w:val="clear"/>
        <w:spacing w:after="20" w:before="20"/>
      </w:pPr>
      <w:r>
        <w:rPr>
          <w:rFonts w:ascii="Courier New" w:cs="Courier New" w:eastAsia="Courier New" w:hAnsi="Courier New"/>
          <w:color w:val="D4D4D4"/>
          <w:sz w:val="18"/>
          <w:szCs w:val="18"/>
        </w:rPr>
        <w:t xml:space="preserve">mysql&gt; SHOW DATABASES;</w:t>
      </w:r>
    </w:p>
    <w:p>
      <w:pPr>
        <w:shd w:fill="1E1E1E" w:val="clear"/>
        <w:spacing w:after="20" w:before="20"/>
      </w:pPr>
      <w:r>
        <w:rPr>
          <w:rFonts w:ascii="Courier New" w:cs="Courier New" w:eastAsia="Courier New" w:hAnsi="Courier New"/>
          <w:color w:val="D4D4D4"/>
          <w:sz w:val="18"/>
          <w:szCs w:val="18"/>
        </w:rPr>
        <w:t xml:space="preserve">mysql&gt; USE healthtrack_db;</w:t>
      </w:r>
    </w:p>
    <w:p>
      <w:pPr>
        <w:shd w:fill="1E1E1E" w:val="clear"/>
        <w:spacing w:after="20" w:before="20"/>
      </w:pPr>
      <w:r>
        <w:rPr>
          <w:rFonts w:ascii="Courier New" w:cs="Courier New" w:eastAsia="Courier New" w:hAnsi="Courier New"/>
          <w:color w:val="D4D4D4"/>
          <w:sz w:val="18"/>
          <w:szCs w:val="18"/>
        </w:rPr>
        <w:t xml:space="preserve">mysql&gt; SHOW TABLES;</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Create sample schema for HealthTrack:</w:t>
      </w:r>
    </w:p>
    <w:p>
      <w:pPr>
        <w:shd w:fill="1E1E1E" w:val="clear"/>
        <w:spacing w:after="20" w:before="20"/>
      </w:pPr>
      <w:r>
        <w:rPr>
          <w:rFonts w:ascii="Courier New" w:cs="Courier New" w:eastAsia="Courier New" w:hAnsi="Courier New"/>
          <w:color w:val="D4D4D4"/>
          <w:sz w:val="18"/>
          <w:szCs w:val="18"/>
        </w:rPr>
        <w:t xml:space="preserve">mysql&gt; CREATE TABLE patients (</w:t>
      </w:r>
    </w:p>
    <w:p>
      <w:pPr>
        <w:shd w:fill="1E1E1E" w:val="clear"/>
        <w:spacing w:after="20" w:before="20"/>
      </w:pPr>
      <w:r>
        <w:rPr>
          <w:rFonts w:ascii="Courier New" w:cs="Courier New" w:eastAsia="Courier New" w:hAnsi="Courier New"/>
          <w:color w:val="D4D4D4"/>
          <w:sz w:val="18"/>
          <w:szCs w:val="18"/>
        </w:rPr>
        <w:t xml:space="preserve">         patient_id   INT AUTO_INCREMENT PRIMARY KEY,</w:t>
      </w:r>
    </w:p>
    <w:p>
      <w:pPr>
        <w:shd w:fill="1E1E1E" w:val="clear"/>
        <w:spacing w:after="20" w:before="20"/>
      </w:pPr>
      <w:r>
        <w:rPr>
          <w:rFonts w:ascii="Courier New" w:cs="Courier New" w:eastAsia="Courier New" w:hAnsi="Courier New"/>
          <w:color w:val="D4D4D4"/>
          <w:sz w:val="18"/>
          <w:szCs w:val="18"/>
        </w:rPr>
        <w:t xml:space="preserve">         name         VARCHAR(100) NOT NULL,</w:t>
      </w:r>
    </w:p>
    <w:p>
      <w:pPr>
        <w:shd w:fill="1E1E1E" w:val="clear"/>
        <w:spacing w:after="20" w:before="20"/>
      </w:pPr>
      <w:r>
        <w:rPr>
          <w:rFonts w:ascii="Courier New" w:cs="Courier New" w:eastAsia="Courier New" w:hAnsi="Courier New"/>
          <w:color w:val="D4D4D4"/>
          <w:sz w:val="18"/>
          <w:szCs w:val="18"/>
        </w:rPr>
        <w:t xml:space="preserve">         dob          DATE NOT NULL,</w:t>
      </w:r>
    </w:p>
    <w:p>
      <w:pPr>
        <w:shd w:fill="1E1E1E" w:val="clear"/>
        <w:spacing w:after="20" w:before="20"/>
      </w:pPr>
      <w:r>
        <w:rPr>
          <w:rFonts w:ascii="Courier New" w:cs="Courier New" w:eastAsia="Courier New" w:hAnsi="Courier New"/>
          <w:color w:val="D4D4D4"/>
          <w:sz w:val="18"/>
          <w:szCs w:val="18"/>
        </w:rPr>
        <w:t xml:space="preserve">         blood_type   ENUM('A+','A-','B+','B-','O+','O-','AB+','AB-'),</w:t>
      </w:r>
    </w:p>
    <w:p>
      <w:pPr>
        <w:shd w:fill="1E1E1E" w:val="clear"/>
        <w:spacing w:after="20" w:before="20"/>
      </w:pPr>
      <w:r>
        <w:rPr>
          <w:rFonts w:ascii="Courier New" w:cs="Courier New" w:eastAsia="Courier New" w:hAnsi="Courier New"/>
          <w:color w:val="D4D4D4"/>
          <w:sz w:val="18"/>
          <w:szCs w:val="18"/>
        </w:rPr>
        <w:t xml:space="preserve">         created_at   TIMESTAMP DEFAULT CURRENT_TIMESTAMP</w:t>
      </w:r>
    </w:p>
    <w:p>
      <w:pPr>
        <w:shd w:fill="1E1E1E" w:val="clear"/>
        <w:spacing w:after="20" w:before="20"/>
      </w:pPr>
      <w:r>
        <w:rPr>
          <w:rFonts w:ascii="Courier New" w:cs="Courier New" w:eastAsia="Courier New" w:hAnsi="Courier New"/>
          <w:color w:val="D4D4D4"/>
          <w:sz w:val="18"/>
          <w:szCs w:val="18"/>
        </w:rPr>
        <w:t xml:space="preserve">       );</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Task 3: Verify Backup and Maintenance Settings</w:t>
      </w:r>
    </w:p>
    <w:p>
      <w:pPr>
        <w:pStyle w:val="ListParagraph"/>
        <w:numPr>
          <w:ilvl w:val="0"/>
          <w:numId w:val="3"/>
        </w:numPr>
        <w:spacing w:after="60" w:before="60"/>
      </w:pPr>
      <w:r>
        <w:rPr>
          <w:rFonts w:ascii="Arial" w:cs="Arial" w:eastAsia="Arial" w:hAnsi="Arial"/>
          <w:sz w:val="22"/>
          <w:szCs w:val="22"/>
        </w:rPr>
        <w:t xml:space="preserve">In the healthtrack-db instance detail page, click the Maintenance &amp; backups tab</w:t>
      </w:r>
    </w:p>
    <w:p>
      <w:pPr>
        <w:pStyle w:val="ListParagraph"/>
        <w:numPr>
          <w:ilvl w:val="0"/>
          <w:numId w:val="3"/>
        </w:numPr>
        <w:spacing w:after="60" w:before="60"/>
      </w:pPr>
      <w:r>
        <w:rPr>
          <w:rFonts w:ascii="Arial" w:cs="Arial" w:eastAsia="Arial" w:hAnsi="Arial"/>
          <w:sz w:val="22"/>
          <w:szCs w:val="22"/>
        </w:rPr>
        <w:t xml:space="preserve">Verify Automated backups: Enabled</w:t>
      </w:r>
    </w:p>
    <w:p>
      <w:pPr>
        <w:pStyle w:val="ListParagraph"/>
        <w:numPr>
          <w:ilvl w:val="0"/>
          <w:numId w:val="3"/>
        </w:numPr>
        <w:spacing w:after="60" w:before="60"/>
      </w:pPr>
      <w:r>
        <w:rPr>
          <w:rFonts w:ascii="Arial" w:cs="Arial" w:eastAsia="Arial" w:hAnsi="Arial"/>
          <w:sz w:val="22"/>
          <w:szCs w:val="22"/>
        </w:rPr>
        <w:t xml:space="preserve">Backup retention period: 7 days (increase to 30 days for production compliance requirements)</w:t>
      </w:r>
    </w:p>
    <w:p>
      <w:pPr>
        <w:pStyle w:val="ListParagraph"/>
        <w:numPr>
          <w:ilvl w:val="0"/>
          <w:numId w:val="3"/>
        </w:numPr>
        <w:spacing w:after="60" w:before="60"/>
      </w:pPr>
      <w:r>
        <w:rPr>
          <w:rFonts w:ascii="Arial" w:cs="Arial" w:eastAsia="Arial" w:hAnsi="Arial"/>
          <w:sz w:val="22"/>
          <w:szCs w:val="22"/>
        </w:rPr>
        <w:t xml:space="preserve">Backup window: Select a low-traffic window (e.g., 03:00-04:00 UTC for India-based services)</w:t>
      </w:r>
    </w:p>
    <w:p>
      <w:pPr>
        <w:pStyle w:val="ListParagraph"/>
        <w:numPr>
          <w:ilvl w:val="0"/>
          <w:numId w:val="3"/>
        </w:numPr>
        <w:spacing w:after="60" w:before="60"/>
      </w:pPr>
      <w:r>
        <w:rPr>
          <w:rFonts w:ascii="Arial" w:cs="Arial" w:eastAsia="Arial" w:hAnsi="Arial"/>
          <w:sz w:val="22"/>
          <w:szCs w:val="22"/>
        </w:rPr>
        <w:t xml:space="preserve">Maintenance window: Saturday 05:00-06:00 UTC (AWS applies minor version updates and security patches here)</w:t>
      </w:r>
    </w:p>
    <w:p>
      <w:pPr>
        <w:pStyle w:val="ListParagraph"/>
        <w:numPr>
          <w:ilvl w:val="0"/>
          <w:numId w:val="3"/>
        </w:numPr>
        <w:spacing w:after="60" w:before="60"/>
      </w:pPr>
      <w:r>
        <w:rPr>
          <w:rFonts w:ascii="Arial" w:cs="Arial" w:eastAsia="Arial" w:hAnsi="Arial"/>
          <w:sz w:val="22"/>
          <w:szCs w:val="22"/>
        </w:rPr>
        <w:t xml:space="preserve">Enable Minor version auto upgrade: YES for auto-patching</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Backup Economics: RDS automated backups are stored for free up to the size of your provisioned storage. A 20GB RDS instance gets 20GB of free backup storage. Backups beyond this are charged at $0.095/GB-month. Manual snapshots (taken outside the backup window) are always charged.</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4. Database Performance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CloudWatch Metric</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Alert Threshold</w:t>
            </w:r>
          </w:p>
        </w:tc>
        <w:tc>
          <w:tcPr>
            <w:tcW w:type="dxa" w:w="33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Action if Breached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CPUUtilization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 80% for 5 min</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 up instance class or optimize slow queries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FreeableMemory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100 MB</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Upgrade to memory-optimized instance (r5 family)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DatabaseConnections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 80% of max_connections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connection pooling (pgBouncer / RDS Proxy)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DiskQueueDepth</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 1 sustained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Increase IOPS or switch from gp2 to io1 storage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ReplicaLag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 30 seconds (Read Replica)</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Investigate long-running write transactions</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5. Connection String Examples</w:t>
      </w:r>
    </w:p>
    <w:p>
      <w:pPr>
        <w:shd w:fill="1E1E1E" w:val="clear"/>
        <w:spacing w:after="20" w:before="20"/>
      </w:pPr>
      <w:r>
        <w:rPr>
          <w:rFonts w:ascii="Courier New" w:cs="Courier New" w:eastAsia="Courier New" w:hAnsi="Courier New"/>
          <w:color w:val="D4D4D4"/>
          <w:sz w:val="18"/>
          <w:szCs w:val="18"/>
        </w:rPr>
        <w:t xml:space="preserve">// Node.js (mysql2 package):</w:t>
      </w:r>
    </w:p>
    <w:p>
      <w:pPr>
        <w:shd w:fill="1E1E1E" w:val="clear"/>
        <w:spacing w:after="20" w:before="20"/>
      </w:pPr>
      <w:r>
        <w:rPr>
          <w:rFonts w:ascii="Courier New" w:cs="Courier New" w:eastAsia="Courier New" w:hAnsi="Courier New"/>
          <w:color w:val="D4D4D4"/>
          <w:sz w:val="18"/>
          <w:szCs w:val="18"/>
        </w:rPr>
        <w:t xml:space="preserve">const pool = mysql.createPool({</w:t>
      </w:r>
    </w:p>
    <w:p>
      <w:pPr>
        <w:shd w:fill="1E1E1E" w:val="clear"/>
        <w:spacing w:after="20" w:before="20"/>
      </w:pPr>
      <w:r>
        <w:rPr>
          <w:rFonts w:ascii="Courier New" w:cs="Courier New" w:eastAsia="Courier New" w:hAnsi="Courier New"/>
          <w:color w:val="D4D4D4"/>
          <w:sz w:val="18"/>
          <w:szCs w:val="18"/>
        </w:rPr>
        <w:t xml:space="preserve">  host: 'healthtrack-db.abc123xyz.us-east-1.rds.amazonaws.com',</w:t>
      </w:r>
    </w:p>
    <w:p>
      <w:pPr>
        <w:shd w:fill="1E1E1E" w:val="clear"/>
        <w:spacing w:after="20" w:before="20"/>
      </w:pPr>
      <w:r>
        <w:rPr>
          <w:rFonts w:ascii="Courier New" w:cs="Courier New" w:eastAsia="Courier New" w:hAnsi="Courier New"/>
          <w:color w:val="D4D4D4"/>
          <w:sz w:val="18"/>
          <w:szCs w:val="18"/>
        </w:rPr>
        <w:t xml:space="preserve">  port: 3306,</w:t>
      </w:r>
    </w:p>
    <w:p>
      <w:pPr>
        <w:shd w:fill="1E1E1E" w:val="clear"/>
        <w:spacing w:after="20" w:before="20"/>
      </w:pPr>
      <w:r>
        <w:rPr>
          <w:rFonts w:ascii="Courier New" w:cs="Courier New" w:eastAsia="Courier New" w:hAnsi="Courier New"/>
          <w:color w:val="D4D4D4"/>
          <w:sz w:val="18"/>
          <w:szCs w:val="18"/>
        </w:rPr>
        <w:t xml:space="preserve">  user: 'healthtrack_app',</w:t>
      </w:r>
    </w:p>
    <w:p>
      <w:pPr>
        <w:shd w:fill="1E1E1E" w:val="clear"/>
        <w:spacing w:after="20" w:before="20"/>
      </w:pPr>
      <w:r>
        <w:rPr>
          <w:rFonts w:ascii="Courier New" w:cs="Courier New" w:eastAsia="Courier New" w:hAnsi="Courier New"/>
          <w:color w:val="D4D4D4"/>
          <w:sz w:val="18"/>
          <w:szCs w:val="18"/>
        </w:rPr>
        <w:t xml:space="preserve">  password: process.env.DB_PASSWORD,  // Never hardcode!</w:t>
      </w:r>
    </w:p>
    <w:p>
      <w:pPr>
        <w:shd w:fill="1E1E1E" w:val="clear"/>
        <w:spacing w:after="20" w:before="20"/>
      </w:pPr>
      <w:r>
        <w:rPr>
          <w:rFonts w:ascii="Courier New" w:cs="Courier New" w:eastAsia="Courier New" w:hAnsi="Courier New"/>
          <w:color w:val="D4D4D4"/>
          <w:sz w:val="18"/>
          <w:szCs w:val="18"/>
        </w:rPr>
        <w:t xml:space="preserve">  database: 'healthtrack_db',</w:t>
      </w:r>
    </w:p>
    <w:p>
      <w:pPr>
        <w:shd w:fill="1E1E1E" w:val="clear"/>
        <w:spacing w:after="20" w:before="20"/>
      </w:pPr>
      <w:r>
        <w:rPr>
          <w:rFonts w:ascii="Courier New" w:cs="Courier New" w:eastAsia="Courier New" w:hAnsi="Courier New"/>
          <w:color w:val="D4D4D4"/>
          <w:sz w:val="18"/>
          <w:szCs w:val="18"/>
        </w:rPr>
        <w:t xml:space="preserve">  ssl: { rejectUnauthorized: true },  // Enforce TLS</w:t>
      </w:r>
    </w:p>
    <w:p>
      <w:pPr>
        <w:shd w:fill="1E1E1E" w:val="clear"/>
        <w:spacing w:after="20" w:before="20"/>
      </w:pPr>
      <w:r>
        <w:rPr>
          <w:rFonts w:ascii="Courier New" w:cs="Courier New" w:eastAsia="Courier New" w:hAnsi="Courier New"/>
          <w:color w:val="D4D4D4"/>
          <w:sz w:val="18"/>
          <w:szCs w:val="18"/>
        </w:rPr>
        <w:t xml:space="preserve">  connectionLimit: 10,                 // Connection pool size</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Python (SQLAlchemy + PyMySQL):</w:t>
      </w:r>
    </w:p>
    <w:p>
      <w:pPr>
        <w:shd w:fill="1E1E1E" w:val="clear"/>
        <w:spacing w:after="20" w:before="20"/>
      </w:pPr>
      <w:r>
        <w:rPr>
          <w:rFonts w:ascii="Courier New" w:cs="Courier New" w:eastAsia="Courier New" w:hAnsi="Courier New"/>
          <w:color w:val="D4D4D4"/>
          <w:sz w:val="18"/>
          <w:szCs w:val="18"/>
        </w:rPr>
        <w:t xml:space="preserve">engine = create_engine(</w:t>
      </w:r>
    </w:p>
    <w:p>
      <w:pPr>
        <w:shd w:fill="1E1E1E" w:val="clear"/>
        <w:spacing w:after="20" w:before="20"/>
      </w:pPr>
      <w:r>
        <w:rPr>
          <w:rFonts w:ascii="Courier New" w:cs="Courier New" w:eastAsia="Courier New" w:hAnsi="Courier New"/>
          <w:color w:val="D4D4D4"/>
          <w:sz w:val="18"/>
          <w:szCs w:val="18"/>
        </w:rPr>
        <w:t xml:space="preserve">  'mysql+pymysql://healthtrack_app:${DB_PASS}@healthtrack-db.xxx.rds.amazonaws.com/healthtrack_db',</w:t>
      </w:r>
    </w:p>
    <w:p>
      <w:pPr>
        <w:shd w:fill="1E1E1E" w:val="clear"/>
        <w:spacing w:after="20" w:before="20"/>
      </w:pPr>
      <w:r>
        <w:rPr>
          <w:rFonts w:ascii="Courier New" w:cs="Courier New" w:eastAsia="Courier New" w:hAnsi="Courier New"/>
          <w:color w:val="D4D4D4"/>
          <w:sz w:val="18"/>
          <w:szCs w:val="18"/>
        </w:rPr>
        <w:t xml:space="preserve">  connect_args={'ssl': {'ssl_ca': '/path/to/rds-ca-2019-root.pem'}}</w:t>
      </w:r>
    </w:p>
    <w:p>
      <w:pPr>
        <w:shd w:fill="1E1E1E" w:val="clear"/>
        <w:spacing w:after="20" w:before="20"/>
      </w:pPr>
      <w:r>
        <w:rPr>
          <w:rFonts w:ascii="Courier New" w:cs="Courier New" w:eastAsia="Courier New" w:hAnsi="Courier New"/>
          <w:color w:val="D4D4D4"/>
          <w:sz w:val="18"/>
          <w:szCs w:val="18"/>
        </w:rPr>
        <w:t xml:space="preserve">)</w:t>
      </w:r>
    </w:p>
    <w:p>
      <w:pPr>
        <w:spacing w:after="80" w:before="8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777777"/>
        <w:sz w:val="16"/>
        <w:szCs w:val="16"/>
      </w:rPr>
      <w:t xml:space="preserve">Vel Tech R&amp;D Institute  |  Full Stack Application Development  |  Week 13          Page </w:t>
    </w:r>
    <w:r>
      <w:rPr>
        <w:rFonts w:ascii="Arial" w:cs="Arial" w:eastAsia="Arial" w:hAnsi="Arial"/>
        <w:color w:val="7777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Cloud Computing Documentation  |  Task 13.4: Relational Database Service — AWS 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2026-04-24T04:52:30.015Z</dcterms:created>
  <dcterms:modified xsi:type="dcterms:W3CDTF">2026-04-24T04:52:30.016Z</dcterms:modified>
</cp:coreProperties>
</file>

<file path=docProps/custom.xml><?xml version="1.0" encoding="utf-8"?>
<Properties xmlns="http://schemas.openxmlformats.org/officeDocument/2006/custom-properties" xmlns:vt="http://schemas.openxmlformats.org/officeDocument/2006/docPropsVTypes"/>
</file>