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8FEA6" w14:textId="51077E57" w:rsidR="005E2938" w:rsidRDefault="005E2938" w:rsidP="00656DC0">
      <w:pPr>
        <w:pStyle w:val="Title"/>
        <w:jc w:val="center"/>
      </w:pPr>
      <w:r>
        <w:t>Project Report</w:t>
      </w:r>
    </w:p>
    <w:p w14:paraId="592DD2B8" w14:textId="77777777" w:rsidR="001B6DA0" w:rsidRDefault="001B6DA0" w:rsidP="001B6DA0">
      <w:pPr>
        <w:pStyle w:val="Subtitle"/>
      </w:pPr>
    </w:p>
    <w:p w14:paraId="4A838CD2" w14:textId="780E09E0" w:rsidR="002931AA" w:rsidRPr="00656DC0" w:rsidRDefault="00FF4D46" w:rsidP="001B6DA0">
      <w:pPr>
        <w:pStyle w:val="Subtitle"/>
        <w:jc w:val="center"/>
        <w:rPr>
          <w:b/>
          <w:sz w:val="44"/>
          <w:szCs w:val="44"/>
        </w:rPr>
      </w:pPr>
      <w:r w:rsidRPr="00656DC0">
        <w:rPr>
          <w:b/>
          <w:sz w:val="44"/>
          <w:szCs w:val="44"/>
        </w:rPr>
        <w:t>Covid</w:t>
      </w:r>
      <w:r w:rsidR="00656DC0" w:rsidRPr="00656DC0">
        <w:rPr>
          <w:b/>
          <w:sz w:val="44"/>
          <w:szCs w:val="44"/>
        </w:rPr>
        <w:t xml:space="preserve">-19 </w:t>
      </w:r>
      <w:r w:rsidR="002931AA" w:rsidRPr="00656DC0">
        <w:rPr>
          <w:b/>
          <w:sz w:val="44"/>
          <w:szCs w:val="44"/>
        </w:rPr>
        <w:t>Predicti</w:t>
      </w:r>
      <w:r w:rsidR="001B6DA0" w:rsidRPr="00656DC0">
        <w:rPr>
          <w:b/>
          <w:sz w:val="44"/>
          <w:szCs w:val="44"/>
        </w:rPr>
        <w:t>ve modeling</w:t>
      </w:r>
      <w:r w:rsidRPr="00656DC0">
        <w:rPr>
          <w:b/>
          <w:sz w:val="44"/>
          <w:szCs w:val="44"/>
        </w:rPr>
        <w:t xml:space="preserve"> dashboard</w:t>
      </w:r>
    </w:p>
    <w:p w14:paraId="34C41934" w14:textId="77777777" w:rsidR="005E2938" w:rsidRPr="002931AA" w:rsidRDefault="005E2938" w:rsidP="0007414B">
      <w:pPr>
        <w:jc w:val="both"/>
      </w:pPr>
    </w:p>
    <w:p w14:paraId="504322B2" w14:textId="14C12B06" w:rsidR="002931AA" w:rsidRPr="002931AA" w:rsidRDefault="003D0BB4" w:rsidP="003D0BB4">
      <w:pPr>
        <w:pStyle w:val="ListParagraph"/>
        <w:shd w:val="clear" w:color="auto" w:fill="FFFFFF"/>
        <w:spacing w:before="360" w:after="240" w:line="240" w:lineRule="auto"/>
        <w:ind w:left="0"/>
        <w:jc w:val="both"/>
        <w:outlineLvl w:val="1"/>
        <w:rPr>
          <w:rFonts w:ascii="Segoe UI" w:eastAsia="Times New Roman" w:hAnsi="Segoe UI" w:cs="Segoe UI"/>
          <w:b/>
          <w:bCs/>
          <w:color w:val="24292F"/>
          <w:sz w:val="36"/>
          <w:szCs w:val="36"/>
          <w:lang w:eastAsia="en-CA"/>
        </w:rPr>
      </w:pPr>
      <w:r>
        <w:rPr>
          <w:rFonts w:ascii="Segoe UI" w:eastAsia="Times New Roman" w:hAnsi="Segoe UI" w:cs="Segoe UI"/>
          <w:b/>
          <w:bCs/>
          <w:color w:val="24292F"/>
          <w:sz w:val="36"/>
          <w:szCs w:val="36"/>
          <w:lang w:eastAsia="en-CA"/>
        </w:rPr>
        <w:t xml:space="preserve">1. </w:t>
      </w:r>
      <w:r w:rsidR="002931AA" w:rsidRPr="002931AA">
        <w:rPr>
          <w:rFonts w:ascii="Segoe UI" w:eastAsia="Times New Roman" w:hAnsi="Segoe UI" w:cs="Segoe UI"/>
          <w:b/>
          <w:bCs/>
          <w:color w:val="24292F"/>
          <w:sz w:val="36"/>
          <w:szCs w:val="36"/>
          <w:lang w:eastAsia="en-CA"/>
        </w:rPr>
        <w:t>Problem Statement:</w:t>
      </w:r>
    </w:p>
    <w:p w14:paraId="03E9824F" w14:textId="77777777" w:rsidR="00FF4D46" w:rsidRPr="00656DC0" w:rsidRDefault="00FF4D46" w:rsidP="00656DC0">
      <w:pPr>
        <w:jc w:val="both"/>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Coronavirus disease (COVID-19) is an infectious disease caused by the SARS-CoV-2 virus. The first known infections from SARS-CoV-2 were discovered in Wuhan, China. Since then, the virus has spread over multiple companies and evolved into a pandemic. The economic and social disruption caused by the pandemic is devastating. Millions of enterprises face an existential threat. Nearly half of the world’s 3.3 billion global workforce are at risk of losing their livelihoods.</w:t>
      </w:r>
    </w:p>
    <w:p w14:paraId="3038C214" w14:textId="77777777" w:rsidR="00FF4D46" w:rsidRPr="00656DC0" w:rsidRDefault="00FF4D46" w:rsidP="00656DC0">
      <w:pPr>
        <w:jc w:val="both"/>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Travel and tours industry is one of the worst hit industries that had a major revenue fall after the outbreak of Covid 19 pandemic. Having a system that can monitor the current situation of Covid around the world provides better control and improve confidence at a time of uncertainty. We are interested in developing the following:</w:t>
      </w:r>
    </w:p>
    <w:p w14:paraId="1239CDA6" w14:textId="4C2D261D" w:rsidR="001B6DA0" w:rsidRPr="00656DC0" w:rsidRDefault="001B6DA0" w:rsidP="00656DC0">
      <w:pPr>
        <w:pStyle w:val="ListParagraph"/>
        <w:numPr>
          <w:ilvl w:val="0"/>
          <w:numId w:val="8"/>
        </w:numPr>
        <w:jc w:val="both"/>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An ELT pipeline to fetch daily covid data into data lake and perform necessary transformations on the data</w:t>
      </w:r>
    </w:p>
    <w:p w14:paraId="0C7A47A5" w14:textId="3088FC0A" w:rsidR="00FF4D46" w:rsidRPr="00656DC0" w:rsidRDefault="00FF4D46" w:rsidP="00656DC0">
      <w:pPr>
        <w:pStyle w:val="ListParagraph"/>
        <w:numPr>
          <w:ilvl w:val="0"/>
          <w:numId w:val="8"/>
        </w:numPr>
        <w:jc w:val="both"/>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A machine learning model that can make projections on the anticipated number of covid cases for the upcoming 3-month period based on past data and current trends.</w:t>
      </w:r>
    </w:p>
    <w:p w14:paraId="4A1B3844" w14:textId="77777777" w:rsidR="00FF4D46" w:rsidRPr="00656DC0" w:rsidRDefault="00FF4D46" w:rsidP="00656DC0">
      <w:pPr>
        <w:pStyle w:val="ListParagraph"/>
        <w:numPr>
          <w:ilvl w:val="0"/>
          <w:numId w:val="8"/>
        </w:numPr>
        <w:jc w:val="both"/>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Dashboard with different visualizations for analysing the covid related data and projections on number of active cases, hospitalizations, recovery rate and deaths.</w:t>
      </w:r>
    </w:p>
    <w:p w14:paraId="5F420068" w14:textId="58F0FD9C" w:rsidR="00804C14" w:rsidRDefault="00804C14" w:rsidP="0007414B">
      <w:pPr>
        <w:jc w:val="both"/>
      </w:pPr>
    </w:p>
    <w:p w14:paraId="5CB4D58C" w14:textId="20D7C3DE" w:rsidR="002931AA" w:rsidRPr="002931AA" w:rsidRDefault="003D0BB4" w:rsidP="003D0BB4">
      <w:pPr>
        <w:pStyle w:val="ListParagraph"/>
        <w:shd w:val="clear" w:color="auto" w:fill="FFFFFF"/>
        <w:spacing w:before="360" w:after="240" w:line="240" w:lineRule="auto"/>
        <w:ind w:left="0"/>
        <w:jc w:val="both"/>
        <w:outlineLvl w:val="1"/>
        <w:rPr>
          <w:rFonts w:ascii="Segoe UI" w:eastAsia="Times New Roman" w:hAnsi="Segoe UI" w:cs="Segoe UI"/>
          <w:b/>
          <w:bCs/>
          <w:color w:val="24292F"/>
          <w:sz w:val="36"/>
          <w:szCs w:val="36"/>
          <w:lang w:eastAsia="en-CA"/>
        </w:rPr>
      </w:pPr>
      <w:r>
        <w:rPr>
          <w:rFonts w:ascii="Segoe UI" w:eastAsia="Times New Roman" w:hAnsi="Segoe UI" w:cs="Segoe UI"/>
          <w:b/>
          <w:bCs/>
          <w:color w:val="24292F"/>
          <w:sz w:val="36"/>
          <w:szCs w:val="36"/>
          <w:lang w:eastAsia="en-CA"/>
        </w:rPr>
        <w:t xml:space="preserve">2. </w:t>
      </w:r>
      <w:r w:rsidR="002931AA" w:rsidRPr="002931AA">
        <w:rPr>
          <w:rFonts w:ascii="Segoe UI" w:eastAsia="Times New Roman" w:hAnsi="Segoe UI" w:cs="Segoe UI"/>
          <w:b/>
          <w:bCs/>
          <w:color w:val="24292F"/>
          <w:sz w:val="36"/>
          <w:szCs w:val="36"/>
          <w:lang w:eastAsia="en-CA"/>
        </w:rPr>
        <w:t>Data</w:t>
      </w:r>
    </w:p>
    <w:p w14:paraId="66D70CB4" w14:textId="251106B6" w:rsidR="002931AA" w:rsidRPr="002931AA" w:rsidRDefault="002931AA" w:rsidP="0007414B">
      <w:pPr>
        <w:shd w:val="clear" w:color="auto" w:fill="FFFFFF"/>
        <w:spacing w:after="240" w:line="240" w:lineRule="auto"/>
        <w:jc w:val="both"/>
        <w:rPr>
          <w:rFonts w:ascii="Segoe UI" w:eastAsia="Times New Roman" w:hAnsi="Segoe UI" w:cs="Segoe UI"/>
          <w:color w:val="24292F"/>
          <w:sz w:val="24"/>
          <w:szCs w:val="24"/>
          <w:lang w:eastAsia="en-CA"/>
        </w:rPr>
      </w:pPr>
    </w:p>
    <w:p w14:paraId="630F38D2" w14:textId="403F10A1" w:rsidR="002931AA" w:rsidRPr="002931AA" w:rsidRDefault="00176C11" w:rsidP="0007414B">
      <w:pPr>
        <w:numPr>
          <w:ilvl w:val="0"/>
          <w:numId w:val="1"/>
        </w:numPr>
        <w:shd w:val="clear" w:color="auto" w:fill="FFFFFF"/>
        <w:spacing w:before="100" w:beforeAutospacing="1" w:after="100" w:afterAutospacing="1" w:line="240" w:lineRule="auto"/>
        <w:jc w:val="both"/>
        <w:rPr>
          <w:rFonts w:ascii="Segoe UI" w:eastAsia="Times New Roman" w:hAnsi="Segoe UI" w:cs="Segoe UI"/>
          <w:sz w:val="24"/>
          <w:szCs w:val="24"/>
          <w:lang w:eastAsia="en-CA"/>
        </w:rPr>
      </w:pPr>
      <w:hyperlink r:id="rId5" w:history="1">
        <w:r w:rsidR="00CF1F7F">
          <w:rPr>
            <w:rFonts w:ascii="Segoe UI" w:eastAsia="Times New Roman" w:hAnsi="Segoe UI" w:cs="Segoe UI"/>
            <w:color w:val="0000FF"/>
            <w:sz w:val="24"/>
            <w:szCs w:val="24"/>
            <w:u w:val="single"/>
            <w:lang w:eastAsia="en-CA"/>
          </w:rPr>
          <w:t>COVID-19 Data Repository by the Center for Systems Science and Engineering (CSSE) at Johns Hopkins University</w:t>
        </w:r>
      </w:hyperlink>
      <w:r w:rsidR="002931AA" w:rsidRPr="002931AA">
        <w:rPr>
          <w:rFonts w:ascii="Segoe UI" w:eastAsia="Times New Roman" w:hAnsi="Segoe UI" w:cs="Segoe UI"/>
          <w:sz w:val="24"/>
          <w:szCs w:val="24"/>
          <w:lang w:eastAsia="en-CA"/>
        </w:rPr>
        <w:t> </w:t>
      </w:r>
      <w:r w:rsidR="00CF1F7F" w:rsidRPr="00CF1F7F">
        <w:rPr>
          <w:rFonts w:ascii="Segoe UI" w:eastAsia="Times New Roman" w:hAnsi="Segoe UI" w:cs="Segoe UI"/>
          <w:sz w:val="24"/>
          <w:szCs w:val="24"/>
          <w:lang w:eastAsia="en-CA"/>
        </w:rPr>
        <w:t xml:space="preserve">This is the data repository for the 2019 Novel Coronavirus Visual Dashboard operated by the Johns Hopkins University Center </w:t>
      </w:r>
      <w:r w:rsidR="00CF1F7F" w:rsidRPr="00CF1F7F">
        <w:rPr>
          <w:rFonts w:ascii="Segoe UI" w:eastAsia="Times New Roman" w:hAnsi="Segoe UI" w:cs="Segoe UI"/>
          <w:sz w:val="24"/>
          <w:szCs w:val="24"/>
          <w:lang w:eastAsia="en-CA"/>
        </w:rPr>
        <w:lastRenderedPageBreak/>
        <w:t>for Systems Science and Engineering (JHU CSSE). Also, Supported by ESRI Living Atlas Team and the Johns Hopkins University Applied Physics Lab (JHU APL).</w:t>
      </w:r>
    </w:p>
    <w:p w14:paraId="5A03AB8D" w14:textId="7F7D4F8E" w:rsidR="002931AA" w:rsidRDefault="00176C11" w:rsidP="0007414B">
      <w:pPr>
        <w:numPr>
          <w:ilvl w:val="0"/>
          <w:numId w:val="1"/>
        </w:numPr>
        <w:shd w:val="clear" w:color="auto" w:fill="FFFFFF"/>
        <w:spacing w:before="60" w:after="100" w:afterAutospacing="1" w:line="240" w:lineRule="auto"/>
        <w:jc w:val="both"/>
        <w:rPr>
          <w:rFonts w:ascii="Segoe UI" w:eastAsia="Times New Roman" w:hAnsi="Segoe UI" w:cs="Segoe UI"/>
          <w:sz w:val="24"/>
          <w:szCs w:val="24"/>
          <w:lang w:eastAsia="en-CA"/>
        </w:rPr>
      </w:pPr>
      <w:hyperlink r:id="rId6" w:history="1">
        <w:r w:rsidR="00AC1EEE">
          <w:rPr>
            <w:rFonts w:ascii="Segoe UI" w:eastAsia="Times New Roman" w:hAnsi="Segoe UI" w:cs="Segoe UI"/>
            <w:color w:val="0000FF"/>
            <w:sz w:val="24"/>
            <w:szCs w:val="24"/>
            <w:u w:val="single"/>
            <w:lang w:eastAsia="en-CA"/>
          </w:rPr>
          <w:t>Canada population by province</w:t>
        </w:r>
      </w:hyperlink>
      <w:r w:rsidR="002931AA" w:rsidRPr="002931AA">
        <w:rPr>
          <w:rFonts w:ascii="Segoe UI" w:eastAsia="Times New Roman" w:hAnsi="Segoe UI" w:cs="Segoe UI"/>
          <w:sz w:val="24"/>
          <w:szCs w:val="24"/>
          <w:lang w:eastAsia="en-CA"/>
        </w:rPr>
        <w:t xml:space="preserve"> This dataset </w:t>
      </w:r>
      <w:r w:rsidR="00AC1EEE">
        <w:rPr>
          <w:rFonts w:ascii="Segoe UI" w:eastAsia="Times New Roman" w:hAnsi="Segoe UI" w:cs="Segoe UI"/>
          <w:sz w:val="24"/>
          <w:szCs w:val="24"/>
          <w:lang w:eastAsia="en-CA"/>
        </w:rPr>
        <w:t xml:space="preserve">contains the population data of various provinces in </w:t>
      </w:r>
      <w:r w:rsidR="001B6DA0">
        <w:rPr>
          <w:rFonts w:ascii="Segoe UI" w:eastAsia="Times New Roman" w:hAnsi="Segoe UI" w:cs="Segoe UI"/>
          <w:sz w:val="24"/>
          <w:szCs w:val="24"/>
          <w:lang w:eastAsia="en-CA"/>
        </w:rPr>
        <w:t>Canada</w:t>
      </w:r>
    </w:p>
    <w:p w14:paraId="77E240C2" w14:textId="3DDB52C1" w:rsidR="005E2938" w:rsidRDefault="005E2938" w:rsidP="005E2938">
      <w:pPr>
        <w:shd w:val="clear" w:color="auto" w:fill="FFFFFF"/>
        <w:spacing w:before="60" w:after="100" w:afterAutospacing="1" w:line="240" w:lineRule="auto"/>
        <w:jc w:val="both"/>
        <w:rPr>
          <w:rFonts w:ascii="Segoe UI" w:eastAsia="Times New Roman" w:hAnsi="Segoe UI" w:cs="Segoe UI"/>
          <w:sz w:val="24"/>
          <w:szCs w:val="24"/>
          <w:lang w:eastAsia="en-CA"/>
        </w:rPr>
      </w:pPr>
    </w:p>
    <w:p w14:paraId="22028EC1" w14:textId="77777777" w:rsidR="005E2938" w:rsidRPr="002931AA" w:rsidRDefault="005E2938" w:rsidP="005E2938">
      <w:pPr>
        <w:shd w:val="clear" w:color="auto" w:fill="FFFFFF"/>
        <w:spacing w:before="60" w:after="100" w:afterAutospacing="1" w:line="240" w:lineRule="auto"/>
        <w:jc w:val="both"/>
        <w:rPr>
          <w:rFonts w:ascii="Segoe UI" w:eastAsia="Times New Roman" w:hAnsi="Segoe UI" w:cs="Segoe UI"/>
          <w:sz w:val="24"/>
          <w:szCs w:val="24"/>
          <w:lang w:eastAsia="en-CA"/>
        </w:rPr>
      </w:pPr>
    </w:p>
    <w:p w14:paraId="5838F078" w14:textId="14CE33D5" w:rsidR="0007414B" w:rsidRDefault="0007414B" w:rsidP="0007414B">
      <w:pPr>
        <w:pStyle w:val="Heading2"/>
        <w:shd w:val="clear" w:color="auto" w:fill="FFFFFF"/>
        <w:spacing w:before="360" w:beforeAutospacing="0" w:after="240" w:afterAutospacing="0"/>
        <w:jc w:val="both"/>
        <w:rPr>
          <w:rFonts w:ascii="Segoe UI" w:hAnsi="Segoe UI" w:cs="Segoe UI"/>
          <w:color w:val="24292F"/>
        </w:rPr>
      </w:pPr>
      <w:r>
        <w:rPr>
          <w:rFonts w:ascii="Segoe UI" w:hAnsi="Segoe UI" w:cs="Segoe UI"/>
          <w:color w:val="24292F"/>
        </w:rPr>
        <w:t>3. Method</w:t>
      </w:r>
    </w:p>
    <w:p w14:paraId="480E4545" w14:textId="4A4BA158" w:rsidR="004F2C3C" w:rsidRDefault="004F2C3C" w:rsidP="004F2C3C">
      <w:pPr>
        <w:pStyle w:val="Heading2"/>
        <w:shd w:val="clear" w:color="auto" w:fill="FFFFFF"/>
        <w:spacing w:before="360" w:beforeAutospacing="0" w:after="240" w:afterAutospacing="0"/>
        <w:jc w:val="both"/>
        <w:rPr>
          <w:rFonts w:ascii="Segoe UI" w:hAnsi="Segoe UI" w:cs="Segoe UI"/>
          <w:color w:val="24292F"/>
        </w:rPr>
      </w:pPr>
      <w:r>
        <w:rPr>
          <w:rFonts w:ascii="Segoe UI" w:hAnsi="Segoe UI" w:cs="Segoe UI"/>
          <w:color w:val="24292F"/>
        </w:rPr>
        <w:t>3.1 Data Ingestion</w:t>
      </w:r>
      <w:r w:rsidR="001B6DA0">
        <w:rPr>
          <w:rFonts w:ascii="Segoe UI" w:hAnsi="Segoe UI" w:cs="Segoe UI"/>
          <w:color w:val="24292F"/>
        </w:rPr>
        <w:t xml:space="preserve"> using pipelines</w:t>
      </w:r>
    </w:p>
    <w:p w14:paraId="038F04F3" w14:textId="7537170B" w:rsidR="001B6DA0" w:rsidRPr="00656DC0" w:rsidRDefault="004F2C3C" w:rsidP="00656DC0">
      <w:pPr>
        <w:jc w:val="both"/>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Covid – 19 data on number of confirmed cases, hospital admissions, deaths etc</w:t>
      </w:r>
      <w:r w:rsidR="001D10CD" w:rsidRPr="00656DC0">
        <w:rPr>
          <w:rFonts w:ascii="Segoe UI" w:eastAsia="Times New Roman" w:hAnsi="Segoe UI" w:cs="Segoe UI"/>
          <w:color w:val="24292F"/>
          <w:sz w:val="24"/>
          <w:szCs w:val="24"/>
          <w:lang w:eastAsia="en-CA"/>
        </w:rPr>
        <w:t>.</w:t>
      </w:r>
      <w:r w:rsidRPr="00656DC0">
        <w:rPr>
          <w:rFonts w:ascii="Segoe UI" w:eastAsia="Times New Roman" w:hAnsi="Segoe UI" w:cs="Segoe UI"/>
          <w:color w:val="24292F"/>
          <w:sz w:val="24"/>
          <w:szCs w:val="24"/>
          <w:lang w:eastAsia="en-CA"/>
        </w:rPr>
        <w:t xml:space="preserve"> are constantly changing. The primary dataset used here is the </w:t>
      </w:r>
      <w:r w:rsidR="001B6DA0" w:rsidRPr="00656DC0">
        <w:rPr>
          <w:rFonts w:ascii="Segoe UI" w:eastAsia="Times New Roman" w:hAnsi="Segoe UI" w:cs="Segoe UI"/>
          <w:color w:val="24292F"/>
          <w:sz w:val="24"/>
          <w:szCs w:val="24"/>
          <w:lang w:eastAsia="en-CA"/>
        </w:rPr>
        <w:t>GitHub</w:t>
      </w:r>
      <w:r w:rsidRPr="00656DC0">
        <w:rPr>
          <w:rFonts w:ascii="Segoe UI" w:eastAsia="Times New Roman" w:hAnsi="Segoe UI" w:cs="Segoe UI"/>
          <w:color w:val="24292F"/>
          <w:sz w:val="24"/>
          <w:szCs w:val="24"/>
          <w:lang w:eastAsia="en-CA"/>
        </w:rPr>
        <w:t xml:space="preserve"> </w:t>
      </w:r>
      <w:r w:rsidR="001B6DA0" w:rsidRPr="00656DC0">
        <w:rPr>
          <w:rFonts w:ascii="Segoe UI" w:eastAsia="Times New Roman" w:hAnsi="Segoe UI" w:cs="Segoe UI"/>
          <w:color w:val="24292F"/>
          <w:sz w:val="24"/>
          <w:szCs w:val="24"/>
          <w:lang w:eastAsia="en-CA"/>
        </w:rPr>
        <w:t xml:space="preserve">Data Repository by the Center for Systems Science and Engineering </w:t>
      </w:r>
      <w:r w:rsidRPr="00656DC0">
        <w:rPr>
          <w:rFonts w:ascii="Segoe UI" w:eastAsia="Times New Roman" w:hAnsi="Segoe UI" w:cs="Segoe UI"/>
          <w:color w:val="24292F"/>
          <w:sz w:val="24"/>
          <w:szCs w:val="24"/>
          <w:lang w:eastAsia="en-CA"/>
        </w:rPr>
        <w:t xml:space="preserve">of </w:t>
      </w:r>
      <w:r w:rsidR="001B6DA0" w:rsidRPr="00656DC0">
        <w:rPr>
          <w:rFonts w:ascii="Segoe UI" w:eastAsia="Times New Roman" w:hAnsi="Segoe UI" w:cs="Segoe UI"/>
          <w:color w:val="24292F"/>
          <w:sz w:val="24"/>
          <w:szCs w:val="24"/>
          <w:lang w:eastAsia="en-CA"/>
        </w:rPr>
        <w:t xml:space="preserve">CSSE at Johns Hopkins University. </w:t>
      </w:r>
    </w:p>
    <w:p w14:paraId="7792AE14" w14:textId="0F8EE5B4" w:rsidR="001B6DA0" w:rsidRPr="00656DC0" w:rsidRDefault="001B6DA0" w:rsidP="00656DC0">
      <w:pPr>
        <w:jc w:val="both"/>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To make up-to-date predictions and live dashboard, our dataset must update at regular intervals. To achieve this, we are creating ELT pipelines using Azure Data Factory. Azure blob storage is used for storing population data. A pipeline is created for ingesting this data into Azure Data Lake Gen 2. The architecture is shown below.</w:t>
      </w:r>
    </w:p>
    <w:p w14:paraId="4C7204E6" w14:textId="6E42953B" w:rsidR="001B6DA0" w:rsidRDefault="001B6DA0" w:rsidP="00656DC0">
      <w:pPr>
        <w:jc w:val="center"/>
      </w:pPr>
      <w:r w:rsidRPr="001B6DA0">
        <w:rPr>
          <w:noProof/>
        </w:rPr>
        <w:drawing>
          <wp:inline distT="0" distB="0" distL="0" distR="0" wp14:anchorId="43D7E913" wp14:editId="3404AA5E">
            <wp:extent cx="5943600" cy="2065020"/>
            <wp:effectExtent l="0" t="0" r="0" b="0"/>
            <wp:docPr id="5" name="Picture 5"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graphical user interface&#10;&#10;Description automatically generated"/>
                    <pic:cNvPicPr/>
                  </pic:nvPicPr>
                  <pic:blipFill>
                    <a:blip r:embed="rId7"/>
                    <a:stretch>
                      <a:fillRect/>
                    </a:stretch>
                  </pic:blipFill>
                  <pic:spPr>
                    <a:xfrm>
                      <a:off x="0" y="0"/>
                      <a:ext cx="5943600" cy="2065020"/>
                    </a:xfrm>
                    <a:prstGeom prst="rect">
                      <a:avLst/>
                    </a:prstGeom>
                  </pic:spPr>
                </pic:pic>
              </a:graphicData>
            </a:graphic>
          </wp:inline>
        </w:drawing>
      </w:r>
    </w:p>
    <w:p w14:paraId="0B63E9A7" w14:textId="172D41F1" w:rsidR="001B6DA0" w:rsidRDefault="001B6DA0" w:rsidP="00656DC0">
      <w:pPr>
        <w:jc w:val="center"/>
      </w:pPr>
      <w:r w:rsidRPr="001B6DA0">
        <w:rPr>
          <w:noProof/>
        </w:rPr>
        <w:drawing>
          <wp:inline distT="0" distB="0" distL="0" distR="0" wp14:anchorId="3E477D76" wp14:editId="77B74193">
            <wp:extent cx="5943600" cy="2235200"/>
            <wp:effectExtent l="0" t="0" r="0" b="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pic:nvPicPr>
                  <pic:blipFill>
                    <a:blip r:embed="rId8"/>
                    <a:stretch>
                      <a:fillRect/>
                    </a:stretch>
                  </pic:blipFill>
                  <pic:spPr>
                    <a:xfrm>
                      <a:off x="0" y="0"/>
                      <a:ext cx="5943600" cy="2235200"/>
                    </a:xfrm>
                    <a:prstGeom prst="rect">
                      <a:avLst/>
                    </a:prstGeom>
                  </pic:spPr>
                </pic:pic>
              </a:graphicData>
            </a:graphic>
          </wp:inline>
        </w:drawing>
      </w:r>
    </w:p>
    <w:p w14:paraId="243C63B3" w14:textId="3E270C45" w:rsidR="001B6DA0" w:rsidRPr="00656DC0" w:rsidRDefault="001B6DA0" w:rsidP="001B6DA0">
      <w:pPr>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 xml:space="preserve">Another pipeline is created for ingesting daily covid data. The pipeline is scheduled to run every day at a specific time using </w:t>
      </w:r>
      <w:r w:rsidR="000A5853" w:rsidRPr="00656DC0">
        <w:rPr>
          <w:rFonts w:ascii="Segoe UI" w:eastAsia="Times New Roman" w:hAnsi="Segoe UI" w:cs="Segoe UI"/>
          <w:color w:val="24292F"/>
          <w:sz w:val="24"/>
          <w:szCs w:val="24"/>
          <w:lang w:eastAsia="en-CA"/>
        </w:rPr>
        <w:t>triggers. The architecture is shown below.</w:t>
      </w:r>
    </w:p>
    <w:p w14:paraId="2CE586B7" w14:textId="6B047CA4" w:rsidR="000A5853" w:rsidRDefault="000A5853" w:rsidP="001B6DA0">
      <w:r w:rsidRPr="000A5853">
        <w:rPr>
          <w:noProof/>
        </w:rPr>
        <w:drawing>
          <wp:inline distT="0" distB="0" distL="0" distR="0" wp14:anchorId="280D9CF3" wp14:editId="3C141F60">
            <wp:extent cx="5943600" cy="1304925"/>
            <wp:effectExtent l="0" t="0" r="0" b="9525"/>
            <wp:docPr id="16" name="Picture 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10;&#10;Description automatically generated"/>
                    <pic:cNvPicPr/>
                  </pic:nvPicPr>
                  <pic:blipFill>
                    <a:blip r:embed="rId9"/>
                    <a:stretch>
                      <a:fillRect/>
                    </a:stretch>
                  </pic:blipFill>
                  <pic:spPr>
                    <a:xfrm>
                      <a:off x="0" y="0"/>
                      <a:ext cx="5943600" cy="1304925"/>
                    </a:xfrm>
                    <a:prstGeom prst="rect">
                      <a:avLst/>
                    </a:prstGeom>
                  </pic:spPr>
                </pic:pic>
              </a:graphicData>
            </a:graphic>
          </wp:inline>
        </w:drawing>
      </w:r>
    </w:p>
    <w:p w14:paraId="533D12DA" w14:textId="6E9E2E75" w:rsidR="000A5853" w:rsidRDefault="000A5853" w:rsidP="001B6DA0"/>
    <w:p w14:paraId="37971797" w14:textId="6D5CBA70" w:rsidR="001B6DA0" w:rsidRPr="00656DC0" w:rsidRDefault="00A92746" w:rsidP="004F2C3C">
      <w:pPr>
        <w:rPr>
          <w:rFonts w:ascii="Segoe UI" w:eastAsia="Times New Roman" w:hAnsi="Segoe UI" w:cs="Segoe UI"/>
          <w:color w:val="24292F"/>
          <w:sz w:val="24"/>
          <w:szCs w:val="24"/>
          <w:lang w:eastAsia="en-CA"/>
        </w:rPr>
      </w:pPr>
      <w:r w:rsidRPr="00656DC0">
        <w:rPr>
          <w:rFonts w:ascii="Segoe UI" w:eastAsia="Times New Roman" w:hAnsi="Segoe UI" w:cs="Segoe UI"/>
          <w:color w:val="24292F"/>
          <w:sz w:val="24"/>
          <w:szCs w:val="24"/>
          <w:lang w:eastAsia="en-CA"/>
        </w:rPr>
        <w:t>The final data is available in the data warehouse. The Tableau and Power BI dashboard, and ML models fetch the data from this dashboard.</w:t>
      </w:r>
    </w:p>
    <w:p w14:paraId="130E1E82" w14:textId="77777777" w:rsidR="001B6DA0" w:rsidRDefault="001B6DA0" w:rsidP="004F2C3C"/>
    <w:p w14:paraId="1B6E1E89" w14:textId="27EAD34E" w:rsidR="0007414B" w:rsidRDefault="0007414B" w:rsidP="0007414B">
      <w:pPr>
        <w:pStyle w:val="Heading2"/>
        <w:shd w:val="clear" w:color="auto" w:fill="FFFFFF"/>
        <w:spacing w:before="360" w:beforeAutospacing="0" w:after="240" w:afterAutospacing="0"/>
        <w:jc w:val="both"/>
        <w:rPr>
          <w:rFonts w:ascii="Segoe UI" w:hAnsi="Segoe UI" w:cs="Segoe UI"/>
          <w:color w:val="24292F"/>
        </w:rPr>
      </w:pPr>
      <w:r>
        <w:rPr>
          <w:rFonts w:ascii="Segoe UI" w:hAnsi="Segoe UI" w:cs="Segoe UI"/>
          <w:color w:val="24292F"/>
        </w:rPr>
        <w:t xml:space="preserve">3.1 Data </w:t>
      </w:r>
      <w:r w:rsidR="001D10CD">
        <w:rPr>
          <w:rFonts w:ascii="Segoe UI" w:hAnsi="Segoe UI" w:cs="Segoe UI"/>
          <w:color w:val="24292F"/>
        </w:rPr>
        <w:t>Wrangling</w:t>
      </w:r>
    </w:p>
    <w:p w14:paraId="2CFB2EEC" w14:textId="31E69035" w:rsidR="009E3FF1" w:rsidRDefault="00176C11" w:rsidP="009E3FF1">
      <w:pPr>
        <w:pStyle w:val="NormalWeb"/>
        <w:shd w:val="clear" w:color="auto" w:fill="FFFFFF"/>
        <w:spacing w:before="0" w:beforeAutospacing="0" w:after="240" w:afterAutospacing="0"/>
        <w:rPr>
          <w:rFonts w:ascii="Segoe UI" w:hAnsi="Segoe UI" w:cs="Segoe UI"/>
          <w:color w:val="24292F"/>
        </w:rPr>
      </w:pPr>
      <w:hyperlink r:id="rId10" w:history="1">
        <w:r w:rsidR="009E3FF1">
          <w:rPr>
            <w:rStyle w:val="Hyperlink"/>
            <w:rFonts w:ascii="Segoe UI" w:hAnsi="Segoe UI" w:cs="Segoe UI"/>
          </w:rPr>
          <w:t xml:space="preserve">Data </w:t>
        </w:r>
        <w:r w:rsidR="001D10CD">
          <w:rPr>
            <w:rStyle w:val="Hyperlink"/>
            <w:rFonts w:ascii="Segoe UI" w:hAnsi="Segoe UI" w:cs="Segoe UI"/>
          </w:rPr>
          <w:t>Wrangling</w:t>
        </w:r>
        <w:r w:rsidR="009E3FF1">
          <w:rPr>
            <w:rStyle w:val="Hyperlink"/>
            <w:rFonts w:ascii="Segoe UI" w:hAnsi="Segoe UI" w:cs="Segoe UI"/>
          </w:rPr>
          <w:t xml:space="preserve"> Report</w:t>
        </w:r>
      </w:hyperlink>
    </w:p>
    <w:p w14:paraId="068D6580" w14:textId="797471DA" w:rsidR="0019474A" w:rsidRDefault="0007414B" w:rsidP="0007414B">
      <w:pPr>
        <w:shd w:val="clear" w:color="auto" w:fill="FFFFFF"/>
        <w:spacing w:after="0" w:line="240" w:lineRule="auto"/>
        <w:jc w:val="both"/>
        <w:rPr>
          <w:rFonts w:ascii="Segoe UI" w:eastAsia="Times New Roman" w:hAnsi="Segoe UI" w:cs="Segoe UI"/>
          <w:color w:val="24292F"/>
          <w:sz w:val="24"/>
          <w:szCs w:val="24"/>
          <w:lang w:eastAsia="en-CA"/>
        </w:rPr>
      </w:pPr>
      <w:r w:rsidRPr="0007414B">
        <w:rPr>
          <w:rFonts w:ascii="Segoe UI" w:eastAsia="Times New Roman" w:hAnsi="Segoe UI" w:cs="Segoe UI"/>
          <w:color w:val="24292F"/>
          <w:sz w:val="24"/>
          <w:szCs w:val="24"/>
          <w:lang w:eastAsia="en-CA"/>
        </w:rPr>
        <w:t xml:space="preserve">The </w:t>
      </w:r>
      <w:r w:rsidR="0019474A">
        <w:rPr>
          <w:rFonts w:ascii="Segoe UI" w:eastAsia="Times New Roman" w:hAnsi="Segoe UI" w:cs="Segoe UI"/>
          <w:color w:val="24292F"/>
          <w:sz w:val="24"/>
          <w:szCs w:val="24"/>
          <w:lang w:eastAsia="en-CA"/>
        </w:rPr>
        <w:t xml:space="preserve">original </w:t>
      </w:r>
      <w:r w:rsidRPr="0007414B">
        <w:rPr>
          <w:rFonts w:ascii="Segoe UI" w:eastAsia="Times New Roman" w:hAnsi="Segoe UI" w:cs="Segoe UI"/>
          <w:color w:val="24292F"/>
          <w:sz w:val="24"/>
          <w:szCs w:val="24"/>
          <w:lang w:eastAsia="en-CA"/>
        </w:rPr>
        <w:t xml:space="preserve">dataset includes </w:t>
      </w:r>
      <w:r w:rsidR="0019474A">
        <w:rPr>
          <w:rFonts w:ascii="Segoe UI" w:eastAsia="Times New Roman" w:hAnsi="Segoe UI" w:cs="Segoe UI"/>
          <w:color w:val="24292F"/>
          <w:sz w:val="24"/>
          <w:szCs w:val="24"/>
          <w:lang w:eastAsia="en-CA"/>
        </w:rPr>
        <w:t xml:space="preserve">confirmed cases and deaths data from all over the world since Jan 22, 2020, to the current date. We are specifically interested in only data pertaining to different provinces in Canada. Hence, we first filter out all other data. </w:t>
      </w:r>
    </w:p>
    <w:p w14:paraId="12528E8F" w14:textId="77777777" w:rsidR="0019474A" w:rsidRDefault="0019474A" w:rsidP="0007414B">
      <w:pPr>
        <w:shd w:val="clear" w:color="auto" w:fill="FFFFFF"/>
        <w:spacing w:after="0" w:line="240" w:lineRule="auto"/>
        <w:jc w:val="both"/>
        <w:rPr>
          <w:rFonts w:ascii="Segoe UI" w:eastAsia="Times New Roman" w:hAnsi="Segoe UI" w:cs="Segoe UI"/>
          <w:color w:val="24292F"/>
          <w:sz w:val="24"/>
          <w:szCs w:val="24"/>
          <w:lang w:eastAsia="en-CA"/>
        </w:rPr>
      </w:pPr>
    </w:p>
    <w:p w14:paraId="5F834136" w14:textId="77777777" w:rsidR="008809EE" w:rsidRDefault="008809EE" w:rsidP="008809EE">
      <w:pPr>
        <w:shd w:val="clear" w:color="auto" w:fill="FFFFFF"/>
        <w:spacing w:after="0" w:line="240" w:lineRule="auto"/>
        <w:rPr>
          <w:rFonts w:ascii="Segoe UI" w:eastAsia="Times New Roman" w:hAnsi="Segoe UI" w:cs="Segoe UI"/>
          <w:color w:val="24292F"/>
          <w:sz w:val="24"/>
          <w:szCs w:val="24"/>
          <w:lang w:eastAsia="en-CA"/>
        </w:rPr>
      </w:pPr>
      <w:r w:rsidRPr="008809EE">
        <w:rPr>
          <w:rFonts w:ascii="Segoe UI" w:eastAsia="Times New Roman" w:hAnsi="Segoe UI" w:cs="Segoe UI"/>
          <w:b/>
          <w:bCs/>
          <w:color w:val="24292F"/>
          <w:sz w:val="24"/>
          <w:szCs w:val="24"/>
          <w:lang w:eastAsia="en-CA"/>
        </w:rPr>
        <w:t>Handling of missing values:</w:t>
      </w:r>
      <w:r w:rsidRPr="008809EE">
        <w:rPr>
          <w:rFonts w:ascii="Segoe UI" w:eastAsia="Times New Roman" w:hAnsi="Segoe UI" w:cs="Segoe UI"/>
          <w:color w:val="24292F"/>
          <w:sz w:val="24"/>
          <w:szCs w:val="24"/>
          <w:lang w:eastAsia="en-CA"/>
        </w:rPr>
        <w:t> </w:t>
      </w:r>
    </w:p>
    <w:p w14:paraId="7647F999" w14:textId="77777777" w:rsidR="008809EE" w:rsidRDefault="008809EE" w:rsidP="008809EE">
      <w:pPr>
        <w:shd w:val="clear" w:color="auto" w:fill="FFFFFF"/>
        <w:spacing w:after="0" w:line="240" w:lineRule="auto"/>
        <w:rPr>
          <w:rFonts w:ascii="Segoe UI" w:eastAsia="Times New Roman" w:hAnsi="Segoe UI" w:cs="Segoe UI"/>
          <w:color w:val="24292F"/>
          <w:sz w:val="24"/>
          <w:szCs w:val="24"/>
          <w:lang w:eastAsia="en-CA"/>
        </w:rPr>
      </w:pPr>
    </w:p>
    <w:p w14:paraId="0E9C64C1" w14:textId="3B3DEFC4" w:rsidR="0019474A" w:rsidRPr="0019474A" w:rsidRDefault="0019474A" w:rsidP="008809EE">
      <w:pPr>
        <w:shd w:val="clear" w:color="auto" w:fill="FFFFFF"/>
        <w:spacing w:after="0" w:line="240" w:lineRule="auto"/>
        <w:rPr>
          <w:rFonts w:ascii="Segoe UI" w:eastAsia="Times New Roman" w:hAnsi="Segoe UI" w:cs="Segoe UI"/>
          <w:color w:val="24292F"/>
          <w:sz w:val="24"/>
          <w:szCs w:val="24"/>
          <w:lang w:eastAsia="en-CA"/>
        </w:rPr>
      </w:pPr>
      <w:r w:rsidRPr="0019474A">
        <w:rPr>
          <w:rFonts w:ascii="Segoe UI" w:eastAsia="Times New Roman" w:hAnsi="Segoe UI" w:cs="Segoe UI"/>
          <w:color w:val="24292F"/>
          <w:sz w:val="24"/>
          <w:szCs w:val="24"/>
          <w:lang w:eastAsia="en-CA"/>
        </w:rPr>
        <w:t xml:space="preserve">Null values are present only for Repatriated Travellers. This row will eventually get eliminated when we filter for top 10 provinces based on number of deaths. </w:t>
      </w:r>
      <w:proofErr w:type="gramStart"/>
      <w:r w:rsidRPr="0019474A">
        <w:rPr>
          <w:rFonts w:ascii="Segoe UI" w:eastAsia="Times New Roman" w:hAnsi="Segoe UI" w:cs="Segoe UI"/>
          <w:color w:val="24292F"/>
          <w:sz w:val="24"/>
          <w:szCs w:val="24"/>
          <w:lang w:eastAsia="en-CA"/>
        </w:rPr>
        <w:t>So</w:t>
      </w:r>
      <w:proofErr w:type="gramEnd"/>
      <w:r w:rsidRPr="0019474A">
        <w:rPr>
          <w:rFonts w:ascii="Segoe UI" w:eastAsia="Times New Roman" w:hAnsi="Segoe UI" w:cs="Segoe UI"/>
          <w:color w:val="24292F"/>
          <w:sz w:val="24"/>
          <w:szCs w:val="24"/>
          <w:lang w:eastAsia="en-CA"/>
        </w:rPr>
        <w:t xml:space="preserve"> no treatment of null values needed</w:t>
      </w:r>
      <w:r>
        <w:rPr>
          <w:rFonts w:ascii="Segoe UI" w:eastAsia="Times New Roman" w:hAnsi="Segoe UI" w:cs="Segoe UI"/>
          <w:color w:val="24292F"/>
          <w:sz w:val="24"/>
          <w:szCs w:val="24"/>
          <w:lang w:eastAsia="en-CA"/>
        </w:rPr>
        <w:t>.</w:t>
      </w:r>
    </w:p>
    <w:p w14:paraId="229EA573" w14:textId="77777777" w:rsidR="0019474A" w:rsidRDefault="0019474A" w:rsidP="008809EE">
      <w:pPr>
        <w:shd w:val="clear" w:color="auto" w:fill="FFFFFF"/>
        <w:spacing w:after="0" w:line="240" w:lineRule="auto"/>
        <w:rPr>
          <w:rFonts w:ascii="Segoe UI" w:eastAsia="Times New Roman" w:hAnsi="Segoe UI" w:cs="Segoe UI"/>
          <w:color w:val="24292F"/>
          <w:sz w:val="24"/>
          <w:szCs w:val="24"/>
          <w:lang w:eastAsia="en-CA"/>
        </w:rPr>
      </w:pPr>
    </w:p>
    <w:p w14:paraId="44F05C24" w14:textId="0E9F1EA5" w:rsidR="008809EE" w:rsidRDefault="008809EE" w:rsidP="008809EE">
      <w:pPr>
        <w:shd w:val="clear" w:color="auto" w:fill="FFFFFF"/>
        <w:spacing w:after="240" w:line="240" w:lineRule="auto"/>
        <w:rPr>
          <w:rFonts w:ascii="Segoe UI" w:eastAsia="Times New Roman" w:hAnsi="Segoe UI" w:cs="Segoe UI"/>
          <w:b/>
          <w:bCs/>
          <w:color w:val="24292F"/>
          <w:sz w:val="24"/>
          <w:szCs w:val="24"/>
          <w:lang w:eastAsia="en-CA"/>
        </w:rPr>
      </w:pPr>
      <w:r w:rsidRPr="008809EE">
        <w:rPr>
          <w:rFonts w:ascii="Segoe UI" w:eastAsia="Times New Roman" w:hAnsi="Segoe UI" w:cs="Segoe UI"/>
          <w:b/>
          <w:bCs/>
          <w:color w:val="24292F"/>
          <w:sz w:val="24"/>
          <w:szCs w:val="24"/>
          <w:lang w:eastAsia="en-CA"/>
        </w:rPr>
        <w:t>Preprocessing and feature engineering</w:t>
      </w:r>
      <w:r w:rsidR="0019474A">
        <w:rPr>
          <w:rFonts w:ascii="Segoe UI" w:eastAsia="Times New Roman" w:hAnsi="Segoe UI" w:cs="Segoe UI"/>
          <w:b/>
          <w:bCs/>
          <w:color w:val="24292F"/>
          <w:sz w:val="24"/>
          <w:szCs w:val="24"/>
          <w:lang w:eastAsia="en-CA"/>
        </w:rPr>
        <w:t>:</w:t>
      </w:r>
    </w:p>
    <w:p w14:paraId="096754B2" w14:textId="630E9A3E" w:rsidR="0019474A" w:rsidRPr="0019474A" w:rsidRDefault="0019474A" w:rsidP="008809EE">
      <w:pPr>
        <w:shd w:val="clear" w:color="auto" w:fill="FFFFFF"/>
        <w:spacing w:after="240" w:line="240" w:lineRule="auto"/>
        <w:rPr>
          <w:rFonts w:ascii="Segoe UI" w:eastAsia="Times New Roman" w:hAnsi="Segoe UI" w:cs="Segoe UI"/>
          <w:color w:val="24292F"/>
          <w:sz w:val="24"/>
          <w:szCs w:val="24"/>
          <w:lang w:eastAsia="en-CA"/>
        </w:rPr>
      </w:pPr>
      <w:r w:rsidRPr="0019474A">
        <w:rPr>
          <w:rFonts w:ascii="Segoe UI" w:eastAsia="Times New Roman" w:hAnsi="Segoe UI" w:cs="Segoe UI"/>
          <w:color w:val="24292F"/>
          <w:sz w:val="24"/>
          <w:szCs w:val="24"/>
          <w:lang w:eastAsia="en-CA"/>
        </w:rPr>
        <w:t>For each province, a separate data frame is created. In each province data frame, we convert it into a time series data by using pivot operation. We begin by melting wide data frame is into long data frame. Then the following features are extracted.</w:t>
      </w:r>
    </w:p>
    <w:p w14:paraId="3C6FD88F" w14:textId="5EBA333F" w:rsidR="0019474A" w:rsidRPr="0019474A" w:rsidRDefault="0019474A" w:rsidP="0019474A">
      <w:pPr>
        <w:numPr>
          <w:ilvl w:val="0"/>
          <w:numId w:val="7"/>
        </w:numPr>
        <w:shd w:val="clear" w:color="auto" w:fill="FFFFFF"/>
        <w:spacing w:before="100" w:beforeAutospacing="1" w:after="100" w:afterAutospacing="1" w:line="240" w:lineRule="auto"/>
        <w:rPr>
          <w:rFonts w:ascii="Segoe UI" w:eastAsia="Times New Roman" w:hAnsi="Segoe UI" w:cs="Segoe UI"/>
          <w:color w:val="24292F"/>
          <w:sz w:val="24"/>
          <w:szCs w:val="24"/>
          <w:lang w:eastAsia="en-CA"/>
        </w:rPr>
      </w:pPr>
      <w:r w:rsidRPr="0019474A">
        <w:rPr>
          <w:rFonts w:ascii="Segoe UI" w:eastAsia="Times New Roman" w:hAnsi="Segoe UI" w:cs="Segoe UI"/>
          <w:color w:val="24292F"/>
          <w:sz w:val="24"/>
          <w:szCs w:val="24"/>
          <w:lang w:eastAsia="en-CA"/>
        </w:rPr>
        <w:t>The cases and deaths reported are running totals. From this data, number of daily deaths and confirmed cases are extracted.</w:t>
      </w:r>
    </w:p>
    <w:p w14:paraId="29D3A903" w14:textId="3B771870" w:rsidR="0019474A" w:rsidRPr="0019474A" w:rsidRDefault="0019474A" w:rsidP="0019474A">
      <w:pPr>
        <w:numPr>
          <w:ilvl w:val="0"/>
          <w:numId w:val="7"/>
        </w:numPr>
        <w:shd w:val="clear" w:color="auto" w:fill="FFFFFF"/>
        <w:spacing w:before="100" w:beforeAutospacing="1" w:after="100" w:afterAutospacing="1" w:line="240" w:lineRule="auto"/>
        <w:rPr>
          <w:rFonts w:ascii="Segoe UI" w:eastAsia="Times New Roman" w:hAnsi="Segoe UI" w:cs="Segoe UI"/>
          <w:color w:val="24292F"/>
          <w:sz w:val="24"/>
          <w:szCs w:val="24"/>
          <w:lang w:eastAsia="en-CA"/>
        </w:rPr>
      </w:pPr>
      <w:r w:rsidRPr="0019474A">
        <w:rPr>
          <w:rFonts w:ascii="Segoe UI" w:eastAsia="Times New Roman" w:hAnsi="Segoe UI" w:cs="Segoe UI"/>
          <w:color w:val="24292F"/>
          <w:sz w:val="24"/>
          <w:szCs w:val="24"/>
          <w:lang w:eastAsia="en-CA"/>
        </w:rPr>
        <w:t>To assist with further analysis, the 7 day and 30-day moving average of confirmed cases and deaths are calculated</w:t>
      </w:r>
    </w:p>
    <w:p w14:paraId="3807A15F" w14:textId="77777777" w:rsidR="0019474A" w:rsidRPr="0019474A" w:rsidRDefault="0019474A" w:rsidP="0019474A">
      <w:pPr>
        <w:numPr>
          <w:ilvl w:val="0"/>
          <w:numId w:val="7"/>
        </w:numPr>
        <w:shd w:val="clear" w:color="auto" w:fill="FFFFFF"/>
        <w:spacing w:before="100" w:beforeAutospacing="1" w:after="100" w:afterAutospacing="1" w:line="240" w:lineRule="auto"/>
        <w:rPr>
          <w:rFonts w:ascii="Segoe UI" w:eastAsia="Times New Roman" w:hAnsi="Segoe UI" w:cs="Segoe UI"/>
          <w:color w:val="24292F"/>
          <w:sz w:val="24"/>
          <w:szCs w:val="24"/>
          <w:lang w:eastAsia="en-CA"/>
        </w:rPr>
      </w:pPr>
      <w:r w:rsidRPr="0019474A">
        <w:rPr>
          <w:rFonts w:ascii="Segoe UI" w:eastAsia="Times New Roman" w:hAnsi="Segoe UI" w:cs="Segoe UI"/>
          <w:color w:val="24292F"/>
          <w:sz w:val="24"/>
          <w:szCs w:val="24"/>
          <w:lang w:eastAsia="en-CA"/>
        </w:rPr>
        <w:t>To filter out noise and to identify trends, exponential weighted moving average is calculated for confirmed cases and deaths.</w:t>
      </w:r>
    </w:p>
    <w:p w14:paraId="17C685B7" w14:textId="378EC6AF" w:rsidR="0019474A" w:rsidRPr="0019474A" w:rsidRDefault="0019474A" w:rsidP="0019474A">
      <w:pPr>
        <w:numPr>
          <w:ilvl w:val="0"/>
          <w:numId w:val="7"/>
        </w:numPr>
        <w:shd w:val="clear" w:color="auto" w:fill="FFFFFF"/>
        <w:spacing w:before="100" w:beforeAutospacing="1" w:after="100" w:afterAutospacing="1" w:line="240" w:lineRule="auto"/>
        <w:rPr>
          <w:rFonts w:ascii="Segoe UI" w:eastAsia="Times New Roman" w:hAnsi="Segoe UI" w:cs="Segoe UI"/>
          <w:color w:val="24292F"/>
          <w:sz w:val="24"/>
          <w:szCs w:val="24"/>
          <w:lang w:eastAsia="en-CA"/>
        </w:rPr>
      </w:pPr>
      <w:r w:rsidRPr="0019474A">
        <w:rPr>
          <w:rFonts w:ascii="Segoe UI" w:eastAsia="Times New Roman" w:hAnsi="Segoe UI" w:cs="Segoe UI"/>
          <w:color w:val="24292F"/>
          <w:sz w:val="24"/>
          <w:szCs w:val="24"/>
          <w:lang w:eastAsia="en-CA"/>
        </w:rPr>
        <w:t>Mortality rate is calculated as ratio of number of deaths to number of confirmed cases</w:t>
      </w:r>
    </w:p>
    <w:p w14:paraId="36048CE8" w14:textId="77777777" w:rsidR="0019474A" w:rsidRPr="0019474A" w:rsidRDefault="0019474A" w:rsidP="0019474A">
      <w:pPr>
        <w:numPr>
          <w:ilvl w:val="0"/>
          <w:numId w:val="7"/>
        </w:numPr>
        <w:shd w:val="clear" w:color="auto" w:fill="FFFFFF"/>
        <w:spacing w:before="100" w:beforeAutospacing="1" w:after="100" w:afterAutospacing="1" w:line="240" w:lineRule="auto"/>
        <w:rPr>
          <w:rFonts w:ascii="Segoe UI" w:eastAsia="Times New Roman" w:hAnsi="Segoe UI" w:cs="Segoe UI"/>
          <w:color w:val="24292F"/>
          <w:sz w:val="24"/>
          <w:szCs w:val="24"/>
          <w:lang w:eastAsia="en-CA"/>
        </w:rPr>
      </w:pPr>
      <w:r w:rsidRPr="0019474A">
        <w:rPr>
          <w:rFonts w:ascii="Segoe UI" w:eastAsia="Times New Roman" w:hAnsi="Segoe UI" w:cs="Segoe UI"/>
          <w:color w:val="24292F"/>
          <w:sz w:val="24"/>
          <w:szCs w:val="24"/>
          <w:lang w:eastAsia="en-CA"/>
        </w:rPr>
        <w:t>Few errors in number of cases and deaths reported (present day number lower than previous day number) led to negative values for number of new cases. These are replaced with zero as number of new cases/deaths for that day.</w:t>
      </w:r>
    </w:p>
    <w:p w14:paraId="679E686F" w14:textId="77777777" w:rsidR="0019474A" w:rsidRPr="0019474A" w:rsidRDefault="0019474A" w:rsidP="0019474A">
      <w:pPr>
        <w:numPr>
          <w:ilvl w:val="0"/>
          <w:numId w:val="7"/>
        </w:numPr>
        <w:shd w:val="clear" w:color="auto" w:fill="FFFFFF"/>
        <w:spacing w:before="100" w:beforeAutospacing="1" w:after="100" w:afterAutospacing="1" w:line="240" w:lineRule="auto"/>
        <w:rPr>
          <w:rFonts w:ascii="Segoe UI" w:eastAsia="Times New Roman" w:hAnsi="Segoe UI" w:cs="Segoe UI"/>
          <w:color w:val="24292F"/>
          <w:sz w:val="24"/>
          <w:szCs w:val="24"/>
          <w:lang w:eastAsia="en-CA"/>
        </w:rPr>
      </w:pPr>
      <w:r w:rsidRPr="0019474A">
        <w:rPr>
          <w:rFonts w:ascii="Segoe UI" w:eastAsia="Times New Roman" w:hAnsi="Segoe UI" w:cs="Segoe UI"/>
          <w:color w:val="24292F"/>
          <w:sz w:val="24"/>
          <w:szCs w:val="24"/>
          <w:lang w:eastAsia="en-CA"/>
        </w:rPr>
        <w:t>The time series data created is written as csv file for further EDA and creation of dashboard in Tableau.</w:t>
      </w:r>
    </w:p>
    <w:p w14:paraId="311636BD" w14:textId="671AE9B0" w:rsidR="002931AA" w:rsidRDefault="002931AA" w:rsidP="0007414B">
      <w:pPr>
        <w:jc w:val="both"/>
      </w:pPr>
    </w:p>
    <w:p w14:paraId="4B48D115" w14:textId="754C3F26" w:rsidR="0007414B" w:rsidRDefault="003D0BB4" w:rsidP="0007414B">
      <w:pPr>
        <w:pStyle w:val="Heading2"/>
        <w:shd w:val="clear" w:color="auto" w:fill="FFFFFF"/>
        <w:spacing w:before="360" w:beforeAutospacing="0" w:after="240" w:afterAutospacing="0"/>
        <w:rPr>
          <w:rFonts w:ascii="Segoe UI" w:hAnsi="Segoe UI" w:cs="Segoe UI"/>
          <w:color w:val="24292F"/>
        </w:rPr>
      </w:pPr>
      <w:r>
        <w:rPr>
          <w:rFonts w:ascii="Segoe UI" w:hAnsi="Segoe UI" w:cs="Segoe UI"/>
          <w:color w:val="24292F"/>
        </w:rPr>
        <w:t xml:space="preserve">3.2 </w:t>
      </w:r>
      <w:r w:rsidR="0007414B">
        <w:rPr>
          <w:rFonts w:ascii="Segoe UI" w:hAnsi="Segoe UI" w:cs="Segoe UI"/>
          <w:color w:val="24292F"/>
        </w:rPr>
        <w:t>EDA</w:t>
      </w:r>
    </w:p>
    <w:p w14:paraId="4389DCE2" w14:textId="0A74FF80" w:rsidR="0007414B" w:rsidRDefault="00176C11" w:rsidP="0007414B">
      <w:pPr>
        <w:pStyle w:val="NormalWeb"/>
        <w:shd w:val="clear" w:color="auto" w:fill="FFFFFF"/>
        <w:spacing w:before="0" w:beforeAutospacing="0" w:after="240" w:afterAutospacing="0"/>
        <w:rPr>
          <w:rFonts w:ascii="Segoe UI" w:hAnsi="Segoe UI" w:cs="Segoe UI"/>
          <w:color w:val="24292F"/>
        </w:rPr>
      </w:pPr>
      <w:hyperlink r:id="rId11" w:history="1">
        <w:r w:rsidR="006C6979">
          <w:rPr>
            <w:rStyle w:val="Hyperlink"/>
            <w:rFonts w:ascii="Segoe UI" w:hAnsi="Segoe UI" w:cs="Segoe UI"/>
            <w:u w:val="none"/>
            <w:shd w:val="clear" w:color="auto" w:fill="FFFFFF"/>
          </w:rPr>
          <w:t>Tableau Dashboard</w:t>
        </w:r>
      </w:hyperlink>
    </w:p>
    <w:p w14:paraId="1AEBA42B" w14:textId="6DA3AC1F" w:rsidR="0007414B" w:rsidRDefault="00E36E76" w:rsidP="0007414B">
      <w:pPr>
        <w:pStyle w:val="NormalWeb"/>
        <w:shd w:val="clear" w:color="auto" w:fill="FFFFFF"/>
        <w:spacing w:before="0" w:beforeAutospacing="0" w:after="240" w:afterAutospacing="0"/>
        <w:rPr>
          <w:rFonts w:ascii="Segoe UI" w:hAnsi="Segoe UI" w:cs="Segoe UI"/>
          <w:color w:val="24292F"/>
        </w:rPr>
      </w:pPr>
      <w:r>
        <w:rPr>
          <w:rStyle w:val="Strong"/>
          <w:rFonts w:ascii="Segoe UI" w:hAnsi="Segoe UI" w:cs="Segoe UI"/>
          <w:color w:val="24292F"/>
        </w:rPr>
        <w:t>Trends in number of cases and deaths:</w:t>
      </w:r>
    </w:p>
    <w:p w14:paraId="5D05C5D5" w14:textId="5C57F65B" w:rsidR="0007414B" w:rsidRDefault="00E36E76" w:rsidP="00912D48">
      <w:pPr>
        <w:pStyle w:val="NormalWeb"/>
        <w:shd w:val="clear" w:color="auto" w:fill="FFFFFF"/>
        <w:spacing w:before="0" w:beforeAutospacing="0" w:after="240" w:afterAutospacing="0"/>
        <w:jc w:val="both"/>
        <w:rPr>
          <w:rFonts w:ascii="Segoe UI" w:hAnsi="Segoe UI" w:cs="Segoe UI"/>
          <w:color w:val="24292F"/>
        </w:rPr>
      </w:pPr>
      <w:r>
        <w:rPr>
          <w:rFonts w:ascii="Segoe UI" w:hAnsi="Segoe UI" w:cs="Segoe UI"/>
          <w:color w:val="24292F"/>
        </w:rPr>
        <w:t xml:space="preserve">First, overall trend in number of confirmed cases and deaths since the beginning of reporting are plotted. To get better insights, along with daily new cases, 7-day moving average and 30-day moving average values were also calculated and plotted.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6330AC" w14:paraId="1633F6EE" w14:textId="77777777" w:rsidTr="006330AC">
        <w:tc>
          <w:tcPr>
            <w:tcW w:w="9350" w:type="dxa"/>
            <w:vAlign w:val="center"/>
          </w:tcPr>
          <w:p w14:paraId="55681D2C" w14:textId="3AFF4188" w:rsidR="006330AC" w:rsidRDefault="00E36E76" w:rsidP="006330AC">
            <w:pPr>
              <w:jc w:val="center"/>
              <w:rPr>
                <w:noProof/>
              </w:rPr>
            </w:pPr>
            <w:r>
              <w:rPr>
                <w:noProof/>
              </w:rPr>
              <w:drawing>
                <wp:inline distT="0" distB="0" distL="0" distR="0" wp14:anchorId="33032BAD" wp14:editId="6CB370E7">
                  <wp:extent cx="5943600" cy="23990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399030"/>
                          </a:xfrm>
                          <a:prstGeom prst="rect">
                            <a:avLst/>
                          </a:prstGeom>
                          <a:noFill/>
                          <a:ln>
                            <a:noFill/>
                          </a:ln>
                        </pic:spPr>
                      </pic:pic>
                    </a:graphicData>
                  </a:graphic>
                </wp:inline>
              </w:drawing>
            </w:r>
          </w:p>
        </w:tc>
      </w:tr>
      <w:tr w:rsidR="00E36E76" w14:paraId="50921562" w14:textId="77777777" w:rsidTr="006330AC">
        <w:tc>
          <w:tcPr>
            <w:tcW w:w="9350" w:type="dxa"/>
            <w:vAlign w:val="center"/>
          </w:tcPr>
          <w:p w14:paraId="50FB8A7B" w14:textId="77777777" w:rsidR="00E36E76" w:rsidRDefault="00E36E76" w:rsidP="006330AC">
            <w:pPr>
              <w:jc w:val="center"/>
              <w:rPr>
                <w:noProof/>
              </w:rPr>
            </w:pPr>
          </w:p>
          <w:p w14:paraId="1A292F97" w14:textId="77777777" w:rsidR="00E36E76" w:rsidRDefault="00E36E76" w:rsidP="00E36E76">
            <w:pPr>
              <w:rPr>
                <w:noProof/>
              </w:rPr>
            </w:pPr>
          </w:p>
          <w:p w14:paraId="5E1B18C5" w14:textId="037AD425" w:rsidR="00E36E76" w:rsidRDefault="00E36E76" w:rsidP="00E36E76">
            <w:pPr>
              <w:rPr>
                <w:noProof/>
              </w:rPr>
            </w:pPr>
            <w:r>
              <w:rPr>
                <w:noProof/>
              </w:rPr>
              <w:drawing>
                <wp:inline distT="0" distB="0" distL="0" distR="0" wp14:anchorId="36BA997A" wp14:editId="694F07F0">
                  <wp:extent cx="5943600" cy="24466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446655"/>
                          </a:xfrm>
                          <a:prstGeom prst="rect">
                            <a:avLst/>
                          </a:prstGeom>
                          <a:noFill/>
                          <a:ln>
                            <a:noFill/>
                          </a:ln>
                        </pic:spPr>
                      </pic:pic>
                    </a:graphicData>
                  </a:graphic>
                </wp:inline>
              </w:drawing>
            </w:r>
          </w:p>
        </w:tc>
      </w:tr>
    </w:tbl>
    <w:p w14:paraId="0E84012C" w14:textId="790117AB" w:rsidR="0007414B" w:rsidRDefault="0007414B" w:rsidP="0007414B">
      <w:pPr>
        <w:jc w:val="both"/>
        <w:rPr>
          <w:noProof/>
        </w:rPr>
      </w:pPr>
    </w:p>
    <w:p w14:paraId="39F5ED63" w14:textId="61D788F0" w:rsidR="006330AC" w:rsidRDefault="00E36E76" w:rsidP="0007414B">
      <w:pPr>
        <w:jc w:val="both"/>
      </w:pPr>
      <w:r>
        <w:rPr>
          <w:noProof/>
        </w:rPr>
        <w:drawing>
          <wp:inline distT="0" distB="0" distL="0" distR="0" wp14:anchorId="369DBCC8" wp14:editId="4C5B339A">
            <wp:extent cx="5943600" cy="2273935"/>
            <wp:effectExtent l="0" t="0" r="0" b="0"/>
            <wp:docPr id="20" name="Picture 20"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art, line char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273935"/>
                    </a:xfrm>
                    <a:prstGeom prst="rect">
                      <a:avLst/>
                    </a:prstGeom>
                    <a:noFill/>
                    <a:ln>
                      <a:noFill/>
                    </a:ln>
                  </pic:spPr>
                </pic:pic>
              </a:graphicData>
            </a:graphic>
          </wp:inline>
        </w:drawing>
      </w:r>
    </w:p>
    <w:p w14:paraId="24AD51E8" w14:textId="0296E49D" w:rsidR="00E36E76" w:rsidRDefault="00E36E76" w:rsidP="0007414B">
      <w:pPr>
        <w:jc w:val="both"/>
        <w:rPr>
          <w:rFonts w:ascii="Helvetica" w:hAnsi="Helvetica"/>
          <w:color w:val="000000"/>
          <w:sz w:val="21"/>
          <w:szCs w:val="21"/>
          <w:shd w:val="clear" w:color="auto" w:fill="FFFFFF"/>
        </w:rPr>
      </w:pPr>
      <w:r>
        <w:rPr>
          <w:rFonts w:ascii="Helvetica" w:hAnsi="Helvetica"/>
          <w:color w:val="000000"/>
          <w:sz w:val="21"/>
          <w:szCs w:val="21"/>
          <w:shd w:val="clear" w:color="auto" w:fill="FFFFFF"/>
        </w:rPr>
        <w:t xml:space="preserve">The period in December sees an exponential growth in number of confirmed cases; however, number of deaths doesn’t seem to grow in a similar rate. To confirm that, lets further dig deep into period starting from October 2021. This time, we have a look at number of daily new confirmed cases and deaths, 7-day moving average and exponential weighted moving average. </w:t>
      </w:r>
      <w:r w:rsidR="00EE6A16">
        <w:rPr>
          <w:rFonts w:ascii="Helvetica" w:hAnsi="Helvetica"/>
          <w:color w:val="000000"/>
          <w:sz w:val="21"/>
          <w:szCs w:val="21"/>
          <w:shd w:val="clear" w:color="auto" w:fill="FFFFFF"/>
        </w:rPr>
        <w:t xml:space="preserve">A plot on daily mortality rate is also created. </w:t>
      </w:r>
    </w:p>
    <w:p w14:paraId="033573EF" w14:textId="0FAEFB9D" w:rsidR="00E36E76" w:rsidRDefault="00E36E76" w:rsidP="0007414B">
      <w:pPr>
        <w:jc w:val="both"/>
      </w:pPr>
      <w:r>
        <w:rPr>
          <w:noProof/>
        </w:rPr>
        <w:drawing>
          <wp:inline distT="0" distB="0" distL="0" distR="0" wp14:anchorId="2E9EE95E" wp14:editId="5108CC8D">
            <wp:extent cx="5943600" cy="2316480"/>
            <wp:effectExtent l="0" t="0" r="0" b="7620"/>
            <wp:docPr id="21" name="Picture 21" descr="Chart, lin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line chart, histo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316480"/>
                    </a:xfrm>
                    <a:prstGeom prst="rect">
                      <a:avLst/>
                    </a:prstGeom>
                    <a:noFill/>
                    <a:ln>
                      <a:noFill/>
                    </a:ln>
                  </pic:spPr>
                </pic:pic>
              </a:graphicData>
            </a:graphic>
          </wp:inline>
        </w:drawing>
      </w:r>
    </w:p>
    <w:p w14:paraId="5A5187F2" w14:textId="5617E7D5" w:rsidR="00C21465" w:rsidRDefault="00E36E76" w:rsidP="0007414B">
      <w:pPr>
        <w:jc w:val="both"/>
      </w:pPr>
      <w:r>
        <w:rPr>
          <w:noProof/>
        </w:rPr>
        <w:drawing>
          <wp:inline distT="0" distB="0" distL="0" distR="0" wp14:anchorId="53F17427" wp14:editId="284255C2">
            <wp:extent cx="5943600" cy="2330450"/>
            <wp:effectExtent l="0" t="0" r="0" b="0"/>
            <wp:docPr id="22" name="Picture 2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art, histogram&#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330450"/>
                    </a:xfrm>
                    <a:prstGeom prst="rect">
                      <a:avLst/>
                    </a:prstGeom>
                    <a:noFill/>
                    <a:ln>
                      <a:noFill/>
                    </a:ln>
                  </pic:spPr>
                </pic:pic>
              </a:graphicData>
            </a:graphic>
          </wp:inline>
        </w:drawing>
      </w:r>
    </w:p>
    <w:p w14:paraId="74D00B13" w14:textId="5E0A4FBD" w:rsidR="000A71FE" w:rsidRDefault="00EE6A16" w:rsidP="0007414B">
      <w:pPr>
        <w:jc w:val="both"/>
        <w:rPr>
          <w:rFonts w:ascii="Segoe UI" w:hAnsi="Segoe UI" w:cs="Segoe UI"/>
          <w:color w:val="24292F"/>
          <w:shd w:val="clear" w:color="auto" w:fill="FFFFFF"/>
        </w:rPr>
      </w:pPr>
      <w:r>
        <w:rPr>
          <w:rFonts w:ascii="Segoe UI" w:hAnsi="Segoe UI" w:cs="Segoe UI"/>
          <w:noProof/>
          <w:color w:val="24292F"/>
          <w:shd w:val="clear" w:color="auto" w:fill="FFFFFF"/>
        </w:rPr>
        <w:drawing>
          <wp:inline distT="0" distB="0" distL="0" distR="0" wp14:anchorId="047C3430" wp14:editId="55CE150C">
            <wp:extent cx="5943600" cy="2437130"/>
            <wp:effectExtent l="0" t="0" r="0" b="1270"/>
            <wp:docPr id="23" name="Picture 23"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hape&#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437130"/>
                    </a:xfrm>
                    <a:prstGeom prst="rect">
                      <a:avLst/>
                    </a:prstGeom>
                    <a:noFill/>
                    <a:ln>
                      <a:noFill/>
                    </a:ln>
                  </pic:spPr>
                </pic:pic>
              </a:graphicData>
            </a:graphic>
          </wp:inline>
        </w:drawing>
      </w:r>
    </w:p>
    <w:p w14:paraId="4CA1F275" w14:textId="11079BCA" w:rsidR="00EE6A16" w:rsidRDefault="00EE6A16" w:rsidP="0007414B">
      <w:pPr>
        <w:jc w:val="both"/>
        <w:rPr>
          <w:rFonts w:ascii="Segoe UI" w:hAnsi="Segoe UI" w:cs="Segoe UI"/>
          <w:color w:val="24292F"/>
          <w:shd w:val="clear" w:color="auto" w:fill="FFFFFF"/>
        </w:rPr>
      </w:pPr>
      <w:r>
        <w:rPr>
          <w:rFonts w:ascii="Segoe UI" w:hAnsi="Segoe UI" w:cs="Segoe UI"/>
          <w:color w:val="24292F"/>
          <w:shd w:val="clear" w:color="auto" w:fill="FFFFFF"/>
        </w:rPr>
        <w:t>Further interactive analysis on various provinces is done using Tableau dashboard. Our final observations from the EDA are:</w:t>
      </w:r>
    </w:p>
    <w:p w14:paraId="2C10F87D" w14:textId="11EE1379" w:rsidR="00EE6A16" w:rsidRPr="00EE6A16" w:rsidRDefault="00EE6A16" w:rsidP="00EE6A16">
      <w:pPr>
        <w:numPr>
          <w:ilvl w:val="0"/>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Number of confirmed cases are again increasing exponentially in January; however, the number of deaths is not increasing at the same rate based on our initial inspection</w:t>
      </w:r>
    </w:p>
    <w:p w14:paraId="2219A1CA" w14:textId="34BE1DC1" w:rsidR="00EE6A16" w:rsidRPr="00EE6A16" w:rsidRDefault="00EE6A16" w:rsidP="00EE6A16">
      <w:pPr>
        <w:numPr>
          <w:ilvl w:val="0"/>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However, the 7 day and 30-day moving average shows an alarming trend in number of deaths.</w:t>
      </w:r>
    </w:p>
    <w:p w14:paraId="4C6075B5" w14:textId="77777777" w:rsidR="00EE6A16" w:rsidRPr="00EE6A16" w:rsidRDefault="00EE6A16" w:rsidP="00EE6A16">
      <w:pPr>
        <w:numPr>
          <w:ilvl w:val="0"/>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 xml:space="preserve">To make more accurate analysis and to identify trends, we filter out noise by computing exponential weighted moving average. This also confirms an </w:t>
      </w:r>
      <w:proofErr w:type="spellStart"/>
      <w:r w:rsidRPr="00EE6A16">
        <w:rPr>
          <w:rFonts w:ascii="Segoe UI" w:hAnsi="Segoe UI" w:cs="Segoe UI"/>
          <w:color w:val="24292F"/>
          <w:shd w:val="clear" w:color="auto" w:fill="FFFFFF"/>
        </w:rPr>
        <w:t>alrming</w:t>
      </w:r>
      <w:proofErr w:type="spellEnd"/>
      <w:r w:rsidRPr="00EE6A16">
        <w:rPr>
          <w:rFonts w:ascii="Segoe UI" w:hAnsi="Segoe UI" w:cs="Segoe UI"/>
          <w:color w:val="24292F"/>
          <w:shd w:val="clear" w:color="auto" w:fill="FFFFFF"/>
        </w:rPr>
        <w:t xml:space="preserve"> increase in the number of deaths.</w:t>
      </w:r>
    </w:p>
    <w:p w14:paraId="2B908ADB" w14:textId="77777777" w:rsidR="00EE6A16" w:rsidRPr="00EE6A16" w:rsidRDefault="00EE6A16" w:rsidP="00EE6A16">
      <w:pPr>
        <w:numPr>
          <w:ilvl w:val="0"/>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The mortality rate is reduced significantly when compared to the beginning months when the disease started spreading out.</w:t>
      </w:r>
    </w:p>
    <w:p w14:paraId="632BAED3" w14:textId="0E6B81F3" w:rsidR="00EE6A16" w:rsidRPr="00EE6A16" w:rsidRDefault="00EE6A16" w:rsidP="00EE6A16">
      <w:pPr>
        <w:numPr>
          <w:ilvl w:val="0"/>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Province wide analysis reveals the top states with highest number of confirmed cases and death in the following order</w:t>
      </w:r>
    </w:p>
    <w:p w14:paraId="1DDEC87E" w14:textId="77777777" w:rsidR="00EE6A16" w:rsidRPr="00EE6A16" w:rsidRDefault="00EE6A16" w:rsidP="00EE6A16">
      <w:pPr>
        <w:numPr>
          <w:ilvl w:val="1"/>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Quebec</w:t>
      </w:r>
    </w:p>
    <w:p w14:paraId="06BE5C93" w14:textId="77777777" w:rsidR="00EE6A16" w:rsidRPr="00EE6A16" w:rsidRDefault="00EE6A16" w:rsidP="00EE6A16">
      <w:pPr>
        <w:numPr>
          <w:ilvl w:val="1"/>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Ontario</w:t>
      </w:r>
    </w:p>
    <w:p w14:paraId="4FF21BDD" w14:textId="77777777" w:rsidR="00EE6A16" w:rsidRPr="00EE6A16" w:rsidRDefault="00EE6A16" w:rsidP="00EE6A16">
      <w:pPr>
        <w:numPr>
          <w:ilvl w:val="1"/>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Alberta</w:t>
      </w:r>
    </w:p>
    <w:p w14:paraId="1623CA6D" w14:textId="77777777" w:rsidR="00EE6A16" w:rsidRPr="00EE6A16" w:rsidRDefault="00EE6A16" w:rsidP="00EE6A16">
      <w:pPr>
        <w:numPr>
          <w:ilvl w:val="1"/>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British Columbia</w:t>
      </w:r>
    </w:p>
    <w:p w14:paraId="7619629B" w14:textId="77777777" w:rsidR="00EE6A16" w:rsidRPr="00EE6A16" w:rsidRDefault="00EE6A16" w:rsidP="00EE6A16">
      <w:pPr>
        <w:numPr>
          <w:ilvl w:val="1"/>
          <w:numId w:val="9"/>
        </w:numPr>
        <w:shd w:val="clear" w:color="auto" w:fill="FFFFFF"/>
        <w:spacing w:before="100" w:beforeAutospacing="1" w:after="100" w:afterAutospacing="1" w:line="240" w:lineRule="auto"/>
        <w:rPr>
          <w:rFonts w:ascii="Segoe UI" w:hAnsi="Segoe UI" w:cs="Segoe UI"/>
          <w:color w:val="24292F"/>
          <w:shd w:val="clear" w:color="auto" w:fill="FFFFFF"/>
        </w:rPr>
      </w:pPr>
      <w:r w:rsidRPr="00EE6A16">
        <w:rPr>
          <w:rFonts w:ascii="Segoe UI" w:hAnsi="Segoe UI" w:cs="Segoe UI"/>
          <w:color w:val="24292F"/>
          <w:shd w:val="clear" w:color="auto" w:fill="FFFFFF"/>
        </w:rPr>
        <w:t>Alberta</w:t>
      </w:r>
    </w:p>
    <w:p w14:paraId="6EBA5ED1" w14:textId="77777777" w:rsidR="00EE6A16" w:rsidRDefault="00EE6A16" w:rsidP="0007414B">
      <w:pPr>
        <w:jc w:val="both"/>
        <w:rPr>
          <w:rFonts w:ascii="Segoe UI" w:hAnsi="Segoe UI" w:cs="Segoe UI"/>
          <w:color w:val="24292F"/>
          <w:shd w:val="clear" w:color="auto" w:fill="FFFFFF"/>
        </w:rPr>
      </w:pPr>
    </w:p>
    <w:p w14:paraId="0D33CCD3" w14:textId="18945DF5" w:rsidR="006330AC" w:rsidRPr="00EE6A16" w:rsidRDefault="00EE6A16" w:rsidP="00EE6A16">
      <w:pPr>
        <w:rPr>
          <w:rStyle w:val="Strong"/>
          <w:rFonts w:ascii="Segoe UI" w:eastAsia="Times New Roman" w:hAnsi="Segoe UI" w:cs="Segoe UI"/>
          <w:color w:val="24292F"/>
          <w:sz w:val="24"/>
          <w:szCs w:val="24"/>
          <w:lang w:eastAsia="en-CA"/>
        </w:rPr>
      </w:pPr>
      <w:r w:rsidRPr="00EE6A16">
        <w:rPr>
          <w:rStyle w:val="Strong"/>
          <w:rFonts w:ascii="Segoe UI" w:eastAsia="Times New Roman" w:hAnsi="Segoe UI" w:cs="Segoe UI"/>
          <w:color w:val="24292F"/>
          <w:sz w:val="24"/>
          <w:szCs w:val="24"/>
          <w:lang w:eastAsia="en-CA"/>
        </w:rPr>
        <w:t>Stationarity check for time series data:</w:t>
      </w:r>
    </w:p>
    <w:p w14:paraId="32D29520" w14:textId="77777777" w:rsidR="00EE6A16" w:rsidRDefault="00EE6A16" w:rsidP="00EE6A16"/>
    <w:p w14:paraId="78381777" w14:textId="385AD6F1" w:rsidR="00EE6A16" w:rsidRDefault="00EE6A16" w:rsidP="00EE6A16">
      <w:r>
        <w:rPr>
          <w:noProof/>
        </w:rPr>
        <w:drawing>
          <wp:inline distT="0" distB="0" distL="0" distR="0" wp14:anchorId="202DB64E" wp14:editId="3AD7510C">
            <wp:extent cx="5943600" cy="3187700"/>
            <wp:effectExtent l="0" t="0" r="0" b="0"/>
            <wp:docPr id="24" name="Picture 24"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10;&#10;Description automatically generated with medium confide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187700"/>
                    </a:xfrm>
                    <a:prstGeom prst="rect">
                      <a:avLst/>
                    </a:prstGeom>
                    <a:noFill/>
                    <a:ln>
                      <a:noFill/>
                    </a:ln>
                  </pic:spPr>
                </pic:pic>
              </a:graphicData>
            </a:graphic>
          </wp:inline>
        </w:drawing>
      </w:r>
    </w:p>
    <w:p w14:paraId="39789942" w14:textId="011ABFA1" w:rsidR="00C21465" w:rsidRDefault="00C21465" w:rsidP="00912D48">
      <w:pPr>
        <w:jc w:val="center"/>
      </w:pPr>
    </w:p>
    <w:p w14:paraId="299B63AF" w14:textId="141E3A0C" w:rsidR="006330AC" w:rsidRDefault="00EE6A16" w:rsidP="00912D48">
      <w:pPr>
        <w:pStyle w:val="NormalWeb"/>
        <w:shd w:val="clear" w:color="auto" w:fill="FFFFFF"/>
        <w:spacing w:before="0" w:beforeAutospacing="0" w:after="240" w:afterAutospacing="0"/>
        <w:jc w:val="both"/>
        <w:rPr>
          <w:rFonts w:ascii="Segoe UI" w:hAnsi="Segoe UI" w:cs="Segoe UI"/>
          <w:color w:val="24292F"/>
        </w:rPr>
      </w:pPr>
      <w:r>
        <w:rPr>
          <w:rFonts w:ascii="Segoe UI" w:hAnsi="Segoe UI" w:cs="Segoe UI"/>
          <w:color w:val="24292F"/>
        </w:rPr>
        <w:t xml:space="preserve">Based on the results from </w:t>
      </w:r>
      <w:r w:rsidRPr="00EE6A16">
        <w:rPr>
          <w:rFonts w:ascii="Segoe UI" w:hAnsi="Segoe UI" w:cs="Segoe UI"/>
          <w:color w:val="24292F"/>
        </w:rPr>
        <w:t>Dickey-Fuller Test</w:t>
      </w:r>
      <w:r>
        <w:rPr>
          <w:rFonts w:ascii="Segoe UI" w:hAnsi="Segoe UI" w:cs="Segoe UI"/>
          <w:color w:val="24292F"/>
        </w:rPr>
        <w:t>, first difference method is applied to make the data stationary.</w:t>
      </w:r>
    </w:p>
    <w:p w14:paraId="1E032792" w14:textId="7A11BB3E" w:rsidR="00EE6A16" w:rsidRDefault="00EE6A16" w:rsidP="00912D48">
      <w:pPr>
        <w:pStyle w:val="NormalWeb"/>
        <w:shd w:val="clear" w:color="auto" w:fill="FFFFFF"/>
        <w:spacing w:before="0" w:beforeAutospacing="0" w:after="240" w:afterAutospacing="0"/>
        <w:jc w:val="both"/>
        <w:rPr>
          <w:rFonts w:ascii="Segoe UI" w:hAnsi="Segoe UI" w:cs="Segoe UI"/>
          <w:color w:val="24292F"/>
        </w:rPr>
      </w:pPr>
    </w:p>
    <w:p w14:paraId="15492400" w14:textId="41F1C7AE" w:rsidR="00EE6A16" w:rsidRDefault="00EE6A16" w:rsidP="00912D48">
      <w:pPr>
        <w:pStyle w:val="NormalWeb"/>
        <w:shd w:val="clear" w:color="auto" w:fill="FFFFFF"/>
        <w:spacing w:before="0" w:beforeAutospacing="0" w:after="240" w:afterAutospacing="0"/>
        <w:jc w:val="both"/>
        <w:rPr>
          <w:rFonts w:ascii="Segoe UI" w:hAnsi="Segoe UI" w:cs="Segoe UI"/>
          <w:color w:val="24292F"/>
        </w:rPr>
      </w:pPr>
      <w:r>
        <w:rPr>
          <w:rFonts w:ascii="Segoe UI" w:hAnsi="Segoe UI" w:cs="Segoe UI"/>
          <w:noProof/>
          <w:color w:val="24292F"/>
        </w:rPr>
        <w:drawing>
          <wp:inline distT="0" distB="0" distL="0" distR="0" wp14:anchorId="58296840" wp14:editId="6A316E89">
            <wp:extent cx="5943600" cy="4027805"/>
            <wp:effectExtent l="0" t="0" r="0" b="0"/>
            <wp:docPr id="25" name="Picture 25"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histogram&#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027805"/>
                    </a:xfrm>
                    <a:prstGeom prst="rect">
                      <a:avLst/>
                    </a:prstGeom>
                    <a:noFill/>
                    <a:ln>
                      <a:noFill/>
                    </a:ln>
                  </pic:spPr>
                </pic:pic>
              </a:graphicData>
            </a:graphic>
          </wp:inline>
        </w:drawing>
      </w:r>
    </w:p>
    <w:p w14:paraId="7386331A" w14:textId="6E66EEE4" w:rsidR="00277CD3" w:rsidRPr="00277CD3" w:rsidRDefault="00277CD3" w:rsidP="00912D48">
      <w:pPr>
        <w:pStyle w:val="NormalWeb"/>
        <w:shd w:val="clear" w:color="auto" w:fill="FFFFFF"/>
        <w:spacing w:before="0" w:beforeAutospacing="0" w:after="240" w:afterAutospacing="0"/>
        <w:jc w:val="both"/>
        <w:rPr>
          <w:rFonts w:ascii="Segoe UI" w:hAnsi="Segoe UI" w:cs="Segoe UI"/>
          <w:b/>
          <w:bCs/>
          <w:color w:val="24292F"/>
        </w:rPr>
      </w:pPr>
      <w:r w:rsidRPr="00277CD3">
        <w:rPr>
          <w:rFonts w:ascii="Segoe UI" w:hAnsi="Segoe UI" w:cs="Segoe UI"/>
          <w:b/>
          <w:bCs/>
          <w:color w:val="24292F"/>
        </w:rPr>
        <w:t>ACF and PACF</w:t>
      </w:r>
    </w:p>
    <w:p w14:paraId="47DBA796" w14:textId="168D5884" w:rsidR="00277CD3" w:rsidRDefault="00277CD3" w:rsidP="00912D48">
      <w:pPr>
        <w:pStyle w:val="NormalWeb"/>
        <w:shd w:val="clear" w:color="auto" w:fill="FFFFFF"/>
        <w:spacing w:before="0" w:beforeAutospacing="0" w:after="240" w:afterAutospacing="0"/>
        <w:jc w:val="both"/>
        <w:rPr>
          <w:rFonts w:ascii="Segoe UI" w:hAnsi="Segoe UI" w:cs="Segoe UI"/>
          <w:color w:val="24292F"/>
        </w:rPr>
      </w:pPr>
      <w:r>
        <w:rPr>
          <w:rFonts w:ascii="Segoe UI" w:hAnsi="Segoe UI" w:cs="Segoe UI"/>
          <w:noProof/>
          <w:color w:val="24292F"/>
        </w:rPr>
        <w:drawing>
          <wp:inline distT="0" distB="0" distL="0" distR="0" wp14:anchorId="363D77CB" wp14:editId="00FDD647">
            <wp:extent cx="5943600" cy="3970655"/>
            <wp:effectExtent l="0" t="0" r="0" b="0"/>
            <wp:docPr id="2" name="Picture 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970655"/>
                    </a:xfrm>
                    <a:prstGeom prst="rect">
                      <a:avLst/>
                    </a:prstGeom>
                    <a:noFill/>
                    <a:ln>
                      <a:noFill/>
                    </a:ln>
                  </pic:spPr>
                </pic:pic>
              </a:graphicData>
            </a:graphic>
          </wp:inline>
        </w:drawing>
      </w:r>
    </w:p>
    <w:p w14:paraId="3CA67AFC" w14:textId="51D8A539" w:rsidR="006330AC" w:rsidRDefault="006330AC" w:rsidP="0007414B">
      <w:pPr>
        <w:jc w:val="both"/>
      </w:pPr>
    </w:p>
    <w:p w14:paraId="36D62F70" w14:textId="57E47C16" w:rsidR="006330AC" w:rsidRDefault="003D0BB4" w:rsidP="006330AC">
      <w:pPr>
        <w:pStyle w:val="Heading2"/>
        <w:shd w:val="clear" w:color="auto" w:fill="FFFFFF"/>
        <w:spacing w:before="360" w:beforeAutospacing="0" w:after="240" w:afterAutospacing="0"/>
        <w:rPr>
          <w:rFonts w:ascii="Segoe UI" w:hAnsi="Segoe UI" w:cs="Segoe UI"/>
          <w:color w:val="24292F"/>
        </w:rPr>
      </w:pPr>
      <w:r>
        <w:rPr>
          <w:rFonts w:ascii="Segoe UI" w:hAnsi="Segoe UI" w:cs="Segoe UI"/>
          <w:color w:val="24292F"/>
        </w:rPr>
        <w:t xml:space="preserve">3.3 </w:t>
      </w:r>
      <w:r w:rsidR="000B7F07">
        <w:rPr>
          <w:rFonts w:ascii="Segoe UI" w:hAnsi="Segoe UI" w:cs="Segoe UI"/>
          <w:color w:val="24292F"/>
        </w:rPr>
        <w:t>Predictive Modeling</w:t>
      </w:r>
    </w:p>
    <w:p w14:paraId="4CF33205" w14:textId="365E3139" w:rsidR="00426609" w:rsidRDefault="00176C11" w:rsidP="0007414B">
      <w:pPr>
        <w:jc w:val="both"/>
        <w:rPr>
          <w:rFonts w:ascii="Segoe UI" w:eastAsia="Times New Roman" w:hAnsi="Segoe UI" w:cs="Segoe UI"/>
          <w:b/>
          <w:bCs/>
          <w:color w:val="24292F"/>
          <w:sz w:val="24"/>
          <w:szCs w:val="24"/>
          <w:lang w:eastAsia="en-CA"/>
        </w:rPr>
      </w:pPr>
      <w:hyperlink r:id="rId21" w:history="1">
        <w:r w:rsidR="00426609">
          <w:rPr>
            <w:rStyle w:val="Hyperlink"/>
            <w:rFonts w:ascii="Segoe UI" w:hAnsi="Segoe UI" w:cs="Segoe UI"/>
            <w:u w:val="none"/>
            <w:shd w:val="clear" w:color="auto" w:fill="FFFFFF"/>
          </w:rPr>
          <w:t>M</w:t>
        </w:r>
        <w:r w:rsidR="00EE6A16">
          <w:rPr>
            <w:rStyle w:val="Hyperlink"/>
            <w:rFonts w:ascii="Segoe UI" w:hAnsi="Segoe UI" w:cs="Segoe UI"/>
            <w:u w:val="none"/>
            <w:shd w:val="clear" w:color="auto" w:fill="FFFFFF"/>
          </w:rPr>
          <w:t>odeling</w:t>
        </w:r>
        <w:r w:rsidR="00426609">
          <w:rPr>
            <w:rStyle w:val="Hyperlink"/>
            <w:rFonts w:ascii="Segoe UI" w:hAnsi="Segoe UI" w:cs="Segoe UI"/>
            <w:u w:val="none"/>
            <w:shd w:val="clear" w:color="auto" w:fill="FFFFFF"/>
          </w:rPr>
          <w:t xml:space="preserve"> Notebook</w:t>
        </w:r>
      </w:hyperlink>
    </w:p>
    <w:p w14:paraId="16936DA1" w14:textId="29675249" w:rsidR="00CA66AD" w:rsidRPr="00CA66AD" w:rsidRDefault="00CA66AD" w:rsidP="00CA66AD">
      <w:pPr>
        <w:jc w:val="both"/>
        <w:rPr>
          <w:rFonts w:ascii="Segoe UI" w:eastAsia="Times New Roman" w:hAnsi="Segoe UI" w:cs="Segoe UI"/>
          <w:color w:val="24292F"/>
          <w:sz w:val="24"/>
          <w:szCs w:val="24"/>
          <w:lang w:eastAsia="en-CA"/>
        </w:rPr>
      </w:pPr>
      <w:r w:rsidRPr="00CA66AD">
        <w:rPr>
          <w:rFonts w:ascii="Segoe UI" w:eastAsia="Times New Roman" w:hAnsi="Segoe UI" w:cs="Segoe UI"/>
          <w:b/>
          <w:bCs/>
          <w:color w:val="24292F"/>
          <w:sz w:val="24"/>
          <w:szCs w:val="24"/>
          <w:lang w:eastAsia="en-CA"/>
        </w:rPr>
        <w:t>LSTM</w:t>
      </w:r>
    </w:p>
    <w:p w14:paraId="30E18026" w14:textId="40E0D234" w:rsidR="00CA66AD" w:rsidRDefault="00CA66AD" w:rsidP="00CA66AD">
      <w:pPr>
        <w:pStyle w:val="pw-post-body-paragraph"/>
        <w:shd w:val="clear" w:color="auto" w:fill="FFFFFF"/>
        <w:spacing w:before="206" w:beforeAutospacing="0" w:after="0" w:afterAutospacing="0" w:line="276" w:lineRule="auto"/>
        <w:jc w:val="both"/>
        <w:rPr>
          <w:rFonts w:ascii="Segoe UI" w:hAnsi="Segoe UI" w:cs="Segoe UI"/>
          <w:color w:val="24292F"/>
        </w:rPr>
      </w:pPr>
      <w:r w:rsidRPr="00CA66AD">
        <w:rPr>
          <w:rFonts w:ascii="Segoe UI" w:hAnsi="Segoe UI" w:cs="Segoe UI"/>
          <w:color w:val="24292F"/>
        </w:rPr>
        <w:t xml:space="preserve">Long Short-Term Memory is a kind of recurrent neural network (RNN) architecture. The RNN are mainly used in processing sequential data (text, natural </w:t>
      </w:r>
      <w:proofErr w:type="gramStart"/>
      <w:r w:rsidRPr="00CA66AD">
        <w:rPr>
          <w:rFonts w:ascii="Segoe UI" w:hAnsi="Segoe UI" w:cs="Segoe UI"/>
          <w:color w:val="24292F"/>
        </w:rPr>
        <w:t>language</w:t>
      </w:r>
      <w:proofErr w:type="gramEnd"/>
      <w:r w:rsidRPr="00CA66AD">
        <w:rPr>
          <w:rFonts w:ascii="Segoe UI" w:hAnsi="Segoe UI" w:cs="Segoe UI"/>
          <w:color w:val="24292F"/>
        </w:rPr>
        <w:t xml:space="preserve"> or image captioning) and in time series forecasting. Their main difference with feedforward or convolutional networks is the fact that they have some sort of ‘memory’. RNNs feed the output back as an input, making the output dependent on prior events.</w:t>
      </w:r>
    </w:p>
    <w:p w14:paraId="0BECDF73" w14:textId="77777777" w:rsidR="00CA66AD" w:rsidRPr="00CA66AD" w:rsidRDefault="00CA66AD" w:rsidP="00CA66AD">
      <w:pPr>
        <w:pStyle w:val="pw-post-body-paragraph"/>
        <w:shd w:val="clear" w:color="auto" w:fill="FFFFFF"/>
        <w:spacing w:before="206" w:beforeAutospacing="0" w:after="0" w:afterAutospacing="0" w:line="276" w:lineRule="auto"/>
        <w:jc w:val="both"/>
        <w:rPr>
          <w:rFonts w:ascii="Segoe UI" w:hAnsi="Segoe UI" w:cs="Segoe UI"/>
          <w:color w:val="24292F"/>
        </w:rPr>
      </w:pPr>
    </w:p>
    <w:p w14:paraId="55FDF04B" w14:textId="77777777" w:rsidR="00CA66AD" w:rsidRPr="00CA66AD" w:rsidRDefault="00CA66AD" w:rsidP="00CA66AD">
      <w:pPr>
        <w:jc w:val="both"/>
        <w:rPr>
          <w:rFonts w:ascii="Segoe UI" w:eastAsia="Times New Roman" w:hAnsi="Segoe UI" w:cs="Segoe UI"/>
          <w:b/>
          <w:bCs/>
          <w:color w:val="24292F"/>
          <w:sz w:val="24"/>
          <w:szCs w:val="24"/>
          <w:lang w:eastAsia="en-CA"/>
        </w:rPr>
      </w:pPr>
      <w:r w:rsidRPr="00CA66AD">
        <w:rPr>
          <w:rFonts w:ascii="Segoe UI" w:eastAsia="Times New Roman" w:hAnsi="Segoe UI" w:cs="Segoe UI"/>
          <w:b/>
          <w:bCs/>
          <w:color w:val="24292F"/>
          <w:sz w:val="24"/>
          <w:szCs w:val="24"/>
          <w:lang w:eastAsia="en-CA"/>
        </w:rPr>
        <w:t>Why LSTM?</w:t>
      </w:r>
    </w:p>
    <w:p w14:paraId="09F859D2" w14:textId="77777777" w:rsidR="00CA66AD" w:rsidRPr="00CA66AD" w:rsidRDefault="00CA66AD" w:rsidP="00CA66AD">
      <w:pPr>
        <w:pStyle w:val="pw-post-body-paragraph"/>
        <w:shd w:val="clear" w:color="auto" w:fill="FFFFFF"/>
        <w:spacing w:before="206" w:beforeAutospacing="0" w:after="0" w:afterAutospacing="0" w:line="276" w:lineRule="auto"/>
        <w:jc w:val="both"/>
        <w:rPr>
          <w:rFonts w:ascii="Segoe UI" w:hAnsi="Segoe UI" w:cs="Segoe UI"/>
          <w:color w:val="24292F"/>
        </w:rPr>
      </w:pPr>
      <w:r w:rsidRPr="00CA66AD">
        <w:rPr>
          <w:rFonts w:ascii="Segoe UI" w:hAnsi="Segoe UI" w:cs="Segoe UI"/>
          <w:color w:val="24292F"/>
        </w:rPr>
        <w:t xml:space="preserve">The idea behind RNN was to build a NN that was able to learn to use past information. When the useful information is close in time, RNN can do the job. But </w:t>
      </w:r>
      <w:proofErr w:type="gramStart"/>
      <w:r w:rsidRPr="00CA66AD">
        <w:rPr>
          <w:rFonts w:ascii="Segoe UI" w:hAnsi="Segoe UI" w:cs="Segoe UI"/>
          <w:color w:val="24292F"/>
        </w:rPr>
        <w:t>If</w:t>
      </w:r>
      <w:proofErr w:type="gramEnd"/>
      <w:r w:rsidRPr="00CA66AD">
        <w:rPr>
          <w:rFonts w:ascii="Segoe UI" w:hAnsi="Segoe UI" w:cs="Segoe UI"/>
          <w:color w:val="24292F"/>
        </w:rPr>
        <w:t xml:space="preserve"> we need to go further back in time RNN fails, and here is where LSTM comes into play. LSTMs </w:t>
      </w:r>
      <w:proofErr w:type="gramStart"/>
      <w:r w:rsidRPr="00CA66AD">
        <w:rPr>
          <w:rFonts w:ascii="Segoe UI" w:hAnsi="Segoe UI" w:cs="Segoe UI"/>
          <w:color w:val="24292F"/>
        </w:rPr>
        <w:t>are capable of keeping</w:t>
      </w:r>
      <w:proofErr w:type="gramEnd"/>
      <w:r w:rsidRPr="00CA66AD">
        <w:rPr>
          <w:rFonts w:ascii="Segoe UI" w:hAnsi="Segoe UI" w:cs="Segoe UI"/>
          <w:color w:val="24292F"/>
        </w:rPr>
        <w:t xml:space="preserve"> the important information, doesn’t mind of back in time it is, and forget the useless one.</w:t>
      </w:r>
    </w:p>
    <w:p w14:paraId="748D1C93" w14:textId="77777777" w:rsidR="00CA66AD" w:rsidRDefault="00CA66AD" w:rsidP="0007414B">
      <w:pPr>
        <w:jc w:val="both"/>
        <w:rPr>
          <w:rFonts w:ascii="Segoe UI" w:eastAsia="Times New Roman" w:hAnsi="Segoe UI" w:cs="Segoe UI"/>
          <w:color w:val="24292F"/>
          <w:sz w:val="24"/>
          <w:szCs w:val="24"/>
          <w:lang w:eastAsia="en-CA"/>
        </w:rPr>
      </w:pPr>
    </w:p>
    <w:p w14:paraId="6BF06A33" w14:textId="77777777" w:rsidR="00A83E83" w:rsidRDefault="00A83E83" w:rsidP="0007414B">
      <w:pPr>
        <w:jc w:val="both"/>
        <w:rPr>
          <w:rFonts w:ascii="Segoe UI" w:eastAsia="Times New Roman" w:hAnsi="Segoe UI" w:cs="Segoe UI"/>
          <w:color w:val="24292F"/>
          <w:sz w:val="24"/>
          <w:szCs w:val="24"/>
          <w:lang w:eastAsia="en-CA"/>
        </w:rPr>
      </w:pPr>
    </w:p>
    <w:p w14:paraId="388182E8" w14:textId="749C8B1D" w:rsidR="00CC05DA" w:rsidRPr="00CE2791" w:rsidRDefault="00987F33" w:rsidP="0007414B">
      <w:pPr>
        <w:jc w:val="both"/>
        <w:rPr>
          <w:rFonts w:ascii="Segoe UI" w:eastAsiaTheme="majorEastAsia" w:hAnsi="Segoe UI" w:cs="Segoe UI"/>
          <w:b/>
          <w:bCs/>
          <w:color w:val="24292F"/>
          <w:sz w:val="30"/>
          <w:szCs w:val="30"/>
        </w:rPr>
      </w:pPr>
      <w:r>
        <w:rPr>
          <w:rFonts w:ascii="Segoe UI" w:eastAsiaTheme="majorEastAsia" w:hAnsi="Segoe UI" w:cs="Segoe UI"/>
          <w:b/>
          <w:bCs/>
          <w:color w:val="24292F"/>
          <w:sz w:val="30"/>
          <w:szCs w:val="30"/>
        </w:rPr>
        <w:t>Hyper parameter tuning</w:t>
      </w:r>
      <w:r w:rsidR="00785F4F" w:rsidRPr="00CE2791">
        <w:rPr>
          <w:rFonts w:ascii="Segoe UI" w:eastAsiaTheme="majorEastAsia" w:hAnsi="Segoe UI" w:cs="Segoe UI"/>
          <w:b/>
          <w:bCs/>
          <w:color w:val="24292F"/>
          <w:sz w:val="30"/>
          <w:szCs w:val="30"/>
        </w:rPr>
        <w:t>:</w:t>
      </w:r>
    </w:p>
    <w:p w14:paraId="7AF666E3" w14:textId="295F47E2" w:rsidR="00CA66AD" w:rsidRPr="00CA66AD" w:rsidRDefault="00CA66AD" w:rsidP="00CA66AD">
      <w:pPr>
        <w:pStyle w:val="pw-post-body-paragraph"/>
        <w:shd w:val="clear" w:color="auto" w:fill="FFFFFF"/>
        <w:spacing w:before="206" w:beforeAutospacing="0" w:after="0" w:afterAutospacing="0" w:line="276" w:lineRule="auto"/>
        <w:jc w:val="both"/>
        <w:rPr>
          <w:rFonts w:ascii="Segoe UI" w:hAnsi="Segoe UI" w:cs="Segoe UI"/>
          <w:color w:val="24292F"/>
        </w:rPr>
      </w:pPr>
      <w:r w:rsidRPr="00CA66AD">
        <w:rPr>
          <w:rFonts w:ascii="Segoe UI" w:hAnsi="Segoe UI" w:cs="Segoe UI"/>
          <w:color w:val="24292F"/>
        </w:rPr>
        <w:t>In every machine learning algorithm</w:t>
      </w:r>
      <w:r w:rsidR="00B41A1A">
        <w:rPr>
          <w:rFonts w:ascii="Segoe UI" w:hAnsi="Segoe UI" w:cs="Segoe UI"/>
          <w:color w:val="24292F"/>
        </w:rPr>
        <w:t>,</w:t>
      </w:r>
      <w:r w:rsidRPr="00CA66AD">
        <w:rPr>
          <w:rFonts w:ascii="Segoe UI" w:hAnsi="Segoe UI" w:cs="Segoe UI"/>
          <w:color w:val="24292F"/>
        </w:rPr>
        <w:t xml:space="preserve"> we have the parameters and the hyperparameters. Parameters are learnt by the algorithm itself by training. On the other hand, hyperparameters are set manually by the user.</w:t>
      </w:r>
    </w:p>
    <w:p w14:paraId="59D6197C" w14:textId="0F392B43" w:rsidR="00CA66AD" w:rsidRDefault="00CA66AD" w:rsidP="00CA66AD">
      <w:pPr>
        <w:pStyle w:val="pw-post-body-paragraph"/>
        <w:shd w:val="clear" w:color="auto" w:fill="FFFFFF"/>
        <w:spacing w:before="480" w:beforeAutospacing="0" w:after="0" w:afterAutospacing="0" w:line="276" w:lineRule="auto"/>
        <w:jc w:val="both"/>
        <w:rPr>
          <w:rFonts w:ascii="Segoe UI" w:hAnsi="Segoe UI" w:cs="Segoe UI"/>
          <w:color w:val="24292F"/>
        </w:rPr>
      </w:pPr>
      <w:r>
        <w:rPr>
          <w:rFonts w:ascii="Segoe UI" w:hAnsi="Segoe UI" w:cs="Segoe UI"/>
          <w:color w:val="24292F"/>
        </w:rPr>
        <w:t>For</w:t>
      </w:r>
      <w:r w:rsidRPr="00CA66AD">
        <w:rPr>
          <w:rFonts w:ascii="Segoe UI" w:hAnsi="Segoe UI" w:cs="Segoe UI"/>
          <w:color w:val="24292F"/>
        </w:rPr>
        <w:t xml:space="preserve"> Neural Networks</w:t>
      </w:r>
      <w:r>
        <w:rPr>
          <w:rFonts w:ascii="Segoe UI" w:hAnsi="Segoe UI" w:cs="Segoe UI"/>
          <w:color w:val="24292F"/>
        </w:rPr>
        <w:t xml:space="preserve">, </w:t>
      </w:r>
      <w:r w:rsidRPr="00CA66AD">
        <w:rPr>
          <w:rFonts w:ascii="Segoe UI" w:hAnsi="Segoe UI" w:cs="Segoe UI"/>
          <w:color w:val="24292F"/>
        </w:rPr>
        <w:t>there is no clear guidelines or any formal procedure to design and choose the neural network hyperparameters. So, usually trial and error techniques and intuition are used.</w:t>
      </w:r>
    </w:p>
    <w:p w14:paraId="11A96927" w14:textId="77777777" w:rsidR="00B41A1A" w:rsidRPr="00B41A1A" w:rsidRDefault="00B41A1A" w:rsidP="00B41A1A">
      <w:pPr>
        <w:pStyle w:val="pw-post-body-paragraph"/>
        <w:shd w:val="clear" w:color="auto" w:fill="FFFFFF"/>
        <w:spacing w:before="480" w:after="0" w:line="276" w:lineRule="auto"/>
        <w:jc w:val="both"/>
        <w:rPr>
          <w:rFonts w:ascii="Segoe UI" w:hAnsi="Segoe UI" w:cs="Segoe UI"/>
          <w:color w:val="24292F"/>
        </w:rPr>
      </w:pPr>
      <w:r w:rsidRPr="00B41A1A">
        <w:rPr>
          <w:rFonts w:ascii="Segoe UI" w:hAnsi="Segoe UI" w:cs="Segoe UI"/>
          <w:color w:val="24292F"/>
        </w:rPr>
        <w:t xml:space="preserve">The parameters we need to tune in our LSTM deep learning model are </w:t>
      </w:r>
    </w:p>
    <w:p w14:paraId="2B33BE95" w14:textId="619942E8" w:rsidR="00B41A1A" w:rsidRPr="00B41A1A" w:rsidRDefault="00B41A1A" w:rsidP="00B41A1A">
      <w:pPr>
        <w:pStyle w:val="pw-post-body-paragraph"/>
        <w:numPr>
          <w:ilvl w:val="0"/>
          <w:numId w:val="10"/>
        </w:numPr>
        <w:shd w:val="clear" w:color="auto" w:fill="FFFFFF"/>
        <w:spacing w:before="0" w:beforeAutospacing="0" w:after="0" w:line="276" w:lineRule="auto"/>
        <w:jc w:val="both"/>
        <w:rPr>
          <w:rFonts w:ascii="Segoe UI" w:hAnsi="Segoe UI" w:cs="Segoe UI"/>
          <w:color w:val="24292F"/>
        </w:rPr>
      </w:pPr>
      <w:r w:rsidRPr="00B41A1A">
        <w:rPr>
          <w:rFonts w:ascii="Segoe UI" w:hAnsi="Segoe UI" w:cs="Segoe UI"/>
          <w:color w:val="24292F"/>
        </w:rPr>
        <w:t>Number of training epochs</w:t>
      </w:r>
    </w:p>
    <w:p w14:paraId="1F3D5A58" w14:textId="28351102" w:rsidR="00B41A1A" w:rsidRPr="00CA66AD" w:rsidRDefault="00B41A1A" w:rsidP="00B41A1A">
      <w:pPr>
        <w:pStyle w:val="pw-post-body-paragraph"/>
        <w:numPr>
          <w:ilvl w:val="0"/>
          <w:numId w:val="10"/>
        </w:numPr>
        <w:shd w:val="clear" w:color="auto" w:fill="FFFFFF"/>
        <w:spacing w:before="0" w:beforeAutospacing="0" w:after="0" w:afterAutospacing="0" w:line="276" w:lineRule="auto"/>
        <w:jc w:val="both"/>
        <w:rPr>
          <w:rFonts w:ascii="Segoe UI" w:hAnsi="Segoe UI" w:cs="Segoe UI"/>
          <w:color w:val="24292F"/>
        </w:rPr>
      </w:pPr>
      <w:r w:rsidRPr="00B41A1A">
        <w:rPr>
          <w:rFonts w:ascii="Segoe UI" w:hAnsi="Segoe UI" w:cs="Segoe UI"/>
          <w:color w:val="24292F"/>
        </w:rPr>
        <w:t>Number of batches</w:t>
      </w:r>
    </w:p>
    <w:p w14:paraId="29675126" w14:textId="22AB2280" w:rsidR="006D18AB" w:rsidRDefault="006D18AB" w:rsidP="0007414B">
      <w:pPr>
        <w:jc w:val="both"/>
        <w:rPr>
          <w:rFonts w:ascii="Segoe UI" w:eastAsia="Times New Roman" w:hAnsi="Segoe UI" w:cs="Segoe UI"/>
          <w:color w:val="24292F"/>
          <w:sz w:val="24"/>
          <w:szCs w:val="24"/>
          <w:lang w:eastAsia="en-CA"/>
        </w:rPr>
      </w:pPr>
    </w:p>
    <w:p w14:paraId="1A575FB8" w14:textId="2059BB63" w:rsidR="004640DD" w:rsidRDefault="00616E00" w:rsidP="0007414B">
      <w:pPr>
        <w:jc w:val="both"/>
        <w:rPr>
          <w:rFonts w:ascii="Segoe UI" w:eastAsia="Times New Roman" w:hAnsi="Segoe UI" w:cs="Segoe UI"/>
          <w:color w:val="24292F"/>
          <w:sz w:val="24"/>
          <w:szCs w:val="24"/>
          <w:lang w:eastAsia="en-CA"/>
        </w:rPr>
      </w:pPr>
      <w:r>
        <w:rPr>
          <w:rFonts w:ascii="Segoe UI" w:eastAsia="Times New Roman" w:hAnsi="Segoe UI" w:cs="Segoe UI"/>
          <w:color w:val="24292F"/>
          <w:sz w:val="24"/>
          <w:szCs w:val="24"/>
          <w:lang w:eastAsia="en-CA"/>
        </w:rPr>
        <w:t>Using th</w:t>
      </w:r>
      <w:r w:rsidR="004640DD">
        <w:rPr>
          <w:rFonts w:ascii="Segoe UI" w:eastAsia="Times New Roman" w:hAnsi="Segoe UI" w:cs="Segoe UI"/>
          <w:color w:val="24292F"/>
          <w:sz w:val="24"/>
          <w:szCs w:val="24"/>
          <w:lang w:eastAsia="en-CA"/>
        </w:rPr>
        <w:t xml:space="preserve">e </w:t>
      </w:r>
      <w:r>
        <w:rPr>
          <w:rFonts w:ascii="Segoe UI" w:eastAsia="Times New Roman" w:hAnsi="Segoe UI" w:cs="Segoe UI"/>
          <w:color w:val="24292F"/>
          <w:sz w:val="24"/>
          <w:szCs w:val="24"/>
          <w:lang w:eastAsia="en-CA"/>
        </w:rPr>
        <w:t>trial-and-error</w:t>
      </w:r>
      <w:r w:rsidR="004640DD">
        <w:rPr>
          <w:rFonts w:ascii="Segoe UI" w:eastAsia="Times New Roman" w:hAnsi="Segoe UI" w:cs="Segoe UI"/>
          <w:color w:val="24292F"/>
          <w:sz w:val="24"/>
          <w:szCs w:val="24"/>
          <w:lang w:eastAsia="en-CA"/>
        </w:rPr>
        <w:t xml:space="preserve"> method, we have chosen number of epochs as 3 and batch size as 1.</w:t>
      </w:r>
    </w:p>
    <w:p w14:paraId="79E6E154" w14:textId="77777777" w:rsidR="00B41A1A" w:rsidRDefault="00B41A1A" w:rsidP="0007414B">
      <w:pPr>
        <w:jc w:val="both"/>
        <w:rPr>
          <w:rFonts w:ascii="Segoe UI" w:eastAsia="Times New Roman" w:hAnsi="Segoe UI" w:cs="Segoe UI"/>
          <w:color w:val="24292F"/>
          <w:sz w:val="24"/>
          <w:szCs w:val="24"/>
          <w:lang w:eastAsia="en-CA"/>
        </w:rPr>
      </w:pPr>
    </w:p>
    <w:p w14:paraId="57F26584" w14:textId="77777777" w:rsidR="00CA66AD" w:rsidRDefault="00CA66AD" w:rsidP="0007414B">
      <w:pPr>
        <w:jc w:val="both"/>
        <w:rPr>
          <w:rFonts w:ascii="Segoe UI" w:eastAsia="Times New Roman" w:hAnsi="Segoe UI" w:cs="Segoe UI"/>
          <w:color w:val="24292F"/>
          <w:sz w:val="24"/>
          <w:szCs w:val="24"/>
          <w:lang w:eastAsia="en-CA"/>
        </w:rPr>
      </w:pPr>
    </w:p>
    <w:p w14:paraId="10DE6792" w14:textId="399EBD36" w:rsidR="006D18AB" w:rsidRPr="00CE6DFE" w:rsidRDefault="00CE6DFE" w:rsidP="00CE6DFE">
      <w:pPr>
        <w:pStyle w:val="ListParagraph"/>
        <w:shd w:val="clear" w:color="auto" w:fill="FFFFFF"/>
        <w:spacing w:before="360" w:after="240" w:line="240" w:lineRule="auto"/>
        <w:ind w:left="0"/>
        <w:jc w:val="both"/>
        <w:outlineLvl w:val="1"/>
        <w:rPr>
          <w:rFonts w:ascii="Segoe UI" w:eastAsia="Times New Roman" w:hAnsi="Segoe UI" w:cs="Segoe UI"/>
          <w:b/>
          <w:bCs/>
          <w:color w:val="24292F"/>
          <w:sz w:val="36"/>
          <w:szCs w:val="36"/>
          <w:lang w:eastAsia="en-CA"/>
        </w:rPr>
      </w:pPr>
      <w:r>
        <w:rPr>
          <w:rFonts w:ascii="Segoe UI" w:eastAsia="Times New Roman" w:hAnsi="Segoe UI" w:cs="Segoe UI"/>
          <w:b/>
          <w:bCs/>
          <w:color w:val="24292F"/>
          <w:sz w:val="36"/>
          <w:szCs w:val="36"/>
          <w:lang w:eastAsia="en-CA"/>
        </w:rPr>
        <w:t xml:space="preserve">4. </w:t>
      </w:r>
      <w:r w:rsidR="004640DD">
        <w:rPr>
          <w:rFonts w:ascii="Segoe UI" w:eastAsia="Times New Roman" w:hAnsi="Segoe UI" w:cs="Segoe UI"/>
          <w:b/>
          <w:bCs/>
          <w:color w:val="24292F"/>
          <w:sz w:val="36"/>
          <w:szCs w:val="36"/>
          <w:lang w:eastAsia="en-CA"/>
        </w:rPr>
        <w:t>Final model</w:t>
      </w:r>
    </w:p>
    <w:p w14:paraId="414F1F21" w14:textId="371A9B50" w:rsidR="00254696" w:rsidRDefault="004640DD" w:rsidP="0007414B">
      <w:pPr>
        <w:jc w:val="both"/>
        <w:rPr>
          <w:rFonts w:ascii="Segoe UI" w:eastAsia="Times New Roman" w:hAnsi="Segoe UI" w:cs="Segoe UI"/>
          <w:color w:val="24292F"/>
          <w:sz w:val="24"/>
          <w:szCs w:val="24"/>
          <w:lang w:eastAsia="en-CA"/>
        </w:rPr>
      </w:pPr>
      <w:r>
        <w:rPr>
          <w:rFonts w:ascii="Segoe UI" w:eastAsia="Times New Roman" w:hAnsi="Segoe UI" w:cs="Segoe UI"/>
          <w:color w:val="24292F"/>
          <w:sz w:val="24"/>
          <w:szCs w:val="24"/>
          <w:lang w:eastAsia="en-CA"/>
        </w:rPr>
        <w:t>The following figure depicts the projections of our final model. It has RMSE of 4.6.</w:t>
      </w:r>
      <w:r w:rsidR="000904F4">
        <w:rPr>
          <w:rFonts w:ascii="Segoe UI" w:eastAsia="Times New Roman" w:hAnsi="Segoe UI" w:cs="Segoe UI"/>
          <w:color w:val="24292F"/>
          <w:sz w:val="24"/>
          <w:szCs w:val="24"/>
          <w:lang w:eastAsia="en-CA"/>
        </w:rPr>
        <w:t xml:space="preserve"> Here </w:t>
      </w:r>
      <w:r w:rsidR="000904F4" w:rsidRPr="000904F4">
        <w:rPr>
          <w:rFonts w:ascii="Segoe UI" w:eastAsia="Times New Roman" w:hAnsi="Segoe UI" w:cs="Segoe UI"/>
          <w:color w:val="24292F"/>
          <w:sz w:val="24"/>
          <w:szCs w:val="24"/>
          <w:lang w:eastAsia="en-CA"/>
        </w:rPr>
        <w:t>t</w:t>
      </w:r>
      <w:r w:rsidR="000904F4" w:rsidRPr="000904F4">
        <w:rPr>
          <w:rFonts w:ascii="Segoe UI" w:eastAsia="Times New Roman" w:hAnsi="Segoe UI" w:cs="Segoe UI"/>
          <w:color w:val="24292F"/>
          <w:sz w:val="24"/>
          <w:szCs w:val="24"/>
          <w:lang w:eastAsia="en-CA"/>
        </w:rPr>
        <w:t xml:space="preserve">he root mean squared error (RMSE) </w:t>
      </w:r>
      <w:r w:rsidR="000904F4" w:rsidRPr="000904F4">
        <w:rPr>
          <w:rFonts w:ascii="Segoe UI" w:eastAsia="Times New Roman" w:hAnsi="Segoe UI" w:cs="Segoe UI"/>
          <w:color w:val="24292F"/>
          <w:sz w:val="24"/>
          <w:szCs w:val="24"/>
          <w:lang w:eastAsia="en-CA"/>
        </w:rPr>
        <w:t>is</w:t>
      </w:r>
      <w:r w:rsidR="000904F4" w:rsidRPr="000904F4">
        <w:rPr>
          <w:rFonts w:ascii="Segoe UI" w:eastAsia="Times New Roman" w:hAnsi="Segoe UI" w:cs="Segoe UI"/>
          <w:color w:val="24292F"/>
          <w:sz w:val="24"/>
          <w:szCs w:val="24"/>
          <w:lang w:eastAsia="en-CA"/>
        </w:rPr>
        <w:t xml:space="preserve"> used as</w:t>
      </w:r>
      <w:r w:rsidR="000904F4" w:rsidRPr="000904F4">
        <w:rPr>
          <w:rFonts w:ascii="Segoe UI" w:eastAsia="Times New Roman" w:hAnsi="Segoe UI" w:cs="Segoe UI"/>
          <w:color w:val="24292F"/>
          <w:sz w:val="24"/>
          <w:szCs w:val="24"/>
          <w:lang w:eastAsia="en-CA"/>
        </w:rPr>
        <w:t xml:space="preserve"> the metric as</w:t>
      </w:r>
      <w:r w:rsidR="000904F4" w:rsidRPr="000904F4">
        <w:rPr>
          <w:rFonts w:ascii="Segoe UI" w:eastAsia="Times New Roman" w:hAnsi="Segoe UI" w:cs="Segoe UI"/>
          <w:color w:val="24292F"/>
          <w:sz w:val="24"/>
          <w:szCs w:val="24"/>
          <w:lang w:eastAsia="en-CA"/>
        </w:rPr>
        <w:t xml:space="preserve"> it punishes large errors and results in a score that is in the same units as the</w:t>
      </w:r>
      <w:r w:rsidR="000904F4" w:rsidRPr="000904F4">
        <w:rPr>
          <w:rFonts w:ascii="Segoe UI" w:eastAsia="Times New Roman" w:hAnsi="Segoe UI" w:cs="Segoe UI"/>
          <w:color w:val="24292F"/>
          <w:sz w:val="24"/>
          <w:szCs w:val="24"/>
          <w:lang w:eastAsia="en-CA"/>
        </w:rPr>
        <w:t xml:space="preserve"> number of deaths.</w:t>
      </w:r>
    </w:p>
    <w:p w14:paraId="449998A2" w14:textId="0E350902" w:rsidR="00F04AFD" w:rsidRDefault="004640DD" w:rsidP="00F04AFD">
      <w:pPr>
        <w:jc w:val="both"/>
        <w:rPr>
          <w:rFonts w:ascii="Segoe UI" w:eastAsia="Times New Roman" w:hAnsi="Segoe UI" w:cs="Segoe UI"/>
          <w:color w:val="24292F"/>
          <w:sz w:val="24"/>
          <w:szCs w:val="24"/>
          <w:lang w:eastAsia="en-CA"/>
        </w:rPr>
      </w:pPr>
      <w:r>
        <w:rPr>
          <w:rFonts w:ascii="Segoe UI" w:hAnsi="Segoe UI" w:cs="Segoe UI"/>
          <w:noProof/>
          <w:color w:val="24292F"/>
        </w:rPr>
        <w:drawing>
          <wp:inline distT="0" distB="0" distL="0" distR="0" wp14:anchorId="0C3FC7EC" wp14:editId="13878B59">
            <wp:extent cx="5943600" cy="2475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475230"/>
                    </a:xfrm>
                    <a:prstGeom prst="rect">
                      <a:avLst/>
                    </a:prstGeom>
                    <a:noFill/>
                    <a:ln>
                      <a:noFill/>
                    </a:ln>
                  </pic:spPr>
                </pic:pic>
              </a:graphicData>
            </a:graphic>
          </wp:inline>
        </w:drawing>
      </w:r>
    </w:p>
    <w:p w14:paraId="0D22DB9E" w14:textId="0D4FF366" w:rsidR="00E61B81" w:rsidRDefault="00E61B81" w:rsidP="00F04AFD">
      <w:pPr>
        <w:jc w:val="both"/>
        <w:rPr>
          <w:rFonts w:ascii="Segoe UI" w:eastAsia="Times New Roman" w:hAnsi="Segoe UI" w:cs="Segoe UI"/>
          <w:color w:val="24292F"/>
          <w:sz w:val="24"/>
          <w:szCs w:val="24"/>
          <w:lang w:eastAsia="en-CA"/>
        </w:rPr>
      </w:pPr>
    </w:p>
    <w:p w14:paraId="4F394FF8" w14:textId="77777777" w:rsidR="00E61B81" w:rsidRDefault="00E61B81" w:rsidP="00F04AFD">
      <w:pPr>
        <w:jc w:val="both"/>
        <w:rPr>
          <w:rFonts w:ascii="Segoe UI" w:eastAsia="Times New Roman" w:hAnsi="Segoe UI" w:cs="Segoe UI"/>
          <w:color w:val="24292F"/>
          <w:sz w:val="24"/>
          <w:szCs w:val="24"/>
          <w:lang w:eastAsia="en-CA"/>
        </w:rPr>
      </w:pPr>
    </w:p>
    <w:p w14:paraId="13344AC7" w14:textId="626D5901" w:rsidR="00F04AFD" w:rsidRPr="00F04AFD" w:rsidRDefault="00F04AFD" w:rsidP="00F04AFD">
      <w:pPr>
        <w:pStyle w:val="ListParagraph"/>
        <w:shd w:val="clear" w:color="auto" w:fill="FFFFFF"/>
        <w:spacing w:before="360" w:after="240" w:line="240" w:lineRule="auto"/>
        <w:ind w:left="0"/>
        <w:jc w:val="both"/>
        <w:outlineLvl w:val="1"/>
        <w:rPr>
          <w:rFonts w:ascii="Segoe UI" w:eastAsia="Times New Roman" w:hAnsi="Segoe UI" w:cs="Segoe UI"/>
          <w:b/>
          <w:bCs/>
          <w:color w:val="24292F"/>
          <w:sz w:val="36"/>
          <w:szCs w:val="36"/>
          <w:lang w:eastAsia="en-CA"/>
        </w:rPr>
      </w:pPr>
      <w:r>
        <w:rPr>
          <w:rFonts w:ascii="Segoe UI" w:eastAsia="Times New Roman" w:hAnsi="Segoe UI" w:cs="Segoe UI"/>
          <w:b/>
          <w:bCs/>
          <w:color w:val="24292F"/>
          <w:sz w:val="36"/>
          <w:szCs w:val="36"/>
          <w:lang w:eastAsia="en-CA"/>
        </w:rPr>
        <w:t xml:space="preserve">5. </w:t>
      </w:r>
      <w:r w:rsidRPr="00F04AFD">
        <w:rPr>
          <w:rFonts w:ascii="Segoe UI" w:eastAsia="Times New Roman" w:hAnsi="Segoe UI" w:cs="Segoe UI"/>
          <w:b/>
          <w:bCs/>
          <w:color w:val="24292F"/>
          <w:sz w:val="36"/>
          <w:szCs w:val="36"/>
          <w:lang w:eastAsia="en-CA"/>
        </w:rPr>
        <w:t xml:space="preserve">Future </w:t>
      </w:r>
      <w:r w:rsidR="00546CDE">
        <w:rPr>
          <w:rFonts w:ascii="Segoe UI" w:eastAsia="Times New Roman" w:hAnsi="Segoe UI" w:cs="Segoe UI"/>
          <w:b/>
          <w:bCs/>
          <w:color w:val="24292F"/>
          <w:sz w:val="36"/>
          <w:szCs w:val="36"/>
          <w:lang w:eastAsia="en-CA"/>
        </w:rPr>
        <w:t>Extensions</w:t>
      </w:r>
    </w:p>
    <w:p w14:paraId="3048694D" w14:textId="3FD2366D" w:rsidR="00F04AFD" w:rsidRDefault="00616E00" w:rsidP="00F04AFD">
      <w:pPr>
        <w:jc w:val="both"/>
        <w:rPr>
          <w:rFonts w:ascii="Segoe UI" w:eastAsia="Times New Roman" w:hAnsi="Segoe UI" w:cs="Segoe UI"/>
          <w:color w:val="24292F"/>
          <w:sz w:val="24"/>
          <w:szCs w:val="24"/>
          <w:lang w:eastAsia="en-CA"/>
        </w:rPr>
      </w:pPr>
      <w:r>
        <w:rPr>
          <w:rFonts w:ascii="Segoe UI" w:eastAsia="Times New Roman" w:hAnsi="Segoe UI" w:cs="Segoe UI"/>
          <w:color w:val="24292F"/>
          <w:sz w:val="24"/>
          <w:szCs w:val="24"/>
          <w:lang w:eastAsia="en-CA"/>
        </w:rPr>
        <w:t>In the model created, we are making predictions based on number of death values in the past 14 days</w:t>
      </w:r>
      <w:r w:rsidR="00F04AFD">
        <w:rPr>
          <w:rFonts w:ascii="Segoe UI" w:eastAsia="Times New Roman" w:hAnsi="Segoe UI" w:cs="Segoe UI"/>
          <w:color w:val="24292F"/>
          <w:sz w:val="24"/>
          <w:szCs w:val="24"/>
          <w:lang w:eastAsia="en-CA"/>
        </w:rPr>
        <w:t>.</w:t>
      </w:r>
      <w:r>
        <w:rPr>
          <w:rFonts w:ascii="Segoe UI" w:eastAsia="Times New Roman" w:hAnsi="Segoe UI" w:cs="Segoe UI"/>
          <w:color w:val="24292F"/>
          <w:sz w:val="24"/>
          <w:szCs w:val="24"/>
          <w:lang w:eastAsia="en-CA"/>
        </w:rPr>
        <w:t xml:space="preserve"> It is </w:t>
      </w:r>
      <w:proofErr w:type="gramStart"/>
      <w:r>
        <w:rPr>
          <w:rFonts w:ascii="Segoe UI" w:eastAsia="Times New Roman" w:hAnsi="Segoe UI" w:cs="Segoe UI"/>
          <w:color w:val="24292F"/>
          <w:sz w:val="24"/>
          <w:szCs w:val="24"/>
          <w:lang w:eastAsia="en-CA"/>
        </w:rPr>
        <w:t>an</w:t>
      </w:r>
      <w:proofErr w:type="gramEnd"/>
      <w:r>
        <w:rPr>
          <w:rFonts w:ascii="Segoe UI" w:eastAsia="Times New Roman" w:hAnsi="Segoe UI" w:cs="Segoe UI"/>
          <w:color w:val="24292F"/>
          <w:sz w:val="24"/>
          <w:szCs w:val="24"/>
          <w:lang w:eastAsia="en-CA"/>
        </w:rPr>
        <w:t xml:space="preserve"> univariate forecasting. In the future extension, additional features like number of cases, number of elderly people, and other factors that may contribute to the number of deaths will also be considered and a multivariate, multi-step forecasting needs to be done.</w:t>
      </w:r>
    </w:p>
    <w:p w14:paraId="0A1D09F1" w14:textId="77777777" w:rsidR="000904F4" w:rsidRDefault="000904F4" w:rsidP="00F04AFD">
      <w:pPr>
        <w:jc w:val="both"/>
        <w:rPr>
          <w:rFonts w:ascii="Segoe UI" w:eastAsia="Times New Roman" w:hAnsi="Segoe UI" w:cs="Segoe UI"/>
          <w:color w:val="24292F"/>
          <w:sz w:val="24"/>
          <w:szCs w:val="24"/>
          <w:lang w:eastAsia="en-CA"/>
        </w:rPr>
      </w:pPr>
    </w:p>
    <w:p w14:paraId="7A1A16E4" w14:textId="7D124DCE" w:rsidR="003A4953" w:rsidRPr="003A4953" w:rsidRDefault="003A4953" w:rsidP="00F04AFD">
      <w:pPr>
        <w:jc w:val="both"/>
        <w:rPr>
          <w:rFonts w:ascii="Segoe UI" w:eastAsia="Times New Roman" w:hAnsi="Segoe UI" w:cs="Segoe UI"/>
          <w:b/>
          <w:bCs/>
          <w:color w:val="24292F"/>
          <w:sz w:val="36"/>
          <w:szCs w:val="36"/>
          <w:lang w:eastAsia="en-CA"/>
        </w:rPr>
      </w:pPr>
      <w:r w:rsidRPr="003A4953">
        <w:rPr>
          <w:rFonts w:ascii="Segoe UI" w:eastAsia="Times New Roman" w:hAnsi="Segoe UI" w:cs="Segoe UI"/>
          <w:b/>
          <w:bCs/>
          <w:color w:val="24292F"/>
          <w:sz w:val="36"/>
          <w:szCs w:val="36"/>
          <w:lang w:eastAsia="en-CA"/>
        </w:rPr>
        <w:t>6. References</w:t>
      </w:r>
    </w:p>
    <w:p w14:paraId="0CA85B8A" w14:textId="733F91E7" w:rsidR="003A4953" w:rsidRPr="003A4953" w:rsidRDefault="003A4953" w:rsidP="003A4953">
      <w:pPr>
        <w:jc w:val="both"/>
        <w:rPr>
          <w:rFonts w:ascii="Segoe UI" w:eastAsia="Times New Roman" w:hAnsi="Segoe UI" w:cs="Segoe UI"/>
          <w:color w:val="24292F"/>
          <w:sz w:val="24"/>
          <w:szCs w:val="24"/>
          <w:lang w:eastAsia="en-CA"/>
        </w:rPr>
      </w:pPr>
      <w:r w:rsidRPr="003A4953">
        <w:rPr>
          <w:rFonts w:ascii="Segoe UI" w:eastAsia="Times New Roman" w:hAnsi="Segoe UI" w:cs="Segoe UI"/>
          <w:color w:val="24292F"/>
          <w:sz w:val="24"/>
          <w:szCs w:val="24"/>
          <w:lang w:eastAsia="en-CA"/>
        </w:rPr>
        <w:t xml:space="preserve">Not all the work in this notebook is original. Some parts were borrowed from online resources. I take no credit for parts that are not mine. They were solely used for </w:t>
      </w:r>
      <w:r w:rsidR="00616E00">
        <w:rPr>
          <w:rFonts w:ascii="Segoe UI" w:eastAsia="Times New Roman" w:hAnsi="Segoe UI" w:cs="Segoe UI"/>
          <w:color w:val="24292F"/>
          <w:sz w:val="24"/>
          <w:szCs w:val="24"/>
          <w:lang w:eastAsia="en-CA"/>
        </w:rPr>
        <w:t>reference</w:t>
      </w:r>
      <w:r w:rsidRPr="003A4953">
        <w:rPr>
          <w:rFonts w:ascii="Segoe UI" w:eastAsia="Times New Roman" w:hAnsi="Segoe UI" w:cs="Segoe UI"/>
          <w:color w:val="24292F"/>
          <w:sz w:val="24"/>
          <w:szCs w:val="24"/>
          <w:lang w:eastAsia="en-CA"/>
        </w:rPr>
        <w:t xml:space="preserve"> purposes.</w:t>
      </w:r>
    </w:p>
    <w:p w14:paraId="31CC77A7" w14:textId="77777777" w:rsidR="003A4953" w:rsidRPr="003A4953" w:rsidRDefault="003A4953" w:rsidP="003A4953">
      <w:pPr>
        <w:jc w:val="both"/>
        <w:rPr>
          <w:rFonts w:ascii="Segoe UI" w:eastAsia="Times New Roman" w:hAnsi="Segoe UI" w:cs="Segoe UI"/>
          <w:color w:val="24292F"/>
          <w:sz w:val="24"/>
          <w:szCs w:val="24"/>
          <w:lang w:eastAsia="en-CA"/>
        </w:rPr>
      </w:pPr>
    </w:p>
    <w:p w14:paraId="0C171631" w14:textId="117997EB" w:rsidR="003A4953" w:rsidRPr="003A4953" w:rsidRDefault="003A4953" w:rsidP="00616E00">
      <w:pPr>
        <w:rPr>
          <w:rFonts w:ascii="Segoe UI" w:eastAsia="Times New Roman" w:hAnsi="Segoe UI" w:cs="Segoe UI"/>
          <w:color w:val="24292F"/>
          <w:sz w:val="24"/>
          <w:szCs w:val="24"/>
          <w:lang w:eastAsia="en-CA"/>
        </w:rPr>
      </w:pPr>
      <w:r w:rsidRPr="003A4953">
        <w:rPr>
          <w:rFonts w:ascii="Segoe UI" w:eastAsia="Times New Roman" w:hAnsi="Segoe UI" w:cs="Segoe UI"/>
          <w:color w:val="24292F"/>
          <w:sz w:val="24"/>
          <w:szCs w:val="24"/>
          <w:lang w:eastAsia="en-CA"/>
        </w:rPr>
        <w:t>1.</w:t>
      </w:r>
      <w:r w:rsidR="00616E00">
        <w:rPr>
          <w:rFonts w:ascii="Segoe UI" w:eastAsia="Times New Roman" w:hAnsi="Segoe UI" w:cs="Segoe UI"/>
          <w:color w:val="24292F"/>
          <w:sz w:val="24"/>
          <w:szCs w:val="24"/>
          <w:lang w:eastAsia="en-CA"/>
        </w:rPr>
        <w:t xml:space="preserve"> </w:t>
      </w:r>
      <w:r w:rsidR="00616E00" w:rsidRPr="00616E00">
        <w:rPr>
          <w:rFonts w:ascii="Segoe UI" w:eastAsia="Times New Roman" w:hAnsi="Segoe UI" w:cs="Segoe UI"/>
          <w:color w:val="24292F"/>
          <w:sz w:val="24"/>
          <w:szCs w:val="24"/>
          <w:lang w:eastAsia="en-CA"/>
        </w:rPr>
        <w:t>https://medium.com/analytics-vidhya/hypertuning-a-lstm-with-keras-tuner-to-forecast-solar-irradiance-7da7577e96eb</w:t>
      </w:r>
    </w:p>
    <w:p w14:paraId="282D03BF" w14:textId="3F40DC20" w:rsidR="003A4953" w:rsidRPr="00F04AFD" w:rsidRDefault="003A4953" w:rsidP="00616E00">
      <w:pPr>
        <w:rPr>
          <w:rFonts w:ascii="Segoe UI" w:eastAsia="Times New Roman" w:hAnsi="Segoe UI" w:cs="Segoe UI"/>
          <w:color w:val="24292F"/>
          <w:sz w:val="24"/>
          <w:szCs w:val="24"/>
          <w:lang w:eastAsia="en-CA"/>
        </w:rPr>
      </w:pPr>
      <w:r w:rsidRPr="003A4953">
        <w:rPr>
          <w:rFonts w:ascii="Segoe UI" w:eastAsia="Times New Roman" w:hAnsi="Segoe UI" w:cs="Segoe UI"/>
          <w:color w:val="24292F"/>
          <w:sz w:val="24"/>
          <w:szCs w:val="24"/>
          <w:lang w:eastAsia="en-CA"/>
        </w:rPr>
        <w:t>2.</w:t>
      </w:r>
      <w:r w:rsidR="00616E00">
        <w:rPr>
          <w:rFonts w:ascii="Segoe UI" w:eastAsia="Times New Roman" w:hAnsi="Segoe UI" w:cs="Segoe UI"/>
          <w:color w:val="24292F"/>
          <w:sz w:val="24"/>
          <w:szCs w:val="24"/>
          <w:lang w:eastAsia="en-CA"/>
        </w:rPr>
        <w:t xml:space="preserve"> </w:t>
      </w:r>
      <w:r w:rsidR="00616E00" w:rsidRPr="00616E00">
        <w:rPr>
          <w:rFonts w:ascii="Segoe UI" w:eastAsia="Times New Roman" w:hAnsi="Segoe UI" w:cs="Segoe UI"/>
          <w:color w:val="24292F"/>
          <w:sz w:val="24"/>
          <w:szCs w:val="24"/>
          <w:lang w:eastAsia="en-CA"/>
        </w:rPr>
        <w:t>https://machinelearningmastery.com/tune-lstm-hyperparameters-keras-time-series-forecasting/</w:t>
      </w:r>
    </w:p>
    <w:sectPr w:rsidR="003A4953" w:rsidRPr="00F04A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DA4FDB"/>
    <w:multiLevelType w:val="hybridMultilevel"/>
    <w:tmpl w:val="81B2F62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FB17887"/>
    <w:multiLevelType w:val="multilevel"/>
    <w:tmpl w:val="09C2D37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D35845"/>
    <w:multiLevelType w:val="hybridMultilevel"/>
    <w:tmpl w:val="8078E9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AB10BE1"/>
    <w:multiLevelType w:val="hybridMultilevel"/>
    <w:tmpl w:val="E1A4E7B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0CC3035"/>
    <w:multiLevelType w:val="multilevel"/>
    <w:tmpl w:val="5FB063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F0D0DF9"/>
    <w:multiLevelType w:val="hybridMultilevel"/>
    <w:tmpl w:val="78BC1E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1B33F7F"/>
    <w:multiLevelType w:val="multilevel"/>
    <w:tmpl w:val="402649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902386"/>
    <w:multiLevelType w:val="multilevel"/>
    <w:tmpl w:val="EDCE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CF1F0C"/>
    <w:multiLevelType w:val="multilevel"/>
    <w:tmpl w:val="A520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B3200E"/>
    <w:multiLevelType w:val="multilevel"/>
    <w:tmpl w:val="E032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7"/>
  </w:num>
  <w:num w:numId="4">
    <w:abstractNumId w:val="8"/>
  </w:num>
  <w:num w:numId="5">
    <w:abstractNumId w:val="3"/>
  </w:num>
  <w:num w:numId="6">
    <w:abstractNumId w:val="1"/>
  </w:num>
  <w:num w:numId="7">
    <w:abstractNumId w:val="6"/>
  </w:num>
  <w:num w:numId="8">
    <w:abstractNumId w:val="5"/>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C14"/>
    <w:rsid w:val="00047626"/>
    <w:rsid w:val="0007414B"/>
    <w:rsid w:val="000904F4"/>
    <w:rsid w:val="000A5853"/>
    <w:rsid w:val="000A71FE"/>
    <w:rsid w:val="000B7F07"/>
    <w:rsid w:val="001459BD"/>
    <w:rsid w:val="00176C11"/>
    <w:rsid w:val="0019474A"/>
    <w:rsid w:val="001B6DA0"/>
    <w:rsid w:val="001D10CD"/>
    <w:rsid w:val="001E2CE0"/>
    <w:rsid w:val="00254696"/>
    <w:rsid w:val="00277CD3"/>
    <w:rsid w:val="002931AA"/>
    <w:rsid w:val="003A4953"/>
    <w:rsid w:val="003D0BB4"/>
    <w:rsid w:val="003E7A2E"/>
    <w:rsid w:val="00426609"/>
    <w:rsid w:val="004640DD"/>
    <w:rsid w:val="004F2C3C"/>
    <w:rsid w:val="00546CDE"/>
    <w:rsid w:val="00565D97"/>
    <w:rsid w:val="0059514B"/>
    <w:rsid w:val="005E2938"/>
    <w:rsid w:val="00616E00"/>
    <w:rsid w:val="006330AC"/>
    <w:rsid w:val="00656DC0"/>
    <w:rsid w:val="006C6979"/>
    <w:rsid w:val="006D18AB"/>
    <w:rsid w:val="00785F4F"/>
    <w:rsid w:val="00804C14"/>
    <w:rsid w:val="008809EE"/>
    <w:rsid w:val="00912D48"/>
    <w:rsid w:val="0093429C"/>
    <w:rsid w:val="00987F33"/>
    <w:rsid w:val="009B13E9"/>
    <w:rsid w:val="009E3FF1"/>
    <w:rsid w:val="00A83593"/>
    <w:rsid w:val="00A83E83"/>
    <w:rsid w:val="00A92746"/>
    <w:rsid w:val="00AC1EEE"/>
    <w:rsid w:val="00B41A1A"/>
    <w:rsid w:val="00BD5BB3"/>
    <w:rsid w:val="00C042EA"/>
    <w:rsid w:val="00C21465"/>
    <w:rsid w:val="00C54F9A"/>
    <w:rsid w:val="00CA66AD"/>
    <w:rsid w:val="00CC05DA"/>
    <w:rsid w:val="00CE2791"/>
    <w:rsid w:val="00CE6DFE"/>
    <w:rsid w:val="00CF05AF"/>
    <w:rsid w:val="00CF1F7F"/>
    <w:rsid w:val="00CF7B39"/>
    <w:rsid w:val="00E23D4B"/>
    <w:rsid w:val="00E36E76"/>
    <w:rsid w:val="00E61B81"/>
    <w:rsid w:val="00EE6A16"/>
    <w:rsid w:val="00F04AFD"/>
    <w:rsid w:val="00FF4D4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CCE9"/>
  <w15:chartTrackingRefBased/>
  <w15:docId w15:val="{05ACA1FA-F415-41DB-A27E-923892CB3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31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2931AA"/>
    <w:pPr>
      <w:spacing w:before="100" w:beforeAutospacing="1" w:after="100" w:afterAutospacing="1" w:line="240" w:lineRule="auto"/>
      <w:outlineLvl w:val="1"/>
    </w:pPr>
    <w:rPr>
      <w:rFonts w:ascii="Times New Roman" w:eastAsia="Times New Roman" w:hAnsi="Times New Roman" w:cs="Times New Roman"/>
      <w:b/>
      <w:bCs/>
      <w:sz w:val="36"/>
      <w:szCs w:val="36"/>
      <w:lang w:eastAsia="en-CA"/>
    </w:rPr>
  </w:style>
  <w:style w:type="paragraph" w:styleId="Heading3">
    <w:name w:val="heading 3"/>
    <w:basedOn w:val="Normal"/>
    <w:next w:val="Normal"/>
    <w:link w:val="Heading3Char"/>
    <w:uiPriority w:val="9"/>
    <w:semiHidden/>
    <w:unhideWhenUsed/>
    <w:qFormat/>
    <w:rsid w:val="006330A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83E8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931AA"/>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semiHidden/>
    <w:unhideWhenUsed/>
    <w:rsid w:val="002931AA"/>
    <w:rPr>
      <w:color w:val="0000FF"/>
      <w:u w:val="single"/>
    </w:rPr>
  </w:style>
  <w:style w:type="character" w:customStyle="1" w:styleId="Heading2Char">
    <w:name w:val="Heading 2 Char"/>
    <w:basedOn w:val="DefaultParagraphFont"/>
    <w:link w:val="Heading2"/>
    <w:uiPriority w:val="9"/>
    <w:rsid w:val="002931AA"/>
    <w:rPr>
      <w:rFonts w:ascii="Times New Roman" w:eastAsia="Times New Roman" w:hAnsi="Times New Roman" w:cs="Times New Roman"/>
      <w:b/>
      <w:bCs/>
      <w:sz w:val="36"/>
      <w:szCs w:val="36"/>
      <w:lang w:eastAsia="en-CA"/>
    </w:rPr>
  </w:style>
  <w:style w:type="character" w:customStyle="1" w:styleId="Heading1Char">
    <w:name w:val="Heading 1 Char"/>
    <w:basedOn w:val="DefaultParagraphFont"/>
    <w:link w:val="Heading1"/>
    <w:uiPriority w:val="9"/>
    <w:rsid w:val="002931A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2931AA"/>
    <w:pPr>
      <w:ind w:left="720"/>
      <w:contextualSpacing/>
    </w:pPr>
  </w:style>
  <w:style w:type="character" w:styleId="HTMLCode">
    <w:name w:val="HTML Code"/>
    <w:basedOn w:val="DefaultParagraphFont"/>
    <w:uiPriority w:val="99"/>
    <w:semiHidden/>
    <w:unhideWhenUsed/>
    <w:rsid w:val="0007414B"/>
    <w:rPr>
      <w:rFonts w:ascii="Courier New" w:eastAsia="Times New Roman" w:hAnsi="Courier New" w:cs="Courier New"/>
      <w:sz w:val="20"/>
      <w:szCs w:val="20"/>
    </w:rPr>
  </w:style>
  <w:style w:type="character" w:styleId="Strong">
    <w:name w:val="Strong"/>
    <w:basedOn w:val="DefaultParagraphFont"/>
    <w:uiPriority w:val="22"/>
    <w:qFormat/>
    <w:rsid w:val="0007414B"/>
    <w:rPr>
      <w:b/>
      <w:bCs/>
    </w:rPr>
  </w:style>
  <w:style w:type="character" w:styleId="FollowedHyperlink">
    <w:name w:val="FollowedHyperlink"/>
    <w:basedOn w:val="DefaultParagraphFont"/>
    <w:uiPriority w:val="99"/>
    <w:semiHidden/>
    <w:unhideWhenUsed/>
    <w:rsid w:val="0007414B"/>
    <w:rPr>
      <w:color w:val="954F72" w:themeColor="followedHyperlink"/>
      <w:u w:val="single"/>
    </w:rPr>
  </w:style>
  <w:style w:type="table" w:styleId="TableGrid">
    <w:name w:val="Table Grid"/>
    <w:basedOn w:val="TableNormal"/>
    <w:uiPriority w:val="39"/>
    <w:rsid w:val="00C214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330A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A83E83"/>
    <w:rPr>
      <w:rFonts w:asciiTheme="majorHAnsi" w:eastAsiaTheme="majorEastAsia" w:hAnsiTheme="majorHAnsi" w:cstheme="majorBidi"/>
      <w:i/>
      <w:iCs/>
      <w:color w:val="2F5496" w:themeColor="accent1" w:themeShade="BF"/>
    </w:rPr>
  </w:style>
  <w:style w:type="paragraph" w:styleId="Title">
    <w:name w:val="Title"/>
    <w:basedOn w:val="Normal"/>
    <w:next w:val="Normal"/>
    <w:link w:val="TitleChar"/>
    <w:uiPriority w:val="10"/>
    <w:qFormat/>
    <w:rsid w:val="001B6DA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D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6DA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B6DA0"/>
    <w:rPr>
      <w:rFonts w:eastAsiaTheme="minorEastAsia"/>
      <w:color w:val="5A5A5A" w:themeColor="text1" w:themeTint="A5"/>
      <w:spacing w:val="15"/>
    </w:rPr>
  </w:style>
  <w:style w:type="paragraph" w:customStyle="1" w:styleId="pw-post-body-paragraph">
    <w:name w:val="pw-post-body-paragraph"/>
    <w:basedOn w:val="Normal"/>
    <w:rsid w:val="00CA66AD"/>
    <w:pPr>
      <w:spacing w:before="100" w:beforeAutospacing="1" w:after="100" w:afterAutospacing="1" w:line="240" w:lineRule="auto"/>
    </w:pPr>
    <w:rPr>
      <w:rFonts w:ascii="Times New Roman" w:eastAsia="Times New Roman" w:hAnsi="Times New Roman" w:cs="Times New Roman"/>
      <w:sz w:val="24"/>
      <w:szCs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68225">
      <w:bodyDiv w:val="1"/>
      <w:marLeft w:val="0"/>
      <w:marRight w:val="0"/>
      <w:marTop w:val="0"/>
      <w:marBottom w:val="0"/>
      <w:divBdr>
        <w:top w:val="none" w:sz="0" w:space="0" w:color="auto"/>
        <w:left w:val="none" w:sz="0" w:space="0" w:color="auto"/>
        <w:bottom w:val="none" w:sz="0" w:space="0" w:color="auto"/>
        <w:right w:val="none" w:sz="0" w:space="0" w:color="auto"/>
      </w:divBdr>
    </w:div>
    <w:div w:id="92552689">
      <w:bodyDiv w:val="1"/>
      <w:marLeft w:val="0"/>
      <w:marRight w:val="0"/>
      <w:marTop w:val="0"/>
      <w:marBottom w:val="0"/>
      <w:divBdr>
        <w:top w:val="none" w:sz="0" w:space="0" w:color="auto"/>
        <w:left w:val="none" w:sz="0" w:space="0" w:color="auto"/>
        <w:bottom w:val="none" w:sz="0" w:space="0" w:color="auto"/>
        <w:right w:val="none" w:sz="0" w:space="0" w:color="auto"/>
      </w:divBdr>
    </w:div>
    <w:div w:id="385379325">
      <w:bodyDiv w:val="1"/>
      <w:marLeft w:val="0"/>
      <w:marRight w:val="0"/>
      <w:marTop w:val="0"/>
      <w:marBottom w:val="0"/>
      <w:divBdr>
        <w:top w:val="none" w:sz="0" w:space="0" w:color="auto"/>
        <w:left w:val="none" w:sz="0" w:space="0" w:color="auto"/>
        <w:bottom w:val="none" w:sz="0" w:space="0" w:color="auto"/>
        <w:right w:val="none" w:sz="0" w:space="0" w:color="auto"/>
      </w:divBdr>
    </w:div>
    <w:div w:id="424154037">
      <w:bodyDiv w:val="1"/>
      <w:marLeft w:val="0"/>
      <w:marRight w:val="0"/>
      <w:marTop w:val="0"/>
      <w:marBottom w:val="0"/>
      <w:divBdr>
        <w:top w:val="none" w:sz="0" w:space="0" w:color="auto"/>
        <w:left w:val="none" w:sz="0" w:space="0" w:color="auto"/>
        <w:bottom w:val="none" w:sz="0" w:space="0" w:color="auto"/>
        <w:right w:val="none" w:sz="0" w:space="0" w:color="auto"/>
      </w:divBdr>
    </w:div>
    <w:div w:id="547766370">
      <w:bodyDiv w:val="1"/>
      <w:marLeft w:val="0"/>
      <w:marRight w:val="0"/>
      <w:marTop w:val="0"/>
      <w:marBottom w:val="0"/>
      <w:divBdr>
        <w:top w:val="none" w:sz="0" w:space="0" w:color="auto"/>
        <w:left w:val="none" w:sz="0" w:space="0" w:color="auto"/>
        <w:bottom w:val="none" w:sz="0" w:space="0" w:color="auto"/>
        <w:right w:val="none" w:sz="0" w:space="0" w:color="auto"/>
      </w:divBdr>
    </w:div>
    <w:div w:id="575283888">
      <w:bodyDiv w:val="1"/>
      <w:marLeft w:val="0"/>
      <w:marRight w:val="0"/>
      <w:marTop w:val="0"/>
      <w:marBottom w:val="0"/>
      <w:divBdr>
        <w:top w:val="none" w:sz="0" w:space="0" w:color="auto"/>
        <w:left w:val="none" w:sz="0" w:space="0" w:color="auto"/>
        <w:bottom w:val="none" w:sz="0" w:space="0" w:color="auto"/>
        <w:right w:val="none" w:sz="0" w:space="0" w:color="auto"/>
      </w:divBdr>
    </w:div>
    <w:div w:id="666399930">
      <w:bodyDiv w:val="1"/>
      <w:marLeft w:val="0"/>
      <w:marRight w:val="0"/>
      <w:marTop w:val="0"/>
      <w:marBottom w:val="0"/>
      <w:divBdr>
        <w:top w:val="none" w:sz="0" w:space="0" w:color="auto"/>
        <w:left w:val="none" w:sz="0" w:space="0" w:color="auto"/>
        <w:bottom w:val="none" w:sz="0" w:space="0" w:color="auto"/>
        <w:right w:val="none" w:sz="0" w:space="0" w:color="auto"/>
      </w:divBdr>
      <w:divsChild>
        <w:div w:id="974259258">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 w:id="748696641">
      <w:bodyDiv w:val="1"/>
      <w:marLeft w:val="0"/>
      <w:marRight w:val="0"/>
      <w:marTop w:val="0"/>
      <w:marBottom w:val="0"/>
      <w:divBdr>
        <w:top w:val="none" w:sz="0" w:space="0" w:color="auto"/>
        <w:left w:val="none" w:sz="0" w:space="0" w:color="auto"/>
        <w:bottom w:val="none" w:sz="0" w:space="0" w:color="auto"/>
        <w:right w:val="none" w:sz="0" w:space="0" w:color="auto"/>
      </w:divBdr>
    </w:div>
    <w:div w:id="873737685">
      <w:bodyDiv w:val="1"/>
      <w:marLeft w:val="0"/>
      <w:marRight w:val="0"/>
      <w:marTop w:val="0"/>
      <w:marBottom w:val="0"/>
      <w:divBdr>
        <w:top w:val="none" w:sz="0" w:space="0" w:color="auto"/>
        <w:left w:val="none" w:sz="0" w:space="0" w:color="auto"/>
        <w:bottom w:val="none" w:sz="0" w:space="0" w:color="auto"/>
        <w:right w:val="none" w:sz="0" w:space="0" w:color="auto"/>
      </w:divBdr>
    </w:div>
    <w:div w:id="1044520312">
      <w:bodyDiv w:val="1"/>
      <w:marLeft w:val="0"/>
      <w:marRight w:val="0"/>
      <w:marTop w:val="0"/>
      <w:marBottom w:val="0"/>
      <w:divBdr>
        <w:top w:val="none" w:sz="0" w:space="0" w:color="auto"/>
        <w:left w:val="none" w:sz="0" w:space="0" w:color="auto"/>
        <w:bottom w:val="none" w:sz="0" w:space="0" w:color="auto"/>
        <w:right w:val="none" w:sz="0" w:space="0" w:color="auto"/>
      </w:divBdr>
    </w:div>
    <w:div w:id="1158839214">
      <w:bodyDiv w:val="1"/>
      <w:marLeft w:val="0"/>
      <w:marRight w:val="0"/>
      <w:marTop w:val="0"/>
      <w:marBottom w:val="0"/>
      <w:divBdr>
        <w:top w:val="none" w:sz="0" w:space="0" w:color="auto"/>
        <w:left w:val="none" w:sz="0" w:space="0" w:color="auto"/>
        <w:bottom w:val="none" w:sz="0" w:space="0" w:color="auto"/>
        <w:right w:val="none" w:sz="0" w:space="0" w:color="auto"/>
      </w:divBdr>
    </w:div>
    <w:div w:id="1170679664">
      <w:bodyDiv w:val="1"/>
      <w:marLeft w:val="0"/>
      <w:marRight w:val="0"/>
      <w:marTop w:val="0"/>
      <w:marBottom w:val="0"/>
      <w:divBdr>
        <w:top w:val="none" w:sz="0" w:space="0" w:color="auto"/>
        <w:left w:val="none" w:sz="0" w:space="0" w:color="auto"/>
        <w:bottom w:val="none" w:sz="0" w:space="0" w:color="auto"/>
        <w:right w:val="none" w:sz="0" w:space="0" w:color="auto"/>
      </w:divBdr>
    </w:div>
    <w:div w:id="1189679597">
      <w:bodyDiv w:val="1"/>
      <w:marLeft w:val="0"/>
      <w:marRight w:val="0"/>
      <w:marTop w:val="0"/>
      <w:marBottom w:val="0"/>
      <w:divBdr>
        <w:top w:val="none" w:sz="0" w:space="0" w:color="auto"/>
        <w:left w:val="none" w:sz="0" w:space="0" w:color="auto"/>
        <w:bottom w:val="none" w:sz="0" w:space="0" w:color="auto"/>
        <w:right w:val="none" w:sz="0" w:space="0" w:color="auto"/>
      </w:divBdr>
    </w:div>
    <w:div w:id="1197694872">
      <w:bodyDiv w:val="1"/>
      <w:marLeft w:val="0"/>
      <w:marRight w:val="0"/>
      <w:marTop w:val="0"/>
      <w:marBottom w:val="0"/>
      <w:divBdr>
        <w:top w:val="none" w:sz="0" w:space="0" w:color="auto"/>
        <w:left w:val="none" w:sz="0" w:space="0" w:color="auto"/>
        <w:bottom w:val="none" w:sz="0" w:space="0" w:color="auto"/>
        <w:right w:val="none" w:sz="0" w:space="0" w:color="auto"/>
      </w:divBdr>
    </w:div>
    <w:div w:id="1283421044">
      <w:bodyDiv w:val="1"/>
      <w:marLeft w:val="0"/>
      <w:marRight w:val="0"/>
      <w:marTop w:val="0"/>
      <w:marBottom w:val="0"/>
      <w:divBdr>
        <w:top w:val="none" w:sz="0" w:space="0" w:color="auto"/>
        <w:left w:val="none" w:sz="0" w:space="0" w:color="auto"/>
        <w:bottom w:val="none" w:sz="0" w:space="0" w:color="auto"/>
        <w:right w:val="none" w:sz="0" w:space="0" w:color="auto"/>
      </w:divBdr>
    </w:div>
    <w:div w:id="1344093088">
      <w:bodyDiv w:val="1"/>
      <w:marLeft w:val="0"/>
      <w:marRight w:val="0"/>
      <w:marTop w:val="0"/>
      <w:marBottom w:val="0"/>
      <w:divBdr>
        <w:top w:val="none" w:sz="0" w:space="0" w:color="auto"/>
        <w:left w:val="none" w:sz="0" w:space="0" w:color="auto"/>
        <w:bottom w:val="none" w:sz="0" w:space="0" w:color="auto"/>
        <w:right w:val="none" w:sz="0" w:space="0" w:color="auto"/>
      </w:divBdr>
    </w:div>
    <w:div w:id="1568690408">
      <w:bodyDiv w:val="1"/>
      <w:marLeft w:val="0"/>
      <w:marRight w:val="0"/>
      <w:marTop w:val="0"/>
      <w:marBottom w:val="0"/>
      <w:divBdr>
        <w:top w:val="none" w:sz="0" w:space="0" w:color="auto"/>
        <w:left w:val="none" w:sz="0" w:space="0" w:color="auto"/>
        <w:bottom w:val="none" w:sz="0" w:space="0" w:color="auto"/>
        <w:right w:val="none" w:sz="0" w:space="0" w:color="auto"/>
      </w:divBdr>
    </w:div>
    <w:div w:id="1591548013">
      <w:bodyDiv w:val="1"/>
      <w:marLeft w:val="0"/>
      <w:marRight w:val="0"/>
      <w:marTop w:val="0"/>
      <w:marBottom w:val="0"/>
      <w:divBdr>
        <w:top w:val="none" w:sz="0" w:space="0" w:color="auto"/>
        <w:left w:val="none" w:sz="0" w:space="0" w:color="auto"/>
        <w:bottom w:val="none" w:sz="0" w:space="0" w:color="auto"/>
        <w:right w:val="none" w:sz="0" w:space="0" w:color="auto"/>
      </w:divBdr>
    </w:div>
    <w:div w:id="1625307155">
      <w:bodyDiv w:val="1"/>
      <w:marLeft w:val="0"/>
      <w:marRight w:val="0"/>
      <w:marTop w:val="0"/>
      <w:marBottom w:val="0"/>
      <w:divBdr>
        <w:top w:val="none" w:sz="0" w:space="0" w:color="auto"/>
        <w:left w:val="none" w:sz="0" w:space="0" w:color="auto"/>
        <w:bottom w:val="none" w:sz="0" w:space="0" w:color="auto"/>
        <w:right w:val="none" w:sz="0" w:space="0" w:color="auto"/>
      </w:divBdr>
    </w:div>
    <w:div w:id="1751582249">
      <w:bodyDiv w:val="1"/>
      <w:marLeft w:val="0"/>
      <w:marRight w:val="0"/>
      <w:marTop w:val="0"/>
      <w:marBottom w:val="0"/>
      <w:divBdr>
        <w:top w:val="none" w:sz="0" w:space="0" w:color="auto"/>
        <w:left w:val="none" w:sz="0" w:space="0" w:color="auto"/>
        <w:bottom w:val="none" w:sz="0" w:space="0" w:color="auto"/>
        <w:right w:val="none" w:sz="0" w:space="0" w:color="auto"/>
      </w:divBdr>
    </w:div>
    <w:div w:id="1804544667">
      <w:bodyDiv w:val="1"/>
      <w:marLeft w:val="0"/>
      <w:marRight w:val="0"/>
      <w:marTop w:val="0"/>
      <w:marBottom w:val="0"/>
      <w:divBdr>
        <w:top w:val="none" w:sz="0" w:space="0" w:color="auto"/>
        <w:left w:val="none" w:sz="0" w:space="0" w:color="auto"/>
        <w:bottom w:val="none" w:sz="0" w:space="0" w:color="auto"/>
        <w:right w:val="none" w:sz="0" w:space="0" w:color="auto"/>
      </w:divBdr>
    </w:div>
    <w:div w:id="1940016780">
      <w:bodyDiv w:val="1"/>
      <w:marLeft w:val="0"/>
      <w:marRight w:val="0"/>
      <w:marTop w:val="0"/>
      <w:marBottom w:val="0"/>
      <w:divBdr>
        <w:top w:val="none" w:sz="0" w:space="0" w:color="auto"/>
        <w:left w:val="none" w:sz="0" w:space="0" w:color="auto"/>
        <w:bottom w:val="none" w:sz="0" w:space="0" w:color="auto"/>
        <w:right w:val="none" w:sz="0" w:space="0" w:color="auto"/>
      </w:divBdr>
    </w:div>
    <w:div w:id="21180176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com/VargheseTresa/projects/blob/main/Covid%20EDA%20and%20forecasting/project/notebooks/04_modelling.ipynb"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www.statista.com/statistics/481509/canada-population-projection-by-province/" TargetMode="External"/><Relationship Id="rId11" Type="http://schemas.openxmlformats.org/officeDocument/2006/relationships/hyperlink" Target="https://public.tableau.com/app/profile/tresa6898/viz/CovidDashboardCanada/Trends-Deaths" TargetMode="External"/><Relationship Id="rId24" Type="http://schemas.openxmlformats.org/officeDocument/2006/relationships/theme" Target="theme/theme1.xml"/><Relationship Id="rId5" Type="http://schemas.openxmlformats.org/officeDocument/2006/relationships/hyperlink" Target="https://github.com/CSSEGISandData/COVID-19" TargetMode="Externa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yperlink" Target="https://github.com/VargheseTresa/projects/blob/main/Covid%20EDA%20and%20forecasting/project/notebooks/01_data_wrangling.ipynb"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1527</TotalTime>
  <Pages>11</Pages>
  <Words>1378</Words>
  <Characters>7859</Characters>
  <Application>Microsoft Office Word</Application>
  <DocSecurity>0</DocSecurity>
  <Lines>65</Lines>
  <Paragraphs>18</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    1. Problem Statement:</vt:lpstr>
      <vt:lpstr>    2. Data</vt:lpstr>
      <vt:lpstr>    3. Method</vt:lpstr>
      <vt:lpstr>    3.1 Data Ingestion using pipelines</vt:lpstr>
      <vt:lpstr>    3.1 Data Wrangling</vt:lpstr>
      <vt:lpstr>    3.2 EDA</vt:lpstr>
      <vt:lpstr>    3.3 Predictive Modeling</vt:lpstr>
      <vt:lpstr>    4. Final model</vt:lpstr>
      <vt:lpstr>    5. Future Extensions</vt:lpstr>
    </vt:vector>
  </TitlesOfParts>
  <Company/>
  <LinksUpToDate>false</LinksUpToDate>
  <CharactersWithSpaces>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Tresa Varghese</dc:creator>
  <cp:keywords/>
  <dc:description/>
  <cp:lastModifiedBy>Tresa Varghese</cp:lastModifiedBy>
  <cp:revision>21</cp:revision>
  <cp:lastPrinted>2022-02-20T22:28:00Z</cp:lastPrinted>
  <dcterms:created xsi:type="dcterms:W3CDTF">2022-02-17T15:28:00Z</dcterms:created>
  <dcterms:modified xsi:type="dcterms:W3CDTF">2022-02-20T22:42:00Z</dcterms:modified>
</cp:coreProperties>
</file>