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6947" w14:textId="3C778825" w:rsidR="00F34A0E" w:rsidRPr="00F34A0E" w:rsidRDefault="00F34A0E" w:rsidP="00AA0729">
      <w:pPr>
        <w:spacing w:line="240" w:lineRule="auto"/>
        <w:jc w:val="center"/>
        <w:rPr>
          <w:rFonts w:hint="eastAsia"/>
          <w:b/>
          <w:bCs/>
          <w:sz w:val="36"/>
          <w:szCs w:val="40"/>
        </w:rPr>
      </w:pPr>
      <w:r w:rsidRPr="00F34A0E">
        <w:rPr>
          <w:b/>
          <w:bCs/>
          <w:sz w:val="36"/>
          <w:szCs w:val="40"/>
        </w:rPr>
        <w:t>Project Proposa</w:t>
      </w:r>
      <w:r w:rsidRPr="0069249C">
        <w:rPr>
          <w:rFonts w:hint="eastAsia"/>
          <w:b/>
          <w:bCs/>
          <w:sz w:val="36"/>
          <w:szCs w:val="40"/>
        </w:rPr>
        <w:t>l</w:t>
      </w:r>
    </w:p>
    <w:p w14:paraId="5F0D8C27" w14:textId="5249D625" w:rsidR="00F34A0E" w:rsidRPr="00F34A0E" w:rsidRDefault="0069249C" w:rsidP="00AA0729">
      <w:pPr>
        <w:spacing w:line="240" w:lineRule="auto"/>
        <w:jc w:val="center"/>
        <w:rPr>
          <w:rFonts w:hint="eastAsia"/>
        </w:rPr>
      </w:pPr>
      <w:r w:rsidRPr="0069249C">
        <w:rPr>
          <w:rFonts w:hint="eastAsia"/>
          <w:b/>
          <w:bCs/>
        </w:rPr>
        <w:t>The Cyborg's Pen:</w:t>
      </w:r>
      <w:r>
        <w:rPr>
          <w:rFonts w:hint="eastAsia"/>
          <w:b/>
          <w:bCs/>
        </w:rPr>
        <w:t xml:space="preserve"> </w:t>
      </w:r>
      <w:r w:rsidR="00F34A0E" w:rsidRPr="00F34A0E">
        <w:rPr>
          <w:b/>
          <w:bCs/>
        </w:rPr>
        <w:t xml:space="preserve">A </w:t>
      </w:r>
      <w:r w:rsidRPr="0069249C">
        <w:rPr>
          <w:b/>
          <w:bCs/>
        </w:rPr>
        <w:t>Comparative Stylometric Analysis</w:t>
      </w:r>
      <w:r w:rsidR="00F34A0E" w:rsidRPr="00F34A0E">
        <w:rPr>
          <w:b/>
          <w:bCs/>
        </w:rPr>
        <w:t xml:space="preserve"> of Human vs. AI-Generated </w:t>
      </w:r>
      <w:r w:rsidRPr="0069249C">
        <w:rPr>
          <w:b/>
          <w:bCs/>
        </w:rPr>
        <w:t>Creative Narratives</w:t>
      </w:r>
    </w:p>
    <w:p w14:paraId="1E97FBF0" w14:textId="1E7D5C12" w:rsidR="00F34A0E" w:rsidRPr="00F34A0E" w:rsidRDefault="00F34A0E" w:rsidP="00AA0729">
      <w:pPr>
        <w:spacing w:line="240" w:lineRule="auto"/>
        <w:jc w:val="center"/>
        <w:rPr>
          <w:rFonts w:hint="eastAsia"/>
        </w:rPr>
      </w:pPr>
      <w:r>
        <w:rPr>
          <w:rFonts w:hint="eastAsia"/>
          <w:b/>
          <w:bCs/>
        </w:rPr>
        <w:t>Tianji (Oliver) Zhou</w:t>
      </w:r>
    </w:p>
    <w:p w14:paraId="34B0150D" w14:textId="77777777" w:rsidR="00F34A0E" w:rsidRPr="00F34A0E" w:rsidRDefault="00F34A0E" w:rsidP="00AA0729">
      <w:pPr>
        <w:spacing w:line="240" w:lineRule="auto"/>
        <w:rPr>
          <w:rFonts w:hint="eastAsia"/>
          <w:b/>
          <w:bCs/>
        </w:rPr>
      </w:pPr>
      <w:r w:rsidRPr="00F34A0E">
        <w:rPr>
          <w:b/>
          <w:bCs/>
        </w:rPr>
        <w:t>1. Topic</w:t>
      </w:r>
    </w:p>
    <w:p w14:paraId="757C4324" w14:textId="77777777" w:rsidR="00F34A0E" w:rsidRPr="00F34A0E" w:rsidRDefault="00F34A0E" w:rsidP="00AA0729">
      <w:pPr>
        <w:spacing w:line="240" w:lineRule="auto"/>
        <w:ind w:firstLine="420"/>
        <w:rPr>
          <w:rFonts w:hint="eastAsia"/>
        </w:rPr>
      </w:pPr>
      <w:r w:rsidRPr="00F34A0E">
        <w:t>This project aims to conduct a computational text analysis to identify and quantify the linguistic differences between stories created by humans and those generated by LLMs within a social media context.</w:t>
      </w:r>
    </w:p>
    <w:p w14:paraId="3B28A38E" w14:textId="2DC09960" w:rsidR="00F34A0E" w:rsidRPr="00F34A0E" w:rsidRDefault="00F34A0E" w:rsidP="00AA0729">
      <w:pPr>
        <w:spacing w:line="240" w:lineRule="auto"/>
        <w:ind w:firstLine="360"/>
        <w:rPr>
          <w:rFonts w:hint="eastAsia"/>
        </w:rPr>
      </w:pPr>
      <w:r w:rsidRPr="00F34A0E">
        <w:t>The questions</w:t>
      </w:r>
      <w:r>
        <w:rPr>
          <w:rFonts w:hint="eastAsia"/>
        </w:rPr>
        <w:t xml:space="preserve"> </w:t>
      </w:r>
      <w:r w:rsidRPr="00F34A0E">
        <w:t>I want to address are:</w:t>
      </w:r>
    </w:p>
    <w:p w14:paraId="21175295" w14:textId="517F6438" w:rsidR="00F34A0E" w:rsidRPr="00F34A0E" w:rsidRDefault="00F34A0E" w:rsidP="00AA0729">
      <w:pPr>
        <w:numPr>
          <w:ilvl w:val="0"/>
          <w:numId w:val="6"/>
        </w:numPr>
        <w:spacing w:line="240" w:lineRule="auto"/>
        <w:rPr>
          <w:rFonts w:hint="eastAsia"/>
        </w:rPr>
      </w:pPr>
      <w:r w:rsidRPr="00F34A0E">
        <w:rPr>
          <w:b/>
          <w:bCs/>
        </w:rPr>
        <w:t>Q1:</w:t>
      </w:r>
      <w:r w:rsidRPr="00F34A0E">
        <w:t xml:space="preserve"> </w:t>
      </w:r>
      <w:r>
        <w:rPr>
          <w:rFonts w:hint="eastAsia"/>
        </w:rPr>
        <w:t>W</w:t>
      </w:r>
      <w:r w:rsidRPr="00F34A0E">
        <w:t xml:space="preserve">hat </w:t>
      </w:r>
      <w:proofErr w:type="gramStart"/>
      <w:r w:rsidRPr="00F34A0E">
        <w:t>are</w:t>
      </w:r>
      <w:proofErr w:type="gramEnd"/>
      <w:r w:rsidRPr="00F34A0E">
        <w:t xml:space="preserve"> the key quantifiable differences in lexical diversity, syntactic complexity, and emotional expression between short stories written by humans and those generated by AI?</w:t>
      </w:r>
    </w:p>
    <w:p w14:paraId="0699260F" w14:textId="77777777" w:rsidR="002B2FDC" w:rsidRDefault="00F34A0E" w:rsidP="00AA0729">
      <w:pPr>
        <w:numPr>
          <w:ilvl w:val="0"/>
          <w:numId w:val="6"/>
        </w:numPr>
        <w:spacing w:line="240" w:lineRule="auto"/>
      </w:pPr>
      <w:bookmarkStart w:id="0" w:name="OLE_LINK2"/>
      <w:r w:rsidRPr="002B2FDC">
        <w:rPr>
          <w:b/>
          <w:bCs/>
        </w:rPr>
        <w:t>Q2:</w:t>
      </w:r>
      <w:r w:rsidRPr="00F34A0E">
        <w:t xml:space="preserve"> </w:t>
      </w:r>
      <w:bookmarkEnd w:id="0"/>
      <w:r w:rsidR="002B2FDC" w:rsidRPr="002B2FDC">
        <w:rPr>
          <w:rFonts w:hint="eastAsia"/>
        </w:rPr>
        <w:t xml:space="preserve">To what extent do AI narratives adhere to or diverge from the semantic constraints of the prompt compared to humans? Do AI models exhibit a 'safety convergence' (relying on </w:t>
      </w:r>
      <w:proofErr w:type="spellStart"/>
      <w:r w:rsidR="002B2FDC" w:rsidRPr="002B2FDC">
        <w:rPr>
          <w:rFonts w:hint="eastAsia"/>
        </w:rPr>
        <w:t>clich</w:t>
      </w:r>
      <w:proofErr w:type="spellEnd"/>
      <w:r w:rsidR="002B2FDC" w:rsidRPr="002B2FDC">
        <w:rPr>
          <w:rFonts w:hint="eastAsia"/>
        </w:rPr>
        <w:t>éd tropes) while humans demonstrate higher 'semantic creativity'?"</w:t>
      </w:r>
    </w:p>
    <w:p w14:paraId="0E502FFD" w14:textId="615C8DC3" w:rsidR="00F34A0E" w:rsidRPr="00F34A0E" w:rsidRDefault="00F34A0E" w:rsidP="00AA0729">
      <w:pPr>
        <w:numPr>
          <w:ilvl w:val="0"/>
          <w:numId w:val="6"/>
        </w:numPr>
        <w:spacing w:line="240" w:lineRule="auto"/>
        <w:rPr>
          <w:rFonts w:hint="eastAsia"/>
        </w:rPr>
      </w:pPr>
      <w:r w:rsidRPr="002B2FDC">
        <w:rPr>
          <w:b/>
          <w:bCs/>
        </w:rPr>
        <w:t>Q3:</w:t>
      </w:r>
      <w:r w:rsidRPr="00F34A0E">
        <w:t xml:space="preserve"> </w:t>
      </w:r>
      <w:r w:rsidR="00212E73" w:rsidRPr="00212E73">
        <w:rPr>
          <w:rFonts w:hint="eastAsia"/>
        </w:rPr>
        <w:t>The Vanishing Boundary: Can a classifier trained on standard AI architectures (e.g., GPT-4o-mini) generalize to detect state-of-the-art models (e.g., Claude 3.7 Sonnet)? Does the stylistic gap narrow significantly with model complexity, signaling an evolution in AI's ability to mimic human 'imperfections'?"</w:t>
      </w:r>
    </w:p>
    <w:p w14:paraId="3258EF96" w14:textId="3715D57B" w:rsidR="00F34A0E" w:rsidRPr="00F34A0E" w:rsidRDefault="00F34A0E" w:rsidP="00AA0729">
      <w:pPr>
        <w:spacing w:line="240" w:lineRule="auto"/>
        <w:rPr>
          <w:rFonts w:hint="eastAsia"/>
        </w:rPr>
      </w:pPr>
    </w:p>
    <w:p w14:paraId="18EC168D" w14:textId="77777777" w:rsidR="00F34A0E" w:rsidRPr="00F34A0E" w:rsidRDefault="00F34A0E" w:rsidP="00AA0729">
      <w:pPr>
        <w:spacing w:line="240" w:lineRule="auto"/>
        <w:rPr>
          <w:rFonts w:hint="eastAsia"/>
          <w:b/>
          <w:bCs/>
        </w:rPr>
      </w:pPr>
      <w:r w:rsidRPr="00F34A0E">
        <w:rPr>
          <w:b/>
          <w:bCs/>
        </w:rPr>
        <w:t>2. Motivation and Impact</w:t>
      </w:r>
    </w:p>
    <w:p w14:paraId="0B44E9B1" w14:textId="6023C025" w:rsidR="00401195" w:rsidRPr="00401195" w:rsidRDefault="0069249C" w:rsidP="00AA0729">
      <w:pPr>
        <w:spacing w:line="240" w:lineRule="auto"/>
        <w:ind w:firstLine="420"/>
        <w:rPr>
          <w:rFonts w:hint="eastAsia"/>
        </w:rPr>
      </w:pPr>
      <w:r w:rsidRPr="0069249C">
        <w:rPr>
          <w:rFonts w:hint="eastAsia"/>
        </w:rPr>
        <w:t>As today's LLMs produce highly coherent text, the line between human and machine authorship is increasingly blurred. From an HCI perspective, this necessitates moving beyond simple AI detection to better understand the nature of this AI-driven creativity. Therefore, this project aims to computationally characterize the gap between them, asking: what measurable linguistic features separate artificial text from human creativity? We will focus on creative fiction, a domain richer than the factual texts of prior work, as storytelling's reliance on emotional nuance and narrative surprise provides a more rigorous test for revealing the subtle signatures of AI authorship.</w:t>
      </w:r>
      <w:r>
        <w:rPr>
          <w:rFonts w:hint="eastAsia"/>
        </w:rPr>
        <w:t xml:space="preserve"> </w:t>
      </w:r>
      <w:r w:rsidR="00401195">
        <w:rPr>
          <w:rFonts w:hint="eastAsia"/>
        </w:rPr>
        <w:t>This work has significant implications:</w:t>
      </w:r>
    </w:p>
    <w:p w14:paraId="5A98CE9F" w14:textId="30031150" w:rsidR="00401195" w:rsidRPr="00401195" w:rsidRDefault="00401195" w:rsidP="00AA0729">
      <w:pPr>
        <w:spacing w:line="240" w:lineRule="auto"/>
        <w:ind w:firstLine="420"/>
        <w:rPr>
          <w:rFonts w:hint="eastAsia"/>
        </w:rPr>
      </w:pPr>
      <w:r>
        <w:rPr>
          <w:rFonts w:hint="eastAsia"/>
        </w:rPr>
        <w:t>First, for HCI and AI design, by identifying the subtle ways AI-generated text can feel "different" or "less human," we can inform the design of future creative AI tools that are more expressive and better suited for collaboration with human artists.</w:t>
      </w:r>
    </w:p>
    <w:p w14:paraId="0C6585EF" w14:textId="75A91AE3" w:rsidR="00401195" w:rsidRDefault="00401195" w:rsidP="00AA0729">
      <w:pPr>
        <w:spacing w:line="240" w:lineRule="auto"/>
        <w:ind w:firstLine="420"/>
        <w:rPr>
          <w:rFonts w:hint="eastAsia"/>
        </w:rPr>
      </w:pPr>
      <w:r>
        <w:rPr>
          <w:rFonts w:hint="eastAsia"/>
        </w:rPr>
        <w:t xml:space="preserve">Second, as AI content becomes ubiquitous, the ability to distinguish its origin is a key aspect of digital literacy. This research provides a data-driven foundation for tools </w:t>
      </w:r>
      <w:r>
        <w:rPr>
          <w:rFonts w:hint="eastAsia"/>
        </w:rPr>
        <w:lastRenderedPageBreak/>
        <w:t>and educational materials aimed at promoting authenticity and trust in the digital ecosystem.</w:t>
      </w:r>
    </w:p>
    <w:p w14:paraId="73D8CCF2" w14:textId="00BBF72B" w:rsidR="00F34A0E" w:rsidRPr="00F34A0E" w:rsidRDefault="00401195" w:rsidP="00AA0729">
      <w:pPr>
        <w:spacing w:line="240" w:lineRule="auto"/>
        <w:ind w:firstLine="420"/>
        <w:rPr>
          <w:rFonts w:hint="eastAsia"/>
        </w:rPr>
      </w:pPr>
      <w:r>
        <w:rPr>
          <w:rFonts w:hint="eastAsia"/>
        </w:rPr>
        <w:t>While related work in NLP has focused on detecting AI text in domains like news and academic writing, the realm of creative fiction—where stylistic flair is paramount—remains relatively underexplored. This project aims to address this gap.</w:t>
      </w:r>
    </w:p>
    <w:p w14:paraId="5F3B539A" w14:textId="77777777" w:rsidR="00F34A0E" w:rsidRPr="00F34A0E" w:rsidRDefault="00F34A0E" w:rsidP="00AA0729">
      <w:pPr>
        <w:spacing w:line="240" w:lineRule="auto"/>
        <w:rPr>
          <w:rFonts w:hint="eastAsia"/>
          <w:b/>
          <w:bCs/>
        </w:rPr>
      </w:pPr>
      <w:r w:rsidRPr="00F34A0E">
        <w:rPr>
          <w:b/>
          <w:bCs/>
        </w:rPr>
        <w:t>3. Resources</w:t>
      </w:r>
    </w:p>
    <w:p w14:paraId="3D9E1A91" w14:textId="0849C337" w:rsidR="000B7837" w:rsidRPr="000B7837" w:rsidRDefault="00F34A0E" w:rsidP="00AA0729">
      <w:pPr>
        <w:numPr>
          <w:ilvl w:val="0"/>
          <w:numId w:val="3"/>
        </w:numPr>
        <w:spacing w:line="240" w:lineRule="auto"/>
        <w:rPr>
          <w:rFonts w:hint="eastAsia"/>
        </w:rPr>
      </w:pPr>
      <w:r w:rsidRPr="00F34A0E">
        <w:rPr>
          <w:b/>
          <w:bCs/>
        </w:rPr>
        <w:t>Data Source:</w:t>
      </w:r>
      <w:r w:rsidRPr="00F34A0E">
        <w:t xml:space="preserve"> </w:t>
      </w:r>
    </w:p>
    <w:p w14:paraId="15F78A6B" w14:textId="58AE4E4C" w:rsidR="000B7837" w:rsidRPr="000B7837" w:rsidRDefault="000B7837" w:rsidP="00AA0729">
      <w:pPr>
        <w:spacing w:line="240" w:lineRule="auto"/>
        <w:ind w:left="720"/>
        <w:rPr>
          <w:rFonts w:hint="eastAsia"/>
        </w:rPr>
      </w:pPr>
      <w:r w:rsidRPr="000B7837">
        <w:rPr>
          <w:rFonts w:hint="eastAsia"/>
          <w:b/>
          <w:bCs/>
        </w:rPr>
        <w:t xml:space="preserve">Human-Authored Data: </w:t>
      </w:r>
      <w:r w:rsidRPr="000B7837">
        <w:rPr>
          <w:rFonts w:hint="eastAsia"/>
        </w:rPr>
        <w:t xml:space="preserve">The primary dataset for human-written stories is the publicly available </w:t>
      </w:r>
      <w:hyperlink r:id="rId7" w:history="1">
        <w:r w:rsidRPr="000B7837">
          <w:rPr>
            <w:rStyle w:val="ae"/>
            <w:rFonts w:hint="eastAsia"/>
          </w:rPr>
          <w:t xml:space="preserve">"Reddit Writing Prompts" </w:t>
        </w:r>
      </w:hyperlink>
      <w:r w:rsidRPr="000B7837">
        <w:rPr>
          <w:rFonts w:hint="eastAsia"/>
        </w:rPr>
        <w:t xml:space="preserve">dataset on Kaggle. </w:t>
      </w:r>
      <w:r>
        <w:rPr>
          <w:rFonts w:hint="eastAsia"/>
        </w:rPr>
        <w:t>I</w:t>
      </w:r>
      <w:r w:rsidRPr="000B7837">
        <w:rPr>
          <w:rFonts w:hint="eastAsia"/>
        </w:rPr>
        <w:t xml:space="preserve">t is a large, pre-existing, and structured corpus, which contains both the creative prompts and the corresponding human-authored stories. </w:t>
      </w:r>
    </w:p>
    <w:p w14:paraId="3B9814E6" w14:textId="732AF9A5" w:rsidR="000B7837" w:rsidRDefault="000B7837" w:rsidP="00AA0729">
      <w:pPr>
        <w:spacing w:line="240" w:lineRule="auto"/>
        <w:ind w:left="720"/>
        <w:rPr>
          <w:rFonts w:hint="eastAsia"/>
        </w:rPr>
      </w:pPr>
      <w:r w:rsidRPr="000B7837">
        <w:rPr>
          <w:rFonts w:hint="eastAsia"/>
          <w:b/>
          <w:bCs/>
        </w:rPr>
        <w:t xml:space="preserve">AI-Generated Data: </w:t>
      </w:r>
      <w:r w:rsidRPr="000B7837">
        <w:rPr>
          <w:rFonts w:hint="eastAsia"/>
        </w:rPr>
        <w:t xml:space="preserve">A parallel corpus of AI-generated stories will be created. I will use the creative prompts extracted from the Kaggle dataset as inputs to a publicly accessible Large Language Model. </w:t>
      </w:r>
    </w:p>
    <w:p w14:paraId="029B61A6" w14:textId="27E7CDCB" w:rsidR="000B7837" w:rsidRDefault="000B7837" w:rsidP="00AA0729">
      <w:pPr>
        <w:numPr>
          <w:ilvl w:val="0"/>
          <w:numId w:val="3"/>
        </w:numPr>
        <w:spacing w:line="240" w:lineRule="auto"/>
        <w:rPr>
          <w:rFonts w:hint="eastAsia"/>
          <w:b/>
          <w:bCs/>
        </w:rPr>
      </w:pPr>
      <w:r>
        <w:rPr>
          <w:rFonts w:hint="eastAsia"/>
          <w:b/>
          <w:bCs/>
        </w:rPr>
        <w:t>O</w:t>
      </w:r>
      <w:r w:rsidRPr="000B7837">
        <w:rPr>
          <w:rFonts w:hint="eastAsia"/>
          <w:b/>
          <w:bCs/>
        </w:rPr>
        <w:t xml:space="preserve">ther </w:t>
      </w:r>
      <w:r>
        <w:rPr>
          <w:rFonts w:hint="eastAsia"/>
          <w:b/>
          <w:bCs/>
        </w:rPr>
        <w:t>R</w:t>
      </w:r>
      <w:r w:rsidRPr="000B7837">
        <w:rPr>
          <w:rFonts w:hint="eastAsia"/>
          <w:b/>
          <w:bCs/>
        </w:rPr>
        <w:t>esources</w:t>
      </w:r>
    </w:p>
    <w:p w14:paraId="37E78C85" w14:textId="77777777" w:rsidR="002D4BA1" w:rsidRDefault="002D4BA1" w:rsidP="00AA0729">
      <w:pPr>
        <w:spacing w:line="240" w:lineRule="auto"/>
        <w:ind w:left="720"/>
        <w:rPr>
          <w:rFonts w:hint="eastAsia"/>
        </w:rPr>
      </w:pPr>
      <w:r w:rsidRPr="002D4BA1">
        <w:rPr>
          <w:b/>
          <w:bCs/>
        </w:rPr>
        <w:t xml:space="preserve">Hardware: </w:t>
      </w:r>
      <w:r w:rsidRPr="002D4BA1">
        <w:t>The project will be developed on a personal laptop, leveraging local CPU resources for data processing and baseline model training.</w:t>
      </w:r>
    </w:p>
    <w:p w14:paraId="1D1F77DD" w14:textId="651E9EED" w:rsidR="002D4BA1" w:rsidRPr="002D4BA1" w:rsidRDefault="002D4BA1" w:rsidP="00AA0729">
      <w:pPr>
        <w:spacing w:line="240" w:lineRule="auto"/>
        <w:ind w:left="720"/>
        <w:rPr>
          <w:rFonts w:hint="eastAsia"/>
        </w:rPr>
      </w:pPr>
      <w:r w:rsidRPr="002D4BA1">
        <w:rPr>
          <w:b/>
          <w:bCs/>
        </w:rPr>
        <w:t>Development Environment:</w:t>
      </w:r>
      <w:r>
        <w:rPr>
          <w:rFonts w:hint="eastAsia"/>
          <w:b/>
          <w:bCs/>
        </w:rPr>
        <w:t xml:space="preserve"> </w:t>
      </w:r>
      <w:r w:rsidRPr="002D4BA1">
        <w:t>V</w:t>
      </w:r>
      <w:r w:rsidRPr="002D4BA1">
        <w:rPr>
          <w:rFonts w:hint="eastAsia"/>
        </w:rPr>
        <w:t>S</w:t>
      </w:r>
      <w:r w:rsidRPr="002D4BA1">
        <w:t xml:space="preserve"> Code with a dedicated Python 3 environment.</w:t>
      </w:r>
    </w:p>
    <w:p w14:paraId="46B1B6CF" w14:textId="62C3D29F" w:rsidR="000B7837" w:rsidRPr="00F34A0E" w:rsidRDefault="000B7837" w:rsidP="00AA0729">
      <w:pPr>
        <w:spacing w:line="240" w:lineRule="auto"/>
        <w:ind w:left="720"/>
        <w:rPr>
          <w:rFonts w:hint="eastAsia"/>
        </w:rPr>
      </w:pPr>
      <w:r w:rsidRPr="003C43D5">
        <w:rPr>
          <w:rFonts w:hint="eastAsia"/>
          <w:b/>
          <w:bCs/>
        </w:rPr>
        <w:t>Software:</w:t>
      </w:r>
      <w:r w:rsidR="002D4BA1" w:rsidRPr="002D4BA1">
        <w:t xml:space="preserve"> Python 3, Pandas, Scikit-learn, NLTK, the Hugging Face Transformers library, and an LLM API (e.g., Gemini or GPT).</w:t>
      </w:r>
    </w:p>
    <w:p w14:paraId="02356DD2" w14:textId="77777777" w:rsidR="00F34A0E" w:rsidRPr="00F34A0E" w:rsidRDefault="00F34A0E" w:rsidP="00AA0729">
      <w:pPr>
        <w:spacing w:line="240" w:lineRule="auto"/>
        <w:rPr>
          <w:rFonts w:hint="eastAsia"/>
          <w:b/>
          <w:bCs/>
        </w:rPr>
      </w:pPr>
      <w:r w:rsidRPr="00F34A0E">
        <w:rPr>
          <w:b/>
          <w:bCs/>
        </w:rPr>
        <w:t>4. Methods</w:t>
      </w:r>
    </w:p>
    <w:p w14:paraId="3799B688" w14:textId="1EFC61B7" w:rsidR="00514438" w:rsidRDefault="00AA0729" w:rsidP="00514438">
      <w:pPr>
        <w:spacing w:line="240" w:lineRule="auto"/>
        <w:ind w:firstLine="420"/>
        <w:rPr>
          <w:rFonts w:hint="eastAsia"/>
        </w:rPr>
      </w:pPr>
      <w:r>
        <w:rPr>
          <w:rFonts w:hint="eastAsia"/>
        </w:rPr>
        <w:t xml:space="preserve">For this project, I will employ a multi-phase computational text analysis methodology. The initial phase will focus on feature engineering to quantify linguistic style. I will extract lexical features such as the Type-Token </w:t>
      </w:r>
      <w:proofErr w:type="gramStart"/>
      <w:r>
        <w:rPr>
          <w:rFonts w:hint="eastAsia"/>
        </w:rPr>
        <w:t>Ratio ,</w:t>
      </w:r>
      <w:proofErr w:type="gramEnd"/>
      <w:r>
        <w:rPr>
          <w:rFonts w:hint="eastAsia"/>
        </w:rPr>
        <w:t xml:space="preserve"> syntactic features including average sentence length and part-of-speech tag </w:t>
      </w:r>
      <w:proofErr w:type="gramStart"/>
      <w:r>
        <w:rPr>
          <w:rFonts w:hint="eastAsia"/>
        </w:rPr>
        <w:t>distributions ,</w:t>
      </w:r>
      <w:proofErr w:type="gramEnd"/>
      <w:r>
        <w:rPr>
          <w:rFonts w:hint="eastAsia"/>
        </w:rPr>
        <w:t xml:space="preserve"> and semantic features using established lexicons like </w:t>
      </w:r>
      <w:r w:rsidR="00753FD1">
        <w:rPr>
          <w:rFonts w:hint="eastAsia"/>
        </w:rPr>
        <w:t xml:space="preserve">LIWC, </w:t>
      </w:r>
      <w:r>
        <w:rPr>
          <w:rFonts w:hint="eastAsia"/>
        </w:rPr>
        <w:t>VADER for sentiment scores and the NRC Emotion Lexicon for emotional content.</w:t>
      </w:r>
    </w:p>
    <w:p w14:paraId="093D1E30" w14:textId="4643F1A2" w:rsidR="00AA0729" w:rsidRDefault="00AA0729" w:rsidP="00AA0729">
      <w:pPr>
        <w:spacing w:line="240" w:lineRule="auto"/>
        <w:ind w:firstLine="420"/>
      </w:pPr>
      <w:r>
        <w:rPr>
          <w:rFonts w:hint="eastAsia"/>
        </w:rPr>
        <w:t xml:space="preserve"> To discover and compare underlying narrative themes in an unsupervised manner, I will apply </w:t>
      </w:r>
      <w:proofErr w:type="spellStart"/>
      <w:r w:rsidR="00753FD1">
        <w:rPr>
          <w:rFonts w:hint="eastAsia"/>
        </w:rPr>
        <w:t>BERTopic</w:t>
      </w:r>
      <w:proofErr w:type="spellEnd"/>
      <w:r>
        <w:rPr>
          <w:rFonts w:hint="eastAsia"/>
        </w:rPr>
        <w:t xml:space="preserve"> to each corpus, interpreting the resulting topic-word distributions. Finally, to test for distinguishability, I will train supervised classifiers, beginning with a TF-IDF baseline model fed into a Logistic Regression </w:t>
      </w:r>
      <w:proofErr w:type="gramStart"/>
      <w:r>
        <w:rPr>
          <w:rFonts w:hint="eastAsia"/>
        </w:rPr>
        <w:t>classifier ,</w:t>
      </w:r>
      <w:proofErr w:type="gramEnd"/>
      <w:r>
        <w:rPr>
          <w:rFonts w:hint="eastAsia"/>
        </w:rPr>
        <w:t xml:space="preserve"> and advancing to a fine-tuned Transformer model (BERT) that leverages contextualized embeddings.</w:t>
      </w:r>
    </w:p>
    <w:p w14:paraId="41E1AEB8" w14:textId="77777777" w:rsidR="00514438" w:rsidRPr="00514438" w:rsidRDefault="00514438" w:rsidP="00514438">
      <w:pPr>
        <w:spacing w:line="240" w:lineRule="auto"/>
        <w:ind w:firstLine="420"/>
        <w:rPr>
          <w:b/>
          <w:bCs/>
        </w:rPr>
      </w:pPr>
      <w:r w:rsidRPr="00514438">
        <w:rPr>
          <w:b/>
          <w:bCs/>
        </w:rPr>
        <w:t>2. Semantic and Thematic Analysis Methodology</w:t>
      </w:r>
    </w:p>
    <w:p w14:paraId="09F89A5F" w14:textId="77777777" w:rsidR="00514438" w:rsidRPr="00514438" w:rsidRDefault="00514438" w:rsidP="00514438">
      <w:pPr>
        <w:spacing w:line="240" w:lineRule="auto"/>
        <w:ind w:firstLine="420"/>
      </w:pPr>
      <w:r w:rsidRPr="00514438">
        <w:t>To address Research Question 2 (</w:t>
      </w:r>
      <w:r w:rsidRPr="00514438">
        <w:rPr>
          <w:i/>
          <w:iCs/>
        </w:rPr>
        <w:t>"Do humans and AI exhibit different thematic focuses or narrative patterns?"</w:t>
      </w:r>
      <w:r w:rsidRPr="00514438">
        <w:t>), this study employs a multi-dimensional approach that transcends simple topic modeling. We introduce three specific analytical layers to quantify the "semantic gap" between human and machine creativity.</w:t>
      </w:r>
    </w:p>
    <w:p w14:paraId="2146D39A" w14:textId="77777777" w:rsidR="00514438" w:rsidRPr="00514438" w:rsidRDefault="00514438" w:rsidP="00514438">
      <w:pPr>
        <w:spacing w:line="240" w:lineRule="auto"/>
        <w:ind w:firstLine="420"/>
      </w:pPr>
      <w:r w:rsidRPr="00514438">
        <w:lastRenderedPageBreak/>
        <w:t>2.1 Semantic Prompt Adherence (Divergence Analysis)</w:t>
      </w:r>
    </w:p>
    <w:p w14:paraId="3530916A" w14:textId="77777777" w:rsidR="00514438" w:rsidRPr="00514438" w:rsidRDefault="00514438" w:rsidP="00514438">
      <w:pPr>
        <w:spacing w:line="240" w:lineRule="auto"/>
        <w:ind w:firstLine="420"/>
      </w:pPr>
      <w:r w:rsidRPr="00514438">
        <w:t>While humans often interpret creative prompts loosely, using them as a springboard for divergent thinking, AI models are hypothesized to adhere strictly to the provided constraints. To quantify this, we utilize Sentence-BERT (all-MiniLM-L6-v2) to generate high-dimensional vector embeddings for both the original prompt ($</w:t>
      </w:r>
      <w:proofErr w:type="gramStart"/>
      <w:r w:rsidRPr="00514438">
        <w:t>V_{</w:t>
      </w:r>
      <w:proofErr w:type="gramEnd"/>
      <w:r w:rsidRPr="00514438">
        <w:t>p}$) and the generated story ($</w:t>
      </w:r>
      <w:proofErr w:type="gramStart"/>
      <w:r w:rsidRPr="00514438">
        <w:t>V_{</w:t>
      </w:r>
      <w:proofErr w:type="gramEnd"/>
      <w:r w:rsidRPr="00514438">
        <w:t>s}$). We then calculate the Cosine Similarity score between the prompt and the story. A higher similarity score indicates stricter adherence to the prompt's semantic core, while a lower score suggests divergent narrative exploration. This metric serves as a proxy for "imaginative temperature."</w:t>
      </w:r>
    </w:p>
    <w:p w14:paraId="23475A83" w14:textId="77777777" w:rsidR="00514438" w:rsidRPr="00514438" w:rsidRDefault="00514438" w:rsidP="00514438">
      <w:pPr>
        <w:spacing w:line="240" w:lineRule="auto"/>
        <w:ind w:firstLine="420"/>
      </w:pPr>
      <w:r w:rsidRPr="00514438">
        <w:t>2.2 Lexical Fingerprinting</w:t>
      </w:r>
    </w:p>
    <w:p w14:paraId="0368269D" w14:textId="77777777" w:rsidR="00514438" w:rsidRPr="00514438" w:rsidRDefault="00514438" w:rsidP="00514438">
      <w:pPr>
        <w:spacing w:line="240" w:lineRule="auto"/>
        <w:ind w:firstLine="420"/>
      </w:pPr>
      <w:r w:rsidRPr="00514438">
        <w:t xml:space="preserve">To identify distinct narrative tropes preferred by Large Language Models (LLMs), we conduct a frequency analysis of unigrams excluding standard </w:t>
      </w:r>
      <w:proofErr w:type="spellStart"/>
      <w:r w:rsidRPr="00514438">
        <w:t>stopwords</w:t>
      </w:r>
      <w:proofErr w:type="spellEnd"/>
      <w:r w:rsidRPr="00514438">
        <w:t>. By comparing the most frequent content words in the Human corpus against the SOTA AI corpus (Claude 3.7 Sonnet), we aim to identify "AI-</w:t>
      </w:r>
      <w:proofErr w:type="gramStart"/>
      <w:r w:rsidRPr="00514438">
        <w:t>isms"—</w:t>
      </w:r>
      <w:proofErr w:type="gramEnd"/>
      <w:r w:rsidRPr="00514438">
        <w:t>specific vocabulary (e.g., tapestry, echoes, testament) that acts as a statistical fingerprint of machine generation, distinguishing it from human lexical choices.</w:t>
      </w:r>
    </w:p>
    <w:p w14:paraId="4D9E1267" w14:textId="77777777" w:rsidR="00514438" w:rsidRPr="00514438" w:rsidRDefault="00514438" w:rsidP="00514438">
      <w:pPr>
        <w:spacing w:line="240" w:lineRule="auto"/>
        <w:ind w:firstLine="420"/>
      </w:pPr>
      <w:r w:rsidRPr="00514438">
        <w:t>2.3 Class-Based Topic Modeling (</w:t>
      </w:r>
      <w:proofErr w:type="spellStart"/>
      <w:r w:rsidRPr="00514438">
        <w:t>BERTopic</w:t>
      </w:r>
      <w:proofErr w:type="spellEnd"/>
      <w:r w:rsidRPr="00514438">
        <w:t>)</w:t>
      </w:r>
    </w:p>
    <w:p w14:paraId="4434CA31" w14:textId="77777777" w:rsidR="00514438" w:rsidRPr="00514438" w:rsidRDefault="00514438" w:rsidP="00514438">
      <w:pPr>
        <w:spacing w:line="240" w:lineRule="auto"/>
        <w:ind w:firstLine="420"/>
      </w:pPr>
      <w:r w:rsidRPr="00514438">
        <w:t xml:space="preserve">Finally, to map the thematic landscape, we employ </w:t>
      </w:r>
      <w:proofErr w:type="spellStart"/>
      <w:r w:rsidRPr="00514438">
        <w:t>BERTopic</w:t>
      </w:r>
      <w:proofErr w:type="spellEnd"/>
      <w:r w:rsidRPr="00514438">
        <w:t xml:space="preserve">, a topic modeling technique that leverages transformers and c-TF-IDF. Unlike traditional LDA, </w:t>
      </w:r>
      <w:proofErr w:type="spellStart"/>
      <w:r w:rsidRPr="00514438">
        <w:t>BERTopic</w:t>
      </w:r>
      <w:proofErr w:type="spellEnd"/>
      <w:r w:rsidRPr="00514438">
        <w:t xml:space="preserve"> preserves semantic context. We utilize the "Topics per Class" feature to calculate the relative frequency of specific themes across different authorship groups. This allows us to empirically determine if AI models demonstrate a "safety convergence" (e.g., disproportionately favoring themes of harmony, resolution, and technology) compared to human narratives, which may engage more frequently with conflict, ambiguity, or darker themes.</w:t>
      </w:r>
    </w:p>
    <w:p w14:paraId="77B1673B" w14:textId="77777777" w:rsidR="00212E73" w:rsidRPr="00212E73" w:rsidRDefault="00212E73" w:rsidP="00212E73">
      <w:pPr>
        <w:spacing w:line="240" w:lineRule="auto"/>
        <w:ind w:firstLine="420"/>
      </w:pPr>
      <w:bookmarkStart w:id="1" w:name="OLE_LINK3"/>
      <w:r w:rsidRPr="00212E73">
        <w:rPr>
          <w:b/>
          <w:bCs/>
        </w:rPr>
        <w:t>3. Classification Analysis Methodology</w:t>
      </w:r>
    </w:p>
    <w:p w14:paraId="6BD24003" w14:textId="77777777" w:rsidR="00212E73" w:rsidRPr="00212E73" w:rsidRDefault="00212E73" w:rsidP="00212E73">
      <w:pPr>
        <w:spacing w:line="240" w:lineRule="auto"/>
        <w:ind w:firstLine="420"/>
      </w:pPr>
      <w:r w:rsidRPr="00212E73">
        <w:t>To address Q3 (</w:t>
      </w:r>
      <w:r w:rsidRPr="00212E73">
        <w:rPr>
          <w:i/>
          <w:iCs/>
        </w:rPr>
        <w:t>"To what extent can linguistic features be used to classify authorship?"</w:t>
      </w:r>
      <w:r w:rsidRPr="00212E73">
        <w:t xml:space="preserve">), we conducted a </w:t>
      </w:r>
      <w:r w:rsidRPr="00212E73">
        <w:rPr>
          <w:b/>
          <w:bCs/>
        </w:rPr>
        <w:t>Cross-Generation Adversarial Test</w:t>
      </w:r>
      <w:r w:rsidRPr="00212E73">
        <w:t>. This experimental design evaluates not only the detectability of standard AI text but also the generalization capability of classifiers against unseen, state-of-the-art (SOTA) models.</w:t>
      </w:r>
    </w:p>
    <w:p w14:paraId="7BEE9D69" w14:textId="77777777" w:rsidR="00212E73" w:rsidRPr="00212E73" w:rsidRDefault="00212E73" w:rsidP="00212E73">
      <w:pPr>
        <w:spacing w:line="240" w:lineRule="auto"/>
        <w:ind w:firstLine="420"/>
      </w:pPr>
      <w:r w:rsidRPr="00212E73">
        <w:t>3.1 Model Architecture</w:t>
      </w:r>
    </w:p>
    <w:p w14:paraId="0C19BBC2" w14:textId="77777777" w:rsidR="00212E73" w:rsidRPr="00212E73" w:rsidRDefault="00212E73" w:rsidP="00212E73">
      <w:pPr>
        <w:spacing w:line="240" w:lineRule="auto"/>
        <w:ind w:firstLine="420"/>
      </w:pPr>
      <w:r w:rsidRPr="00212E73">
        <w:t xml:space="preserve">We fine-tuned a </w:t>
      </w:r>
      <w:proofErr w:type="spellStart"/>
      <w:r w:rsidRPr="00212E73">
        <w:t>DistilBERT</w:t>
      </w:r>
      <w:proofErr w:type="spellEnd"/>
      <w:r w:rsidRPr="00212E73">
        <w:t xml:space="preserve"> (</w:t>
      </w:r>
      <w:proofErr w:type="spellStart"/>
      <w:r w:rsidRPr="00212E73">
        <w:t>distilbert</w:t>
      </w:r>
      <w:proofErr w:type="spellEnd"/>
      <w:r w:rsidRPr="00212E73">
        <w:t xml:space="preserve">-base-uncased) model for binary sequence classification (Human vs. AI). </w:t>
      </w:r>
      <w:proofErr w:type="spellStart"/>
      <w:r w:rsidRPr="00212E73">
        <w:t>DistilBERT</w:t>
      </w:r>
      <w:proofErr w:type="spellEnd"/>
      <w:r w:rsidRPr="00212E73">
        <w:t xml:space="preserve"> was selected for its computational efficiency while retaining 97% of BERT's performance, making it a suitable baseline for assessing the stylistic distinctiveness of AI-generated narratives.</w:t>
      </w:r>
    </w:p>
    <w:p w14:paraId="5244C9A2" w14:textId="77777777" w:rsidR="00212E73" w:rsidRPr="00212E73" w:rsidRDefault="00212E73" w:rsidP="00212E73">
      <w:pPr>
        <w:spacing w:line="240" w:lineRule="auto"/>
        <w:ind w:firstLine="420"/>
      </w:pPr>
      <w:r w:rsidRPr="00212E73">
        <w:t>3.2 Experimental Design: The SOTA Holdout Strategy</w:t>
      </w:r>
    </w:p>
    <w:p w14:paraId="33F8229F" w14:textId="77777777" w:rsidR="00212E73" w:rsidRPr="00212E73" w:rsidRDefault="00212E73" w:rsidP="00212E73">
      <w:pPr>
        <w:spacing w:line="240" w:lineRule="auto"/>
        <w:ind w:firstLine="420"/>
      </w:pPr>
      <w:r w:rsidRPr="00212E73">
        <w:t>To rigorously test the hypothesis that advanced models are "closing the stylistic gap," we employed a strict data split:</w:t>
      </w:r>
    </w:p>
    <w:p w14:paraId="5154EE46" w14:textId="77777777" w:rsidR="00212E73" w:rsidRPr="00212E73" w:rsidRDefault="00212E73" w:rsidP="00212E73">
      <w:pPr>
        <w:numPr>
          <w:ilvl w:val="0"/>
          <w:numId w:val="8"/>
        </w:numPr>
        <w:spacing w:line="240" w:lineRule="auto"/>
      </w:pPr>
      <w:r w:rsidRPr="00212E73">
        <w:rPr>
          <w:b/>
          <w:bCs/>
        </w:rPr>
        <w:lastRenderedPageBreak/>
        <w:t>Training Set ($N \</w:t>
      </w:r>
      <w:proofErr w:type="spellStart"/>
      <w:r w:rsidRPr="00212E73">
        <w:rPr>
          <w:b/>
          <w:bCs/>
        </w:rPr>
        <w:t>approx</w:t>
      </w:r>
      <w:proofErr w:type="spellEnd"/>
      <w:r w:rsidRPr="00212E73">
        <w:rPr>
          <w:b/>
          <w:bCs/>
        </w:rPr>
        <w:t xml:space="preserve"> 7,700$):</w:t>
      </w:r>
      <w:r w:rsidRPr="00212E73">
        <w:t xml:space="preserve"> Composed exclusively of human stories and text generated by "Base" models (GPT-4o-mini, Gemini 2.0 Flash, Claude 3 Haiku).</w:t>
      </w:r>
    </w:p>
    <w:p w14:paraId="4245DC54" w14:textId="77777777" w:rsidR="00212E73" w:rsidRPr="00212E73" w:rsidRDefault="00212E73" w:rsidP="00212E73">
      <w:pPr>
        <w:numPr>
          <w:ilvl w:val="0"/>
          <w:numId w:val="8"/>
        </w:numPr>
        <w:spacing w:line="240" w:lineRule="auto"/>
      </w:pPr>
      <w:r w:rsidRPr="00212E73">
        <w:rPr>
          <w:b/>
          <w:bCs/>
        </w:rPr>
        <w:t>SOTA Test Set ($N = 667$):</w:t>
      </w:r>
      <w:r w:rsidRPr="00212E73">
        <w:t xml:space="preserve"> A held-out dataset containing exclusively human stories and text generated by "Flagship" models (Claude 3.7 Sonnet, Gemini 3 Pro). Crucially, </w:t>
      </w:r>
      <w:r w:rsidRPr="00212E73">
        <w:rPr>
          <w:b/>
          <w:bCs/>
        </w:rPr>
        <w:t>the classifier was never exposed to these SOTA models during training.</w:t>
      </w:r>
    </w:p>
    <w:p w14:paraId="0D2267BF" w14:textId="77777777" w:rsidR="00212E73" w:rsidRPr="00212E73" w:rsidRDefault="00212E73" w:rsidP="00212E73">
      <w:pPr>
        <w:spacing w:line="240" w:lineRule="auto"/>
        <w:ind w:firstLine="420"/>
      </w:pPr>
      <w:r w:rsidRPr="00212E73">
        <w:t>3.3 Evaluation Metrics</w:t>
      </w:r>
    </w:p>
    <w:p w14:paraId="7BF2CD12" w14:textId="77777777" w:rsidR="00212E73" w:rsidRPr="00212E73" w:rsidRDefault="00212E73" w:rsidP="00212E73">
      <w:pPr>
        <w:spacing w:line="240" w:lineRule="auto"/>
        <w:ind w:firstLine="420"/>
      </w:pPr>
      <w:r w:rsidRPr="00212E73">
        <w:t>Performance was evaluated quantitatively using Accuracy, Precision, Recall, and F1-Score. We specifically monitored the performance drop-off between the Standard Validation Set (In-Distribution) and the SOTA Test Set (Out-of-Distribution). A significant decline in accuracy on the SOTA set would indicate that flagship models have successfully mitigated the "machine fingerprints" present in previous generations.</w:t>
      </w:r>
    </w:p>
    <w:bookmarkEnd w:id="1"/>
    <w:p w14:paraId="10A094E8" w14:textId="77777777" w:rsidR="00514438" w:rsidRPr="00212E73" w:rsidRDefault="00514438" w:rsidP="00AA0729">
      <w:pPr>
        <w:spacing w:line="240" w:lineRule="auto"/>
        <w:ind w:firstLine="420"/>
        <w:rPr>
          <w:rFonts w:hint="eastAsia"/>
        </w:rPr>
      </w:pPr>
    </w:p>
    <w:p w14:paraId="18FD095C" w14:textId="3D38E75E" w:rsidR="00F34A0E" w:rsidRDefault="00AA0729" w:rsidP="00AA0729">
      <w:pPr>
        <w:spacing w:line="240" w:lineRule="auto"/>
        <w:ind w:firstLine="420"/>
        <w:rPr>
          <w:rFonts w:hint="eastAsia"/>
        </w:rPr>
      </w:pPr>
      <w:r>
        <w:rPr>
          <w:rFonts w:hint="eastAsia"/>
        </w:rPr>
        <w:t xml:space="preserve">The success of this project will be evaluated using a combination of quantitative and qualitative measures appropriate for each method. The statistical significance of differences in the engineered linguistic features will be determined using independent samples t-tests. For the LDA topic models, success will be primarily judged through human evaluation of the coherence and interpretability of the </w:t>
      </w:r>
      <w:proofErr w:type="gramStart"/>
      <w:r>
        <w:rPr>
          <w:rFonts w:hint="eastAsia"/>
        </w:rPr>
        <w:t>generated topics</w:t>
      </w:r>
      <w:proofErr w:type="gramEnd"/>
      <w:r>
        <w:rPr>
          <w:rFonts w:hint="eastAsia"/>
        </w:rPr>
        <w:t xml:space="preserve">, potentially supplemented by word intrusion tests. The performance of the classification models will be quantitatively evaluated using a standard suite of </w:t>
      </w:r>
      <w:r w:rsidRPr="00AA0729">
        <w:t>supervised classification</w:t>
      </w:r>
      <w:r w:rsidRPr="00AA0729">
        <w:rPr>
          <w:rFonts w:hint="eastAsia"/>
        </w:rPr>
        <w:t xml:space="preserve"> </w:t>
      </w:r>
      <w:r>
        <w:rPr>
          <w:rFonts w:hint="eastAsia"/>
        </w:rPr>
        <w:t xml:space="preserve">metrics, including </w:t>
      </w:r>
      <w:r w:rsidRPr="00AA0729">
        <w:t>Accuracy, Precision, Recall, and F1-Score.</w:t>
      </w:r>
    </w:p>
    <w:p w14:paraId="59D7C01E" w14:textId="77777777" w:rsidR="00AA0729" w:rsidRPr="00F34A0E" w:rsidRDefault="00AA0729" w:rsidP="00AA0729">
      <w:pPr>
        <w:spacing w:line="240" w:lineRule="auto"/>
        <w:ind w:firstLine="420"/>
        <w:rPr>
          <w:rFonts w:hint="eastAsia"/>
        </w:rPr>
      </w:pPr>
    </w:p>
    <w:p w14:paraId="3E5CD0CF" w14:textId="77777777" w:rsidR="00F34A0E" w:rsidRPr="00F34A0E" w:rsidRDefault="00F34A0E" w:rsidP="00AA0729">
      <w:pPr>
        <w:spacing w:line="240" w:lineRule="auto"/>
        <w:rPr>
          <w:rFonts w:hint="eastAsia"/>
          <w:b/>
          <w:bCs/>
        </w:rPr>
      </w:pPr>
      <w:r w:rsidRPr="00F34A0E">
        <w:rPr>
          <w:b/>
          <w:bCs/>
        </w:rPr>
        <w:t>5. Timeline</w:t>
      </w:r>
    </w:p>
    <w:p w14:paraId="3A1162A6" w14:textId="4646B89D" w:rsidR="00AA0729" w:rsidRDefault="00AA0729" w:rsidP="00AA0729">
      <w:pPr>
        <w:spacing w:line="240" w:lineRule="auto"/>
        <w:rPr>
          <w:rFonts w:hint="eastAsia"/>
        </w:rPr>
      </w:pPr>
      <w:r w:rsidRPr="003F4971">
        <w:rPr>
          <w:rFonts w:hint="eastAsia"/>
          <w:b/>
          <w:bCs/>
        </w:rPr>
        <w:t>Week 7:</w:t>
      </w:r>
      <w:r>
        <w:rPr>
          <w:rFonts w:hint="eastAsia"/>
        </w:rPr>
        <w:t xml:space="preserve"> Finalize and submit project proposal.</w:t>
      </w:r>
    </w:p>
    <w:p w14:paraId="1A073C46" w14:textId="08B33EAC" w:rsidR="00AA0729" w:rsidRPr="00AA0729" w:rsidRDefault="00AA0729" w:rsidP="00AA0729">
      <w:pPr>
        <w:spacing w:line="240" w:lineRule="auto"/>
        <w:rPr>
          <w:rFonts w:hint="eastAsia"/>
        </w:rPr>
      </w:pPr>
      <w:r w:rsidRPr="003F4971">
        <w:rPr>
          <w:rFonts w:hint="eastAsia"/>
          <w:b/>
          <w:bCs/>
        </w:rPr>
        <w:t xml:space="preserve">Week 8: </w:t>
      </w:r>
      <w:r>
        <w:rPr>
          <w:rFonts w:hint="eastAsia"/>
        </w:rPr>
        <w:t>Begin literature review and complete data collection/generation.</w:t>
      </w:r>
    </w:p>
    <w:p w14:paraId="71DAFDBD" w14:textId="58BACCC5" w:rsidR="00AA0729" w:rsidRDefault="00AA0729" w:rsidP="00AA0729">
      <w:pPr>
        <w:spacing w:line="240" w:lineRule="auto"/>
        <w:rPr>
          <w:rFonts w:hint="eastAsia"/>
        </w:rPr>
      </w:pPr>
      <w:r w:rsidRPr="003F4971">
        <w:rPr>
          <w:rFonts w:hint="eastAsia"/>
          <w:b/>
          <w:bCs/>
        </w:rPr>
        <w:t>Week 9:</w:t>
      </w:r>
      <w:r>
        <w:rPr>
          <w:rFonts w:hint="eastAsia"/>
        </w:rPr>
        <w:t xml:space="preserve"> </w:t>
      </w:r>
      <w:r w:rsidR="003F4971">
        <w:rPr>
          <w:rFonts w:hint="eastAsia"/>
        </w:rPr>
        <w:t>B</w:t>
      </w:r>
      <w:r>
        <w:rPr>
          <w:rFonts w:hint="eastAsia"/>
        </w:rPr>
        <w:t>egin data preprocessing.</w:t>
      </w:r>
    </w:p>
    <w:p w14:paraId="6F9224FA" w14:textId="2C7BCCCA" w:rsidR="00AA0729" w:rsidRDefault="00AA0729" w:rsidP="00AA0729">
      <w:pPr>
        <w:spacing w:line="240" w:lineRule="auto"/>
        <w:rPr>
          <w:rFonts w:hint="eastAsia"/>
        </w:rPr>
      </w:pPr>
      <w:r w:rsidRPr="003F4971">
        <w:rPr>
          <w:rFonts w:hint="eastAsia"/>
          <w:b/>
          <w:bCs/>
        </w:rPr>
        <w:t>Week 10:</w:t>
      </w:r>
      <w:r>
        <w:rPr>
          <w:rFonts w:hint="eastAsia"/>
        </w:rPr>
        <w:t xml:space="preserve"> Implement feature extraction scripts and conduct initial statistical comparisons.</w:t>
      </w:r>
    </w:p>
    <w:p w14:paraId="5505EF6D" w14:textId="41861407" w:rsidR="00AA0729" w:rsidRDefault="00AA0729" w:rsidP="00AA0729">
      <w:pPr>
        <w:spacing w:line="240" w:lineRule="auto"/>
        <w:rPr>
          <w:rFonts w:hint="eastAsia"/>
        </w:rPr>
      </w:pPr>
      <w:r w:rsidRPr="003F4971">
        <w:rPr>
          <w:rFonts w:hint="eastAsia"/>
          <w:b/>
          <w:bCs/>
        </w:rPr>
        <w:t>Week 11:</w:t>
      </w:r>
      <w:r>
        <w:rPr>
          <w:rFonts w:hint="eastAsia"/>
        </w:rPr>
        <w:t xml:space="preserve"> Build, train, and evaluate baseline models (TF-IDF).</w:t>
      </w:r>
    </w:p>
    <w:p w14:paraId="3D74385E" w14:textId="39231310" w:rsidR="00AA0729" w:rsidRDefault="00AA0729" w:rsidP="00AA0729">
      <w:pPr>
        <w:spacing w:line="240" w:lineRule="auto"/>
        <w:rPr>
          <w:rFonts w:hint="eastAsia"/>
        </w:rPr>
      </w:pPr>
      <w:r w:rsidRPr="003F4971">
        <w:rPr>
          <w:rFonts w:hint="eastAsia"/>
          <w:b/>
          <w:bCs/>
        </w:rPr>
        <w:t xml:space="preserve">Week 12: </w:t>
      </w:r>
      <w:r>
        <w:rPr>
          <w:rFonts w:hint="eastAsia"/>
        </w:rPr>
        <w:t>Train and evaluate advanced models (BERT) and run topic modeling (LDA) experiments.</w:t>
      </w:r>
    </w:p>
    <w:p w14:paraId="4AE21180" w14:textId="66C96B58" w:rsidR="00AA0729" w:rsidRDefault="00AA0729" w:rsidP="00AA0729">
      <w:pPr>
        <w:spacing w:line="240" w:lineRule="auto"/>
        <w:rPr>
          <w:rFonts w:hint="eastAsia"/>
        </w:rPr>
      </w:pPr>
      <w:r w:rsidRPr="003F4971">
        <w:rPr>
          <w:rFonts w:hint="eastAsia"/>
          <w:b/>
          <w:bCs/>
        </w:rPr>
        <w:t>Week 13:</w:t>
      </w:r>
      <w:r>
        <w:rPr>
          <w:rFonts w:hint="eastAsia"/>
        </w:rPr>
        <w:t xml:space="preserve"> Analyze all results and write the first draft of the paper.</w:t>
      </w:r>
    </w:p>
    <w:p w14:paraId="1AB95C98" w14:textId="56C54E6C" w:rsidR="00AA0729" w:rsidRDefault="00AA0729" w:rsidP="00AA0729">
      <w:pPr>
        <w:spacing w:line="240" w:lineRule="auto"/>
        <w:rPr>
          <w:rFonts w:hint="eastAsia"/>
        </w:rPr>
      </w:pPr>
      <w:r w:rsidRPr="003F4971">
        <w:rPr>
          <w:rFonts w:hint="eastAsia"/>
          <w:b/>
          <w:bCs/>
        </w:rPr>
        <w:t>Week 14:</w:t>
      </w:r>
      <w:r>
        <w:rPr>
          <w:rFonts w:hint="eastAsia"/>
        </w:rPr>
        <w:t xml:space="preserve"> Submit paper draft and participate in in-class peer review.</w:t>
      </w:r>
    </w:p>
    <w:p w14:paraId="3775FFFA" w14:textId="0B87CEF5" w:rsidR="00AA0729" w:rsidRDefault="00AA0729" w:rsidP="00AA0729">
      <w:pPr>
        <w:spacing w:line="240" w:lineRule="auto"/>
        <w:rPr>
          <w:rFonts w:hint="eastAsia"/>
        </w:rPr>
      </w:pPr>
      <w:r w:rsidRPr="003F4971">
        <w:rPr>
          <w:rFonts w:hint="eastAsia"/>
          <w:b/>
          <w:bCs/>
        </w:rPr>
        <w:t xml:space="preserve">Week 15: </w:t>
      </w:r>
      <w:r w:rsidR="003F4971">
        <w:rPr>
          <w:rFonts w:hint="eastAsia"/>
        </w:rPr>
        <w:t>P</w:t>
      </w:r>
      <w:r>
        <w:rPr>
          <w:rFonts w:hint="eastAsia"/>
        </w:rPr>
        <w:t xml:space="preserve">repare the final presentation for the in-class </w:t>
      </w:r>
      <w:proofErr w:type="gramStart"/>
      <w:r>
        <w:rPr>
          <w:rFonts w:hint="eastAsia"/>
        </w:rPr>
        <w:t>session, and</w:t>
      </w:r>
      <w:proofErr w:type="gramEnd"/>
      <w:r>
        <w:rPr>
          <w:rFonts w:hint="eastAsia"/>
        </w:rPr>
        <w:t xml:space="preserve"> begin final paper revisions.</w:t>
      </w:r>
    </w:p>
    <w:p w14:paraId="01770E8E" w14:textId="2D8003B7" w:rsidR="002D1935" w:rsidRDefault="00AA0729" w:rsidP="00AA0729">
      <w:pPr>
        <w:spacing w:line="240" w:lineRule="auto"/>
        <w:rPr>
          <w:rFonts w:hint="eastAsia"/>
        </w:rPr>
      </w:pPr>
      <w:r w:rsidRPr="003F4971">
        <w:rPr>
          <w:rFonts w:hint="eastAsia"/>
          <w:b/>
          <w:bCs/>
        </w:rPr>
        <w:lastRenderedPageBreak/>
        <w:t xml:space="preserve">Week 16: </w:t>
      </w:r>
      <w:r>
        <w:rPr>
          <w:rFonts w:hint="eastAsia"/>
        </w:rPr>
        <w:t>Complete and submit the final paper.</w:t>
      </w:r>
    </w:p>
    <w:sectPr w:rsidR="002D19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6F442" w14:textId="77777777" w:rsidR="00EB3901" w:rsidRDefault="00EB3901" w:rsidP="002B2FDC">
      <w:pPr>
        <w:spacing w:after="0" w:line="240" w:lineRule="auto"/>
        <w:rPr>
          <w:rFonts w:hint="eastAsia"/>
        </w:rPr>
      </w:pPr>
      <w:r>
        <w:separator/>
      </w:r>
    </w:p>
  </w:endnote>
  <w:endnote w:type="continuationSeparator" w:id="0">
    <w:p w14:paraId="668BE46C" w14:textId="77777777" w:rsidR="00EB3901" w:rsidRDefault="00EB3901" w:rsidP="002B2F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D8D70" w14:textId="77777777" w:rsidR="00EB3901" w:rsidRDefault="00EB3901" w:rsidP="002B2FDC">
      <w:pPr>
        <w:spacing w:after="0" w:line="240" w:lineRule="auto"/>
        <w:rPr>
          <w:rFonts w:hint="eastAsia"/>
        </w:rPr>
      </w:pPr>
      <w:r>
        <w:separator/>
      </w:r>
    </w:p>
  </w:footnote>
  <w:footnote w:type="continuationSeparator" w:id="0">
    <w:p w14:paraId="3685E00E" w14:textId="77777777" w:rsidR="00EB3901" w:rsidRDefault="00EB3901" w:rsidP="002B2FD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EEF"/>
    <w:multiLevelType w:val="multilevel"/>
    <w:tmpl w:val="2FB0F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D0BAF"/>
    <w:multiLevelType w:val="multilevel"/>
    <w:tmpl w:val="B466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339C"/>
    <w:multiLevelType w:val="multilevel"/>
    <w:tmpl w:val="337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5ED1"/>
    <w:multiLevelType w:val="multilevel"/>
    <w:tmpl w:val="830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4427D"/>
    <w:multiLevelType w:val="multilevel"/>
    <w:tmpl w:val="CCE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855A9"/>
    <w:multiLevelType w:val="multilevel"/>
    <w:tmpl w:val="D944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36E9B"/>
    <w:multiLevelType w:val="multilevel"/>
    <w:tmpl w:val="F600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C33E4B"/>
    <w:multiLevelType w:val="multilevel"/>
    <w:tmpl w:val="180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04373">
    <w:abstractNumId w:val="7"/>
  </w:num>
  <w:num w:numId="2" w16cid:durableId="725185978">
    <w:abstractNumId w:val="3"/>
  </w:num>
  <w:num w:numId="3" w16cid:durableId="2077245627">
    <w:abstractNumId w:val="5"/>
  </w:num>
  <w:num w:numId="4" w16cid:durableId="2092967147">
    <w:abstractNumId w:val="0"/>
  </w:num>
  <w:num w:numId="5" w16cid:durableId="1744374033">
    <w:abstractNumId w:val="1"/>
  </w:num>
  <w:num w:numId="6" w16cid:durableId="363404380">
    <w:abstractNumId w:val="2"/>
  </w:num>
  <w:num w:numId="7" w16cid:durableId="1486897539">
    <w:abstractNumId w:val="6"/>
  </w:num>
  <w:num w:numId="8" w16cid:durableId="1078869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48"/>
    <w:rsid w:val="0003290D"/>
    <w:rsid w:val="000B7837"/>
    <w:rsid w:val="00212E73"/>
    <w:rsid w:val="002B2FDC"/>
    <w:rsid w:val="002D1935"/>
    <w:rsid w:val="002D4BA1"/>
    <w:rsid w:val="003C43D5"/>
    <w:rsid w:val="003F4971"/>
    <w:rsid w:val="00401195"/>
    <w:rsid w:val="00451E34"/>
    <w:rsid w:val="00514438"/>
    <w:rsid w:val="00581A08"/>
    <w:rsid w:val="005B410E"/>
    <w:rsid w:val="00683437"/>
    <w:rsid w:val="0069249C"/>
    <w:rsid w:val="00753FD1"/>
    <w:rsid w:val="00757C48"/>
    <w:rsid w:val="00783339"/>
    <w:rsid w:val="00AA0729"/>
    <w:rsid w:val="00AC4162"/>
    <w:rsid w:val="00E76905"/>
    <w:rsid w:val="00EB3901"/>
    <w:rsid w:val="00F34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407BF"/>
  <w15:chartTrackingRefBased/>
  <w15:docId w15:val="{6AB46EAD-BDBE-4EEF-9969-C2F9C451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7C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7C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7C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7C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7C4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7C4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7C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7C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7C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7C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7C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7C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7C48"/>
    <w:rPr>
      <w:rFonts w:cstheme="majorBidi"/>
      <w:color w:val="0F4761" w:themeColor="accent1" w:themeShade="BF"/>
      <w:sz w:val="28"/>
      <w:szCs w:val="28"/>
    </w:rPr>
  </w:style>
  <w:style w:type="character" w:customStyle="1" w:styleId="50">
    <w:name w:val="标题 5 字符"/>
    <w:basedOn w:val="a0"/>
    <w:link w:val="5"/>
    <w:uiPriority w:val="9"/>
    <w:semiHidden/>
    <w:rsid w:val="00757C48"/>
    <w:rPr>
      <w:rFonts w:cstheme="majorBidi"/>
      <w:color w:val="0F4761" w:themeColor="accent1" w:themeShade="BF"/>
      <w:sz w:val="24"/>
    </w:rPr>
  </w:style>
  <w:style w:type="character" w:customStyle="1" w:styleId="60">
    <w:name w:val="标题 6 字符"/>
    <w:basedOn w:val="a0"/>
    <w:link w:val="6"/>
    <w:uiPriority w:val="9"/>
    <w:semiHidden/>
    <w:rsid w:val="00757C48"/>
    <w:rPr>
      <w:rFonts w:cstheme="majorBidi"/>
      <w:b/>
      <w:bCs/>
      <w:color w:val="0F4761" w:themeColor="accent1" w:themeShade="BF"/>
    </w:rPr>
  </w:style>
  <w:style w:type="character" w:customStyle="1" w:styleId="70">
    <w:name w:val="标题 7 字符"/>
    <w:basedOn w:val="a0"/>
    <w:link w:val="7"/>
    <w:uiPriority w:val="9"/>
    <w:semiHidden/>
    <w:rsid w:val="00757C48"/>
    <w:rPr>
      <w:rFonts w:cstheme="majorBidi"/>
      <w:b/>
      <w:bCs/>
      <w:color w:val="595959" w:themeColor="text1" w:themeTint="A6"/>
    </w:rPr>
  </w:style>
  <w:style w:type="character" w:customStyle="1" w:styleId="80">
    <w:name w:val="标题 8 字符"/>
    <w:basedOn w:val="a0"/>
    <w:link w:val="8"/>
    <w:uiPriority w:val="9"/>
    <w:semiHidden/>
    <w:rsid w:val="00757C48"/>
    <w:rPr>
      <w:rFonts w:cstheme="majorBidi"/>
      <w:color w:val="595959" w:themeColor="text1" w:themeTint="A6"/>
    </w:rPr>
  </w:style>
  <w:style w:type="character" w:customStyle="1" w:styleId="90">
    <w:name w:val="标题 9 字符"/>
    <w:basedOn w:val="a0"/>
    <w:link w:val="9"/>
    <w:uiPriority w:val="9"/>
    <w:semiHidden/>
    <w:rsid w:val="00757C48"/>
    <w:rPr>
      <w:rFonts w:eastAsiaTheme="majorEastAsia" w:cstheme="majorBidi"/>
      <w:color w:val="595959" w:themeColor="text1" w:themeTint="A6"/>
    </w:rPr>
  </w:style>
  <w:style w:type="paragraph" w:styleId="a3">
    <w:name w:val="Title"/>
    <w:basedOn w:val="a"/>
    <w:next w:val="a"/>
    <w:link w:val="a4"/>
    <w:uiPriority w:val="10"/>
    <w:qFormat/>
    <w:rsid w:val="00757C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7C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7C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7C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7C48"/>
    <w:pPr>
      <w:spacing w:before="160"/>
      <w:jc w:val="center"/>
    </w:pPr>
    <w:rPr>
      <w:i/>
      <w:iCs/>
      <w:color w:val="404040" w:themeColor="text1" w:themeTint="BF"/>
    </w:rPr>
  </w:style>
  <w:style w:type="character" w:customStyle="1" w:styleId="a8">
    <w:name w:val="引用 字符"/>
    <w:basedOn w:val="a0"/>
    <w:link w:val="a7"/>
    <w:uiPriority w:val="29"/>
    <w:rsid w:val="00757C48"/>
    <w:rPr>
      <w:i/>
      <w:iCs/>
      <w:color w:val="404040" w:themeColor="text1" w:themeTint="BF"/>
    </w:rPr>
  </w:style>
  <w:style w:type="paragraph" w:styleId="a9">
    <w:name w:val="List Paragraph"/>
    <w:basedOn w:val="a"/>
    <w:uiPriority w:val="34"/>
    <w:qFormat/>
    <w:rsid w:val="00757C48"/>
    <w:pPr>
      <w:ind w:left="720"/>
      <w:contextualSpacing/>
    </w:pPr>
  </w:style>
  <w:style w:type="character" w:styleId="aa">
    <w:name w:val="Intense Emphasis"/>
    <w:basedOn w:val="a0"/>
    <w:uiPriority w:val="21"/>
    <w:qFormat/>
    <w:rsid w:val="00757C48"/>
    <w:rPr>
      <w:i/>
      <w:iCs/>
      <w:color w:val="0F4761" w:themeColor="accent1" w:themeShade="BF"/>
    </w:rPr>
  </w:style>
  <w:style w:type="paragraph" w:styleId="ab">
    <w:name w:val="Intense Quote"/>
    <w:basedOn w:val="a"/>
    <w:next w:val="a"/>
    <w:link w:val="ac"/>
    <w:uiPriority w:val="30"/>
    <w:qFormat/>
    <w:rsid w:val="00757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7C48"/>
    <w:rPr>
      <w:i/>
      <w:iCs/>
      <w:color w:val="0F4761" w:themeColor="accent1" w:themeShade="BF"/>
    </w:rPr>
  </w:style>
  <w:style w:type="character" w:styleId="ad">
    <w:name w:val="Intense Reference"/>
    <w:basedOn w:val="a0"/>
    <w:uiPriority w:val="32"/>
    <w:qFormat/>
    <w:rsid w:val="00757C48"/>
    <w:rPr>
      <w:b/>
      <w:bCs/>
      <w:smallCaps/>
      <w:color w:val="0F4761" w:themeColor="accent1" w:themeShade="BF"/>
      <w:spacing w:val="5"/>
    </w:rPr>
  </w:style>
  <w:style w:type="character" w:styleId="ae">
    <w:name w:val="Hyperlink"/>
    <w:basedOn w:val="a0"/>
    <w:uiPriority w:val="99"/>
    <w:unhideWhenUsed/>
    <w:rsid w:val="000B7837"/>
    <w:rPr>
      <w:color w:val="467886" w:themeColor="hyperlink"/>
      <w:u w:val="single"/>
    </w:rPr>
  </w:style>
  <w:style w:type="character" w:styleId="af">
    <w:name w:val="Unresolved Mention"/>
    <w:basedOn w:val="a0"/>
    <w:uiPriority w:val="99"/>
    <w:semiHidden/>
    <w:unhideWhenUsed/>
    <w:rsid w:val="000B7837"/>
    <w:rPr>
      <w:color w:val="605E5C"/>
      <w:shd w:val="clear" w:color="auto" w:fill="E1DFDD"/>
    </w:rPr>
  </w:style>
  <w:style w:type="character" w:styleId="af0">
    <w:name w:val="FollowedHyperlink"/>
    <w:basedOn w:val="a0"/>
    <w:uiPriority w:val="99"/>
    <w:semiHidden/>
    <w:unhideWhenUsed/>
    <w:rsid w:val="000B7837"/>
    <w:rPr>
      <w:color w:val="96607D" w:themeColor="followedHyperlink"/>
      <w:u w:val="single"/>
    </w:rPr>
  </w:style>
  <w:style w:type="paragraph" w:styleId="af1">
    <w:name w:val="header"/>
    <w:basedOn w:val="a"/>
    <w:link w:val="af2"/>
    <w:uiPriority w:val="99"/>
    <w:unhideWhenUsed/>
    <w:rsid w:val="002B2FDC"/>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2B2FDC"/>
    <w:rPr>
      <w:sz w:val="18"/>
      <w:szCs w:val="18"/>
    </w:rPr>
  </w:style>
  <w:style w:type="paragraph" w:styleId="af3">
    <w:name w:val="footer"/>
    <w:basedOn w:val="a"/>
    <w:link w:val="af4"/>
    <w:uiPriority w:val="99"/>
    <w:unhideWhenUsed/>
    <w:rsid w:val="002B2FDC"/>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2B2F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atthachat/writing-prompts/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 Zhou</dc:creator>
  <cp:keywords/>
  <dc:description/>
  <cp:lastModifiedBy>Tianji Zhou</cp:lastModifiedBy>
  <cp:revision>9</cp:revision>
  <dcterms:created xsi:type="dcterms:W3CDTF">2025-10-17T00:41:00Z</dcterms:created>
  <dcterms:modified xsi:type="dcterms:W3CDTF">2025-11-26T01:35:00Z</dcterms:modified>
</cp:coreProperties>
</file>