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BFC1B" w14:textId="77777777" w:rsidR="00DF08AF" w:rsidRPr="00D96CB8" w:rsidRDefault="00DF08AF">
      <w:bookmarkStart w:id="0" w:name="OLE_LINK1"/>
      <w:r w:rsidRPr="00D96CB8">
        <w:t>Hackenburg &amp; Margetts (2024)</w:t>
      </w:r>
    </w:p>
    <w:p w14:paraId="30EF6695" w14:textId="0D5C350D" w:rsidR="00D91C57" w:rsidRPr="00D96CB8" w:rsidRDefault="00D91C57">
      <w:r w:rsidRPr="00D96CB8">
        <w:rPr>
          <w:rFonts w:hint="eastAsia"/>
        </w:rPr>
        <w:t>这是一篇</w:t>
      </w:r>
      <w:r w:rsidRPr="00D96CB8">
        <w:t>方法论严谨的实证研究</w:t>
      </w:r>
      <w:r w:rsidRPr="00D96CB8">
        <w:rPr>
          <w:rFonts w:hint="eastAsia"/>
        </w:rPr>
        <w:t>，整体来说是一次非常扎实的对照试验研究，在某种程度上为大众对普遍使用的AI模型</w:t>
      </w:r>
      <w:r w:rsidR="00522000" w:rsidRPr="00D96CB8">
        <w:rPr>
          <w:rFonts w:hint="eastAsia"/>
        </w:rPr>
        <w:t>（GPT-4）</w:t>
      </w:r>
      <w:r w:rsidRPr="00D96CB8">
        <w:rPr>
          <w:rFonts w:hint="eastAsia"/>
        </w:rPr>
        <w:t>去</w:t>
      </w:r>
      <w:proofErr w:type="gramStart"/>
      <w:r w:rsidRPr="00D96CB8">
        <w:rPr>
          <w:rFonts w:hint="eastAsia"/>
        </w:rPr>
        <w:t>魅</w:t>
      </w:r>
      <w:proofErr w:type="gramEnd"/>
      <w:r w:rsidRPr="00D96CB8">
        <w:rPr>
          <w:rFonts w:hint="eastAsia"/>
        </w:rPr>
        <w:t>：AI模型目前只可以大规模的</w:t>
      </w:r>
      <w:r w:rsidRPr="00D96CB8">
        <w:t>地生成高质量的通用宣传内容</w:t>
      </w:r>
      <w:r w:rsidR="00522000" w:rsidRPr="00D96CB8">
        <w:rPr>
          <w:rFonts w:hint="eastAsia"/>
        </w:rPr>
        <w:t>，而无法说服特定人群改变想法，并且一些刻板生成的文本海货让人感到反感。但同时，在这篇文章中我看到了局限性，比如文章中所说"</w:t>
      </w:r>
      <w:r w:rsidR="00522000" w:rsidRPr="00D96CB8">
        <w:t xml:space="preserve"> </w:t>
      </w:r>
      <w:r w:rsidR="00522000" w:rsidRPr="00D96CB8">
        <w:t>年龄、性别、种族、居住地、党派等</w:t>
      </w:r>
      <w:proofErr w:type="gramStart"/>
      <w:r w:rsidR="00522000" w:rsidRPr="00D96CB8">
        <w:t>”</w:t>
      </w:r>
      <w:proofErr w:type="gramEnd"/>
      <w:r w:rsidR="00522000" w:rsidRPr="00D96CB8">
        <w:rPr>
          <w:rFonts w:hint="eastAsia"/>
        </w:rPr>
        <w:t>都是人口统计学特征，而更加能够影响人的感情特征并不在属性的范畴内。因此，也许在prompt加入一些情感用词的属性可以更好地生成AI，达到更好的对比作用。</w:t>
      </w:r>
    </w:p>
    <w:p w14:paraId="0668682A" w14:textId="7473ED6A" w:rsidR="00522000" w:rsidRPr="00D96CB8" w:rsidRDefault="00522000">
      <w:r w:rsidRPr="00D96CB8">
        <w:rPr>
          <w:rFonts w:hint="eastAsia"/>
        </w:rPr>
        <w:t>Discussion question：</w:t>
      </w:r>
      <w:r w:rsidR="00DF08AF" w:rsidRPr="00D96CB8">
        <w:t>AI 微定向（Microtargeting）之所以表现平平，是因为 RLHF迫使模型输出了刻板的观点 ；那么为了构建一个真正‘有效’的微定向说服系统，开发者</w:t>
      </w:r>
      <w:r w:rsidR="00DF08AF" w:rsidRPr="00D96CB8">
        <w:rPr>
          <w:rFonts w:hint="eastAsia"/>
        </w:rPr>
        <w:t>是否会</w:t>
      </w:r>
      <w:r w:rsidR="00DF08AF" w:rsidRPr="00D96CB8">
        <w:t>抛弃‘对齐（Alignment）’和‘安全（Safety）’</w:t>
      </w:r>
      <w:r w:rsidR="00DF08AF" w:rsidRPr="00D96CB8">
        <w:rPr>
          <w:rFonts w:hint="eastAsia"/>
        </w:rPr>
        <w:t>，简单来说就是</w:t>
      </w:r>
      <w:proofErr w:type="gramStart"/>
      <w:r w:rsidR="00DF08AF" w:rsidRPr="00D96CB8">
        <w:rPr>
          <w:rFonts w:hint="eastAsia"/>
        </w:rPr>
        <w:t>“</w:t>
      </w:r>
      <w:proofErr w:type="gramEnd"/>
      <w:r w:rsidR="00DF08AF" w:rsidRPr="00D96CB8">
        <w:rPr>
          <w:rFonts w:hint="eastAsia"/>
        </w:rPr>
        <w:t>不择手段“</w:t>
      </w:r>
      <w:r w:rsidR="00DF08AF" w:rsidRPr="00D96CB8">
        <w:t>？</w:t>
      </w:r>
    </w:p>
    <w:p w14:paraId="0E08226A" w14:textId="77777777" w:rsidR="00DF08AF" w:rsidRPr="00D96CB8" w:rsidRDefault="00DF08AF"/>
    <w:p w14:paraId="189C4C49" w14:textId="4C125B15" w:rsidR="00DF08AF" w:rsidRPr="00D96CB8" w:rsidRDefault="00DF08AF">
      <w:r w:rsidRPr="00D96CB8">
        <w:rPr>
          <w:rFonts w:hint="eastAsia"/>
        </w:rPr>
        <w:t>Costello et al. (2024)</w:t>
      </w:r>
    </w:p>
    <w:p w14:paraId="25E97DA8" w14:textId="34CF5C83" w:rsidR="00DF08AF" w:rsidRPr="00D96CB8" w:rsidRDefault="00DF08AF">
      <w:r w:rsidRPr="00D96CB8">
        <w:rPr>
          <w:rFonts w:hint="eastAsia"/>
        </w:rPr>
        <w:t>文章</w:t>
      </w:r>
      <w:r w:rsidRPr="00D96CB8">
        <w:t>挑战了</w:t>
      </w:r>
      <w:r w:rsidR="00A37832" w:rsidRPr="00D96CB8">
        <w:rPr>
          <w:rFonts w:hint="eastAsia"/>
        </w:rPr>
        <w:t>目前</w:t>
      </w:r>
      <w:r w:rsidRPr="00D96CB8">
        <w:rPr>
          <w:rFonts w:hint="eastAsia"/>
        </w:rPr>
        <w:t>偏向</w:t>
      </w:r>
      <w:r w:rsidRPr="00D96CB8">
        <w:t>悲观</w:t>
      </w:r>
      <w:r w:rsidRPr="00D96CB8">
        <w:rPr>
          <w:rFonts w:hint="eastAsia"/>
        </w:rPr>
        <w:t>的</w:t>
      </w:r>
      <w:r w:rsidR="00A37832" w:rsidRPr="00D96CB8">
        <w:rPr>
          <w:rFonts w:hint="eastAsia"/>
        </w:rPr>
        <w:t>社会</w:t>
      </w:r>
      <w:r w:rsidRPr="00D96CB8">
        <w:t>论调，证明了通过AI 进行个性化的事实核查，可以使人们对自己深信的阴谋论的信仰度降低且效果持久 。这项研究</w:t>
      </w:r>
      <w:r w:rsidR="00A37832" w:rsidRPr="00D96CB8">
        <w:rPr>
          <w:rFonts w:hint="eastAsia"/>
        </w:rPr>
        <w:t>的</w:t>
      </w:r>
      <w:r w:rsidRPr="00D96CB8">
        <w:t>贡献在于表明</w:t>
      </w:r>
      <w:r w:rsidR="00A37832" w:rsidRPr="00D96CB8">
        <w:rPr>
          <w:rFonts w:hint="eastAsia"/>
        </w:rPr>
        <w:t>了</w:t>
      </w:r>
      <w:r w:rsidRPr="00D96CB8">
        <w:t>只要证据足够具体和针对个人，人们是愿意讲道理的</w:t>
      </w:r>
      <w:r w:rsidRPr="00D96CB8">
        <w:rPr>
          <w:rFonts w:hint="eastAsia"/>
        </w:rPr>
        <w:t>。但是在这种论调之下，文章仍然有不可忽视的局限，即</w:t>
      </w:r>
      <w:r w:rsidRPr="00D96CB8">
        <w:t xml:space="preserve">研究完全依赖于 </w:t>
      </w:r>
      <w:proofErr w:type="spellStart"/>
      <w:r w:rsidRPr="00D96CB8">
        <w:t>CloudResearch</w:t>
      </w:r>
      <w:proofErr w:type="spellEnd"/>
      <w:r w:rsidRPr="00D96CB8">
        <w:t xml:space="preserve"> Connect 和 Lucid 等平台上的付费受试者</w:t>
      </w:r>
      <w:r w:rsidRPr="00D96CB8">
        <w:rPr>
          <w:rFonts w:hint="eastAsia"/>
        </w:rPr>
        <w:t>，这些人为报酬而来，愿意沟通。但是文章真正应该研究的对象-</w:t>
      </w:r>
      <w:proofErr w:type="gramStart"/>
      <w:r w:rsidRPr="00D96CB8">
        <w:rPr>
          <w:rFonts w:hint="eastAsia"/>
        </w:rPr>
        <w:t>“</w:t>
      </w:r>
      <w:proofErr w:type="gramEnd"/>
      <w:r w:rsidRPr="00D96CB8">
        <w:rPr>
          <w:rFonts w:hint="eastAsia"/>
        </w:rPr>
        <w:t>阴谋论者</w:t>
      </w:r>
      <w:proofErr w:type="gramStart"/>
      <w:r w:rsidRPr="00D96CB8">
        <w:rPr>
          <w:rFonts w:hint="eastAsia"/>
        </w:rPr>
        <w:t>“</w:t>
      </w:r>
      <w:proofErr w:type="gramEnd"/>
      <w:r w:rsidRPr="00D96CB8">
        <w:rPr>
          <w:rFonts w:hint="eastAsia"/>
        </w:rPr>
        <w:t>-通常是不</w:t>
      </w:r>
      <w:r w:rsidR="00A37832" w:rsidRPr="00D96CB8">
        <w:rPr>
          <w:rFonts w:hint="eastAsia"/>
        </w:rPr>
        <w:t>会信任这类研究机构并且抱有敌意。</w:t>
      </w:r>
      <w:r w:rsidR="00A37832" w:rsidRPr="00D96CB8">
        <w:t>因此，该实验验证的可能并非“AI 能说服阴谋论者”，而是“AI 能说服那些</w:t>
      </w:r>
      <w:r w:rsidR="00A37832" w:rsidRPr="00D96CB8">
        <w:rPr>
          <w:rFonts w:hint="eastAsia"/>
        </w:rPr>
        <w:t>可以倾听你讲话的人</w:t>
      </w:r>
      <w:r w:rsidR="00A37832" w:rsidRPr="00D96CB8">
        <w:t>”</w:t>
      </w:r>
      <w:r w:rsidR="00A37832" w:rsidRPr="00D96CB8">
        <w:rPr>
          <w:rFonts w:hint="eastAsia"/>
        </w:rPr>
        <w:t>。</w:t>
      </w:r>
    </w:p>
    <w:p w14:paraId="2E5F4EAE" w14:textId="6EFC279B" w:rsidR="00A37832" w:rsidRPr="00D96CB8" w:rsidRDefault="00A37832">
      <w:r w:rsidRPr="00D96CB8">
        <w:rPr>
          <w:rFonts w:hint="eastAsia"/>
        </w:rPr>
        <w:t>Discussion question：</w:t>
      </w:r>
      <w:r w:rsidRPr="00D96CB8">
        <w:rPr>
          <w:rFonts w:hint="eastAsia"/>
        </w:rPr>
        <w:t>和局限性相关，</w:t>
      </w:r>
      <w:r w:rsidRPr="00D96CB8">
        <w:t>那些完全拒绝接触主流信息渠道的群体</w:t>
      </w:r>
      <w:r w:rsidRPr="00D96CB8">
        <w:rPr>
          <w:rFonts w:hint="eastAsia"/>
        </w:rPr>
        <w:t>，即阴谋论者，如何才能利用技术手段打破这种社会隔离？</w:t>
      </w:r>
    </w:p>
    <w:p w14:paraId="4CF23AF1" w14:textId="77777777" w:rsidR="00A37832" w:rsidRPr="00D96CB8" w:rsidRDefault="00A37832"/>
    <w:p w14:paraId="4620CC89" w14:textId="59182F27" w:rsidR="00A37832" w:rsidRPr="00D96CB8" w:rsidRDefault="00A37832">
      <w:r w:rsidRPr="00D96CB8">
        <w:t>(Tessler et al., 2024)</w:t>
      </w:r>
    </w:p>
    <w:p w14:paraId="36615807" w14:textId="3DDD26BF" w:rsidR="00D37954" w:rsidRPr="00D96CB8" w:rsidRDefault="00D37954" w:rsidP="00D37954">
      <w:r w:rsidRPr="00D96CB8">
        <w:t>研究打破了“AI 必然加剧极化”的刻板印象，展示了经过微调的模型不仅能比人类调解员更高效地生成被群体广泛认可的“集体陈述”，还能在算法层面有效地加权并整合少数派的批评意见，而非简单地倒向多数派 。但同时，在这篇文章中</w:t>
      </w:r>
      <w:r w:rsidR="00D96CB8" w:rsidRPr="00D96CB8">
        <w:rPr>
          <w:rFonts w:hint="eastAsia"/>
        </w:rPr>
        <w:t>，</w:t>
      </w:r>
      <w:r w:rsidRPr="00D96CB8">
        <w:t>这种“核心小组调解（Caucus Mediation）”模式</w:t>
      </w:r>
      <w:r w:rsidR="00D96CB8" w:rsidRPr="00D96CB8">
        <w:rPr>
          <w:rFonts w:hint="eastAsia"/>
        </w:rPr>
        <w:t>过于突出小组任务，而</w:t>
      </w:r>
      <w:r w:rsidRPr="00D96CB8">
        <w:t>剥离了参与者之间的直接互动，牺牲了面对面协商中建立信任的非语言维度</w:t>
      </w:r>
      <w:r w:rsidRPr="00D96CB8">
        <w:rPr>
          <w:rFonts w:hint="eastAsia"/>
        </w:rPr>
        <w:t>，</w:t>
      </w:r>
      <w:r w:rsidR="00D96CB8" w:rsidRPr="00D96CB8">
        <w:rPr>
          <w:rFonts w:hint="eastAsia"/>
        </w:rPr>
        <w:t>使</w:t>
      </w:r>
      <w:r w:rsidRPr="00D96CB8">
        <w:rPr>
          <w:rFonts w:hint="eastAsia"/>
        </w:rPr>
        <w:t>研究</w:t>
      </w:r>
      <w:r w:rsidR="00D96CB8" w:rsidRPr="00D96CB8">
        <w:rPr>
          <w:rFonts w:hint="eastAsia"/>
        </w:rPr>
        <w:t>显得</w:t>
      </w:r>
      <w:r w:rsidRPr="00D96CB8">
        <w:rPr>
          <w:rFonts w:hint="eastAsia"/>
        </w:rPr>
        <w:t>有些公式化</w:t>
      </w:r>
      <w:r w:rsidRPr="00D96CB8">
        <w:t>。</w:t>
      </w:r>
    </w:p>
    <w:p w14:paraId="045C4DFA" w14:textId="44E9960F" w:rsidR="00D37954" w:rsidRPr="00D96CB8" w:rsidRDefault="00D37954" w:rsidP="00D37954">
      <w:r w:rsidRPr="00D96CB8">
        <w:t>Discussion question：AI 之所以能胜出，很大程度上是因为它战胜的是一群毫无经验的普通人，而且是在一种完全没有情感交流的“真空环境”里做到的；那么，如果我们将这种技术应用到现实生活中，</w:t>
      </w:r>
      <w:r w:rsidRPr="00D96CB8">
        <w:rPr>
          <w:rFonts w:hint="eastAsia"/>
        </w:rPr>
        <w:t>是否是</w:t>
      </w:r>
      <w:r w:rsidRPr="00D96CB8">
        <w:t>依赖一种“</w:t>
      </w:r>
      <w:r w:rsidRPr="00D96CB8">
        <w:rPr>
          <w:rFonts w:hint="eastAsia"/>
        </w:rPr>
        <w:t>保姆式</w:t>
      </w:r>
      <w:r w:rsidRPr="00D96CB8">
        <w:t>”</w:t>
      </w:r>
      <w:r w:rsidRPr="00D96CB8">
        <w:rPr>
          <w:rFonts w:hint="eastAsia"/>
        </w:rPr>
        <w:t>的方法</w:t>
      </w:r>
      <w:r w:rsidRPr="00D96CB8">
        <w:t>去解决的社交摩擦，最终让我们彻底丧失了“直面</w:t>
      </w:r>
      <w:r w:rsidRPr="00D96CB8">
        <w:rPr>
          <w:rFonts w:hint="eastAsia"/>
        </w:rPr>
        <w:t>陌生人</w:t>
      </w:r>
      <w:r w:rsidRPr="00D96CB8">
        <w:t>”的能力？</w:t>
      </w:r>
    </w:p>
    <w:p w14:paraId="555A3DAC" w14:textId="77777777" w:rsidR="00D96CB8" w:rsidRDefault="00D96CB8" w:rsidP="00D96CB8">
      <w:r w:rsidRPr="00D96CB8">
        <w:rPr>
          <w:b/>
          <w:bCs/>
        </w:rPr>
        <w:lastRenderedPageBreak/>
        <w:t xml:space="preserve">Hackenburg &amp; Margetts (2024) </w:t>
      </w:r>
    </w:p>
    <w:p w14:paraId="6B5F7075" w14:textId="3ACEA6B2" w:rsidR="00D96CB8" w:rsidRDefault="00D96CB8" w:rsidP="00D96CB8">
      <w:r w:rsidRPr="00D96CB8">
        <w:t xml:space="preserve">This is a methodologically rigorous empirical study and, overall, a very solid controlled trial. To some extent, it demystifies the widely used AI models (GPT-4) for the </w:t>
      </w:r>
      <w:proofErr w:type="gramStart"/>
      <w:r w:rsidRPr="00D96CB8">
        <w:t>general public</w:t>
      </w:r>
      <w:proofErr w:type="gramEnd"/>
      <w:r w:rsidRPr="00D96CB8">
        <w:t xml:space="preserve">: current AI models can only generate high-quality generic propaganda on a large scale, but they cannot persuade specific groups to change their minds. Moreover, </w:t>
      </w:r>
      <w:proofErr w:type="gramStart"/>
      <w:r w:rsidRPr="00D96CB8">
        <w:t>some of the</w:t>
      </w:r>
      <w:proofErr w:type="gramEnd"/>
      <w:r w:rsidRPr="00D96CB8">
        <w:t xml:space="preserve"> stereotypically generated text can </w:t>
      </w:r>
      <w:proofErr w:type="gramStart"/>
      <w:r w:rsidRPr="00D96CB8">
        <w:t>actually cause</w:t>
      </w:r>
      <w:proofErr w:type="gramEnd"/>
      <w:r w:rsidRPr="00D96CB8">
        <w:t xml:space="preserve"> backlash. However, I also see limitations in this article. For instance, the "age, gender, race, location, partisanship, etc." mentioned are all demographic characteristics, whereas emotional characteristics—which arguably influence people more—are not included in these attributes. Therefore, perhaps adding some emotional vocabulary attributes to the prompt could help generate better AI content and achieve better comparative effects. </w:t>
      </w:r>
    </w:p>
    <w:p w14:paraId="267F0BC6" w14:textId="3FC7B45F" w:rsidR="00D96CB8" w:rsidRPr="00D96CB8" w:rsidRDefault="00D96CB8" w:rsidP="00D96CB8">
      <w:r w:rsidRPr="00D96CB8">
        <w:rPr>
          <w:b/>
          <w:bCs/>
        </w:rPr>
        <w:t xml:space="preserve">Discussion question: </w:t>
      </w:r>
      <w:r w:rsidRPr="00D96CB8">
        <w:t>AI microtargeting performed mediocrely because RLHF forced the model to output safe, stereotypical viewpoints. To build a truly "effective" microtargeting persuasion system, would developers have to abandon "Alignment" and "Safety"—essentially doing whatever it takes?</w:t>
      </w:r>
    </w:p>
    <w:p w14:paraId="4FF7761F" w14:textId="77777777" w:rsidR="00D96CB8" w:rsidRDefault="00D96CB8" w:rsidP="00D96CB8">
      <w:r w:rsidRPr="00D96CB8">
        <w:rPr>
          <w:b/>
          <w:bCs/>
        </w:rPr>
        <w:t>Costello et al. (2024)</w:t>
      </w:r>
    </w:p>
    <w:p w14:paraId="17A47315" w14:textId="77777777" w:rsidR="00D96CB8" w:rsidRDefault="00D96CB8" w:rsidP="00D96CB8">
      <w:r w:rsidRPr="00D96CB8">
        <w:t xml:space="preserve">This article challenges the currently pessimistic social tone, demonstrating that personalized fact-checking via AI can reduce belief in deeply held conspiracy theories with durable effects. The contribution of this study lies in showing that </w:t>
      </w:r>
      <w:proofErr w:type="gramStart"/>
      <w:r w:rsidRPr="00D96CB8">
        <w:t>as long as</w:t>
      </w:r>
      <w:proofErr w:type="gramEnd"/>
      <w:r w:rsidRPr="00D96CB8">
        <w:t xml:space="preserve"> the evidence is specific and personalized enough, people are willing to listen to reason. However, under this premise, the article still has undeniable limitations: the study relied entirely on paid participants from platforms like </w:t>
      </w:r>
      <w:proofErr w:type="spellStart"/>
      <w:r w:rsidRPr="00D96CB8">
        <w:t>CloudResearch</w:t>
      </w:r>
      <w:proofErr w:type="spellEnd"/>
      <w:r w:rsidRPr="00D96CB8">
        <w:t xml:space="preserve"> Connect and Lucid. These people came for the payment and were willing to communicate. But the real subjects who should be </w:t>
      </w:r>
      <w:proofErr w:type="gramStart"/>
      <w:r w:rsidRPr="00D96CB8">
        <w:t>studied—"</w:t>
      </w:r>
      <w:proofErr w:type="gramEnd"/>
      <w:r w:rsidRPr="00D96CB8">
        <w:t xml:space="preserve">conspiracy </w:t>
      </w:r>
      <w:proofErr w:type="gramStart"/>
      <w:r w:rsidRPr="00D96CB8">
        <w:t>theorists"—</w:t>
      </w:r>
      <w:proofErr w:type="gramEnd"/>
      <w:r w:rsidRPr="00D96CB8">
        <w:t xml:space="preserve">usually do not trust these research institutions and hold hostile views. Therefore, this experiment may not have proven that "AI can persuade conspiracy theorists," but rather that "AI can persuade those who are already willing to listen to you." </w:t>
      </w:r>
    </w:p>
    <w:p w14:paraId="72F35F9A" w14:textId="0D5F2F40" w:rsidR="00D96CB8" w:rsidRPr="00D96CB8" w:rsidRDefault="00D96CB8" w:rsidP="00D96CB8">
      <w:r w:rsidRPr="00D96CB8">
        <w:rPr>
          <w:b/>
          <w:bCs/>
        </w:rPr>
        <w:t xml:space="preserve">Discussion question: </w:t>
      </w:r>
      <w:r w:rsidRPr="00D96CB8">
        <w:t>Related to the limitations, for those groups that completely refuse to engage with mainstream information channels</w:t>
      </w:r>
      <w:bookmarkStart w:id="1" w:name="OLE_LINK2"/>
      <w:r w:rsidRPr="00D96CB8">
        <w:t xml:space="preserve"> (i.e., hardcore conspiracy theorists),</w:t>
      </w:r>
      <w:bookmarkEnd w:id="1"/>
      <w:r w:rsidRPr="00D96CB8">
        <w:t xml:space="preserve"> how can we utilize technical means to break through this social isolation?</w:t>
      </w:r>
    </w:p>
    <w:p w14:paraId="133E58C1" w14:textId="77777777" w:rsidR="00D96CB8" w:rsidRDefault="00D96CB8" w:rsidP="00D96CB8">
      <w:r w:rsidRPr="00D96CB8">
        <w:rPr>
          <w:b/>
          <w:bCs/>
        </w:rPr>
        <w:t xml:space="preserve">(Tessler et al., 2024) </w:t>
      </w:r>
      <w:r w:rsidRPr="00D96CB8">
        <w:t xml:space="preserve">This research breaks the stereotype that "AI inevitably exacerbates polarization." It demonstrates that fine-tuned models can not only generate "consensus statements" widely accepted by the group more efficiently than human mediators, but they can also effectively </w:t>
      </w:r>
      <w:proofErr w:type="gramStart"/>
      <w:r w:rsidRPr="00D96CB8">
        <w:t>weight</w:t>
      </w:r>
      <w:proofErr w:type="gramEnd"/>
      <w:r w:rsidRPr="00D96CB8">
        <w:t xml:space="preserve"> and integrate minority critiques at the algorithmic level, rather than simply leaning toward the majority. However, the "Caucus Mediation" model in this article emphasizes group tasks too much while stripping away direct interaction </w:t>
      </w:r>
      <w:r w:rsidRPr="00D96CB8">
        <w:lastRenderedPageBreak/>
        <w:t xml:space="preserve">between participants. It sacrifices the non-verbal dimensions of building trust in face-to-face negotiation, making the study feel somewhat formulaic. </w:t>
      </w:r>
    </w:p>
    <w:p w14:paraId="7DA78B61" w14:textId="1ADFB563" w:rsidR="00D96CB8" w:rsidRPr="00D96CB8" w:rsidRDefault="00D96CB8" w:rsidP="00D96CB8">
      <w:r w:rsidRPr="00D96CB8">
        <w:rPr>
          <w:b/>
          <w:bCs/>
        </w:rPr>
        <w:t xml:space="preserve">Discussion question: </w:t>
      </w:r>
      <w:r w:rsidRPr="00D96CB8">
        <w:t>AI won largely because it was competing against a group of inexperienced ordinary people, and it achieved this in a "vacuum environment" completely void of emotional exchange. If we apply this technology to real life, are we relying on a "nanny-style" method to solve social friction, which might ultimately cause us to completely lose the ability to "face strangers" directly?</w:t>
      </w:r>
    </w:p>
    <w:bookmarkEnd w:id="0"/>
    <w:p w14:paraId="4BCB94F1" w14:textId="77777777" w:rsidR="00D96CB8" w:rsidRPr="00D96CB8" w:rsidRDefault="00D96CB8" w:rsidP="00D37954">
      <w:pPr>
        <w:rPr>
          <w:rFonts w:hint="eastAsia"/>
        </w:rPr>
      </w:pPr>
    </w:p>
    <w:sectPr w:rsidR="00D96CB8" w:rsidRPr="00D96CB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B14"/>
    <w:rsid w:val="002D1935"/>
    <w:rsid w:val="00471BDB"/>
    <w:rsid w:val="00522000"/>
    <w:rsid w:val="00683437"/>
    <w:rsid w:val="00A37832"/>
    <w:rsid w:val="00BF4B14"/>
    <w:rsid w:val="00C27FC4"/>
    <w:rsid w:val="00D37954"/>
    <w:rsid w:val="00D91C57"/>
    <w:rsid w:val="00D96CB8"/>
    <w:rsid w:val="00DF08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0F3CD"/>
  <w15:chartTrackingRefBased/>
  <w15:docId w15:val="{B074791F-B7C6-4A65-AF9D-88E06284B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F4B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F4B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F4B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F4B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F4B1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F4B1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F4B1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F4B1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F4B1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F4B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F4B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F4B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F4B14"/>
    <w:rPr>
      <w:rFonts w:cstheme="majorBidi"/>
      <w:color w:val="0F4761" w:themeColor="accent1" w:themeShade="BF"/>
      <w:sz w:val="28"/>
      <w:szCs w:val="28"/>
    </w:rPr>
  </w:style>
  <w:style w:type="character" w:customStyle="1" w:styleId="50">
    <w:name w:val="标题 5 字符"/>
    <w:basedOn w:val="a0"/>
    <w:link w:val="5"/>
    <w:uiPriority w:val="9"/>
    <w:semiHidden/>
    <w:rsid w:val="00BF4B14"/>
    <w:rPr>
      <w:rFonts w:cstheme="majorBidi"/>
      <w:color w:val="0F4761" w:themeColor="accent1" w:themeShade="BF"/>
      <w:sz w:val="24"/>
    </w:rPr>
  </w:style>
  <w:style w:type="character" w:customStyle="1" w:styleId="60">
    <w:name w:val="标题 6 字符"/>
    <w:basedOn w:val="a0"/>
    <w:link w:val="6"/>
    <w:uiPriority w:val="9"/>
    <w:semiHidden/>
    <w:rsid w:val="00BF4B14"/>
    <w:rPr>
      <w:rFonts w:cstheme="majorBidi"/>
      <w:b/>
      <w:bCs/>
      <w:color w:val="0F4761" w:themeColor="accent1" w:themeShade="BF"/>
    </w:rPr>
  </w:style>
  <w:style w:type="character" w:customStyle="1" w:styleId="70">
    <w:name w:val="标题 7 字符"/>
    <w:basedOn w:val="a0"/>
    <w:link w:val="7"/>
    <w:uiPriority w:val="9"/>
    <w:semiHidden/>
    <w:rsid w:val="00BF4B14"/>
    <w:rPr>
      <w:rFonts w:cstheme="majorBidi"/>
      <w:b/>
      <w:bCs/>
      <w:color w:val="595959" w:themeColor="text1" w:themeTint="A6"/>
    </w:rPr>
  </w:style>
  <w:style w:type="character" w:customStyle="1" w:styleId="80">
    <w:name w:val="标题 8 字符"/>
    <w:basedOn w:val="a0"/>
    <w:link w:val="8"/>
    <w:uiPriority w:val="9"/>
    <w:semiHidden/>
    <w:rsid w:val="00BF4B14"/>
    <w:rPr>
      <w:rFonts w:cstheme="majorBidi"/>
      <w:color w:val="595959" w:themeColor="text1" w:themeTint="A6"/>
    </w:rPr>
  </w:style>
  <w:style w:type="character" w:customStyle="1" w:styleId="90">
    <w:name w:val="标题 9 字符"/>
    <w:basedOn w:val="a0"/>
    <w:link w:val="9"/>
    <w:uiPriority w:val="9"/>
    <w:semiHidden/>
    <w:rsid w:val="00BF4B14"/>
    <w:rPr>
      <w:rFonts w:eastAsiaTheme="majorEastAsia" w:cstheme="majorBidi"/>
      <w:color w:val="595959" w:themeColor="text1" w:themeTint="A6"/>
    </w:rPr>
  </w:style>
  <w:style w:type="paragraph" w:styleId="a3">
    <w:name w:val="Title"/>
    <w:basedOn w:val="a"/>
    <w:next w:val="a"/>
    <w:link w:val="a4"/>
    <w:uiPriority w:val="10"/>
    <w:qFormat/>
    <w:rsid w:val="00BF4B1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F4B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F4B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F4B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F4B14"/>
    <w:pPr>
      <w:spacing w:before="160"/>
      <w:jc w:val="center"/>
    </w:pPr>
    <w:rPr>
      <w:i/>
      <w:iCs/>
      <w:color w:val="404040" w:themeColor="text1" w:themeTint="BF"/>
    </w:rPr>
  </w:style>
  <w:style w:type="character" w:customStyle="1" w:styleId="a8">
    <w:name w:val="引用 字符"/>
    <w:basedOn w:val="a0"/>
    <w:link w:val="a7"/>
    <w:uiPriority w:val="29"/>
    <w:rsid w:val="00BF4B14"/>
    <w:rPr>
      <w:i/>
      <w:iCs/>
      <w:color w:val="404040" w:themeColor="text1" w:themeTint="BF"/>
    </w:rPr>
  </w:style>
  <w:style w:type="paragraph" w:styleId="a9">
    <w:name w:val="List Paragraph"/>
    <w:basedOn w:val="a"/>
    <w:uiPriority w:val="34"/>
    <w:qFormat/>
    <w:rsid w:val="00BF4B14"/>
    <w:pPr>
      <w:ind w:left="720"/>
      <w:contextualSpacing/>
    </w:pPr>
  </w:style>
  <w:style w:type="character" w:styleId="aa">
    <w:name w:val="Intense Emphasis"/>
    <w:basedOn w:val="a0"/>
    <w:uiPriority w:val="21"/>
    <w:qFormat/>
    <w:rsid w:val="00BF4B14"/>
    <w:rPr>
      <w:i/>
      <w:iCs/>
      <w:color w:val="0F4761" w:themeColor="accent1" w:themeShade="BF"/>
    </w:rPr>
  </w:style>
  <w:style w:type="paragraph" w:styleId="ab">
    <w:name w:val="Intense Quote"/>
    <w:basedOn w:val="a"/>
    <w:next w:val="a"/>
    <w:link w:val="ac"/>
    <w:uiPriority w:val="30"/>
    <w:qFormat/>
    <w:rsid w:val="00BF4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F4B14"/>
    <w:rPr>
      <w:i/>
      <w:iCs/>
      <w:color w:val="0F4761" w:themeColor="accent1" w:themeShade="BF"/>
    </w:rPr>
  </w:style>
  <w:style w:type="character" w:styleId="ad">
    <w:name w:val="Intense Reference"/>
    <w:basedOn w:val="a0"/>
    <w:uiPriority w:val="32"/>
    <w:qFormat/>
    <w:rsid w:val="00BF4B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683</Words>
  <Characters>3895</Characters>
  <Application>Microsoft Office Word</Application>
  <DocSecurity>0</DocSecurity>
  <Lines>32</Lines>
  <Paragraphs>9</Paragraphs>
  <ScaleCrop>false</ScaleCrop>
  <Company/>
  <LinksUpToDate>false</LinksUpToDate>
  <CharactersWithSpaces>4569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Tianji Zhou</dc:creator>
  <cp:keywords/>
  <dc:description/>
  <cp:lastModifiedBy>Tianji Zhou</cp:lastModifiedBy>
  <cp:revision>4</cp:revision>
  <dcterms:created xsi:type="dcterms:W3CDTF">2025-11-20T03:23:00Z</dcterms:created>
  <dcterms:modified xsi:type="dcterms:W3CDTF">2025-11-20T04:21:00Z</dcterms:modified>
</cp:coreProperties>
</file>