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7CB9D" w14:textId="77777777" w:rsidR="00700E90" w:rsidRDefault="00662B9B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14:paraId="303B1D1A" w14:textId="77777777" w:rsidR="00700E90" w:rsidRDefault="00700E90">
      <w:pPr>
        <w:pStyle w:val="Standard"/>
        <w:jc w:val="center"/>
        <w:rPr>
          <w:rFonts w:hint="eastAsia"/>
          <w:sz w:val="28"/>
          <w:szCs w:val="28"/>
        </w:rPr>
      </w:pPr>
    </w:p>
    <w:p w14:paraId="66D84AD4" w14:textId="77777777" w:rsidR="00700E90" w:rsidRDefault="00662B9B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ФГАОУ ВО «Уральский федеральный университет</w:t>
      </w:r>
    </w:p>
    <w:p w14:paraId="12BBA5CC" w14:textId="77777777" w:rsidR="00700E90" w:rsidRDefault="00662B9B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имени первого Президента России Б. Н. Ельцина»</w:t>
      </w:r>
    </w:p>
    <w:p w14:paraId="43D44379" w14:textId="77777777" w:rsidR="00700E90" w:rsidRDefault="00662B9B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ИРИТ-РТФ</w:t>
      </w:r>
    </w:p>
    <w:p w14:paraId="412D53EC" w14:textId="77777777" w:rsidR="00700E90" w:rsidRDefault="00662B9B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Центр ускоренного обучения</w:t>
      </w:r>
    </w:p>
    <w:p w14:paraId="02F94BD8" w14:textId="77777777" w:rsidR="00700E90" w:rsidRDefault="00700E90">
      <w:pPr>
        <w:pStyle w:val="Textbody"/>
        <w:rPr>
          <w:rFonts w:ascii="Times New Roman" w:hAnsi="Times New Roman" w:cs="Times New Roman"/>
          <w:szCs w:val="28"/>
        </w:rPr>
      </w:pPr>
    </w:p>
    <w:p w14:paraId="30DF5F68" w14:textId="77777777" w:rsidR="00700E90" w:rsidRDefault="00700E90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045BECA2" w14:textId="77777777" w:rsidR="00700E90" w:rsidRDefault="00700E90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5591B0C8" w14:textId="77777777" w:rsidR="00700E90" w:rsidRDefault="00700E90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5137CFC2" w14:textId="77777777" w:rsidR="00700E90" w:rsidRDefault="00700E90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652A1CEA" w14:textId="77777777" w:rsidR="00700E90" w:rsidRDefault="00700E90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1BA43C3D" w14:textId="77777777" w:rsidR="00700E90" w:rsidRDefault="00700E90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06A7B3F9" w14:textId="77777777" w:rsidR="00700E90" w:rsidRDefault="00700E90">
      <w:pPr>
        <w:pStyle w:val="Textbody"/>
        <w:rPr>
          <w:rFonts w:ascii="Times New Roman" w:hAnsi="Times New Roman" w:cs="Times New Roman"/>
          <w:sz w:val="19"/>
          <w:szCs w:val="19"/>
        </w:rPr>
      </w:pPr>
    </w:p>
    <w:p w14:paraId="6AB019B1" w14:textId="77777777" w:rsidR="00700E90" w:rsidRDefault="00662B9B">
      <w:pPr>
        <w:pStyle w:val="Standard"/>
        <w:jc w:val="center"/>
        <w:rPr>
          <w:rFonts w:hint="eastAsia"/>
        </w:rPr>
      </w:pPr>
      <w:r>
        <w:rPr>
          <w:rStyle w:val="12"/>
          <w:b/>
          <w:sz w:val="32"/>
          <w:szCs w:val="32"/>
        </w:rPr>
        <w:t>ОТЧЕТ ПО ЛАБОРАТОРНОЙ РАБОТЕ № 2</w:t>
      </w:r>
    </w:p>
    <w:p w14:paraId="00D68B06" w14:textId="77777777" w:rsidR="00700E90" w:rsidRDefault="00700E90">
      <w:pPr>
        <w:pStyle w:val="Standard"/>
        <w:jc w:val="center"/>
        <w:rPr>
          <w:rFonts w:hint="eastAsia"/>
          <w:sz w:val="28"/>
          <w:szCs w:val="28"/>
        </w:rPr>
      </w:pPr>
    </w:p>
    <w:p w14:paraId="41A011FD" w14:textId="77777777" w:rsidR="00700E90" w:rsidRDefault="00662B9B">
      <w:pPr>
        <w:pStyle w:val="Standard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по дисциплине «Теория и практика программной инженерии»</w:t>
      </w:r>
    </w:p>
    <w:p w14:paraId="34DEE237" w14:textId="77777777" w:rsidR="00700E90" w:rsidRDefault="00700E90">
      <w:pPr>
        <w:pStyle w:val="Standard"/>
        <w:jc w:val="center"/>
        <w:rPr>
          <w:rFonts w:hint="eastAsia"/>
          <w:sz w:val="28"/>
          <w:szCs w:val="28"/>
        </w:rPr>
      </w:pPr>
    </w:p>
    <w:p w14:paraId="65992BF9" w14:textId="77777777" w:rsidR="00700E90" w:rsidRDefault="00700E90">
      <w:pPr>
        <w:pStyle w:val="Standard"/>
        <w:jc w:val="center"/>
        <w:rPr>
          <w:rFonts w:hint="eastAsia"/>
          <w:sz w:val="28"/>
          <w:szCs w:val="28"/>
        </w:rPr>
      </w:pPr>
    </w:p>
    <w:p w14:paraId="4038E10C" w14:textId="77777777" w:rsidR="00700E90" w:rsidRDefault="00662B9B">
      <w:pPr>
        <w:pStyle w:val="Standard"/>
        <w:jc w:val="center"/>
        <w:rPr>
          <w:rFonts w:hint="eastAsia"/>
        </w:rPr>
      </w:pPr>
      <w:r>
        <w:rPr>
          <w:rStyle w:val="12"/>
          <w:b/>
          <w:sz w:val="28"/>
          <w:szCs w:val="28"/>
        </w:rPr>
        <w:t>Тема: Определение заинтересованных сторон, сбор требований</w:t>
      </w:r>
    </w:p>
    <w:p w14:paraId="611E7149" w14:textId="77777777" w:rsidR="00700E90" w:rsidRDefault="00700E90">
      <w:pPr>
        <w:pStyle w:val="Textbody"/>
        <w:rPr>
          <w:rFonts w:ascii="Times New Roman" w:hAnsi="Times New Roman" w:cs="Times New Roman"/>
          <w:szCs w:val="28"/>
        </w:rPr>
      </w:pPr>
    </w:p>
    <w:p w14:paraId="67ECD4E2" w14:textId="77777777" w:rsidR="00700E90" w:rsidRDefault="00700E90">
      <w:pPr>
        <w:pStyle w:val="Textbody"/>
        <w:rPr>
          <w:rFonts w:ascii="Times New Roman" w:hAnsi="Times New Roman" w:cs="Times New Roman"/>
          <w:szCs w:val="28"/>
        </w:rPr>
      </w:pPr>
    </w:p>
    <w:p w14:paraId="03AFDA5E" w14:textId="77777777" w:rsidR="00700E90" w:rsidRDefault="00700E90">
      <w:pPr>
        <w:pStyle w:val="Textbody"/>
        <w:rPr>
          <w:rFonts w:ascii="Times New Roman" w:hAnsi="Times New Roman" w:cs="Times New Roman"/>
          <w:szCs w:val="28"/>
        </w:rPr>
      </w:pPr>
    </w:p>
    <w:p w14:paraId="0C58E9B8" w14:textId="77777777" w:rsidR="00700E90" w:rsidRDefault="00700E90">
      <w:pPr>
        <w:pStyle w:val="Textbody"/>
        <w:rPr>
          <w:rFonts w:ascii="Times New Roman" w:hAnsi="Times New Roman" w:cs="Times New Roman"/>
          <w:szCs w:val="28"/>
        </w:rPr>
      </w:pPr>
    </w:p>
    <w:p w14:paraId="4A0AF9B5" w14:textId="77777777" w:rsidR="00700E90" w:rsidRDefault="00700E90">
      <w:pPr>
        <w:pStyle w:val="Textbody"/>
        <w:rPr>
          <w:rFonts w:ascii="Times New Roman" w:hAnsi="Times New Roman" w:cs="Times New Roman"/>
          <w:szCs w:val="28"/>
        </w:rPr>
      </w:pPr>
    </w:p>
    <w:p w14:paraId="221A61A2" w14:textId="77777777" w:rsidR="00700E90" w:rsidRDefault="00700E90">
      <w:pPr>
        <w:pStyle w:val="Textbody"/>
        <w:rPr>
          <w:rFonts w:ascii="Times New Roman" w:hAnsi="Times New Roman" w:cs="Times New Roman"/>
          <w:szCs w:val="28"/>
        </w:rPr>
      </w:pPr>
    </w:p>
    <w:p w14:paraId="69204543" w14:textId="77777777" w:rsidR="00700E90" w:rsidRDefault="00700E90">
      <w:pPr>
        <w:pStyle w:val="Textbody"/>
        <w:rPr>
          <w:rFonts w:ascii="Times New Roman" w:hAnsi="Times New Roman" w:cs="Times New Roman"/>
          <w:szCs w:val="28"/>
        </w:rPr>
      </w:pPr>
    </w:p>
    <w:p w14:paraId="160E0B23" w14:textId="720190CF" w:rsidR="00700E90" w:rsidRDefault="00662B9B">
      <w:pPr>
        <w:pStyle w:val="Standard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>Студент группы РИЗ-</w:t>
      </w:r>
      <w:r w:rsidR="00C83274">
        <w:rPr>
          <w:sz w:val="28"/>
          <w:szCs w:val="28"/>
        </w:rPr>
        <w:t>4</w:t>
      </w:r>
      <w:r>
        <w:rPr>
          <w:sz w:val="28"/>
          <w:szCs w:val="28"/>
        </w:rPr>
        <w:t xml:space="preserve">20909у: </w:t>
      </w:r>
      <w:r w:rsidR="00C83274">
        <w:rPr>
          <w:sz w:val="28"/>
          <w:szCs w:val="28"/>
        </w:rPr>
        <w:tab/>
      </w:r>
      <w:r w:rsidR="00C83274">
        <w:rPr>
          <w:sz w:val="28"/>
          <w:szCs w:val="28"/>
        </w:rPr>
        <w:tab/>
      </w:r>
      <w:r w:rsidR="00C83274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83274">
        <w:rPr>
          <w:sz w:val="28"/>
          <w:szCs w:val="28"/>
        </w:rPr>
        <w:t>М</w:t>
      </w:r>
      <w:r w:rsidR="006A4866">
        <w:rPr>
          <w:sz w:val="28"/>
          <w:szCs w:val="28"/>
        </w:rPr>
        <w:t>.</w:t>
      </w:r>
      <w:r w:rsidR="00C83274">
        <w:rPr>
          <w:sz w:val="28"/>
          <w:szCs w:val="28"/>
        </w:rPr>
        <w:t>А</w:t>
      </w:r>
      <w:r w:rsidR="006A4866">
        <w:rPr>
          <w:sz w:val="28"/>
          <w:szCs w:val="28"/>
        </w:rPr>
        <w:t xml:space="preserve">. </w:t>
      </w:r>
      <w:r w:rsidR="00C83274">
        <w:rPr>
          <w:sz w:val="28"/>
          <w:szCs w:val="28"/>
        </w:rPr>
        <w:t>Филиппов</w:t>
      </w:r>
    </w:p>
    <w:p w14:paraId="33CDF17E" w14:textId="3F59150D" w:rsidR="00700E90" w:rsidRDefault="00662B9B">
      <w:pPr>
        <w:pStyle w:val="Standard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="00C83274">
        <w:rPr>
          <w:sz w:val="28"/>
          <w:szCs w:val="28"/>
        </w:rPr>
        <w:tab/>
      </w:r>
      <w:r w:rsidR="00C83274">
        <w:rPr>
          <w:sz w:val="28"/>
          <w:szCs w:val="28"/>
        </w:rPr>
        <w:tab/>
      </w:r>
      <w:r w:rsidR="00C83274">
        <w:rPr>
          <w:sz w:val="28"/>
          <w:szCs w:val="28"/>
        </w:rPr>
        <w:tab/>
      </w:r>
      <w:r w:rsidR="00C83274">
        <w:rPr>
          <w:sz w:val="28"/>
          <w:szCs w:val="28"/>
        </w:rPr>
        <w:tab/>
      </w:r>
      <w:r w:rsidR="00C83274">
        <w:rPr>
          <w:sz w:val="28"/>
          <w:szCs w:val="28"/>
        </w:rPr>
        <w:tab/>
      </w:r>
      <w:r w:rsidR="00C83274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С.И.Тимошенко,</w:t>
      </w:r>
    </w:p>
    <w:p w14:paraId="7EB635F4" w14:textId="6B46F6E0" w:rsidR="00700E90" w:rsidRDefault="00C83274">
      <w:pPr>
        <w:pStyle w:val="Standard"/>
        <w:jc w:val="both"/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62B9B">
        <w:rPr>
          <w:sz w:val="28"/>
          <w:szCs w:val="28"/>
        </w:rPr>
        <w:tab/>
      </w:r>
      <w:r w:rsidR="00662B9B">
        <w:rPr>
          <w:sz w:val="28"/>
          <w:szCs w:val="28"/>
        </w:rPr>
        <w:tab/>
        <w:t>доц., к.т.н.</w:t>
      </w:r>
    </w:p>
    <w:p w14:paraId="2F40C0E9" w14:textId="09931900" w:rsidR="00700E90" w:rsidRDefault="00700E90">
      <w:pPr>
        <w:ind w:firstLine="0"/>
        <w:jc w:val="left"/>
        <w:rPr>
          <w:rFonts w:cs="Times New Roman"/>
          <w:sz w:val="28"/>
          <w:szCs w:val="28"/>
          <w:shd w:val="clear" w:color="auto" w:fill="FFFF00"/>
        </w:rPr>
      </w:pPr>
    </w:p>
    <w:p w14:paraId="61C4366A" w14:textId="77777777" w:rsidR="00C83274" w:rsidRDefault="00C83274">
      <w:pPr>
        <w:ind w:firstLine="0"/>
        <w:jc w:val="left"/>
        <w:rPr>
          <w:rFonts w:cs="Times New Roman"/>
          <w:sz w:val="28"/>
          <w:szCs w:val="28"/>
          <w:shd w:val="clear" w:color="auto" w:fill="FFFF00"/>
        </w:rPr>
      </w:pPr>
    </w:p>
    <w:p w14:paraId="62357A71" w14:textId="77777777" w:rsidR="00700E90" w:rsidRDefault="00700E9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38A72C0D" w14:textId="77777777" w:rsidR="00700E90" w:rsidRDefault="00700E9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0051B0E3" w14:textId="77777777" w:rsidR="00700E90" w:rsidRDefault="00700E90">
      <w:pPr>
        <w:pStyle w:val="Textbody"/>
        <w:spacing w:line="360" w:lineRule="auto"/>
        <w:rPr>
          <w:rFonts w:ascii="Times New Roman" w:hAnsi="Times New Roman" w:cs="Times New Roman"/>
          <w:highlight w:val="yellow"/>
        </w:rPr>
      </w:pPr>
    </w:p>
    <w:p w14:paraId="58FBB6DA" w14:textId="77777777" w:rsidR="00700E90" w:rsidRDefault="00662B9B">
      <w:pPr>
        <w:pStyle w:val="Textbody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2025</w:t>
      </w:r>
      <w:r>
        <w:br w:type="page"/>
      </w:r>
    </w:p>
    <w:p w14:paraId="614F92B2" w14:textId="77777777" w:rsidR="000723C4" w:rsidRDefault="000723C4" w:rsidP="000723C4">
      <w:pPr>
        <w:pStyle w:val="affff1"/>
        <w:ind w:firstLine="0"/>
      </w:pPr>
      <w:bookmarkStart w:id="0" w:name="_Toc222349560"/>
      <w:r>
        <w:lastRenderedPageBreak/>
        <w:t>СОДЕРЖАНИЕ</w:t>
      </w:r>
      <w:bookmarkEnd w:id="0"/>
    </w:p>
    <w:sdt>
      <w:sdtPr>
        <w:rPr>
          <w:color w:val="000000" w:themeColor="text1"/>
          <w:szCs w:val="28"/>
          <w:lang w:eastAsia="ru-RU"/>
        </w:rPr>
        <w:id w:val="1962611812"/>
        <w:docPartObj>
          <w:docPartGallery w:val="Table of Contents"/>
          <w:docPartUnique/>
        </w:docPartObj>
      </w:sdtPr>
      <w:sdtEndPr>
        <w:rPr>
          <w:color w:val="auto"/>
          <w:szCs w:val="22"/>
          <w:lang w:eastAsia="en-US"/>
        </w:rPr>
      </w:sdtEndPr>
      <w:sdtContent>
        <w:p w14:paraId="51F96947" w14:textId="1D9A5328" w:rsidR="00D41111" w:rsidRDefault="000723C4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szCs w:val="24"/>
            </w:rPr>
            <w:fldChar w:fldCharType="begin"/>
          </w:r>
          <w:r>
            <w:rPr>
              <w:rStyle w:val="afff4"/>
              <w:webHidden/>
              <w:w w:val="99"/>
            </w:rPr>
            <w:instrText xml:space="preserve"> TOC \z \h</w:instrText>
          </w:r>
          <w:r>
            <w:rPr>
              <w:rStyle w:val="afff4"/>
              <w:w w:val="99"/>
              <w:szCs w:val="24"/>
            </w:rPr>
            <w:fldChar w:fldCharType="separate"/>
          </w:r>
          <w:hyperlink w:anchor="_Toc222349560" w:history="1">
            <w:r w:rsidR="00D41111" w:rsidRPr="000A4B8D">
              <w:rPr>
                <w:rStyle w:val="aff3"/>
                <w:noProof/>
              </w:rPr>
              <w:t>СОДЕРЖАНИЕ</w:t>
            </w:r>
            <w:r w:rsidR="00D41111">
              <w:rPr>
                <w:noProof/>
                <w:webHidden/>
              </w:rPr>
              <w:tab/>
            </w:r>
            <w:r w:rsidR="00D41111">
              <w:rPr>
                <w:noProof/>
                <w:webHidden/>
              </w:rPr>
              <w:fldChar w:fldCharType="begin"/>
            </w:r>
            <w:r w:rsidR="00D41111">
              <w:rPr>
                <w:noProof/>
                <w:webHidden/>
              </w:rPr>
              <w:instrText xml:space="preserve"> PAGEREF _Toc222349560 \h </w:instrText>
            </w:r>
            <w:r w:rsidR="00D41111">
              <w:rPr>
                <w:noProof/>
                <w:webHidden/>
              </w:rPr>
            </w:r>
            <w:r w:rsidR="00D41111">
              <w:rPr>
                <w:noProof/>
                <w:webHidden/>
              </w:rPr>
              <w:fldChar w:fldCharType="separate"/>
            </w:r>
            <w:r w:rsidR="00D41111">
              <w:rPr>
                <w:noProof/>
                <w:webHidden/>
              </w:rPr>
              <w:t>2</w:t>
            </w:r>
            <w:r w:rsidR="00D41111">
              <w:rPr>
                <w:noProof/>
                <w:webHidden/>
              </w:rPr>
              <w:fldChar w:fldCharType="end"/>
            </w:r>
          </w:hyperlink>
        </w:p>
        <w:p w14:paraId="6848978A" w14:textId="25E750CB" w:rsidR="00D41111" w:rsidRDefault="00D41111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61" w:history="1">
            <w:r w:rsidRPr="000A4B8D">
              <w:rPr>
                <w:rStyle w:val="aff3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A85AA" w14:textId="22870C4B" w:rsidR="00D41111" w:rsidRDefault="00D41111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62" w:history="1">
            <w:r w:rsidRPr="000A4B8D">
              <w:rPr>
                <w:rStyle w:val="aff3"/>
                <w:noProof/>
                <w:lang w:val="en-US"/>
              </w:rPr>
              <w:t>2</w:t>
            </w:r>
            <w:r w:rsidRPr="000A4B8D">
              <w:rPr>
                <w:rStyle w:val="aff3"/>
                <w:noProof/>
              </w:rPr>
              <w:t xml:space="preserve"> Анализ поставленной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6A041" w14:textId="272B04BD" w:rsidR="00D41111" w:rsidRDefault="00D41111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63" w:history="1">
            <w:r w:rsidRPr="000A4B8D">
              <w:rPr>
                <w:rStyle w:val="aff3"/>
                <w:noProof/>
              </w:rPr>
              <w:t>3 Описание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9AC1" w14:textId="16F5342F" w:rsidR="00D41111" w:rsidRDefault="00D41111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64" w:history="1">
            <w:r w:rsidRPr="000A4B8D">
              <w:rPr>
                <w:rStyle w:val="aff3"/>
                <w:noProof/>
              </w:rPr>
              <w:t>3.1 Определение заинтересованных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C057" w14:textId="6277188C" w:rsidR="00D41111" w:rsidRDefault="00D41111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65" w:history="1">
            <w:r w:rsidRPr="000A4B8D">
              <w:rPr>
                <w:rStyle w:val="aff3"/>
                <w:noProof/>
              </w:rPr>
              <w:t>3.2 Сбор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6CED5" w14:textId="285C62B1" w:rsidR="00D41111" w:rsidRDefault="00D41111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66" w:history="1">
            <w:r w:rsidRPr="000A4B8D">
              <w:rPr>
                <w:rStyle w:val="aff3"/>
                <w:noProof/>
              </w:rPr>
              <w:t>3.2.1 Семинар рабочей группы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9735B" w14:textId="0260E562" w:rsidR="00D41111" w:rsidRDefault="00D41111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67" w:history="1">
            <w:r w:rsidRPr="000A4B8D">
              <w:rPr>
                <w:rStyle w:val="aff3"/>
                <w:noProof/>
              </w:rPr>
              <w:t>3.2.2 Групповые встречи с конечными пользователями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49D1" w14:textId="78A2786E" w:rsidR="00D41111" w:rsidRDefault="00D41111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68" w:history="1">
            <w:r w:rsidRPr="000A4B8D">
              <w:rPr>
                <w:rStyle w:val="aff3"/>
                <w:noProof/>
              </w:rPr>
              <w:t>3.2.3 Выполнение текущей работы пользователями (метод «погружения»)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B603" w14:textId="0E764B30" w:rsidR="00D41111" w:rsidRDefault="00D41111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69" w:history="1">
            <w:r w:rsidRPr="000A4B8D">
              <w:rPr>
                <w:rStyle w:val="aff3"/>
                <w:noProof/>
              </w:rPr>
              <w:t>3.2.4 Наблюдение за работой людей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257D3" w14:textId="73758ECB" w:rsidR="00D41111" w:rsidRDefault="00D41111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70" w:history="1">
            <w:r w:rsidRPr="000A4B8D">
              <w:rPr>
                <w:rStyle w:val="aff3"/>
                <w:noProof/>
              </w:rPr>
              <w:t>3.2.5 Планирование временных затрат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FF1C" w14:textId="69716AB8" w:rsidR="00D41111" w:rsidRDefault="00D41111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71" w:history="1">
            <w:r w:rsidRPr="000A4B8D">
              <w:rPr>
                <w:rStyle w:val="aff3"/>
                <w:noProof/>
              </w:rPr>
              <w:t>3.3 Использование документов и обращений в службу технической поддержки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ABD9F" w14:textId="30531B2C" w:rsidR="00D41111" w:rsidRDefault="00D41111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72" w:history="1">
            <w:r w:rsidRPr="000A4B8D">
              <w:rPr>
                <w:rStyle w:val="aff3"/>
                <w:noProof/>
              </w:rPr>
              <w:t>3.3.1 Анализ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95E8C" w14:textId="5C99A53C" w:rsidR="00D41111" w:rsidRDefault="00D41111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73" w:history="1">
            <w:r w:rsidRPr="000A4B8D">
              <w:rPr>
                <w:rStyle w:val="aff3"/>
                <w:noProof/>
              </w:rPr>
              <w:t>3.3.2 Анализ обращений в техническую поддержку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D5FD" w14:textId="01522F75" w:rsidR="00D41111" w:rsidRDefault="00D41111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349574" w:history="1">
            <w:r w:rsidRPr="000A4B8D">
              <w:rPr>
                <w:rStyle w:val="aff3"/>
                <w:noProof/>
              </w:rPr>
              <w:t>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953E5" w14:textId="37A9F612" w:rsidR="00700E90" w:rsidRDefault="000723C4" w:rsidP="000723C4">
          <w:pPr>
            <w:pStyle w:val="13"/>
            <w:tabs>
              <w:tab w:val="clear" w:pos="9344"/>
              <w:tab w:val="right" w:leader="dot" w:pos="9354"/>
            </w:tabs>
          </w:pPr>
          <w:r>
            <w:rPr>
              <w:rStyle w:val="afff4"/>
              <w:b/>
              <w:bCs/>
            </w:rPr>
            <w:fldChar w:fldCharType="end"/>
          </w:r>
        </w:p>
      </w:sdtContent>
    </w:sdt>
    <w:p w14:paraId="1404D5C4" w14:textId="77777777" w:rsidR="00700E90" w:rsidRDefault="00662B9B">
      <w:pPr>
        <w:pStyle w:val="1"/>
      </w:pPr>
      <w:bookmarkStart w:id="1" w:name="_Toc195732581"/>
      <w:bookmarkStart w:id="2" w:name="_Toc222349561"/>
      <w:r>
        <w:lastRenderedPageBreak/>
        <w:t>Постановка задачи</w:t>
      </w:r>
      <w:bookmarkEnd w:id="1"/>
      <w:bookmarkEnd w:id="2"/>
    </w:p>
    <w:p w14:paraId="18898849" w14:textId="77777777" w:rsidR="00700E90" w:rsidRDefault="00662B9B">
      <w:r>
        <w:t xml:space="preserve">Определить заинтересованные стороны и собрать требования по выбранной для темы ВКР системе. Необходимо: </w:t>
      </w:r>
    </w:p>
    <w:p w14:paraId="6F3E2851" w14:textId="77777777" w:rsidR="00700E90" w:rsidRDefault="00662B9B">
      <w:pPr>
        <w:pStyle w:val="a0"/>
        <w:numPr>
          <w:ilvl w:val="0"/>
          <w:numId w:val="5"/>
        </w:numPr>
      </w:pPr>
      <w:r>
        <w:t xml:space="preserve">выбрать не менее трех различных вариантов сбора требований у людей (см. пп. ниже: ж) интервью, з) телефонные переговоры, и) переписка, к) групповые встречи, л) семинар рабочей группы, м) опрос, н) наблюдение за работой людей, о) выполнение текущей работы пользователей или п) встреча с экспертами и консультантами); </w:t>
      </w:r>
    </w:p>
    <w:p w14:paraId="3E9D966C" w14:textId="77777777" w:rsidR="00700E90" w:rsidRDefault="00662B9B">
      <w:pPr>
        <w:pStyle w:val="a0"/>
        <w:numPr>
          <w:ilvl w:val="0"/>
          <w:numId w:val="5"/>
        </w:numPr>
      </w:pPr>
      <w:r>
        <w:t xml:space="preserve">выбрать одну из трех типов систем (см. п. р)), и/или прототип (см. п. у)). </w:t>
      </w:r>
    </w:p>
    <w:p w14:paraId="3EA095C2" w14:textId="77777777" w:rsidR="00700E90" w:rsidRDefault="00662B9B">
      <w:pPr>
        <w:pStyle w:val="a0"/>
        <w:numPr>
          <w:ilvl w:val="0"/>
          <w:numId w:val="5"/>
        </w:numPr>
      </w:pPr>
      <w:r>
        <w:t>выбрать документы (см. п. с)) и/или результаты обращения в службу технической поддержки (см. п. т))</w:t>
      </w:r>
    </w:p>
    <w:p w14:paraId="319E1C3A" w14:textId="77777777" w:rsidR="00700E90" w:rsidRDefault="00662B9B">
      <w:pPr>
        <w:spacing w:after="160" w:line="259" w:lineRule="auto"/>
        <w:ind w:firstLine="0"/>
        <w:jc w:val="left"/>
      </w:pPr>
      <w:r>
        <w:br w:type="page"/>
      </w:r>
    </w:p>
    <w:p w14:paraId="19ADB45D" w14:textId="77777777" w:rsidR="00700E90" w:rsidRDefault="00662B9B">
      <w:pPr>
        <w:pStyle w:val="1"/>
        <w:rPr>
          <w:lang w:val="en-US"/>
        </w:rPr>
      </w:pPr>
      <w:bookmarkStart w:id="3" w:name="_Toc195732582"/>
      <w:bookmarkStart w:id="4" w:name="_Toc222349562"/>
      <w:r>
        <w:lastRenderedPageBreak/>
        <w:t>Анализ поставленной задачи</w:t>
      </w:r>
      <w:bookmarkEnd w:id="3"/>
      <w:bookmarkEnd w:id="4"/>
    </w:p>
    <w:p w14:paraId="37ED1EB7" w14:textId="260AC6FC" w:rsidR="00700E90" w:rsidRDefault="00662B9B">
      <w:pPr>
        <w:pStyle w:val="-"/>
      </w:pPr>
      <w:r>
        <w:t>Для разработки программной системы (</w:t>
      </w:r>
      <w:r w:rsidR="00481C85">
        <w:t>мессенджера</w:t>
      </w:r>
      <w:r>
        <w:t>) необходимо определить заинтересованные стороны и собрать требования к системе. Задача включает в себя выбор способов получения требований, определение типа системы, а также использование документов или результатов обращений в техническую поддержку.</w:t>
      </w:r>
    </w:p>
    <w:p w14:paraId="1EC01E89" w14:textId="7DC0F732" w:rsidR="00700E90" w:rsidRDefault="00662B9B">
      <w:pPr>
        <w:pStyle w:val="-"/>
      </w:pPr>
      <w:r>
        <w:t>В рамках данной работы были выбран</w:t>
      </w:r>
      <w:r w:rsidR="00EF6FBD">
        <w:t>о</w:t>
      </w:r>
      <w:r>
        <w:t xml:space="preserve"> </w:t>
      </w:r>
      <w:r w:rsidR="005D18EB">
        <w:t>четыре</w:t>
      </w:r>
      <w:r>
        <w:t xml:space="preserve"> метод</w:t>
      </w:r>
      <w:r w:rsidR="005D18EB">
        <w:t>а</w:t>
      </w:r>
      <w:r>
        <w:t xml:space="preserve"> сбора требований, соответствующие требованиям задания:</w:t>
      </w:r>
    </w:p>
    <w:p w14:paraId="4401C760" w14:textId="6840E698" w:rsidR="00700E90" w:rsidRDefault="00662B9B">
      <w:pPr>
        <w:pStyle w:val="a1"/>
      </w:pPr>
      <w:r>
        <w:t>семинар рабочей группы;</w:t>
      </w:r>
    </w:p>
    <w:p w14:paraId="1CDB4158" w14:textId="3B91D8D0" w:rsidR="004742E3" w:rsidRPr="004742E3" w:rsidRDefault="004742E3">
      <w:pPr>
        <w:pStyle w:val="a1"/>
      </w:pPr>
      <w:r>
        <w:t>групповые встречи</w:t>
      </w:r>
      <w:r>
        <w:rPr>
          <w:lang w:val="en-US"/>
        </w:rPr>
        <w:t>;</w:t>
      </w:r>
    </w:p>
    <w:p w14:paraId="65377528" w14:textId="1231CB62" w:rsidR="004742E3" w:rsidRDefault="004742E3">
      <w:pPr>
        <w:pStyle w:val="a1"/>
      </w:pPr>
      <w:r w:rsidRPr="004742E3">
        <w:t>выполнение текущей работы пользователей</w:t>
      </w:r>
    </w:p>
    <w:p w14:paraId="134A83E5" w14:textId="77777777" w:rsidR="00700E90" w:rsidRDefault="00662B9B">
      <w:pPr>
        <w:pStyle w:val="a1"/>
      </w:pPr>
      <w:r>
        <w:t>наблюдение за работой людей.</w:t>
      </w:r>
    </w:p>
    <w:p w14:paraId="2CB2AFC0" w14:textId="58ABB8AE" w:rsidR="00700E90" w:rsidRDefault="00662B9B">
      <w:pPr>
        <w:pStyle w:val="-"/>
      </w:pPr>
      <w:r>
        <w:t xml:space="preserve">Выбор этих методов обусловлен особенностями исследуемого объекта – </w:t>
      </w:r>
      <w:r w:rsidR="00481C85">
        <w:t>мессенджер</w:t>
      </w:r>
      <w:r>
        <w:t>, который используется различными группами пользователей, имеющими разные цели и опыт. Чтобы собрать объективные и полные требования необходимо учитывать эти различия.</w:t>
      </w:r>
    </w:p>
    <w:p w14:paraId="5E0D1E22" w14:textId="77777777" w:rsidR="00700E90" w:rsidRDefault="00662B9B">
      <w:pPr>
        <w:pStyle w:val="1"/>
      </w:pPr>
      <w:bookmarkStart w:id="5" w:name="_Toc195732583"/>
      <w:bookmarkStart w:id="6" w:name="_Toc222349563"/>
      <w:r>
        <w:lastRenderedPageBreak/>
        <w:t>Описание результатов</w:t>
      </w:r>
      <w:bookmarkEnd w:id="5"/>
      <w:bookmarkEnd w:id="6"/>
    </w:p>
    <w:p w14:paraId="3849DFD6" w14:textId="77777777" w:rsidR="00700E90" w:rsidRDefault="00662B9B">
      <w:pPr>
        <w:pStyle w:val="2"/>
      </w:pPr>
      <w:bookmarkStart w:id="7" w:name="_Toc195732584"/>
      <w:bookmarkStart w:id="8" w:name="_Toc222349564"/>
      <w:r>
        <w:t>Определение заинтересованных сторон</w:t>
      </w:r>
      <w:bookmarkEnd w:id="7"/>
      <w:bookmarkEnd w:id="8"/>
    </w:p>
    <w:p w14:paraId="0AAC15A3" w14:textId="07CCE392" w:rsidR="00384955" w:rsidRDefault="00384955">
      <w:r w:rsidRPr="00384955">
        <w:t>В рамках анализа системы мессенджера были определены основные заинтересованные стороны, оказывающие непосредственное влияние на постановку требований и дальнейшую разработку системы. Ключевые участники представлены в таблице 1</w:t>
      </w:r>
    </w:p>
    <w:p w14:paraId="3E08A932" w14:textId="77777777" w:rsidR="00700E90" w:rsidRDefault="00662B9B">
      <w:pPr>
        <w:pStyle w:val="afff0"/>
      </w:pPr>
      <w:r>
        <w:t>Таблица 1 – Заинтересованные стороны и их цели</w:t>
      </w:r>
    </w:p>
    <w:tbl>
      <w:tblPr>
        <w:tblStyle w:val="affff0"/>
        <w:tblW w:w="9344" w:type="dxa"/>
        <w:tblLayout w:type="fixed"/>
        <w:tblLook w:val="04A0" w:firstRow="1" w:lastRow="0" w:firstColumn="1" w:lastColumn="0" w:noHBand="0" w:noVBand="1"/>
      </w:tblPr>
      <w:tblGrid>
        <w:gridCol w:w="4673"/>
        <w:gridCol w:w="4671"/>
      </w:tblGrid>
      <w:tr w:rsidR="00700E90" w14:paraId="6F89BEE6" w14:textId="77777777">
        <w:tc>
          <w:tcPr>
            <w:tcW w:w="4672" w:type="dxa"/>
          </w:tcPr>
          <w:p w14:paraId="6D4FB13D" w14:textId="77777777" w:rsidR="00700E90" w:rsidRDefault="00662B9B">
            <w:pPr>
              <w:widowControl w:val="0"/>
              <w:ind w:firstLine="0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Роль</w:t>
            </w:r>
          </w:p>
        </w:tc>
        <w:tc>
          <w:tcPr>
            <w:tcW w:w="4671" w:type="dxa"/>
          </w:tcPr>
          <w:p w14:paraId="254F5557" w14:textId="77777777" w:rsidR="00700E90" w:rsidRDefault="00662B9B">
            <w:pPr>
              <w:widowControl w:val="0"/>
              <w:ind w:firstLine="0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Цель/Влияние</w:t>
            </w:r>
          </w:p>
        </w:tc>
      </w:tr>
      <w:tr w:rsidR="00700E90" w14:paraId="733DF2D2" w14:textId="77777777">
        <w:tc>
          <w:tcPr>
            <w:tcW w:w="4672" w:type="dxa"/>
          </w:tcPr>
          <w:p w14:paraId="126D64A9" w14:textId="1FAF0809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Пользователи (частные лица)</w:t>
            </w:r>
          </w:p>
        </w:tc>
        <w:tc>
          <w:tcPr>
            <w:tcW w:w="4671" w:type="dxa"/>
          </w:tcPr>
          <w:p w14:paraId="09BB587A" w14:textId="5627536A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Получение безопасного и удобного инструмента для обмена сообщениями с гарантией конфиденциальности переписки</w:t>
            </w:r>
          </w:p>
        </w:tc>
      </w:tr>
      <w:tr w:rsidR="00700E90" w14:paraId="53212BD2" w14:textId="77777777">
        <w:tc>
          <w:tcPr>
            <w:tcW w:w="4672" w:type="dxa"/>
          </w:tcPr>
          <w:p w14:paraId="2A994C77" w14:textId="22FEDA97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Корпоративные клиенты</w:t>
            </w:r>
          </w:p>
        </w:tc>
        <w:tc>
          <w:tcPr>
            <w:tcW w:w="4671" w:type="dxa"/>
          </w:tcPr>
          <w:p w14:paraId="5617338A" w14:textId="46ADF411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Интеграция мессенджера во внутреннюю инфраструктуру компании с сохранением контроля над данными и соответствие требованиям информационной безопасности</w:t>
            </w:r>
          </w:p>
        </w:tc>
      </w:tr>
      <w:tr w:rsidR="00700E90" w14:paraId="4284AC87" w14:textId="77777777" w:rsidTr="00384955">
        <w:tc>
          <w:tcPr>
            <w:tcW w:w="4672" w:type="dxa"/>
            <w:tcBorders>
              <w:bottom w:val="single" w:sz="4" w:space="0" w:color="auto"/>
            </w:tcBorders>
          </w:tcPr>
          <w:p w14:paraId="3A9AE657" w14:textId="5CBA6B48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Администраторы системы</w:t>
            </w:r>
          </w:p>
        </w:tc>
        <w:tc>
          <w:tcPr>
            <w:tcW w:w="4671" w:type="dxa"/>
            <w:tcBorders>
              <w:bottom w:val="single" w:sz="4" w:space="0" w:color="auto"/>
            </w:tcBorders>
          </w:tcPr>
          <w:p w14:paraId="63836348" w14:textId="545138DC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Обеспечение стабильной работы системы, управление пользователями и настройка политик безопасности</w:t>
            </w:r>
          </w:p>
        </w:tc>
      </w:tr>
      <w:tr w:rsidR="00700E90" w14:paraId="73C9CA1A" w14:textId="77777777" w:rsidTr="00384955">
        <w:tc>
          <w:tcPr>
            <w:tcW w:w="4672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DB9C0B" w14:textId="2204C617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Разработчики</w:t>
            </w:r>
          </w:p>
        </w:tc>
        <w:tc>
          <w:tcPr>
            <w:tcW w:w="46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61FE4C81" w14:textId="4B155ED5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Создание надежного, масштабируемого решения с открытым исходным кодом для привлечения сообщества</w:t>
            </w:r>
          </w:p>
        </w:tc>
      </w:tr>
      <w:tr w:rsidR="00384955" w14:paraId="29C92F2C" w14:textId="77777777" w:rsidTr="00384955">
        <w:tc>
          <w:tcPr>
            <w:tcW w:w="4672" w:type="dxa"/>
            <w:tcBorders>
              <w:top w:val="single" w:sz="6" w:space="0" w:color="auto"/>
              <w:right w:val="single" w:sz="6" w:space="0" w:color="auto"/>
            </w:tcBorders>
          </w:tcPr>
          <w:p w14:paraId="71055A41" w14:textId="6B242DAC" w:rsidR="00384955" w:rsidRPr="00384955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Специалисты по безопасности</w:t>
            </w: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</w:tcBorders>
          </w:tcPr>
          <w:p w14:paraId="75647429" w14:textId="396F24C6" w:rsidR="00384955" w:rsidRDefault="00384955" w:rsidP="00384955">
            <w:pPr>
              <w:widowControl w:val="0"/>
              <w:tabs>
                <w:tab w:val="left" w:pos="975"/>
              </w:tabs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Гарантия соответствия системы современным стандартам безопасности и защита от потенциальных угроз</w:t>
            </w:r>
          </w:p>
        </w:tc>
      </w:tr>
    </w:tbl>
    <w:p w14:paraId="1F5B2E19" w14:textId="77777777" w:rsidR="00700E90" w:rsidRDefault="00700E90"/>
    <w:p w14:paraId="0804493B" w14:textId="77777777" w:rsidR="00700E90" w:rsidRDefault="00662B9B">
      <w:r>
        <w:t>Распишем проблемы пользователей в таблице 2 и таблице 3.</w:t>
      </w:r>
    </w:p>
    <w:p w14:paraId="277A0F3D" w14:textId="77777777" w:rsidR="00700E90" w:rsidRDefault="00662B9B">
      <w:pPr>
        <w:pStyle w:val="afff0"/>
      </w:pPr>
      <w:r>
        <w:t>Таблица 2 – Проблема 1</w:t>
      </w:r>
    </w:p>
    <w:tbl>
      <w:tblPr>
        <w:tblStyle w:val="affff0"/>
        <w:tblW w:w="9343" w:type="dxa"/>
        <w:tblLayout w:type="fixed"/>
        <w:tblLook w:val="04A0" w:firstRow="1" w:lastRow="0" w:firstColumn="1" w:lastColumn="0" w:noHBand="0" w:noVBand="1"/>
      </w:tblPr>
      <w:tblGrid>
        <w:gridCol w:w="4673"/>
        <w:gridCol w:w="4670"/>
      </w:tblGrid>
      <w:tr w:rsidR="00700E90" w14:paraId="6359C153" w14:textId="77777777">
        <w:tc>
          <w:tcPr>
            <w:tcW w:w="4672" w:type="dxa"/>
            <w:tcBorders>
              <w:right w:val="nil"/>
            </w:tcBorders>
          </w:tcPr>
          <w:p w14:paraId="10A7507C" w14:textId="77777777" w:rsidR="00700E90" w:rsidRDefault="00662B9B">
            <w:pPr>
              <w:widowControl w:val="0"/>
              <w:ind w:firstLine="0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Элементы проблемы</w:t>
            </w:r>
          </w:p>
        </w:tc>
        <w:tc>
          <w:tcPr>
            <w:tcW w:w="4670" w:type="dxa"/>
          </w:tcPr>
          <w:p w14:paraId="7DC756CC" w14:textId="77777777" w:rsidR="00700E90" w:rsidRDefault="00662B9B">
            <w:pPr>
              <w:widowControl w:val="0"/>
              <w:ind w:firstLine="0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Описание</w:t>
            </w:r>
          </w:p>
        </w:tc>
      </w:tr>
      <w:tr w:rsidR="00700E90" w14:paraId="3E448E80" w14:textId="77777777">
        <w:tc>
          <w:tcPr>
            <w:tcW w:w="4672" w:type="dxa"/>
            <w:tcBorders>
              <w:bottom w:val="nil"/>
              <w:right w:val="nil"/>
            </w:tcBorders>
          </w:tcPr>
          <w:p w14:paraId="055A78AE" w14:textId="77777777" w:rsidR="00700E90" w:rsidRDefault="00662B9B">
            <w:pPr>
              <w:widowControl w:val="0"/>
              <w:ind w:firstLine="0"/>
              <w:rPr>
                <w:rFonts w:eastAsia="Calibri" w:cs="Arial"/>
              </w:rPr>
            </w:pPr>
            <w:r>
              <w:rPr>
                <w:rFonts w:eastAsia="Calibri" w:cs="Arial"/>
              </w:rPr>
              <w:t>Проблема/потребность</w:t>
            </w:r>
          </w:p>
        </w:tc>
        <w:tc>
          <w:tcPr>
            <w:tcW w:w="4670" w:type="dxa"/>
            <w:tcBorders>
              <w:bottom w:val="nil"/>
            </w:tcBorders>
          </w:tcPr>
          <w:p w14:paraId="7AD4516C" w14:textId="52750111" w:rsidR="00700E90" w:rsidRPr="00384955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Пользователи не доверяют существующим мессенджерам из-за отсутствия прозрачности в вопросах хранения и обработки данных.</w:t>
            </w:r>
          </w:p>
        </w:tc>
      </w:tr>
    </w:tbl>
    <w:p w14:paraId="671B9E7D" w14:textId="77777777" w:rsidR="00700E90" w:rsidRDefault="00700E90">
      <w:pPr>
        <w:pStyle w:val="afff5"/>
        <w:ind w:firstLine="0"/>
      </w:pPr>
    </w:p>
    <w:p w14:paraId="60DFEDF6" w14:textId="77777777" w:rsidR="00700E90" w:rsidRDefault="00662B9B">
      <w:pPr>
        <w:pStyle w:val="afff0"/>
      </w:pPr>
      <w:r>
        <w:lastRenderedPageBreak/>
        <w:t>Продолжение таблицы 2</w:t>
      </w:r>
    </w:p>
    <w:tbl>
      <w:tblPr>
        <w:tblStyle w:val="affff0"/>
        <w:tblW w:w="9343" w:type="dxa"/>
        <w:tblLayout w:type="fixed"/>
        <w:tblLook w:val="04A0" w:firstRow="1" w:lastRow="0" w:firstColumn="1" w:lastColumn="0" w:noHBand="0" w:noVBand="1"/>
      </w:tblPr>
      <w:tblGrid>
        <w:gridCol w:w="4673"/>
        <w:gridCol w:w="4670"/>
      </w:tblGrid>
      <w:tr w:rsidR="00700E90" w14:paraId="6123F55C" w14:textId="77777777">
        <w:tc>
          <w:tcPr>
            <w:tcW w:w="4672" w:type="dxa"/>
            <w:tcBorders>
              <w:right w:val="nil"/>
            </w:tcBorders>
          </w:tcPr>
          <w:p w14:paraId="09B8EBB5" w14:textId="77777777" w:rsidR="00700E90" w:rsidRDefault="00662B9B">
            <w:pPr>
              <w:widowControl w:val="0"/>
              <w:ind w:hanging="57"/>
              <w:rPr>
                <w:rFonts w:eastAsia="Calibri" w:cs="Arial"/>
              </w:rPr>
            </w:pPr>
            <w:r>
              <w:rPr>
                <w:rFonts w:eastAsia="Calibri" w:cs="Arial"/>
              </w:rPr>
              <w:t>Влияет на</w:t>
            </w:r>
          </w:p>
        </w:tc>
        <w:tc>
          <w:tcPr>
            <w:tcW w:w="4670" w:type="dxa"/>
          </w:tcPr>
          <w:p w14:paraId="16374377" w14:textId="6535BB96" w:rsidR="00700E90" w:rsidRPr="00384955" w:rsidRDefault="00384955">
            <w:pPr>
              <w:widowControl w:val="0"/>
              <w:ind w:hanging="57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Частных пользователей, корпоративных клиентов, репутацию системы.</w:t>
            </w:r>
          </w:p>
        </w:tc>
      </w:tr>
      <w:tr w:rsidR="00700E90" w14:paraId="61528388" w14:textId="77777777">
        <w:tc>
          <w:tcPr>
            <w:tcW w:w="4672" w:type="dxa"/>
            <w:tcBorders>
              <w:top w:val="nil"/>
              <w:right w:val="nil"/>
            </w:tcBorders>
          </w:tcPr>
          <w:p w14:paraId="3B88AF0D" w14:textId="77777777" w:rsidR="00700E90" w:rsidRDefault="00662B9B">
            <w:pPr>
              <w:widowControl w:val="0"/>
              <w:ind w:firstLine="0"/>
              <w:rPr>
                <w:rFonts w:eastAsia="Calibri" w:cs="Arial"/>
              </w:rPr>
            </w:pPr>
            <w:r>
              <w:rPr>
                <w:rFonts w:eastAsia="Calibri" w:cs="Arial"/>
              </w:rPr>
              <w:t>Приводит к</w:t>
            </w:r>
          </w:p>
        </w:tc>
        <w:tc>
          <w:tcPr>
            <w:tcW w:w="4670" w:type="dxa"/>
            <w:tcBorders>
              <w:top w:val="nil"/>
            </w:tcBorders>
          </w:tcPr>
          <w:p w14:paraId="2252E61C" w14:textId="238CA229" w:rsidR="00700E90" w:rsidRPr="00384955" w:rsidRDefault="00384955" w:rsidP="00384955">
            <w:pPr>
              <w:pStyle w:val="a4"/>
              <w:widowControl w:val="0"/>
              <w:numPr>
                <w:ilvl w:val="0"/>
                <w:numId w:val="0"/>
              </w:numPr>
              <w:ind w:right="113"/>
            </w:pPr>
            <w:r w:rsidRPr="00384955">
              <w:t>Снижению лояльности пользователей, отказу от использования сервиса для конфиденциального общения.</w:t>
            </w:r>
          </w:p>
        </w:tc>
      </w:tr>
      <w:tr w:rsidR="00700E90" w14:paraId="7C2798D3" w14:textId="77777777">
        <w:tc>
          <w:tcPr>
            <w:tcW w:w="4672" w:type="dxa"/>
            <w:tcBorders>
              <w:top w:val="nil"/>
            </w:tcBorders>
          </w:tcPr>
          <w:p w14:paraId="358CDD8F" w14:textId="77777777" w:rsidR="00700E90" w:rsidRDefault="00662B9B">
            <w:pPr>
              <w:widowControl w:val="0"/>
              <w:ind w:firstLine="0"/>
              <w:rPr>
                <w:rFonts w:eastAsia="Calibri" w:cs="Arial"/>
              </w:rPr>
            </w:pPr>
            <w:r>
              <w:rPr>
                <w:rFonts w:eastAsia="Calibri" w:cs="Arial"/>
              </w:rPr>
              <w:t>Её решение принесло бы</w:t>
            </w:r>
          </w:p>
        </w:tc>
        <w:tc>
          <w:tcPr>
            <w:tcW w:w="4670" w:type="dxa"/>
            <w:tcBorders>
              <w:top w:val="nil"/>
            </w:tcBorders>
          </w:tcPr>
          <w:p w14:paraId="781C9907" w14:textId="226BFB19" w:rsidR="00700E90" w:rsidRPr="00384955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Повышение доверия пользователей, рост количества активных пользователей.</w:t>
            </w:r>
          </w:p>
        </w:tc>
      </w:tr>
      <w:tr w:rsidR="00700E90" w14:paraId="75473412" w14:textId="77777777">
        <w:tc>
          <w:tcPr>
            <w:tcW w:w="4672" w:type="dxa"/>
          </w:tcPr>
          <w:p w14:paraId="161EDD74" w14:textId="77777777" w:rsidR="00700E90" w:rsidRDefault="00662B9B">
            <w:pPr>
              <w:widowControl w:val="0"/>
              <w:ind w:firstLine="0"/>
              <w:rPr>
                <w:rFonts w:eastAsia="Calibri" w:cs="Arial"/>
              </w:rPr>
            </w:pPr>
            <w:r>
              <w:rPr>
                <w:rFonts w:eastAsia="Calibri" w:cs="Arial"/>
              </w:rPr>
              <w:t>Важность и приоритет</w:t>
            </w:r>
          </w:p>
        </w:tc>
        <w:tc>
          <w:tcPr>
            <w:tcW w:w="4670" w:type="dxa"/>
          </w:tcPr>
          <w:p w14:paraId="392255ED" w14:textId="0D0C0D6E" w:rsidR="00700E90" w:rsidRPr="00384955" w:rsidRDefault="00384955">
            <w:pPr>
              <w:widowControl w:val="0"/>
              <w:ind w:firstLine="0"/>
              <w:rPr>
                <w:rFonts w:eastAsia="Calibri" w:cs="Arial"/>
                <w:lang w:val="en-US"/>
              </w:rPr>
            </w:pPr>
            <w:r w:rsidRPr="00384955">
              <w:rPr>
                <w:rFonts w:eastAsia="Calibri" w:cs="Arial"/>
              </w:rPr>
              <w:t>Высокая важность, высокий приоритет</w:t>
            </w:r>
            <w:r>
              <w:rPr>
                <w:rFonts w:eastAsia="Calibri" w:cs="Arial"/>
                <w:lang w:val="en-US"/>
              </w:rPr>
              <w:t>.</w:t>
            </w:r>
          </w:p>
        </w:tc>
      </w:tr>
    </w:tbl>
    <w:p w14:paraId="47A5819D" w14:textId="77777777" w:rsidR="00700E90" w:rsidRDefault="00700E90"/>
    <w:p w14:paraId="336A2D3E" w14:textId="77777777" w:rsidR="00700E90" w:rsidRDefault="00662B9B">
      <w:pPr>
        <w:pStyle w:val="afff0"/>
      </w:pPr>
      <w:r>
        <w:t>Таблица 3 – Проблема 2</w:t>
      </w:r>
    </w:p>
    <w:tbl>
      <w:tblPr>
        <w:tblStyle w:val="affff0"/>
        <w:tblW w:w="9344" w:type="dxa"/>
        <w:tblLayout w:type="fixed"/>
        <w:tblLook w:val="04A0" w:firstRow="1" w:lastRow="0" w:firstColumn="1" w:lastColumn="0" w:noHBand="0" w:noVBand="1"/>
      </w:tblPr>
      <w:tblGrid>
        <w:gridCol w:w="4673"/>
        <w:gridCol w:w="4671"/>
      </w:tblGrid>
      <w:tr w:rsidR="00700E90" w14:paraId="7B09E3F5" w14:textId="77777777">
        <w:tc>
          <w:tcPr>
            <w:tcW w:w="4672" w:type="dxa"/>
          </w:tcPr>
          <w:p w14:paraId="0B5668C3" w14:textId="77777777" w:rsidR="00700E90" w:rsidRDefault="00662B9B">
            <w:pPr>
              <w:widowControl w:val="0"/>
              <w:ind w:firstLine="0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Элементы проблемы</w:t>
            </w:r>
          </w:p>
        </w:tc>
        <w:tc>
          <w:tcPr>
            <w:tcW w:w="4671" w:type="dxa"/>
          </w:tcPr>
          <w:p w14:paraId="0CFDAE06" w14:textId="77777777" w:rsidR="00700E90" w:rsidRDefault="00662B9B">
            <w:pPr>
              <w:widowControl w:val="0"/>
              <w:ind w:firstLine="0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</w:rPr>
              <w:t>Описание</w:t>
            </w:r>
          </w:p>
        </w:tc>
      </w:tr>
      <w:tr w:rsidR="00700E90" w14:paraId="6CDD50B3" w14:textId="77777777">
        <w:tc>
          <w:tcPr>
            <w:tcW w:w="4672" w:type="dxa"/>
          </w:tcPr>
          <w:p w14:paraId="457B2EA8" w14:textId="77777777" w:rsidR="00700E90" w:rsidRDefault="00662B9B">
            <w:pPr>
              <w:widowControl w:val="0"/>
              <w:ind w:firstLine="0"/>
              <w:rPr>
                <w:rFonts w:eastAsia="Calibri" w:cs="Arial"/>
              </w:rPr>
            </w:pPr>
            <w:r>
              <w:rPr>
                <w:rFonts w:eastAsia="Calibri" w:cs="Arial"/>
              </w:rPr>
              <w:t>Проблема/потребность</w:t>
            </w:r>
          </w:p>
        </w:tc>
        <w:tc>
          <w:tcPr>
            <w:tcW w:w="4671" w:type="dxa"/>
          </w:tcPr>
          <w:p w14:paraId="21B9B83A" w14:textId="517B63BD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Администраторы корпоративных систем сталкиваются с трудностями при интеграции мессенджеров с существующей инфраструктурой безопасности</w:t>
            </w:r>
          </w:p>
        </w:tc>
      </w:tr>
      <w:tr w:rsidR="00700E90" w14:paraId="3C63F0C0" w14:textId="77777777">
        <w:tc>
          <w:tcPr>
            <w:tcW w:w="4672" w:type="dxa"/>
          </w:tcPr>
          <w:p w14:paraId="016DD5BF" w14:textId="77777777" w:rsidR="00700E90" w:rsidRDefault="00662B9B">
            <w:pPr>
              <w:widowControl w:val="0"/>
              <w:ind w:firstLine="0"/>
              <w:rPr>
                <w:rFonts w:eastAsia="Calibri" w:cs="Arial"/>
              </w:rPr>
            </w:pPr>
            <w:r>
              <w:rPr>
                <w:rFonts w:eastAsia="Calibri" w:cs="Arial"/>
              </w:rPr>
              <w:t>Влияет на</w:t>
            </w:r>
          </w:p>
        </w:tc>
        <w:tc>
          <w:tcPr>
            <w:tcW w:w="4671" w:type="dxa"/>
          </w:tcPr>
          <w:p w14:paraId="6DADB775" w14:textId="21DA8579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Корпоративных клиентов, администраторов системы</w:t>
            </w:r>
          </w:p>
        </w:tc>
      </w:tr>
      <w:tr w:rsidR="00700E90" w14:paraId="638C8F56" w14:textId="77777777">
        <w:tc>
          <w:tcPr>
            <w:tcW w:w="4672" w:type="dxa"/>
          </w:tcPr>
          <w:p w14:paraId="6117D4AF" w14:textId="77777777" w:rsidR="00700E90" w:rsidRDefault="00662B9B">
            <w:pPr>
              <w:widowControl w:val="0"/>
              <w:ind w:firstLine="0"/>
              <w:rPr>
                <w:rFonts w:eastAsia="Calibri" w:cs="Arial"/>
              </w:rPr>
            </w:pPr>
            <w:r>
              <w:rPr>
                <w:rFonts w:eastAsia="Calibri" w:cs="Arial"/>
              </w:rPr>
              <w:t>Приводит к</w:t>
            </w:r>
          </w:p>
        </w:tc>
        <w:tc>
          <w:tcPr>
            <w:tcW w:w="4671" w:type="dxa"/>
          </w:tcPr>
          <w:p w14:paraId="452625FF" w14:textId="14BC331A" w:rsidR="00700E90" w:rsidRDefault="00384955" w:rsidP="00384955">
            <w:pPr>
              <w:pStyle w:val="a4"/>
              <w:widowControl w:val="0"/>
              <w:numPr>
                <w:ilvl w:val="0"/>
                <w:numId w:val="0"/>
              </w:numPr>
              <w:ind w:right="113"/>
            </w:pPr>
            <w:r w:rsidRPr="00384955">
              <w:t>Дополнительным затратам на кастомизацию, снижению эффективности использования системы</w:t>
            </w:r>
          </w:p>
        </w:tc>
      </w:tr>
      <w:tr w:rsidR="00700E90" w14:paraId="5EC7087E" w14:textId="77777777">
        <w:tc>
          <w:tcPr>
            <w:tcW w:w="4672" w:type="dxa"/>
          </w:tcPr>
          <w:p w14:paraId="2263BF12" w14:textId="77777777" w:rsidR="00700E90" w:rsidRDefault="00662B9B">
            <w:pPr>
              <w:widowControl w:val="0"/>
              <w:ind w:firstLine="0"/>
              <w:rPr>
                <w:rFonts w:eastAsia="Calibri" w:cs="Arial"/>
              </w:rPr>
            </w:pPr>
            <w:r>
              <w:rPr>
                <w:rFonts w:eastAsia="Calibri" w:cs="Arial"/>
              </w:rPr>
              <w:t>Её решение принесло бы</w:t>
            </w:r>
          </w:p>
        </w:tc>
        <w:tc>
          <w:tcPr>
            <w:tcW w:w="4671" w:type="dxa"/>
          </w:tcPr>
          <w:p w14:paraId="67A5CD6F" w14:textId="71560368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Упрощение внедрения в корпоративную среду, сокращение времени на настройку</w:t>
            </w:r>
          </w:p>
        </w:tc>
      </w:tr>
      <w:tr w:rsidR="00700E90" w14:paraId="7C1FA9BB" w14:textId="77777777">
        <w:tc>
          <w:tcPr>
            <w:tcW w:w="4672" w:type="dxa"/>
          </w:tcPr>
          <w:p w14:paraId="149DBC91" w14:textId="77777777" w:rsidR="00700E90" w:rsidRDefault="00662B9B">
            <w:pPr>
              <w:widowControl w:val="0"/>
              <w:ind w:firstLine="0"/>
              <w:rPr>
                <w:rFonts w:eastAsia="Calibri" w:cs="Arial"/>
              </w:rPr>
            </w:pPr>
            <w:r>
              <w:rPr>
                <w:rFonts w:eastAsia="Calibri" w:cs="Arial"/>
              </w:rPr>
              <w:t>Важность и приоритет</w:t>
            </w:r>
          </w:p>
        </w:tc>
        <w:tc>
          <w:tcPr>
            <w:tcW w:w="4671" w:type="dxa"/>
          </w:tcPr>
          <w:p w14:paraId="0257C4A5" w14:textId="2F451861" w:rsidR="00700E90" w:rsidRDefault="00384955">
            <w:pPr>
              <w:widowControl w:val="0"/>
              <w:ind w:firstLine="0"/>
              <w:rPr>
                <w:rFonts w:eastAsia="Calibri" w:cs="Arial"/>
              </w:rPr>
            </w:pPr>
            <w:r w:rsidRPr="00384955">
              <w:rPr>
                <w:rFonts w:eastAsia="Calibri" w:cs="Arial"/>
              </w:rPr>
              <w:t>Высокая важность, средний приоритет</w:t>
            </w:r>
          </w:p>
        </w:tc>
      </w:tr>
    </w:tbl>
    <w:p w14:paraId="65BF6930" w14:textId="77777777" w:rsidR="00700E90" w:rsidRDefault="00700E90"/>
    <w:p w14:paraId="7B3349C0" w14:textId="77777777" w:rsidR="00700E90" w:rsidRDefault="00662B9B">
      <w:pPr>
        <w:pStyle w:val="2"/>
      </w:pPr>
      <w:bookmarkStart w:id="9" w:name="_Toc195732585"/>
      <w:bookmarkStart w:id="10" w:name="_Toc222349565"/>
      <w:r>
        <w:t>Сбор требований</w:t>
      </w:r>
      <w:bookmarkEnd w:id="9"/>
      <w:bookmarkEnd w:id="10"/>
    </w:p>
    <w:p w14:paraId="25ABAE7B" w14:textId="66150309" w:rsidR="00E90D65" w:rsidRDefault="00E90D65" w:rsidP="00E90D65">
      <w:r>
        <w:t xml:space="preserve">Для сбора требований к разрабатываемому мессенджеру были выбраны </w:t>
      </w:r>
      <w:r w:rsidR="004802D1">
        <w:t>четыре</w:t>
      </w:r>
      <w:r>
        <w:t xml:space="preserve"> следующих способа: семинар рабочей группы</w:t>
      </w:r>
      <w:r w:rsidR="002F03A3">
        <w:t>, групповые встречи, выполнение текущий работы пользователя</w:t>
      </w:r>
      <w:r>
        <w:t xml:space="preserve"> и наблюдение за работой людей. Данные методы позволили получить комплексное представление о потребностях целевых аудиторий и технических ограничениях системы.</w:t>
      </w:r>
    </w:p>
    <w:p w14:paraId="3E56415C" w14:textId="77777777" w:rsidR="00E90D65" w:rsidRDefault="00E90D65" w:rsidP="00E90D65">
      <w:r>
        <w:t xml:space="preserve">Семинар рабочей группы с ИТ-специалистами (5 участников: 2 системных администратора, 2 специалиста по информационной безопасности, 1 разработчик) позволил выявить технические требования к системе. Участники семинара отметили необходимость </w:t>
      </w:r>
      <w:r>
        <w:lastRenderedPageBreak/>
        <w:t>поддержки федерации серверов для обеспечения отказоустойчивости и распределения нагрузки. Была подчеркнута важность наличия API для интеграции с корпоративными системами (LDAP/Active Directory, системы мониторинга). Специалисты по безопасности выделили требование к отсутствию «бэкдоров» в реализации сквозного шифрования и возможности независимого аудита криптографических алгоритмов. Отдельной темой обсуждения стала необходимость гибкой настройки политик хранения данных и автоматического удаления устаревшей информации. Также были определены нефункциональные требования: задержка доставки сообщений не более 500 мс при нагрузке до 10 000 одновременных подключений.</w:t>
      </w:r>
    </w:p>
    <w:p w14:paraId="07A630C4" w14:textId="2A481A29" w:rsidR="00E90D65" w:rsidRDefault="00E90D65" w:rsidP="00E90D65">
      <w:r>
        <w:t>Наблюдение за работой пользователей проводилось в течение двух недель с участием 12 сотрудников ИТ-компании, использующих различные мессенджеры для рабочей коммуникации. В ходе наблюдения было выявлено, что сотрудники испытывают значительные трудности с организацией групповых чатов и поиском информации в архивах переписки. Средний пользователь участвует в 8-12 групповых чатах одновременно, что приводит к путанице между похожими по названию чатами. Наблюдение также показало частые проблемы с синхронизацией истории сообщений между мобильными и десктоп-устройствами: 37% пользователей сталкиваются с необходимостью повторной отправки сообщений при переключении устройств. Была зафиксирована проблема с отсутствием гибких настроек уведомлений для разных типов чатов, что приводит к отключению уведомлений в целом и пропуску важных сообщений. Кроме того, 78% наблюдаемых пользователей вообще не проверяют статус шифрования перед отправкой конфиденциальной информации, что указывает на недостаточную информированность о механизмах безопасности.</w:t>
      </w:r>
    </w:p>
    <w:p w14:paraId="33EADDCB" w14:textId="4B6EC1E5" w:rsidR="00EF6FBD" w:rsidRDefault="00D55200" w:rsidP="00D55200">
      <w:pPr>
        <w:pStyle w:val="3"/>
      </w:pPr>
      <w:bookmarkStart w:id="11" w:name="_Toc222349566"/>
      <w:r>
        <w:t>Семинар рабочей группы</w:t>
      </w:r>
      <w:bookmarkEnd w:id="11"/>
    </w:p>
    <w:p w14:paraId="6FB97C5A" w14:textId="5B8F1AAE" w:rsidR="00D55200" w:rsidRDefault="00D55200" w:rsidP="00E90D65">
      <w:r w:rsidRPr="00D55200">
        <w:t xml:space="preserve">Семинар рабочей группы проведён 28 октября 2024 года в формате очной встречи продолжительностью 2,5 часа с участием пяти экспертов: двух системных администраторов, двух специалистов по информационной безопасности и одного разработчика коммуникационных систем. Формат семинара предполагал структурированное обсуждение технических ограничений и архитектурных решений. В ходе мероприятия были сформулированы ключевые нефункциональные требования: поддержка федерации серверов для отказоустойчивости; наличие REST API для интеграции с корпоративными системами аутентификации (LDAP/Active Directory); отсутствие технических возможностей обхода сквозного шифрования («бэкдоров») с возможностью независимого аудита в соответствии с требованиями стандарта OWASP ASVS 4.0; гибкая настройка политик хранения данных в соответствии с принципом минимизации данных из </w:t>
      </w:r>
      <w:r w:rsidRPr="00D55200">
        <w:lastRenderedPageBreak/>
        <w:t>статьи 5 регламента GDPR; обеспечение задержки доставки сообщений не более 500 мс при нагрузке до 10 000 одновременных подключений.</w:t>
      </w:r>
    </w:p>
    <w:p w14:paraId="1BFF7741" w14:textId="663CA29B" w:rsidR="00F633B7" w:rsidRDefault="00F633B7" w:rsidP="00E90D65">
      <w:r w:rsidRPr="00F633B7">
        <w:t>Отдельной важной темой, поднятой специалистами по безопасности, стала необходимость интеграции системы с корпоративными SIEM-решениями (Security Information and Event Management). Эксперты подчеркнули, что события безопасности мессенджера (успешные/неудачные логины, изменение политик, доступ к конфиденциальным чатам) должны передаваться в общую систему мониторинга компании. Также было сформулировано требование к ведению детального, необратимого журнала всех административных действий (управление пользователями, настройка политик шифрования и хранения) для обеспечения подотчетности и расследования инцидентов.</w:t>
      </w:r>
    </w:p>
    <w:p w14:paraId="35FF0515" w14:textId="2AB6A878" w:rsidR="00D55200" w:rsidRDefault="00D55200" w:rsidP="00D55200">
      <w:pPr>
        <w:pStyle w:val="3"/>
      </w:pPr>
      <w:bookmarkStart w:id="12" w:name="_Toc222349567"/>
      <w:r w:rsidRPr="00D55200">
        <w:t>Групповые встречи с конечными пользователями</w:t>
      </w:r>
      <w:bookmarkEnd w:id="12"/>
    </w:p>
    <w:p w14:paraId="5A5CE705" w14:textId="40DDC844" w:rsidR="00D55200" w:rsidRDefault="00D55200" w:rsidP="007032DE">
      <w:r w:rsidRPr="00D55200">
        <w:t>Групповые встречи проведены 31 октября и 5 ноября 2024 года в формате фокус-групп по 6–8 человек в каждой. Всего участвовало 22 сотрудника из различных отделов (финансовый, юридический, ИТ, продажи). В отличие от семинара рабочей группы, данные встречи имели менее формальный характер и были направлены на выявление повседневных сценариев использования мессенджера и болевых точек пользовательского опыта. Участникам предлагалось описать типичный рабочий день, включая коммуникационные задачи, и обсудить ситуации, вызывающие затруднения. В результате были выявлены следующие потребности: необходимость быстрого переключения между личными и рабочими чатами в рамках одного приложения; визуальное разделение чатов по уровню конфиденциальности (например, цветовая маркировка); возможность установки временных ограничений на доступ к сообщению («самоуничтожающиеся» сообщения с гарантией удаления); интеграция с корпоративным календарём для автоматического создания чатов по совещаниям. Данные требования дополнены требованиями из стандарта OWASP Mobile Top 10 2024 (защита от небезопасного хранения данных — категория M1) и GDPR (статья 32 — обеспечение целостности и конфиденциальности персональных данных).</w:t>
      </w:r>
    </w:p>
    <w:p w14:paraId="3D7EF5EE" w14:textId="25E8A645" w:rsidR="00D55200" w:rsidRDefault="00D55200" w:rsidP="00D55200">
      <w:pPr>
        <w:pStyle w:val="3"/>
      </w:pPr>
      <w:bookmarkStart w:id="13" w:name="_Toc222349568"/>
      <w:r w:rsidRPr="00D55200">
        <w:t>Выполнение текущей работы пользователями (метод «погружения»)</w:t>
      </w:r>
      <w:bookmarkEnd w:id="13"/>
    </w:p>
    <w:p w14:paraId="1AFF5FA9" w14:textId="25D9C8CB" w:rsidR="00EF6FBD" w:rsidRDefault="00D55200" w:rsidP="00E90D65">
      <w:r w:rsidRPr="00D55200">
        <w:t xml:space="preserve">Метод выполнения текущей работы пользователями (contextual inquiry) предполагал активное участие исследователя в рабочих процессах целевых пользователей с целью выявления неочевидных проблем и скрытых потребностей. В период с 7 по 12 ноября 2024 года исследователь в течение трёх рабочих дней выполнял типовые задачи совместно с четырьмя сотрудниками финансовой организации: обмен документами с контрагентами, координация совещаний, передача конфиденциальной информации внутри отдела. В процессе «погружения» были зафиксированы следующие наблюдения: пользователи регулярно копируют текст из корпоративных документов в чаты без проверки уровня </w:t>
      </w:r>
      <w:r w:rsidRPr="00D55200">
        <w:lastRenderedPageBreak/>
        <w:t>шифрования канала; при работе с несколькими устройствами (ноутбук, планшет, смартфон) возникает путаница в версиях отправленных файлов; отсутствие обратной связи о факте прочтения конфиденциального сообщения вынуждает отправлять уточняющие сообщения, увеличивая коммуникационную нагрузку. Выявленные проблемы легли в основу требований к механизмам предотвращения ошибок (human error prevention) и обеспечения согласованности состояния между устройствами, что соответствует рекомендациям OWASP MASVS-R (Runtime Protection) и статье 5(1)(f) GDPR о принципе «безопасности по умолчанию».</w:t>
      </w:r>
    </w:p>
    <w:p w14:paraId="045421A6" w14:textId="30CB065C" w:rsidR="00D55200" w:rsidRDefault="00D55200" w:rsidP="00D55200">
      <w:pPr>
        <w:pStyle w:val="3"/>
      </w:pPr>
      <w:bookmarkStart w:id="14" w:name="_Toc222349569"/>
      <w:r w:rsidRPr="00D55200">
        <w:t>Наблюдение за работой людей</w:t>
      </w:r>
      <w:bookmarkEnd w:id="14"/>
    </w:p>
    <w:p w14:paraId="1C52811A" w14:textId="3F370D78" w:rsidR="00D55200" w:rsidRDefault="00D55200" w:rsidP="00E90D65">
      <w:r w:rsidRPr="00D55200">
        <w:t>Пассивное наблюдение за работой пользователей проводилось в период с 14 по 20 ноября 2024 года с участием 15 сотрудников различных подразделений. Методология включала прямое наблюдение за взаимодействием с интерфейсом (общая продолжительность 45 часов), аудиозапись вербализированных мыслей при выполнении типовых задач (техника «думай вслух») и сбор метрик использования. В ходе наблюдения было зафиксировано, что средний пользователь одновременно участвует в 9–13 групповых чатах, что приводит к путанице между похожими по названию чатами и ошибочной отправке информации (зафиксировано 7 инцидентов за период наблюдения). У 41 % пользователей отмечены проблемы с синхронизацией истории сообщений между мобильными и десктоп-устройствами, вынуждающие повторную отправку сообщений. Критически важным наблюдением стало то, что 83 % пользователей не проверяют статус шифрования перед отправкой конфиденциальной информации, что указывает на недостаточную информированность о механизмах безопасности и необходимость реализации принудительной верификации перед отправкой чувствительных данных. Данные наблюдения дополнены анализом требований стандарта OWASP Mobile Top 10 2024 (категория M3 — «Небезопасная коммуникация») и статьи 32 GDPR о необходимости применения технических мер для обеспечения безопасности персональных данных.</w:t>
      </w:r>
    </w:p>
    <w:p w14:paraId="3E0C836B" w14:textId="17CC43DE" w:rsidR="00F633B7" w:rsidRDefault="00F633B7" w:rsidP="00E90D65">
      <w:r w:rsidRPr="00F633B7">
        <w:t>Полученные данные также продемонстрировали системную проблему отсутствия у администраторов инструментов для проактивного мониторинга рискованных паттернов поведения. Наблюдение зафиксировало типичные, но опасные действия (игнорирование статуса шифрования, работа в большом количестве чатов), которые в существующих системах остаются «невидимыми» до момента инцидента. Это сформировало дополнительное требование к разрабатываемой системе: реализация механизмов мониторинга аномальной активности и настраиваемых оповещений для администраторов, что позволит перейти от реактивной к превентивной модели безопасности.</w:t>
      </w:r>
    </w:p>
    <w:p w14:paraId="2F4D0077" w14:textId="7D4CCB29" w:rsidR="00D55200" w:rsidRDefault="00D55200" w:rsidP="00D55200">
      <w:pPr>
        <w:pStyle w:val="3"/>
      </w:pPr>
      <w:bookmarkStart w:id="15" w:name="_Toc222349570"/>
      <w:r>
        <w:t>П</w:t>
      </w:r>
      <w:r w:rsidRPr="00D55200">
        <w:t>ланирование временных затрат</w:t>
      </w:r>
      <w:bookmarkEnd w:id="15"/>
    </w:p>
    <w:p w14:paraId="51181F2D" w14:textId="0FCEA0A6" w:rsidR="00D55200" w:rsidRDefault="006807D4" w:rsidP="00E90D65">
      <w:r>
        <w:lastRenderedPageBreak/>
        <w:t>П</w:t>
      </w:r>
      <w:r w:rsidR="00D55200" w:rsidRPr="00D55200">
        <w:t>ланирование временных затрат на этап сбора требований п</w:t>
      </w:r>
      <w:r>
        <w:t>оказано</w:t>
      </w:r>
      <w:r w:rsidR="00D55200" w:rsidRPr="00D55200">
        <w:t xml:space="preserve"> в таблице </w:t>
      </w:r>
      <w:r w:rsidR="00D55200">
        <w:t>5</w:t>
      </w:r>
      <w:r w:rsidR="00D55200" w:rsidRPr="00D55200">
        <w:t>.</w:t>
      </w:r>
    </w:p>
    <w:p w14:paraId="7C8925B6" w14:textId="19A8948C" w:rsidR="00D55200" w:rsidRDefault="00145237" w:rsidP="00444E9A">
      <w:pPr>
        <w:pStyle w:val="afff0"/>
      </w:pPr>
      <w:r>
        <w:t>Таблица 5 – Временные затраты</w:t>
      </w:r>
    </w:p>
    <w:tbl>
      <w:tblPr>
        <w:tblStyle w:val="affff0"/>
        <w:tblW w:w="0" w:type="auto"/>
        <w:tblLook w:val="04A0" w:firstRow="1" w:lastRow="0" w:firstColumn="1" w:lastColumn="0" w:noHBand="0" w:noVBand="1"/>
      </w:tblPr>
      <w:tblGrid>
        <w:gridCol w:w="789"/>
        <w:gridCol w:w="3321"/>
        <w:gridCol w:w="1562"/>
        <w:gridCol w:w="1704"/>
        <w:gridCol w:w="1968"/>
      </w:tblGrid>
      <w:tr w:rsidR="00444E9A" w14:paraId="7F2B1978" w14:textId="77777777" w:rsidTr="007032DE">
        <w:trPr>
          <w:tblHeader/>
        </w:trPr>
        <w:tc>
          <w:tcPr>
            <w:tcW w:w="789" w:type="dxa"/>
          </w:tcPr>
          <w:p w14:paraId="7948F574" w14:textId="5B22A0BF" w:rsidR="00D55200" w:rsidRPr="00D55200" w:rsidRDefault="00D55200" w:rsidP="00E90D65">
            <w:pPr>
              <w:ind w:firstLine="0"/>
              <w:rPr>
                <w:lang w:val="en-US"/>
              </w:rPr>
            </w:pPr>
            <w:r>
              <w:t>№</w:t>
            </w:r>
          </w:p>
        </w:tc>
        <w:tc>
          <w:tcPr>
            <w:tcW w:w="3321" w:type="dxa"/>
          </w:tcPr>
          <w:p w14:paraId="7EFD5BFF" w14:textId="21571823" w:rsidR="00D55200" w:rsidRDefault="00D55200" w:rsidP="00D55200">
            <w:pPr>
              <w:ind w:firstLine="0"/>
              <w:jc w:val="center"/>
            </w:pPr>
            <w:r w:rsidRPr="00D55200">
              <w:t>Вид деятельности</w:t>
            </w:r>
          </w:p>
        </w:tc>
        <w:tc>
          <w:tcPr>
            <w:tcW w:w="1562" w:type="dxa"/>
          </w:tcPr>
          <w:p w14:paraId="58BF4563" w14:textId="408C64E1" w:rsidR="00D55200" w:rsidRDefault="00D55200" w:rsidP="00D55200">
            <w:pPr>
              <w:ind w:firstLine="0"/>
              <w:jc w:val="center"/>
            </w:pPr>
            <w:r w:rsidRPr="00D55200">
              <w:t>Исполнитель</w:t>
            </w:r>
          </w:p>
        </w:tc>
        <w:tc>
          <w:tcPr>
            <w:tcW w:w="1704" w:type="dxa"/>
          </w:tcPr>
          <w:p w14:paraId="3CD5DBA1" w14:textId="2F5311F6" w:rsidR="00D55200" w:rsidRDefault="00D55200" w:rsidP="00D55200">
            <w:pPr>
              <w:ind w:firstLine="0"/>
              <w:jc w:val="center"/>
            </w:pPr>
            <w:r w:rsidRPr="00D55200">
              <w:t>Трудозатраты, чел.-час</w:t>
            </w:r>
          </w:p>
        </w:tc>
        <w:tc>
          <w:tcPr>
            <w:tcW w:w="1968" w:type="dxa"/>
          </w:tcPr>
          <w:p w14:paraId="73578235" w14:textId="17900B0C" w:rsidR="00D55200" w:rsidRDefault="00D55200" w:rsidP="00D55200">
            <w:pPr>
              <w:ind w:firstLine="0"/>
              <w:jc w:val="center"/>
            </w:pPr>
            <w:r w:rsidRPr="00D55200">
              <w:t>Сроки выполнения</w:t>
            </w:r>
          </w:p>
        </w:tc>
      </w:tr>
      <w:tr w:rsidR="00444E9A" w14:paraId="7F016EC1" w14:textId="77777777" w:rsidTr="007032DE">
        <w:tc>
          <w:tcPr>
            <w:tcW w:w="789" w:type="dxa"/>
          </w:tcPr>
          <w:p w14:paraId="3AF3A680" w14:textId="22EAB1CA" w:rsidR="00D55200" w:rsidRPr="00F3324B" w:rsidRDefault="00F3324B" w:rsidP="00E90D65">
            <w:pPr>
              <w:ind w:firstLine="0"/>
            </w:pPr>
            <w:r>
              <w:t>1</w:t>
            </w:r>
          </w:p>
        </w:tc>
        <w:tc>
          <w:tcPr>
            <w:tcW w:w="3321" w:type="dxa"/>
          </w:tcPr>
          <w:p w14:paraId="30474C9A" w14:textId="4E7D2690" w:rsidR="00D55200" w:rsidRDefault="00D55200" w:rsidP="00E90D65">
            <w:pPr>
              <w:ind w:firstLine="0"/>
            </w:pPr>
            <w:r w:rsidRPr="00D55200">
              <w:t>Подготовка сценария семинара рабочей группы</w:t>
            </w:r>
          </w:p>
        </w:tc>
        <w:tc>
          <w:tcPr>
            <w:tcW w:w="1562" w:type="dxa"/>
          </w:tcPr>
          <w:p w14:paraId="3A526A17" w14:textId="159B3A28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06BCCC66" w14:textId="39639203" w:rsidR="00D55200" w:rsidRDefault="00A04B81" w:rsidP="00E90D65">
            <w:pPr>
              <w:ind w:firstLine="0"/>
            </w:pPr>
            <w:r>
              <w:t>3</w:t>
            </w:r>
          </w:p>
        </w:tc>
        <w:tc>
          <w:tcPr>
            <w:tcW w:w="1968" w:type="dxa"/>
          </w:tcPr>
          <w:p w14:paraId="13FA28F1" w14:textId="5B562F66" w:rsidR="00D55200" w:rsidRDefault="00A04B81" w:rsidP="00E90D65">
            <w:pPr>
              <w:ind w:firstLine="0"/>
            </w:pPr>
            <w:r w:rsidRPr="00A04B81">
              <w:t>20–24.10.2024</w:t>
            </w:r>
          </w:p>
        </w:tc>
      </w:tr>
      <w:tr w:rsidR="00444E9A" w14:paraId="10EACE43" w14:textId="77777777" w:rsidTr="007032DE">
        <w:tc>
          <w:tcPr>
            <w:tcW w:w="789" w:type="dxa"/>
          </w:tcPr>
          <w:p w14:paraId="3953A545" w14:textId="1D740215" w:rsidR="00D55200" w:rsidRPr="00F3324B" w:rsidRDefault="00F3324B" w:rsidP="00E90D65">
            <w:pPr>
              <w:ind w:firstLine="0"/>
            </w:pPr>
            <w:r>
              <w:t>2</w:t>
            </w:r>
          </w:p>
        </w:tc>
        <w:tc>
          <w:tcPr>
            <w:tcW w:w="3321" w:type="dxa"/>
          </w:tcPr>
          <w:p w14:paraId="58F81385" w14:textId="5212F0BF" w:rsidR="00D55200" w:rsidRDefault="00D55200" w:rsidP="00E90D65">
            <w:pPr>
              <w:ind w:firstLine="0"/>
            </w:pPr>
            <w:r w:rsidRPr="00D55200">
              <w:t>Проведение семинара с экспертами</w:t>
            </w:r>
          </w:p>
        </w:tc>
        <w:tc>
          <w:tcPr>
            <w:tcW w:w="1562" w:type="dxa"/>
          </w:tcPr>
          <w:p w14:paraId="4011ABC9" w14:textId="28E9FFFF" w:rsidR="00D55200" w:rsidRDefault="00A04B81" w:rsidP="00E90D65">
            <w:pPr>
              <w:ind w:firstLine="0"/>
            </w:pPr>
            <w:r w:rsidRPr="00A04B81">
              <w:t>Студент</w:t>
            </w:r>
            <w:r>
              <w:t xml:space="preserve"> + 5 экспертов</w:t>
            </w:r>
          </w:p>
        </w:tc>
        <w:tc>
          <w:tcPr>
            <w:tcW w:w="1704" w:type="dxa"/>
          </w:tcPr>
          <w:p w14:paraId="00F80907" w14:textId="065E8E3A" w:rsidR="00D55200" w:rsidRDefault="00A04B81" w:rsidP="00E90D65">
            <w:pPr>
              <w:ind w:firstLine="0"/>
            </w:pPr>
            <w:r>
              <w:t>2,5</w:t>
            </w:r>
          </w:p>
        </w:tc>
        <w:tc>
          <w:tcPr>
            <w:tcW w:w="1968" w:type="dxa"/>
          </w:tcPr>
          <w:p w14:paraId="467EFE33" w14:textId="7C2B7C70" w:rsidR="00D55200" w:rsidRDefault="00A04B81" w:rsidP="00E90D65">
            <w:pPr>
              <w:ind w:firstLine="0"/>
            </w:pPr>
            <w:r w:rsidRPr="00A04B81">
              <w:t>28.10.2024</w:t>
            </w:r>
          </w:p>
        </w:tc>
      </w:tr>
      <w:tr w:rsidR="00444E9A" w14:paraId="748299BC" w14:textId="77777777" w:rsidTr="007032DE">
        <w:tc>
          <w:tcPr>
            <w:tcW w:w="789" w:type="dxa"/>
          </w:tcPr>
          <w:p w14:paraId="3F217FD6" w14:textId="0DDA6182" w:rsidR="00D55200" w:rsidRPr="00F3324B" w:rsidRDefault="00F3324B" w:rsidP="00E90D65">
            <w:pPr>
              <w:ind w:firstLine="0"/>
            </w:pPr>
            <w:r>
              <w:t>3</w:t>
            </w:r>
          </w:p>
        </w:tc>
        <w:tc>
          <w:tcPr>
            <w:tcW w:w="3321" w:type="dxa"/>
          </w:tcPr>
          <w:p w14:paraId="0332116F" w14:textId="1AB51B3E" w:rsidR="00D55200" w:rsidRPr="00D55200" w:rsidRDefault="00D55200" w:rsidP="00E90D65">
            <w:pPr>
              <w:ind w:firstLine="0"/>
            </w:pPr>
            <w:r w:rsidRPr="00D55200">
              <w:t>Анализ материалов семинара</w:t>
            </w:r>
          </w:p>
        </w:tc>
        <w:tc>
          <w:tcPr>
            <w:tcW w:w="1562" w:type="dxa"/>
          </w:tcPr>
          <w:p w14:paraId="32D376E3" w14:textId="603110BC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7584B8B5" w14:textId="748305EF" w:rsidR="00D55200" w:rsidRDefault="00A04B81" w:rsidP="00E90D65">
            <w:pPr>
              <w:ind w:firstLine="0"/>
            </w:pPr>
            <w:r>
              <w:t>4</w:t>
            </w:r>
          </w:p>
        </w:tc>
        <w:tc>
          <w:tcPr>
            <w:tcW w:w="1968" w:type="dxa"/>
          </w:tcPr>
          <w:p w14:paraId="7FAEEB37" w14:textId="5B99C239" w:rsidR="00D55200" w:rsidRDefault="00A04B81" w:rsidP="00E90D65">
            <w:pPr>
              <w:ind w:firstLine="0"/>
            </w:pPr>
            <w:r w:rsidRPr="00A04B81">
              <w:t>29–30.10.2024</w:t>
            </w:r>
          </w:p>
        </w:tc>
      </w:tr>
      <w:tr w:rsidR="00444E9A" w14:paraId="31BD0C48" w14:textId="77777777" w:rsidTr="007032DE">
        <w:tc>
          <w:tcPr>
            <w:tcW w:w="789" w:type="dxa"/>
          </w:tcPr>
          <w:p w14:paraId="0A43F803" w14:textId="38B967CB" w:rsidR="00D55200" w:rsidRPr="00F3324B" w:rsidRDefault="00F3324B" w:rsidP="00E90D65">
            <w:pPr>
              <w:ind w:firstLine="0"/>
            </w:pPr>
            <w:r>
              <w:t>4</w:t>
            </w:r>
          </w:p>
        </w:tc>
        <w:tc>
          <w:tcPr>
            <w:tcW w:w="3321" w:type="dxa"/>
          </w:tcPr>
          <w:p w14:paraId="6C8E4BD3" w14:textId="016D727B" w:rsidR="00D55200" w:rsidRPr="00D55200" w:rsidRDefault="00D55200" w:rsidP="00E90D65">
            <w:pPr>
              <w:ind w:firstLine="0"/>
            </w:pPr>
            <w:r w:rsidRPr="00D55200">
              <w:t>Организация и проведение групповых встреч (2 сессии)</w:t>
            </w:r>
          </w:p>
        </w:tc>
        <w:tc>
          <w:tcPr>
            <w:tcW w:w="1562" w:type="dxa"/>
          </w:tcPr>
          <w:p w14:paraId="29FFDB75" w14:textId="555BD53C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5792F071" w14:textId="61878ADF" w:rsidR="00D55200" w:rsidRDefault="00A04B81" w:rsidP="00E90D65">
            <w:pPr>
              <w:ind w:firstLine="0"/>
            </w:pPr>
            <w:r>
              <w:t>8</w:t>
            </w:r>
          </w:p>
        </w:tc>
        <w:tc>
          <w:tcPr>
            <w:tcW w:w="1968" w:type="dxa"/>
          </w:tcPr>
          <w:p w14:paraId="3B1F1031" w14:textId="67FCC734" w:rsidR="00D55200" w:rsidRDefault="00A04B81" w:rsidP="00E90D65">
            <w:pPr>
              <w:ind w:firstLine="0"/>
            </w:pPr>
            <w:r w:rsidRPr="00A04B81">
              <w:t>31.10–05.11.2024</w:t>
            </w:r>
          </w:p>
        </w:tc>
      </w:tr>
      <w:tr w:rsidR="00444E9A" w14:paraId="540600FF" w14:textId="77777777" w:rsidTr="007032DE">
        <w:tc>
          <w:tcPr>
            <w:tcW w:w="789" w:type="dxa"/>
          </w:tcPr>
          <w:p w14:paraId="68540731" w14:textId="26F5FBDA" w:rsidR="00D55200" w:rsidRPr="00F3324B" w:rsidRDefault="00F3324B" w:rsidP="00E90D65">
            <w:pPr>
              <w:ind w:firstLine="0"/>
            </w:pPr>
            <w:r>
              <w:t>5</w:t>
            </w:r>
          </w:p>
        </w:tc>
        <w:tc>
          <w:tcPr>
            <w:tcW w:w="3321" w:type="dxa"/>
          </w:tcPr>
          <w:p w14:paraId="7AA4D6F0" w14:textId="776C1E99" w:rsidR="00D55200" w:rsidRPr="00D55200" w:rsidRDefault="00D55200" w:rsidP="00E90D65">
            <w:pPr>
              <w:ind w:firstLine="0"/>
            </w:pPr>
            <w:r w:rsidRPr="00D55200">
              <w:t>Анализ материалов групповых встреч</w:t>
            </w:r>
          </w:p>
        </w:tc>
        <w:tc>
          <w:tcPr>
            <w:tcW w:w="1562" w:type="dxa"/>
          </w:tcPr>
          <w:p w14:paraId="20D6A3DC" w14:textId="3F104FF0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6558ED56" w14:textId="27E78054" w:rsidR="00D55200" w:rsidRDefault="00A04B81" w:rsidP="00E90D65">
            <w:pPr>
              <w:ind w:firstLine="0"/>
            </w:pPr>
            <w:r>
              <w:t>5</w:t>
            </w:r>
          </w:p>
        </w:tc>
        <w:tc>
          <w:tcPr>
            <w:tcW w:w="1968" w:type="dxa"/>
          </w:tcPr>
          <w:p w14:paraId="1F95E1D9" w14:textId="130F7BF1" w:rsidR="00D55200" w:rsidRDefault="00A04B81" w:rsidP="00E90D65">
            <w:pPr>
              <w:ind w:firstLine="0"/>
            </w:pPr>
            <w:r w:rsidRPr="00A04B81">
              <w:t>06.11.2024</w:t>
            </w:r>
          </w:p>
        </w:tc>
      </w:tr>
      <w:tr w:rsidR="00444E9A" w14:paraId="6C1DEDCC" w14:textId="77777777" w:rsidTr="007032DE">
        <w:tc>
          <w:tcPr>
            <w:tcW w:w="789" w:type="dxa"/>
          </w:tcPr>
          <w:p w14:paraId="35150E0A" w14:textId="2ECA1CDA" w:rsidR="00D55200" w:rsidRPr="00F3324B" w:rsidRDefault="00F3324B" w:rsidP="00E90D65">
            <w:pPr>
              <w:ind w:firstLine="0"/>
            </w:pPr>
            <w:r>
              <w:t>6</w:t>
            </w:r>
          </w:p>
        </w:tc>
        <w:tc>
          <w:tcPr>
            <w:tcW w:w="3321" w:type="dxa"/>
          </w:tcPr>
          <w:p w14:paraId="03C85421" w14:textId="617A13C3" w:rsidR="00D55200" w:rsidRPr="00D55200" w:rsidRDefault="00D55200" w:rsidP="00E90D65">
            <w:pPr>
              <w:ind w:firstLine="0"/>
            </w:pPr>
            <w:r w:rsidRPr="00D55200">
              <w:t>Подготовка программы «погружения»</w:t>
            </w:r>
          </w:p>
        </w:tc>
        <w:tc>
          <w:tcPr>
            <w:tcW w:w="1562" w:type="dxa"/>
          </w:tcPr>
          <w:p w14:paraId="375015D5" w14:textId="6FD78EAA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16626DCA" w14:textId="7732DEE5" w:rsidR="00D55200" w:rsidRDefault="00A04B81" w:rsidP="00E90D65">
            <w:pPr>
              <w:ind w:firstLine="0"/>
            </w:pPr>
            <w:r>
              <w:t>3</w:t>
            </w:r>
          </w:p>
        </w:tc>
        <w:tc>
          <w:tcPr>
            <w:tcW w:w="1968" w:type="dxa"/>
          </w:tcPr>
          <w:p w14:paraId="591A96F4" w14:textId="370E670E" w:rsidR="00D55200" w:rsidRDefault="00A04B81" w:rsidP="00E90D65">
            <w:pPr>
              <w:ind w:firstLine="0"/>
            </w:pPr>
            <w:r w:rsidRPr="00A04B81">
              <w:t>06–07.11.2024</w:t>
            </w:r>
          </w:p>
        </w:tc>
      </w:tr>
      <w:tr w:rsidR="00444E9A" w14:paraId="64AEE006" w14:textId="77777777" w:rsidTr="007032DE">
        <w:tc>
          <w:tcPr>
            <w:tcW w:w="789" w:type="dxa"/>
          </w:tcPr>
          <w:p w14:paraId="3334D676" w14:textId="3DA7410D" w:rsidR="00D55200" w:rsidRPr="00F3324B" w:rsidRDefault="00F3324B" w:rsidP="00E90D65">
            <w:pPr>
              <w:ind w:firstLine="0"/>
            </w:pPr>
            <w:r>
              <w:t>7</w:t>
            </w:r>
          </w:p>
        </w:tc>
        <w:tc>
          <w:tcPr>
            <w:tcW w:w="3321" w:type="dxa"/>
          </w:tcPr>
          <w:p w14:paraId="0D144EBA" w14:textId="23D3F06C" w:rsidR="00D55200" w:rsidRPr="00D55200" w:rsidRDefault="00D55200" w:rsidP="00E90D65">
            <w:pPr>
              <w:ind w:firstLine="0"/>
            </w:pPr>
            <w:r w:rsidRPr="00D55200">
              <w:t>Выполнение текущей работы пользователями (3 дня)</w:t>
            </w:r>
          </w:p>
        </w:tc>
        <w:tc>
          <w:tcPr>
            <w:tcW w:w="1562" w:type="dxa"/>
          </w:tcPr>
          <w:p w14:paraId="5F1CF196" w14:textId="3B88FFDA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746CF449" w14:textId="451512E0" w:rsidR="00D55200" w:rsidRDefault="00A04B81" w:rsidP="00E90D65">
            <w:pPr>
              <w:ind w:firstLine="0"/>
            </w:pPr>
            <w:r>
              <w:t>24</w:t>
            </w:r>
          </w:p>
        </w:tc>
        <w:tc>
          <w:tcPr>
            <w:tcW w:w="1968" w:type="dxa"/>
          </w:tcPr>
          <w:p w14:paraId="12E48AD6" w14:textId="7CC5A5B6" w:rsidR="00D55200" w:rsidRDefault="00A04B81" w:rsidP="00E90D65">
            <w:pPr>
              <w:ind w:firstLine="0"/>
            </w:pPr>
            <w:r w:rsidRPr="00A04B81">
              <w:t>07–12.11.2024</w:t>
            </w:r>
          </w:p>
        </w:tc>
      </w:tr>
      <w:tr w:rsidR="00444E9A" w14:paraId="584EA4EC" w14:textId="77777777" w:rsidTr="007032DE">
        <w:tc>
          <w:tcPr>
            <w:tcW w:w="789" w:type="dxa"/>
          </w:tcPr>
          <w:p w14:paraId="3450437D" w14:textId="4EF7ED71" w:rsidR="00D55200" w:rsidRPr="00F3324B" w:rsidRDefault="00F3324B" w:rsidP="00E90D65">
            <w:pPr>
              <w:ind w:firstLine="0"/>
            </w:pPr>
            <w:r>
              <w:t>8</w:t>
            </w:r>
          </w:p>
        </w:tc>
        <w:tc>
          <w:tcPr>
            <w:tcW w:w="3321" w:type="dxa"/>
          </w:tcPr>
          <w:p w14:paraId="0639DB65" w14:textId="086F4A0C" w:rsidR="00D55200" w:rsidRPr="00D55200" w:rsidRDefault="00D55200" w:rsidP="00E90D65">
            <w:pPr>
              <w:ind w:firstLine="0"/>
            </w:pPr>
            <w:r w:rsidRPr="00D55200">
              <w:t>Анализ материалов «погружения»</w:t>
            </w:r>
          </w:p>
        </w:tc>
        <w:tc>
          <w:tcPr>
            <w:tcW w:w="1562" w:type="dxa"/>
          </w:tcPr>
          <w:p w14:paraId="74A26204" w14:textId="11CC1DD9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149739BA" w14:textId="5481E614" w:rsidR="00D55200" w:rsidRDefault="00A04B81" w:rsidP="00E90D65">
            <w:pPr>
              <w:ind w:firstLine="0"/>
            </w:pPr>
            <w:r>
              <w:t>6</w:t>
            </w:r>
          </w:p>
        </w:tc>
        <w:tc>
          <w:tcPr>
            <w:tcW w:w="1968" w:type="dxa"/>
          </w:tcPr>
          <w:p w14:paraId="088E5B3B" w14:textId="0EE161CF" w:rsidR="00D55200" w:rsidRDefault="00A04B81" w:rsidP="00E90D65">
            <w:pPr>
              <w:ind w:firstLine="0"/>
            </w:pPr>
            <w:r w:rsidRPr="00A04B81">
              <w:t>13.11.2024</w:t>
            </w:r>
          </w:p>
        </w:tc>
      </w:tr>
      <w:tr w:rsidR="00444E9A" w14:paraId="1785F31B" w14:textId="77777777" w:rsidTr="007032DE">
        <w:tc>
          <w:tcPr>
            <w:tcW w:w="789" w:type="dxa"/>
          </w:tcPr>
          <w:p w14:paraId="7FAF1C50" w14:textId="51384059" w:rsidR="00D55200" w:rsidRPr="00F3324B" w:rsidRDefault="00F3324B" w:rsidP="00E90D65">
            <w:pPr>
              <w:ind w:firstLine="0"/>
            </w:pPr>
            <w:r>
              <w:t>9</w:t>
            </w:r>
          </w:p>
        </w:tc>
        <w:tc>
          <w:tcPr>
            <w:tcW w:w="3321" w:type="dxa"/>
          </w:tcPr>
          <w:p w14:paraId="7BDE1D33" w14:textId="09B35B82" w:rsidR="00D55200" w:rsidRPr="00D55200" w:rsidRDefault="00D55200" w:rsidP="00E90D65">
            <w:pPr>
              <w:ind w:firstLine="0"/>
            </w:pPr>
            <w:r w:rsidRPr="00D55200">
              <w:t>Подготовка программы наблюдения</w:t>
            </w:r>
          </w:p>
        </w:tc>
        <w:tc>
          <w:tcPr>
            <w:tcW w:w="1562" w:type="dxa"/>
          </w:tcPr>
          <w:p w14:paraId="13131C59" w14:textId="5EA1C487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5F334EAF" w14:textId="16646AC7" w:rsidR="00D55200" w:rsidRDefault="00A04B81" w:rsidP="00E90D65">
            <w:pPr>
              <w:ind w:firstLine="0"/>
            </w:pPr>
            <w:r>
              <w:t>3</w:t>
            </w:r>
          </w:p>
        </w:tc>
        <w:tc>
          <w:tcPr>
            <w:tcW w:w="1968" w:type="dxa"/>
          </w:tcPr>
          <w:p w14:paraId="4E5E6CEF" w14:textId="3A9382FD" w:rsidR="00D55200" w:rsidRDefault="00A04B81" w:rsidP="00E90D65">
            <w:pPr>
              <w:ind w:firstLine="0"/>
            </w:pPr>
            <w:r w:rsidRPr="00A04B81">
              <w:t>13.11.2024</w:t>
            </w:r>
          </w:p>
        </w:tc>
      </w:tr>
      <w:tr w:rsidR="00444E9A" w14:paraId="6ADAC065" w14:textId="77777777" w:rsidTr="007032DE">
        <w:tc>
          <w:tcPr>
            <w:tcW w:w="789" w:type="dxa"/>
          </w:tcPr>
          <w:p w14:paraId="473747C7" w14:textId="01AA2C0F" w:rsidR="00D55200" w:rsidRPr="00F3324B" w:rsidRDefault="00F3324B" w:rsidP="00E90D65">
            <w:pPr>
              <w:ind w:firstLine="0"/>
            </w:pPr>
            <w:r>
              <w:t>10</w:t>
            </w:r>
          </w:p>
        </w:tc>
        <w:tc>
          <w:tcPr>
            <w:tcW w:w="3321" w:type="dxa"/>
          </w:tcPr>
          <w:p w14:paraId="2EC97C9A" w14:textId="34D61306" w:rsidR="00D55200" w:rsidRPr="00D55200" w:rsidRDefault="00D55200" w:rsidP="00E90D65">
            <w:pPr>
              <w:ind w:firstLine="0"/>
            </w:pPr>
            <w:r w:rsidRPr="00D55200">
              <w:t>Проведение наблюдения за пользователями</w:t>
            </w:r>
          </w:p>
        </w:tc>
        <w:tc>
          <w:tcPr>
            <w:tcW w:w="1562" w:type="dxa"/>
          </w:tcPr>
          <w:p w14:paraId="02BDFB96" w14:textId="7EFD5FCE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4D696296" w14:textId="1A67B4B8" w:rsidR="00D55200" w:rsidRDefault="00A04B81" w:rsidP="00E90D65">
            <w:pPr>
              <w:ind w:firstLine="0"/>
            </w:pPr>
            <w:r>
              <w:t>45</w:t>
            </w:r>
          </w:p>
        </w:tc>
        <w:tc>
          <w:tcPr>
            <w:tcW w:w="1968" w:type="dxa"/>
          </w:tcPr>
          <w:p w14:paraId="5EF7FE11" w14:textId="556EC3AF" w:rsidR="00D55200" w:rsidRDefault="00A04B81" w:rsidP="00E90D65">
            <w:pPr>
              <w:ind w:firstLine="0"/>
            </w:pPr>
            <w:r w:rsidRPr="00A04B81">
              <w:t>14–20.11.2024</w:t>
            </w:r>
          </w:p>
        </w:tc>
      </w:tr>
      <w:tr w:rsidR="00444E9A" w14:paraId="42FB3FE2" w14:textId="77777777" w:rsidTr="007032DE">
        <w:tc>
          <w:tcPr>
            <w:tcW w:w="789" w:type="dxa"/>
          </w:tcPr>
          <w:p w14:paraId="44F5FC42" w14:textId="6B9497ED" w:rsidR="00D55200" w:rsidRPr="00F3324B" w:rsidRDefault="00D55200" w:rsidP="00E90D65">
            <w:pPr>
              <w:ind w:firstLine="0"/>
            </w:pPr>
            <w:r>
              <w:rPr>
                <w:lang w:val="en-US"/>
              </w:rPr>
              <w:t>1</w:t>
            </w:r>
            <w:r w:rsidR="00F3324B">
              <w:t>1</w:t>
            </w:r>
          </w:p>
        </w:tc>
        <w:tc>
          <w:tcPr>
            <w:tcW w:w="3321" w:type="dxa"/>
          </w:tcPr>
          <w:p w14:paraId="2BDB4DCA" w14:textId="0DABB567" w:rsidR="00D55200" w:rsidRPr="00D55200" w:rsidRDefault="00D55200" w:rsidP="00E90D65">
            <w:pPr>
              <w:ind w:firstLine="0"/>
            </w:pPr>
            <w:r w:rsidRPr="00D55200">
              <w:t>Анализ материалов наблюдения</w:t>
            </w:r>
          </w:p>
        </w:tc>
        <w:tc>
          <w:tcPr>
            <w:tcW w:w="1562" w:type="dxa"/>
          </w:tcPr>
          <w:p w14:paraId="174401BF" w14:textId="59517033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2703BB2E" w14:textId="178CB111" w:rsidR="00D55200" w:rsidRDefault="00A04B81" w:rsidP="00E90D65">
            <w:pPr>
              <w:ind w:firstLine="0"/>
            </w:pPr>
            <w:r>
              <w:t>9</w:t>
            </w:r>
          </w:p>
        </w:tc>
        <w:tc>
          <w:tcPr>
            <w:tcW w:w="1968" w:type="dxa"/>
          </w:tcPr>
          <w:p w14:paraId="55308F6E" w14:textId="64CF0C8A" w:rsidR="00D55200" w:rsidRDefault="00A04B81" w:rsidP="00E90D65">
            <w:pPr>
              <w:ind w:firstLine="0"/>
            </w:pPr>
            <w:r w:rsidRPr="00A04B81">
              <w:t>21–22.11.2024</w:t>
            </w:r>
          </w:p>
        </w:tc>
      </w:tr>
      <w:tr w:rsidR="00444E9A" w14:paraId="4CE7D3AB" w14:textId="77777777" w:rsidTr="007032DE">
        <w:tc>
          <w:tcPr>
            <w:tcW w:w="789" w:type="dxa"/>
          </w:tcPr>
          <w:p w14:paraId="1CD75A9A" w14:textId="7FEF4753" w:rsidR="00D55200" w:rsidRPr="00F3324B" w:rsidRDefault="00D55200" w:rsidP="00E90D65">
            <w:pPr>
              <w:ind w:firstLine="0"/>
            </w:pPr>
            <w:r>
              <w:rPr>
                <w:lang w:val="en-US"/>
              </w:rPr>
              <w:t>1</w:t>
            </w:r>
            <w:r w:rsidR="00F3324B">
              <w:t>2</w:t>
            </w:r>
          </w:p>
        </w:tc>
        <w:tc>
          <w:tcPr>
            <w:tcW w:w="3321" w:type="dxa"/>
          </w:tcPr>
          <w:p w14:paraId="0CBB7A66" w14:textId="3391CB6E" w:rsidR="00D55200" w:rsidRPr="00D55200" w:rsidRDefault="00D55200" w:rsidP="00E90D65">
            <w:pPr>
              <w:ind w:firstLine="0"/>
            </w:pPr>
            <w:r w:rsidRPr="00D55200">
              <w:t>Синтез требований с учётом стандартов OWASP и GDPR</w:t>
            </w:r>
          </w:p>
        </w:tc>
        <w:tc>
          <w:tcPr>
            <w:tcW w:w="1562" w:type="dxa"/>
          </w:tcPr>
          <w:p w14:paraId="0F53543A" w14:textId="244A32DD" w:rsidR="00D55200" w:rsidRDefault="00A04B81" w:rsidP="00E90D65">
            <w:pPr>
              <w:ind w:firstLine="0"/>
            </w:pPr>
            <w:r w:rsidRPr="00A04B81">
              <w:t>Студент</w:t>
            </w:r>
          </w:p>
        </w:tc>
        <w:tc>
          <w:tcPr>
            <w:tcW w:w="1704" w:type="dxa"/>
          </w:tcPr>
          <w:p w14:paraId="0AD2FF41" w14:textId="1EF40B6B" w:rsidR="00D55200" w:rsidRDefault="00A04B81" w:rsidP="00E90D65">
            <w:pPr>
              <w:ind w:firstLine="0"/>
            </w:pPr>
            <w:r>
              <w:t>10</w:t>
            </w:r>
          </w:p>
        </w:tc>
        <w:tc>
          <w:tcPr>
            <w:tcW w:w="1968" w:type="dxa"/>
          </w:tcPr>
          <w:p w14:paraId="5B970D58" w14:textId="57950A8D" w:rsidR="00D55200" w:rsidRDefault="00A04B81" w:rsidP="00E90D65">
            <w:pPr>
              <w:ind w:firstLine="0"/>
            </w:pPr>
            <w:r w:rsidRPr="00A04B81">
              <w:t>23–25.11.2024</w:t>
            </w:r>
          </w:p>
        </w:tc>
      </w:tr>
      <w:tr w:rsidR="00444E9A" w14:paraId="72D2C254" w14:textId="77777777" w:rsidTr="007032DE">
        <w:tc>
          <w:tcPr>
            <w:tcW w:w="789" w:type="dxa"/>
          </w:tcPr>
          <w:p w14:paraId="1D946EEF" w14:textId="3E8D1FCF" w:rsidR="00D55200" w:rsidRPr="00D55200" w:rsidRDefault="00D55200" w:rsidP="00E90D65">
            <w:pPr>
              <w:ind w:firstLine="0"/>
            </w:pPr>
            <w:r>
              <w:t>итого</w:t>
            </w:r>
          </w:p>
        </w:tc>
        <w:tc>
          <w:tcPr>
            <w:tcW w:w="3321" w:type="dxa"/>
          </w:tcPr>
          <w:p w14:paraId="62709306" w14:textId="77777777" w:rsidR="00D55200" w:rsidRPr="00D55200" w:rsidRDefault="00D55200" w:rsidP="00E90D65">
            <w:pPr>
              <w:ind w:firstLine="0"/>
            </w:pPr>
          </w:p>
        </w:tc>
        <w:tc>
          <w:tcPr>
            <w:tcW w:w="1562" w:type="dxa"/>
          </w:tcPr>
          <w:p w14:paraId="13C542F8" w14:textId="77777777" w:rsidR="00D55200" w:rsidRDefault="00D55200" w:rsidP="00E90D65">
            <w:pPr>
              <w:ind w:firstLine="0"/>
            </w:pPr>
          </w:p>
        </w:tc>
        <w:tc>
          <w:tcPr>
            <w:tcW w:w="1704" w:type="dxa"/>
          </w:tcPr>
          <w:p w14:paraId="11A6EC41" w14:textId="1F7CE34B" w:rsidR="00D55200" w:rsidRDefault="00A04B81" w:rsidP="00E90D65">
            <w:pPr>
              <w:ind w:firstLine="0"/>
            </w:pPr>
            <w:r w:rsidRPr="00A04B81">
              <w:t>1</w:t>
            </w:r>
            <w:r w:rsidR="009A0BD2">
              <w:t>2</w:t>
            </w:r>
            <w:r w:rsidRPr="00A04B81">
              <w:t>2,5</w:t>
            </w:r>
          </w:p>
        </w:tc>
        <w:tc>
          <w:tcPr>
            <w:tcW w:w="1968" w:type="dxa"/>
          </w:tcPr>
          <w:p w14:paraId="4BC22A04" w14:textId="0228A1C7" w:rsidR="00D55200" w:rsidRDefault="009A0BD2" w:rsidP="00E90D65">
            <w:pPr>
              <w:ind w:firstLine="0"/>
            </w:pPr>
            <w:r>
              <w:t>24</w:t>
            </w:r>
            <w:r w:rsidR="00A04B81" w:rsidRPr="00A04B81">
              <w:t>.10–25.11.2024</w:t>
            </w:r>
          </w:p>
        </w:tc>
      </w:tr>
    </w:tbl>
    <w:p w14:paraId="79B1BAFA" w14:textId="5E2DF1BA" w:rsidR="00E2337B" w:rsidRDefault="00E2337B" w:rsidP="007032DE">
      <w:pPr>
        <w:pStyle w:val="2"/>
        <w:spacing w:before="360"/>
      </w:pPr>
      <w:bookmarkStart w:id="16" w:name="_Toc195732586"/>
      <w:bookmarkStart w:id="17" w:name="_Toc222349571"/>
      <w:r w:rsidRPr="00E2337B">
        <w:t>Использование документов и обращений в службу технической поддержки</w:t>
      </w:r>
      <w:bookmarkEnd w:id="17"/>
    </w:p>
    <w:p w14:paraId="252900D2" w14:textId="77777777" w:rsidR="00E2337B" w:rsidRPr="00E2337B" w:rsidRDefault="00E2337B" w:rsidP="00E2337B">
      <w:r w:rsidRPr="00E2337B">
        <w:t xml:space="preserve">Для полноты сбора требований к системе, помимо методов непосредственного взаимодействия с пользователями, были проанализированы внешние документы и результаты обращений в службу технической поддержки популярных мессенджеров. Это </w:t>
      </w:r>
      <w:r w:rsidRPr="00E2337B">
        <w:lastRenderedPageBreak/>
        <w:t>позволило выявить системные проблемы, не всегда очевидные при опросах, и учесть нормативные ограничения.</w:t>
      </w:r>
    </w:p>
    <w:p w14:paraId="239F5F83" w14:textId="294065C8" w:rsidR="00E2337B" w:rsidRDefault="00E2337B" w:rsidP="00E2337B">
      <w:pPr>
        <w:pStyle w:val="3"/>
      </w:pPr>
      <w:bookmarkStart w:id="18" w:name="_Toc222349572"/>
      <w:r w:rsidRPr="00E2337B">
        <w:t>Анализ документов</w:t>
      </w:r>
      <w:bookmarkEnd w:id="18"/>
    </w:p>
    <w:p w14:paraId="77BAA488" w14:textId="2D4F0A83" w:rsidR="00E2337B" w:rsidRPr="00E2337B" w:rsidRDefault="00E2337B" w:rsidP="00E2337B">
      <w:r w:rsidRPr="00E2337B">
        <w:t>В качестве основы для формулировки требований к безопасности, конфиденциальности и соответствию законодательству были изучены следующие документы</w:t>
      </w:r>
      <w:r>
        <w:t xml:space="preserve"> представленные в таблице 6.</w:t>
      </w:r>
    </w:p>
    <w:p w14:paraId="7EFEBF60" w14:textId="3B3E95CF" w:rsidR="00E2337B" w:rsidRDefault="00E2337B" w:rsidP="00F3324B">
      <w:pPr>
        <w:pStyle w:val="afff0"/>
      </w:pPr>
      <w:r>
        <w:t xml:space="preserve">Таблицы 6 - </w:t>
      </w:r>
      <w:r w:rsidRPr="00E2337B">
        <w:t>Использованные документы и их роль в формировании требований</w:t>
      </w:r>
    </w:p>
    <w:tbl>
      <w:tblPr>
        <w:tblStyle w:val="affff0"/>
        <w:tblW w:w="0" w:type="auto"/>
        <w:tblLook w:val="04A0" w:firstRow="1" w:lastRow="0" w:firstColumn="1" w:lastColumn="0" w:noHBand="0" w:noVBand="1"/>
      </w:tblPr>
      <w:tblGrid>
        <w:gridCol w:w="2132"/>
        <w:gridCol w:w="2403"/>
        <w:gridCol w:w="2178"/>
        <w:gridCol w:w="2631"/>
      </w:tblGrid>
      <w:tr w:rsidR="00E2337B" w14:paraId="5021408D" w14:textId="77777777" w:rsidTr="00745B17">
        <w:trPr>
          <w:tblHeader/>
        </w:trPr>
        <w:tc>
          <w:tcPr>
            <w:tcW w:w="2132" w:type="dxa"/>
          </w:tcPr>
          <w:p w14:paraId="56841827" w14:textId="0711421B" w:rsidR="00E2337B" w:rsidRPr="00E2337B" w:rsidRDefault="00E2337B" w:rsidP="00E2337B">
            <w:pPr>
              <w:ind w:firstLine="0"/>
              <w:rPr>
                <w:lang w:val="en-US"/>
              </w:rPr>
            </w:pPr>
            <w:r>
              <w:t>Тип документа</w:t>
            </w:r>
          </w:p>
        </w:tc>
        <w:tc>
          <w:tcPr>
            <w:tcW w:w="2403" w:type="dxa"/>
          </w:tcPr>
          <w:p w14:paraId="249F82BC" w14:textId="294A73AC" w:rsidR="00E2337B" w:rsidRPr="00AF08F7" w:rsidRDefault="00AF08F7" w:rsidP="00E2337B">
            <w:pPr>
              <w:ind w:firstLine="0"/>
            </w:pPr>
            <w:r>
              <w:t>Документ</w:t>
            </w:r>
            <w:r>
              <w:rPr>
                <w:lang w:val="en-US"/>
              </w:rPr>
              <w:t>/</w:t>
            </w:r>
            <w:r>
              <w:t>Источник</w:t>
            </w:r>
          </w:p>
        </w:tc>
        <w:tc>
          <w:tcPr>
            <w:tcW w:w="2178" w:type="dxa"/>
          </w:tcPr>
          <w:p w14:paraId="166735B9" w14:textId="5ADD17E1" w:rsidR="00E2337B" w:rsidRDefault="00AF08F7" w:rsidP="00E2337B">
            <w:pPr>
              <w:ind w:firstLine="0"/>
            </w:pPr>
            <w:r>
              <w:t>Использованные аспекты</w:t>
            </w:r>
          </w:p>
        </w:tc>
        <w:tc>
          <w:tcPr>
            <w:tcW w:w="2631" w:type="dxa"/>
          </w:tcPr>
          <w:p w14:paraId="1084C25E" w14:textId="3C8C4C6C" w:rsidR="00E2337B" w:rsidRPr="00AF08F7" w:rsidRDefault="00AF08F7" w:rsidP="00E2337B">
            <w:pPr>
              <w:ind w:firstLine="0"/>
            </w:pPr>
            <w:r>
              <w:t>Влияния и требования</w:t>
            </w:r>
          </w:p>
        </w:tc>
      </w:tr>
      <w:tr w:rsidR="00E2337B" w14:paraId="6FABB8EE" w14:textId="77777777" w:rsidTr="00745B17">
        <w:tc>
          <w:tcPr>
            <w:tcW w:w="2132" w:type="dxa"/>
          </w:tcPr>
          <w:p w14:paraId="7BDCB593" w14:textId="7DFD220F" w:rsidR="00E2337B" w:rsidRDefault="00E2337B" w:rsidP="00E2337B">
            <w:pPr>
              <w:ind w:firstLine="0"/>
            </w:pPr>
            <w:r w:rsidRPr="00E2337B">
              <w:t>Правовая норма</w:t>
            </w:r>
          </w:p>
        </w:tc>
        <w:tc>
          <w:tcPr>
            <w:tcW w:w="2403" w:type="dxa"/>
          </w:tcPr>
          <w:p w14:paraId="5D2EC096" w14:textId="6829CF59" w:rsidR="00E2337B" w:rsidRDefault="00E2337B" w:rsidP="00E2337B">
            <w:pPr>
              <w:ind w:firstLine="0"/>
            </w:pPr>
            <w:r w:rsidRPr="00E2337B">
              <w:t>ФЗ №152-ФЗ «О персональных данных» (ст. 18, 19)</w:t>
            </w:r>
          </w:p>
        </w:tc>
        <w:tc>
          <w:tcPr>
            <w:tcW w:w="2178" w:type="dxa"/>
          </w:tcPr>
          <w:p w14:paraId="659F21D1" w14:textId="5E35F67A" w:rsidR="00E2337B" w:rsidRDefault="00AF08F7" w:rsidP="00E2337B">
            <w:pPr>
              <w:ind w:firstLine="0"/>
            </w:pPr>
            <w:r w:rsidRPr="00AF08F7">
              <w:t>Локализация и безопасность обработки ПДн на территории РФ.</w:t>
            </w:r>
          </w:p>
        </w:tc>
        <w:tc>
          <w:tcPr>
            <w:tcW w:w="2631" w:type="dxa"/>
          </w:tcPr>
          <w:p w14:paraId="24E13B46" w14:textId="560F2831" w:rsidR="00E2337B" w:rsidRDefault="00AF08F7" w:rsidP="00E2337B">
            <w:pPr>
              <w:ind w:firstLine="0"/>
            </w:pPr>
            <w:r w:rsidRPr="00AF08F7">
              <w:t>Развёртывание инфраструктуры в РФ. Политики хранения и аудита.</w:t>
            </w:r>
          </w:p>
        </w:tc>
      </w:tr>
      <w:tr w:rsidR="00AF08F7" w14:paraId="1A68B17C" w14:textId="77777777" w:rsidTr="00745B17">
        <w:tc>
          <w:tcPr>
            <w:tcW w:w="2132" w:type="dxa"/>
          </w:tcPr>
          <w:p w14:paraId="33F6CCAA" w14:textId="5129EA5A" w:rsidR="00AF08F7" w:rsidRPr="00E2337B" w:rsidRDefault="00AF08F7" w:rsidP="00E2337B">
            <w:pPr>
              <w:ind w:firstLine="0"/>
            </w:pPr>
            <w:r w:rsidRPr="00AF08F7">
              <w:t>Международный регламент</w:t>
            </w:r>
          </w:p>
        </w:tc>
        <w:tc>
          <w:tcPr>
            <w:tcW w:w="2403" w:type="dxa"/>
          </w:tcPr>
          <w:p w14:paraId="1E16628D" w14:textId="3553C39D" w:rsidR="00AF08F7" w:rsidRPr="00E2337B" w:rsidRDefault="00AF08F7" w:rsidP="00E2337B">
            <w:pPr>
              <w:ind w:firstLine="0"/>
            </w:pPr>
            <w:r w:rsidRPr="00AF08F7">
              <w:t>GDPR (ст. 5, 25, 32)</w:t>
            </w:r>
          </w:p>
        </w:tc>
        <w:tc>
          <w:tcPr>
            <w:tcW w:w="2178" w:type="dxa"/>
          </w:tcPr>
          <w:p w14:paraId="5BCF8CC8" w14:textId="1B2CCE27" w:rsidR="00AF08F7" w:rsidRPr="00AF08F7" w:rsidRDefault="00AF08F7" w:rsidP="00E2337B">
            <w:pPr>
              <w:ind w:firstLine="0"/>
            </w:pPr>
            <w:r w:rsidRPr="00AF08F7">
              <w:t>Принципы минимизации данных, Privacy by Design, технические меры защиты.</w:t>
            </w:r>
          </w:p>
        </w:tc>
        <w:tc>
          <w:tcPr>
            <w:tcW w:w="2631" w:type="dxa"/>
          </w:tcPr>
          <w:p w14:paraId="4458B6C6" w14:textId="2CF1E386" w:rsidR="00AF08F7" w:rsidRPr="00AF08F7" w:rsidRDefault="00AF08F7" w:rsidP="00E2337B">
            <w:pPr>
              <w:ind w:firstLine="0"/>
            </w:pPr>
            <w:r w:rsidRPr="00AF08F7">
              <w:t>Автоудаление сообщений, гибкие политики хранения, сквозное шифрование по умолчанию.</w:t>
            </w:r>
          </w:p>
        </w:tc>
      </w:tr>
      <w:tr w:rsidR="00AF08F7" w:rsidRPr="00AF08F7" w14:paraId="291B6762" w14:textId="77777777" w:rsidTr="00745B17">
        <w:tc>
          <w:tcPr>
            <w:tcW w:w="2132" w:type="dxa"/>
          </w:tcPr>
          <w:p w14:paraId="1BDDC240" w14:textId="4349BB64" w:rsidR="00AF08F7" w:rsidRPr="00AF08F7" w:rsidRDefault="00AF08F7" w:rsidP="00E2337B">
            <w:pPr>
              <w:ind w:firstLine="0"/>
            </w:pPr>
            <w:r w:rsidRPr="00AF08F7">
              <w:t>Стандарт безопасности</w:t>
            </w:r>
          </w:p>
        </w:tc>
        <w:tc>
          <w:tcPr>
            <w:tcW w:w="2403" w:type="dxa"/>
          </w:tcPr>
          <w:p w14:paraId="2571E3D3" w14:textId="188DEF57" w:rsidR="00AF08F7" w:rsidRPr="00AF08F7" w:rsidRDefault="00AF08F7" w:rsidP="00E2337B">
            <w:pPr>
              <w:ind w:firstLine="0"/>
              <w:rPr>
                <w:lang w:val="en-US"/>
              </w:rPr>
            </w:pPr>
            <w:r w:rsidRPr="00AF08F7">
              <w:rPr>
                <w:lang w:val="en-US"/>
              </w:rPr>
              <w:t>OWASP ASVS 4.0 (V1, V7, V9)</w:t>
            </w:r>
          </w:p>
        </w:tc>
        <w:tc>
          <w:tcPr>
            <w:tcW w:w="2178" w:type="dxa"/>
          </w:tcPr>
          <w:p w14:paraId="1D3DCF93" w14:textId="57E11BB7" w:rsidR="00AF08F7" w:rsidRPr="00AF08F7" w:rsidRDefault="00AF08F7" w:rsidP="00E2337B">
            <w:pPr>
              <w:ind w:firstLine="0"/>
            </w:pPr>
            <w:r w:rsidRPr="00AF08F7">
              <w:t>Криптография, защита данных, архитектурная безопасность.</w:t>
            </w:r>
          </w:p>
        </w:tc>
        <w:tc>
          <w:tcPr>
            <w:tcW w:w="2631" w:type="dxa"/>
          </w:tcPr>
          <w:p w14:paraId="6750FD89" w14:textId="4FCD2107" w:rsidR="00AF08F7" w:rsidRPr="00AF08F7" w:rsidRDefault="00AF08F7" w:rsidP="00E2337B">
            <w:pPr>
              <w:ind w:firstLine="0"/>
            </w:pPr>
            <w:r w:rsidRPr="00AF08F7">
              <w:t>Современные алгоритмы шифрования, отсутствие бэкдоров, независимый аудит.</w:t>
            </w:r>
          </w:p>
        </w:tc>
      </w:tr>
      <w:tr w:rsidR="00AF08F7" w:rsidRPr="00AF08F7" w14:paraId="0BB4B147" w14:textId="77777777" w:rsidTr="00745B17">
        <w:tc>
          <w:tcPr>
            <w:tcW w:w="2132" w:type="dxa"/>
          </w:tcPr>
          <w:p w14:paraId="57EE3ECE" w14:textId="572EB58A" w:rsidR="00AF08F7" w:rsidRPr="00AF08F7" w:rsidRDefault="00AF08F7" w:rsidP="00E2337B">
            <w:pPr>
              <w:ind w:firstLine="0"/>
            </w:pPr>
            <w:r w:rsidRPr="00AF08F7">
              <w:t>Стандарт безопасности</w:t>
            </w:r>
          </w:p>
        </w:tc>
        <w:tc>
          <w:tcPr>
            <w:tcW w:w="2403" w:type="dxa"/>
          </w:tcPr>
          <w:p w14:paraId="69EC4C16" w14:textId="0FE21132" w:rsidR="00AF08F7" w:rsidRPr="00AF08F7" w:rsidRDefault="00AF08F7" w:rsidP="00E2337B">
            <w:pPr>
              <w:ind w:firstLine="0"/>
              <w:rPr>
                <w:lang w:val="en-US"/>
              </w:rPr>
            </w:pPr>
            <w:r w:rsidRPr="00AF08F7">
              <w:rPr>
                <w:lang w:val="en-US"/>
              </w:rPr>
              <w:t>OWASP Mobile Top 10 2024 (M1, M2, M3)</w:t>
            </w:r>
          </w:p>
        </w:tc>
        <w:tc>
          <w:tcPr>
            <w:tcW w:w="2178" w:type="dxa"/>
          </w:tcPr>
          <w:p w14:paraId="292FCD5F" w14:textId="28522EC7" w:rsidR="00AF08F7" w:rsidRPr="00AF08F7" w:rsidRDefault="00AF08F7" w:rsidP="00E2337B">
            <w:pPr>
              <w:ind w:firstLine="0"/>
              <w:rPr>
                <w:lang w:val="en-US"/>
              </w:rPr>
            </w:pPr>
            <w:r w:rsidRPr="00AF08F7">
              <w:rPr>
                <w:lang w:val="en-US"/>
              </w:rPr>
              <w:t>Риски хранения, коммуникации, криптографии.</w:t>
            </w:r>
          </w:p>
        </w:tc>
        <w:tc>
          <w:tcPr>
            <w:tcW w:w="2631" w:type="dxa"/>
          </w:tcPr>
          <w:p w14:paraId="29E68623" w14:textId="304B3B2A" w:rsidR="00AF08F7" w:rsidRPr="00AF08F7" w:rsidRDefault="00AF08F7" w:rsidP="00E2337B">
            <w:pPr>
              <w:ind w:firstLine="0"/>
            </w:pPr>
            <w:r w:rsidRPr="00AF08F7">
              <w:t xml:space="preserve">Защита данных на устройстве, </w:t>
            </w:r>
            <w:r w:rsidRPr="00AF08F7">
              <w:rPr>
                <w:lang w:val="en-US"/>
              </w:rPr>
              <w:t>TLS</w:t>
            </w:r>
            <w:r w:rsidRPr="00AF08F7">
              <w:t xml:space="preserve"> 1.3, индикация статуса канала.</w:t>
            </w:r>
          </w:p>
        </w:tc>
      </w:tr>
      <w:tr w:rsidR="00AF08F7" w:rsidRPr="00AF08F7" w14:paraId="7918F41A" w14:textId="77777777" w:rsidTr="00745B17">
        <w:tc>
          <w:tcPr>
            <w:tcW w:w="2132" w:type="dxa"/>
          </w:tcPr>
          <w:p w14:paraId="0A0D197E" w14:textId="606E2074" w:rsidR="00AF08F7" w:rsidRPr="00AF08F7" w:rsidRDefault="00AF08F7" w:rsidP="00E2337B">
            <w:pPr>
              <w:ind w:firstLine="0"/>
            </w:pPr>
            <w:r w:rsidRPr="00AF08F7">
              <w:t>Политика поставщика</w:t>
            </w:r>
          </w:p>
        </w:tc>
        <w:tc>
          <w:tcPr>
            <w:tcW w:w="2403" w:type="dxa"/>
          </w:tcPr>
          <w:p w14:paraId="3397A647" w14:textId="2C686916" w:rsidR="00AF08F7" w:rsidRPr="00AF08F7" w:rsidRDefault="00AF08F7" w:rsidP="00E2337B">
            <w:pPr>
              <w:ind w:firstLine="0"/>
              <w:rPr>
                <w:lang w:val="en-US"/>
              </w:rPr>
            </w:pPr>
            <w:r w:rsidRPr="00AF08F7">
              <w:rPr>
                <w:lang w:val="en-US"/>
              </w:rPr>
              <w:t>Политика конфиденциальности Telegram</w:t>
            </w:r>
          </w:p>
        </w:tc>
        <w:tc>
          <w:tcPr>
            <w:tcW w:w="2178" w:type="dxa"/>
          </w:tcPr>
          <w:p w14:paraId="5BD2D1C6" w14:textId="163155B7" w:rsidR="00AF08F7" w:rsidRPr="00AF08F7" w:rsidRDefault="00AF08F7" w:rsidP="00E2337B">
            <w:pPr>
              <w:ind w:firstLine="0"/>
            </w:pPr>
            <w:r w:rsidRPr="00AF08F7">
              <w:t>Сбор метаданных, хранение в облачных чатах.</w:t>
            </w:r>
          </w:p>
        </w:tc>
        <w:tc>
          <w:tcPr>
            <w:tcW w:w="2631" w:type="dxa"/>
          </w:tcPr>
          <w:p w14:paraId="41C68CEB" w14:textId="5987272D" w:rsidR="00AF08F7" w:rsidRPr="00AF08F7" w:rsidRDefault="00AF08F7" w:rsidP="00E2337B">
            <w:pPr>
              <w:ind w:firstLine="0"/>
            </w:pPr>
            <w:r w:rsidRPr="00AF08F7">
              <w:t>Минимизация метаданных, прозрачность для пользователя.</w:t>
            </w:r>
          </w:p>
        </w:tc>
      </w:tr>
      <w:tr w:rsidR="00AF08F7" w:rsidRPr="00AF08F7" w14:paraId="074AF7E4" w14:textId="77777777" w:rsidTr="00745B17">
        <w:tc>
          <w:tcPr>
            <w:tcW w:w="2132" w:type="dxa"/>
          </w:tcPr>
          <w:p w14:paraId="2E60CDE6" w14:textId="6A612BA9" w:rsidR="00AF08F7" w:rsidRPr="00AF08F7" w:rsidRDefault="00AF08F7" w:rsidP="00E2337B">
            <w:pPr>
              <w:ind w:firstLine="0"/>
            </w:pPr>
            <w:r w:rsidRPr="00AF08F7">
              <w:lastRenderedPageBreak/>
              <w:t>Корпоративный документ</w:t>
            </w:r>
          </w:p>
        </w:tc>
        <w:tc>
          <w:tcPr>
            <w:tcW w:w="2403" w:type="dxa"/>
          </w:tcPr>
          <w:p w14:paraId="52C7ACF2" w14:textId="57A7B6A1" w:rsidR="00AF08F7" w:rsidRPr="00AF08F7" w:rsidRDefault="00AF08F7" w:rsidP="00E2337B">
            <w:pPr>
              <w:ind w:firstLine="0"/>
            </w:pPr>
            <w:r w:rsidRPr="00AF08F7">
              <w:t>Политика ИБ компании «ФинТех-Сервис»</w:t>
            </w:r>
          </w:p>
        </w:tc>
        <w:tc>
          <w:tcPr>
            <w:tcW w:w="2178" w:type="dxa"/>
          </w:tcPr>
          <w:p w14:paraId="5142A930" w14:textId="76EE88FA" w:rsidR="00AF08F7" w:rsidRPr="00AF08F7" w:rsidRDefault="00AF08F7" w:rsidP="00E2337B">
            <w:pPr>
              <w:ind w:firstLine="0"/>
            </w:pPr>
            <w:r w:rsidRPr="00AF08F7">
              <w:t>Классификация данных, контроль доступа, протоколирование.</w:t>
            </w:r>
          </w:p>
        </w:tc>
        <w:tc>
          <w:tcPr>
            <w:tcW w:w="2631" w:type="dxa"/>
          </w:tcPr>
          <w:p w14:paraId="05617826" w14:textId="18A7D4B7" w:rsidR="00AF08F7" w:rsidRPr="00AF08F7" w:rsidRDefault="00AF08F7" w:rsidP="00E2337B">
            <w:pPr>
              <w:ind w:firstLine="0"/>
            </w:pPr>
            <w:r w:rsidRPr="00AF08F7">
              <w:t>RBAC, система аудита, механизм отзыва сообщений.</w:t>
            </w:r>
          </w:p>
        </w:tc>
      </w:tr>
      <w:tr w:rsidR="00F633B7" w:rsidRPr="00AF08F7" w14:paraId="1454C102" w14:textId="77777777" w:rsidTr="00745B17">
        <w:tc>
          <w:tcPr>
            <w:tcW w:w="2132" w:type="dxa"/>
          </w:tcPr>
          <w:p w14:paraId="747A94FB" w14:textId="7D92419D" w:rsidR="00F633B7" w:rsidRPr="00AF08F7" w:rsidRDefault="00F633B7" w:rsidP="00E2337B">
            <w:pPr>
              <w:ind w:firstLine="0"/>
            </w:pPr>
            <w:r w:rsidRPr="00F633B7">
              <w:t>Отраслевой стандарт</w:t>
            </w:r>
          </w:p>
        </w:tc>
        <w:tc>
          <w:tcPr>
            <w:tcW w:w="2403" w:type="dxa"/>
          </w:tcPr>
          <w:p w14:paraId="1DB25DDE" w14:textId="7B492674" w:rsidR="00F633B7" w:rsidRPr="00AF08F7" w:rsidRDefault="00F633B7" w:rsidP="00E2337B">
            <w:pPr>
              <w:ind w:firstLine="0"/>
            </w:pPr>
            <w:r w:rsidRPr="00F633B7">
              <w:t>ГОСТ Р 57580.1-2017 «Защита информации. Аудит информационной безопасности»</w:t>
            </w:r>
          </w:p>
        </w:tc>
        <w:tc>
          <w:tcPr>
            <w:tcW w:w="2178" w:type="dxa"/>
          </w:tcPr>
          <w:p w14:paraId="5EC7CAB7" w14:textId="458BF87D" w:rsidR="00F633B7" w:rsidRPr="00AF08F7" w:rsidRDefault="00F633B7" w:rsidP="00E2337B">
            <w:pPr>
              <w:ind w:firstLine="0"/>
            </w:pPr>
            <w:r w:rsidRPr="00F633B7">
              <w:t>Требования к организации подсистемы аудита ИБ: сбор, хранение, защита и анализ событий безопасности, генерация отчетов.</w:t>
            </w:r>
          </w:p>
        </w:tc>
        <w:tc>
          <w:tcPr>
            <w:tcW w:w="2631" w:type="dxa"/>
          </w:tcPr>
          <w:p w14:paraId="31B8A9BF" w14:textId="0581812C" w:rsidR="00F633B7" w:rsidRPr="00AF08F7" w:rsidRDefault="00F633B7" w:rsidP="00E2337B">
            <w:pPr>
              <w:ind w:firstLine="0"/>
            </w:pPr>
            <w:r w:rsidRPr="00F633B7">
              <w:t>Формирование требований к обязательному ведению централизованного, защищенного журнала аудита, детализации записей (идентификатор пользователя, время, тип события, объект, результат), а также к возможности гибкой фильтрации событий и экспорта отчетов для расследований.</w:t>
            </w:r>
          </w:p>
        </w:tc>
      </w:tr>
    </w:tbl>
    <w:p w14:paraId="26C02EA2" w14:textId="6F90DCC8" w:rsidR="00E2337B" w:rsidRPr="00AF08F7" w:rsidRDefault="00AF08F7" w:rsidP="00AF08F7">
      <w:pPr>
        <w:pStyle w:val="3"/>
        <w:spacing w:before="360"/>
      </w:pPr>
      <w:bookmarkStart w:id="19" w:name="_Toc222349573"/>
      <w:r w:rsidRPr="00AF08F7">
        <w:t>Анализ обращений в техническую поддержку</w:t>
      </w:r>
      <w:bookmarkEnd w:id="19"/>
    </w:p>
    <w:p w14:paraId="6C32E060" w14:textId="415552E6" w:rsidR="00F863DB" w:rsidRDefault="00F863DB" w:rsidP="00F863DB">
      <w:r w:rsidRPr="00F863DB">
        <w:t>Анализ типичных проблем пользователей позволил выявить дополнительные требования к системе</w:t>
      </w:r>
      <w:r w:rsidR="00EE30C2">
        <w:t>, как показано в таблице 7.</w:t>
      </w:r>
    </w:p>
    <w:p w14:paraId="015A104F" w14:textId="2A775A2E" w:rsidR="00F3324B" w:rsidRDefault="00F3324B" w:rsidP="00F863DB"/>
    <w:p w14:paraId="3FCB5880" w14:textId="770EEC68" w:rsidR="00F3324B" w:rsidRDefault="00F3324B" w:rsidP="00F863DB"/>
    <w:p w14:paraId="12903DAE" w14:textId="429B0544" w:rsidR="00F3324B" w:rsidRDefault="00F3324B" w:rsidP="00F863DB"/>
    <w:p w14:paraId="5025DF5D" w14:textId="57F6CE92" w:rsidR="00F3324B" w:rsidRDefault="00F3324B" w:rsidP="00F863DB"/>
    <w:p w14:paraId="325FA46F" w14:textId="77777777" w:rsidR="00F3324B" w:rsidRDefault="00F3324B" w:rsidP="00F863DB"/>
    <w:p w14:paraId="63077446" w14:textId="67A8629C" w:rsidR="00F633B7" w:rsidRPr="00F633B7" w:rsidRDefault="00F633B7" w:rsidP="00F633B7">
      <w:pPr>
        <w:ind w:firstLine="0"/>
      </w:pPr>
      <w:r>
        <w:t>Таблица 7 – Дополнительные требования к системе</w:t>
      </w:r>
    </w:p>
    <w:tbl>
      <w:tblPr>
        <w:tblStyle w:val="affff0"/>
        <w:tblW w:w="0" w:type="auto"/>
        <w:tblLayout w:type="fixed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EE30C2" w14:paraId="2F39D9F5" w14:textId="77777777" w:rsidTr="00F633B7">
        <w:trPr>
          <w:tblHeader/>
        </w:trPr>
        <w:tc>
          <w:tcPr>
            <w:tcW w:w="2336" w:type="dxa"/>
          </w:tcPr>
          <w:p w14:paraId="3D88E639" w14:textId="7FA16A40" w:rsidR="00EE30C2" w:rsidRDefault="00EE30C2" w:rsidP="00F863DB">
            <w:pPr>
              <w:ind w:firstLine="0"/>
            </w:pPr>
            <w:r>
              <w:lastRenderedPageBreak/>
              <w:t>Категория</w:t>
            </w:r>
          </w:p>
        </w:tc>
        <w:tc>
          <w:tcPr>
            <w:tcW w:w="2336" w:type="dxa"/>
          </w:tcPr>
          <w:p w14:paraId="47F4F325" w14:textId="322FA435" w:rsidR="00EE30C2" w:rsidRDefault="00EE30C2" w:rsidP="00F863DB">
            <w:pPr>
              <w:ind w:firstLine="0"/>
            </w:pPr>
            <w:r w:rsidRPr="00EE30C2">
              <w:t>Пример обращения / Ситуация</w:t>
            </w:r>
          </w:p>
        </w:tc>
        <w:tc>
          <w:tcPr>
            <w:tcW w:w="2336" w:type="dxa"/>
          </w:tcPr>
          <w:p w14:paraId="1B20B580" w14:textId="56297C72" w:rsidR="00EE30C2" w:rsidRDefault="00EE30C2" w:rsidP="00F863DB">
            <w:pPr>
              <w:ind w:firstLine="0"/>
            </w:pPr>
            <w:r w:rsidRPr="00EE30C2">
              <w:t>Выявленная потребность</w:t>
            </w:r>
          </w:p>
        </w:tc>
        <w:tc>
          <w:tcPr>
            <w:tcW w:w="2336" w:type="dxa"/>
          </w:tcPr>
          <w:p w14:paraId="50DFA7EC" w14:textId="1E0B1727" w:rsidR="00EE30C2" w:rsidRDefault="00EE30C2" w:rsidP="00F863DB">
            <w:pPr>
              <w:ind w:firstLine="0"/>
            </w:pPr>
            <w:r w:rsidRPr="00EE30C2">
              <w:t>Требование к системе</w:t>
            </w:r>
          </w:p>
        </w:tc>
      </w:tr>
      <w:tr w:rsidR="00EE30C2" w14:paraId="65509CDA" w14:textId="77777777" w:rsidTr="00F633B7">
        <w:tc>
          <w:tcPr>
            <w:tcW w:w="2336" w:type="dxa"/>
          </w:tcPr>
          <w:p w14:paraId="596B61F2" w14:textId="3953A6BC" w:rsidR="00EE30C2" w:rsidRDefault="004B257F" w:rsidP="00F863DB">
            <w:pPr>
              <w:ind w:firstLine="0"/>
            </w:pPr>
            <w:r w:rsidRPr="004B257F">
              <w:t>Контроль данных и отзыв сообщений</w:t>
            </w:r>
          </w:p>
        </w:tc>
        <w:tc>
          <w:tcPr>
            <w:tcW w:w="2336" w:type="dxa"/>
          </w:tcPr>
          <w:p w14:paraId="079967DF" w14:textId="223CB1D9" w:rsidR="00EE30C2" w:rsidRDefault="004B257F" w:rsidP="00F863DB">
            <w:pPr>
              <w:ind w:firstLine="0"/>
            </w:pPr>
            <w:r w:rsidRPr="004B257F">
              <w:t>«В Telegram нельзя удалить отправленный файл для всех участников чата после его получения. Поддержка подтвердила, что это ограничение протокола.»</w:t>
            </w:r>
          </w:p>
        </w:tc>
        <w:tc>
          <w:tcPr>
            <w:tcW w:w="2336" w:type="dxa"/>
          </w:tcPr>
          <w:p w14:paraId="23327928" w14:textId="342D02CC" w:rsidR="00EE30C2" w:rsidRDefault="004B257F" w:rsidP="00F863DB">
            <w:pPr>
              <w:ind w:firstLine="0"/>
            </w:pPr>
            <w:r w:rsidRPr="004B257F">
              <w:t>Отсутствие механизма гарантированного отзыва контента после доставки, что критично для корпоративного использования и защиты от ошибок.</w:t>
            </w:r>
          </w:p>
        </w:tc>
        <w:tc>
          <w:tcPr>
            <w:tcW w:w="2336" w:type="dxa"/>
          </w:tcPr>
          <w:p w14:paraId="625EAE46" w14:textId="4C37E692" w:rsidR="00EE30C2" w:rsidRDefault="004B257F" w:rsidP="00F863DB">
            <w:pPr>
              <w:ind w:firstLine="0"/>
            </w:pPr>
            <w:r w:rsidRPr="004B257F">
              <w:t>Реализация функции принудительного отзыва сообщений и вложений в течение заданного администратором временного окна, даже после доставки на клиентские устройства.</w:t>
            </w:r>
          </w:p>
        </w:tc>
      </w:tr>
      <w:tr w:rsidR="00EE30C2" w14:paraId="51874F93" w14:textId="77777777" w:rsidTr="00F633B7">
        <w:tc>
          <w:tcPr>
            <w:tcW w:w="2336" w:type="dxa"/>
          </w:tcPr>
          <w:p w14:paraId="5B259F91" w14:textId="04811D40" w:rsidR="00EE30C2" w:rsidRPr="00EE30C2" w:rsidRDefault="004B257F" w:rsidP="00F863DB">
            <w:pPr>
              <w:ind w:firstLine="0"/>
            </w:pPr>
            <w:r w:rsidRPr="004B257F">
              <w:t>Прозрачность безопасности</w:t>
            </w:r>
          </w:p>
        </w:tc>
        <w:tc>
          <w:tcPr>
            <w:tcW w:w="2336" w:type="dxa"/>
          </w:tcPr>
          <w:p w14:paraId="4D675CD6" w14:textId="788B05E0" w:rsidR="00EE30C2" w:rsidRPr="00EE30C2" w:rsidRDefault="004B257F" w:rsidP="00F863DB">
            <w:pPr>
              <w:ind w:firstLine="0"/>
            </w:pPr>
            <w:r w:rsidRPr="004B257F">
              <w:t>«В веб-версии WhatsApp не отображается статус сквозного шифрования для текущего чата, только в мобильном приложении. Поддержка не дала чёткого ответа, как это проверить.»</w:t>
            </w:r>
          </w:p>
        </w:tc>
        <w:tc>
          <w:tcPr>
            <w:tcW w:w="2336" w:type="dxa"/>
          </w:tcPr>
          <w:p w14:paraId="11614B72" w14:textId="4526705D" w:rsidR="00EE30C2" w:rsidRPr="00EE30C2" w:rsidRDefault="004B257F" w:rsidP="00F863DB">
            <w:pPr>
              <w:ind w:firstLine="0"/>
            </w:pPr>
            <w:r w:rsidRPr="004B257F">
              <w:t>Неочевидность и непостоянство индикации состояния безопасности, что снижает доверие пользователей и повышает риск ошибок.</w:t>
            </w:r>
          </w:p>
        </w:tc>
        <w:tc>
          <w:tcPr>
            <w:tcW w:w="2336" w:type="dxa"/>
          </w:tcPr>
          <w:p w14:paraId="5C9815C0" w14:textId="210597EF" w:rsidR="00EE30C2" w:rsidRPr="00EE30C2" w:rsidRDefault="004B257F" w:rsidP="00F863DB">
            <w:pPr>
              <w:ind w:firstLine="0"/>
            </w:pPr>
            <w:r w:rsidRPr="004B257F">
              <w:t>Обеспечение постоянной, однозначной и легкодоступной визуальной индикации уровня защиты (E2EE / TLS / нет) в интерфейсе всех клиентов (веб, десктоп, мобильный).</w:t>
            </w:r>
          </w:p>
        </w:tc>
      </w:tr>
      <w:tr w:rsidR="009C22BA" w14:paraId="16667496" w14:textId="77777777" w:rsidTr="00F633B7">
        <w:tc>
          <w:tcPr>
            <w:tcW w:w="2336" w:type="dxa"/>
          </w:tcPr>
          <w:p w14:paraId="108A2BD4" w14:textId="65EA858B" w:rsidR="009C22BA" w:rsidRPr="00EE30C2" w:rsidRDefault="004B257F" w:rsidP="00F863DB">
            <w:pPr>
              <w:ind w:firstLine="0"/>
            </w:pPr>
            <w:r w:rsidRPr="004B257F">
              <w:t>Синхронизация и целостность данных</w:t>
            </w:r>
          </w:p>
        </w:tc>
        <w:tc>
          <w:tcPr>
            <w:tcW w:w="2336" w:type="dxa"/>
          </w:tcPr>
          <w:p w14:paraId="1FC03072" w14:textId="272B4E6F" w:rsidR="009C22BA" w:rsidRPr="009C22BA" w:rsidRDefault="004B257F" w:rsidP="00F863DB">
            <w:pPr>
              <w:ind w:firstLine="0"/>
            </w:pPr>
            <w:r w:rsidRPr="004B257F">
              <w:t xml:space="preserve">«В Slack история сообщений в некоторых каналах на мобильном устройстве обрезается и не синхронизируется полностью с десктопной версией. В ответе поддержки указано на </w:t>
            </w:r>
            <w:r w:rsidRPr="004B257F">
              <w:lastRenderedPageBreak/>
              <w:t>ограничение кэширования.»</w:t>
            </w:r>
          </w:p>
        </w:tc>
        <w:tc>
          <w:tcPr>
            <w:tcW w:w="2336" w:type="dxa"/>
          </w:tcPr>
          <w:p w14:paraId="2B0F4362" w14:textId="44B72B28" w:rsidR="009C22BA" w:rsidRPr="009C22BA" w:rsidRDefault="004B257F" w:rsidP="00F863DB">
            <w:pPr>
              <w:ind w:firstLine="0"/>
            </w:pPr>
            <w:r w:rsidRPr="004B257F">
              <w:lastRenderedPageBreak/>
              <w:t>Неполная синхронизация истории между устройствами, ведущая к потере контекста и необходимости дублирования информации.</w:t>
            </w:r>
          </w:p>
        </w:tc>
        <w:tc>
          <w:tcPr>
            <w:tcW w:w="2336" w:type="dxa"/>
          </w:tcPr>
          <w:p w14:paraId="0398C266" w14:textId="3A8F21E2" w:rsidR="009C22BA" w:rsidRPr="009C22BA" w:rsidRDefault="004B257F" w:rsidP="00F863DB">
            <w:pPr>
              <w:ind w:firstLine="0"/>
            </w:pPr>
            <w:r w:rsidRPr="004B257F">
              <w:t>Гарантия полной и идентичной синхронизации всей истории переписки и статусов сообщений между всеми сессиями и устройствами пользователя.</w:t>
            </w:r>
          </w:p>
        </w:tc>
      </w:tr>
      <w:tr w:rsidR="009C22BA" w14:paraId="17C93D83" w14:textId="77777777" w:rsidTr="00F633B7">
        <w:tc>
          <w:tcPr>
            <w:tcW w:w="2336" w:type="dxa"/>
          </w:tcPr>
          <w:p w14:paraId="65605EDF" w14:textId="1B32E59A" w:rsidR="009C22BA" w:rsidRPr="009C22BA" w:rsidRDefault="004B257F" w:rsidP="00F863DB">
            <w:pPr>
              <w:ind w:firstLine="0"/>
            </w:pPr>
            <w:r w:rsidRPr="004B257F">
              <w:t>Корпоративная интеграция и управление</w:t>
            </w:r>
          </w:p>
        </w:tc>
        <w:tc>
          <w:tcPr>
            <w:tcW w:w="2336" w:type="dxa"/>
          </w:tcPr>
          <w:p w14:paraId="3D248CB8" w14:textId="662C704B" w:rsidR="009C22BA" w:rsidRPr="009C22BA" w:rsidRDefault="004B257F" w:rsidP="00F863DB">
            <w:pPr>
              <w:ind w:firstLine="0"/>
            </w:pPr>
            <w:r w:rsidRPr="004B257F">
              <w:t>«Для подключения Microsoft Teams к нашему LDAP требуется корпоративная подписка с отдельным сервером, что не входит в базовый тариф. Альтернативы нет.»</w:t>
            </w:r>
          </w:p>
        </w:tc>
        <w:tc>
          <w:tcPr>
            <w:tcW w:w="2336" w:type="dxa"/>
          </w:tcPr>
          <w:p w14:paraId="3E37446A" w14:textId="410A7B0B" w:rsidR="009C22BA" w:rsidRPr="009C22BA" w:rsidRDefault="004B257F" w:rsidP="00F863DB">
            <w:pPr>
              <w:ind w:firstLine="0"/>
            </w:pPr>
            <w:r w:rsidRPr="004B257F">
              <w:t>Ограниченность или отсутствие инструментов глубокой интеграции с корпоративной инфраструктурой в стандартных предложениях, что ведёт к дополнительным затратам.</w:t>
            </w:r>
          </w:p>
        </w:tc>
        <w:tc>
          <w:tcPr>
            <w:tcW w:w="2336" w:type="dxa"/>
          </w:tcPr>
          <w:p w14:paraId="69485A9E" w14:textId="5F3931A5" w:rsidR="009C22BA" w:rsidRPr="009C22BA" w:rsidRDefault="004B257F" w:rsidP="00F863DB">
            <w:pPr>
              <w:ind w:firstLine="0"/>
            </w:pPr>
            <w:r w:rsidRPr="004B257F">
              <w:t>Предоставление в базовой поставке открытых API и встроенных модулей для интеграции с системами аутентификации (LDAP/AD, OAuth2, SAML) и управления пользователями (SCIM).</w:t>
            </w:r>
          </w:p>
        </w:tc>
      </w:tr>
    </w:tbl>
    <w:p w14:paraId="7C04E261" w14:textId="77777777" w:rsidR="00700E90" w:rsidRDefault="00662B9B">
      <w:pPr>
        <w:pStyle w:val="1"/>
      </w:pPr>
      <w:bookmarkStart w:id="20" w:name="_Toc195732588"/>
      <w:bookmarkStart w:id="21" w:name="_Toc222349574"/>
      <w:bookmarkEnd w:id="16"/>
      <w:r>
        <w:lastRenderedPageBreak/>
        <w:t>Выводы</w:t>
      </w:r>
      <w:bookmarkEnd w:id="20"/>
      <w:bookmarkEnd w:id="21"/>
    </w:p>
    <w:p w14:paraId="5AF2B3FB" w14:textId="57AFFDF9" w:rsidR="00533618" w:rsidRDefault="00533618" w:rsidP="00533618">
      <w:r>
        <w:t>В ходе выполнения лабораторной работы были определены ключевые заинтересованные стороны и собраны комплексные требования к разрабатываемой системе защищенного мессенджера. Применение разнообразных методов сбора требований — семинаров, групповых встреч, наблюдения, анализа документов и обращений в техническую поддержку — позволило сформировать полную и сбалансированную картину потребностей как частных, так и корпоративных пользователей. Кроме того, был учтен широкий спектр нормативных и технических ограничений, выявленных на основе анализа законодательных актов (ФЗ-152, GDPR), отраслевых стандартов (ГОСТ Р 57580.1-2017) и международных стандартов безопасности (OWASP ASVS, OWASP Mobile Top 10).</w:t>
      </w:r>
    </w:p>
    <w:p w14:paraId="1EEA9089" w14:textId="77777777" w:rsidR="00533618" w:rsidRDefault="00533618" w:rsidP="00533618">
      <w:r>
        <w:t>Анализ документов и обращений в техподдержку подтвердил наличие системных недостатков в существующих решениях, таких как отсутствие гарантированного отзыва сообщений, неполная синхронизация истории, сложности интеграции с корпоративной инфраструктурой и недостаточные инструменты для административного аудита. Эти объективные данные стали основой для формулировки приоритетных нефункциональных требований к системе.</w:t>
      </w:r>
    </w:p>
    <w:p w14:paraId="74FF8449" w14:textId="46F5A69A" w:rsidR="00533618" w:rsidRDefault="00533618" w:rsidP="00533618">
      <w:r>
        <w:t>Проведенная работа продемонстрировала практическую ценность комбинирования различных методов сбора требований, что позволило получить как субъективные ожидания пользователей, так и объективные данные о проблемах эксплуатации. Сформированный набор требований обеспечивает четкое понимание целей разработки, балансирует потребности в безопасности, удобстве использования и соответствии регуляторным нормам. Полученные результаты служат надежной основой для последующих этапов проектирования и разработки системы в рамках выпускной квалификационной работы.</w:t>
      </w:r>
    </w:p>
    <w:p w14:paraId="626D9D85" w14:textId="3B5CDFB9" w:rsidR="00700E90" w:rsidRDefault="00E00833" w:rsidP="00E00833">
      <w:r>
        <w:t>Полученные результаты подтверждают практическую применимость выбранных методов сбора требований и служат основой для формирования технического задания на разработку. Работа демонстрирует необходимость создания специализированного мессенджера, способного обеспечить баланс между безопасностью, контролем данных и удобством использования, что обосновывает дальнейшую работу в рамках ВКР.</w:t>
      </w:r>
    </w:p>
    <w:sectPr w:rsidR="00700E90" w:rsidSect="00384955">
      <w:footerReference w:type="default" r:id="rId8"/>
      <w:pgSz w:w="11906" w:h="16838"/>
      <w:pgMar w:top="1134" w:right="851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A8EC8" w14:textId="77777777" w:rsidR="00206CFF" w:rsidRDefault="00206CFF">
      <w:pPr>
        <w:spacing w:line="240" w:lineRule="auto"/>
      </w:pPr>
      <w:r>
        <w:separator/>
      </w:r>
    </w:p>
  </w:endnote>
  <w:endnote w:type="continuationSeparator" w:id="0">
    <w:p w14:paraId="0DEBF080" w14:textId="77777777" w:rsidR="00206CFF" w:rsidRDefault="00206C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2711042"/>
      <w:docPartObj>
        <w:docPartGallery w:val="Page Numbers (Bottom of Page)"/>
        <w:docPartUnique/>
      </w:docPartObj>
    </w:sdtPr>
    <w:sdtEndPr/>
    <w:sdtContent>
      <w:p w14:paraId="11B19C5C" w14:textId="77777777" w:rsidR="00700E90" w:rsidRDefault="00662B9B">
        <w:pPr>
          <w:pStyle w:val="af0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65C83303" w14:textId="77777777" w:rsidR="00700E90" w:rsidRDefault="00700E9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9894D" w14:textId="77777777" w:rsidR="00206CFF" w:rsidRDefault="00206CFF">
      <w:pPr>
        <w:spacing w:line="240" w:lineRule="auto"/>
      </w:pPr>
      <w:r>
        <w:separator/>
      </w:r>
    </w:p>
  </w:footnote>
  <w:footnote w:type="continuationSeparator" w:id="0">
    <w:p w14:paraId="7B930093" w14:textId="77777777" w:rsidR="00206CFF" w:rsidRDefault="00206C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E40D3"/>
    <w:multiLevelType w:val="multilevel"/>
    <w:tmpl w:val="2DD48546"/>
    <w:lvl w:ilvl="0">
      <w:start w:val="1"/>
      <w:numFmt w:val="decimal"/>
      <w:pStyle w:val="a"/>
      <w:lvlText w:val="%1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709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709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09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09" w:firstLine="0"/>
      </w:pPr>
    </w:lvl>
  </w:abstractNum>
  <w:abstractNum w:abstractNumId="1" w15:restartNumberingAfterBreak="0">
    <w:nsid w:val="1A77094C"/>
    <w:multiLevelType w:val="multilevel"/>
    <w:tmpl w:val="B738824E"/>
    <w:lvl w:ilvl="0">
      <w:start w:val="1"/>
      <w:numFmt w:val="russianLower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FCD3D81"/>
    <w:multiLevelType w:val="hybridMultilevel"/>
    <w:tmpl w:val="798693FC"/>
    <w:lvl w:ilvl="0" w:tplc="2708B7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F07D1"/>
    <w:multiLevelType w:val="multilevel"/>
    <w:tmpl w:val="C9EE2634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09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709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709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709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709" w:firstLine="0"/>
      </w:pPr>
    </w:lvl>
  </w:abstractNum>
  <w:abstractNum w:abstractNumId="4" w15:restartNumberingAfterBreak="0">
    <w:nsid w:val="2E885485"/>
    <w:multiLevelType w:val="multilevel"/>
    <w:tmpl w:val="4EBACCA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pStyle w:val="a0"/>
      <w:lvlText w:val="%2)"/>
      <w:lvlJc w:val="left"/>
      <w:pPr>
        <w:tabs>
          <w:tab w:val="num" w:pos="0"/>
        </w:tabs>
        <w:ind w:left="37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09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1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53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25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97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69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411" w:hanging="180"/>
      </w:pPr>
    </w:lvl>
  </w:abstractNum>
  <w:abstractNum w:abstractNumId="5" w15:restartNumberingAfterBreak="0">
    <w:nsid w:val="40D31A05"/>
    <w:multiLevelType w:val="multilevel"/>
    <w:tmpl w:val="F296009C"/>
    <w:lvl w:ilvl="0">
      <w:start w:val="1"/>
      <w:numFmt w:val="bullet"/>
      <w:pStyle w:val="a1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DD86DD3"/>
    <w:multiLevelType w:val="hybridMultilevel"/>
    <w:tmpl w:val="22847B46"/>
    <w:lvl w:ilvl="0" w:tplc="0960F6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4001C79"/>
    <w:multiLevelType w:val="multilevel"/>
    <w:tmpl w:val="0E88C0E8"/>
    <w:lvl w:ilvl="0">
      <w:start w:val="1"/>
      <w:numFmt w:val="decimal"/>
      <w:pStyle w:val="a2"/>
      <w:lvlText w:val="%1."/>
      <w:lvlJc w:val="left"/>
      <w:pPr>
        <w:tabs>
          <w:tab w:val="num" w:pos="0"/>
        </w:tabs>
        <w:ind w:left="1429" w:hanging="36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8" w15:restartNumberingAfterBreak="0">
    <w:nsid w:val="79B14493"/>
    <w:multiLevelType w:val="multilevel"/>
    <w:tmpl w:val="011619EC"/>
    <w:lvl w:ilvl="0">
      <w:start w:val="1"/>
      <w:numFmt w:val="decimal"/>
      <w:pStyle w:val="a3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09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1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53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25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97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469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411" w:hanging="180"/>
      </w:pPr>
    </w:lvl>
  </w:abstractNum>
  <w:abstractNum w:abstractNumId="9" w15:restartNumberingAfterBreak="0">
    <w:nsid w:val="7A345E8E"/>
    <w:multiLevelType w:val="multilevel"/>
    <w:tmpl w:val="57FE029E"/>
    <w:lvl w:ilvl="0">
      <w:start w:val="1"/>
      <w:numFmt w:val="russianLower"/>
      <w:pStyle w:val="a4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9"/>
  </w:num>
  <w:num w:numId="5">
    <w:abstractNumId w:val="4"/>
  </w:num>
  <w:num w:numId="6">
    <w:abstractNumId w:val="8"/>
  </w:num>
  <w:num w:numId="7">
    <w:abstractNumId w:val="7"/>
  </w:num>
  <w:num w:numId="8">
    <w:abstractNumId w:val="1"/>
  </w:num>
  <w:num w:numId="9">
    <w:abstractNumId w:val="9"/>
    <w:lvlOverride w:ilvl="0">
      <w:startOverride w:val="1"/>
    </w:lvlOverride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90"/>
    <w:rsid w:val="00055477"/>
    <w:rsid w:val="000723C4"/>
    <w:rsid w:val="000C7EF7"/>
    <w:rsid w:val="0011449F"/>
    <w:rsid w:val="00145237"/>
    <w:rsid w:val="00181360"/>
    <w:rsid w:val="001A3798"/>
    <w:rsid w:val="00206CFF"/>
    <w:rsid w:val="00285F34"/>
    <w:rsid w:val="002A4691"/>
    <w:rsid w:val="002E1029"/>
    <w:rsid w:val="002F03A3"/>
    <w:rsid w:val="00341310"/>
    <w:rsid w:val="00384955"/>
    <w:rsid w:val="003B0EE6"/>
    <w:rsid w:val="003B154D"/>
    <w:rsid w:val="004412EF"/>
    <w:rsid w:val="00444E9A"/>
    <w:rsid w:val="004600C3"/>
    <w:rsid w:val="00463BE9"/>
    <w:rsid w:val="004742E3"/>
    <w:rsid w:val="004802D1"/>
    <w:rsid w:val="00481C85"/>
    <w:rsid w:val="004B257F"/>
    <w:rsid w:val="004F3D1B"/>
    <w:rsid w:val="004F6CEE"/>
    <w:rsid w:val="00533618"/>
    <w:rsid w:val="005974BF"/>
    <w:rsid w:val="005D1758"/>
    <w:rsid w:val="005D18EB"/>
    <w:rsid w:val="00662B9B"/>
    <w:rsid w:val="006807D4"/>
    <w:rsid w:val="006A4866"/>
    <w:rsid w:val="00700E90"/>
    <w:rsid w:val="007032DE"/>
    <w:rsid w:val="00730713"/>
    <w:rsid w:val="00745B17"/>
    <w:rsid w:val="007E38CB"/>
    <w:rsid w:val="008C0AAE"/>
    <w:rsid w:val="00976A36"/>
    <w:rsid w:val="009A0BD2"/>
    <w:rsid w:val="009C22BA"/>
    <w:rsid w:val="00A04B81"/>
    <w:rsid w:val="00AA2AAE"/>
    <w:rsid w:val="00AA75D5"/>
    <w:rsid w:val="00AB386E"/>
    <w:rsid w:val="00AE2118"/>
    <w:rsid w:val="00AF08F7"/>
    <w:rsid w:val="00B1009A"/>
    <w:rsid w:val="00B91A0F"/>
    <w:rsid w:val="00C005E8"/>
    <w:rsid w:val="00C83274"/>
    <w:rsid w:val="00C94B23"/>
    <w:rsid w:val="00CC1EB0"/>
    <w:rsid w:val="00D41111"/>
    <w:rsid w:val="00D449C1"/>
    <w:rsid w:val="00D50A1E"/>
    <w:rsid w:val="00D55200"/>
    <w:rsid w:val="00D73A33"/>
    <w:rsid w:val="00D7424F"/>
    <w:rsid w:val="00D85824"/>
    <w:rsid w:val="00E00833"/>
    <w:rsid w:val="00E14C50"/>
    <w:rsid w:val="00E2337B"/>
    <w:rsid w:val="00E90D65"/>
    <w:rsid w:val="00EA5529"/>
    <w:rsid w:val="00EE30C2"/>
    <w:rsid w:val="00EF6FBD"/>
    <w:rsid w:val="00F3324B"/>
    <w:rsid w:val="00F633B7"/>
    <w:rsid w:val="00F863DB"/>
    <w:rsid w:val="00FA4431"/>
    <w:rsid w:val="00FF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3CF49"/>
  <w15:docId w15:val="{61F61077-DDBB-4FA4-8049-A6398BB5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775C5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5"/>
    <w:next w:val="a5"/>
    <w:link w:val="10"/>
    <w:uiPriority w:val="9"/>
    <w:qFormat/>
    <w:rsid w:val="005716FA"/>
    <w:pPr>
      <w:pageBreakBefore/>
      <w:numPr>
        <w:numId w:val="1"/>
      </w:numPr>
      <w:spacing w:before="24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73295E"/>
    <w:pPr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2"/>
    <w:next w:val="a5"/>
    <w:link w:val="30"/>
    <w:uiPriority w:val="9"/>
    <w:unhideWhenUsed/>
    <w:qFormat/>
    <w:rsid w:val="0073295E"/>
    <w:pPr>
      <w:numPr>
        <w:ilvl w:val="2"/>
      </w:numPr>
      <w:outlineLvl w:val="2"/>
    </w:pPr>
  </w:style>
  <w:style w:type="paragraph" w:styleId="4">
    <w:name w:val="heading 4"/>
    <w:basedOn w:val="a5"/>
    <w:next w:val="a5"/>
    <w:link w:val="40"/>
    <w:uiPriority w:val="9"/>
    <w:unhideWhenUsed/>
    <w:qFormat/>
    <w:rsid w:val="001568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801F5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801F5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801F5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801F5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801F5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Заголовок 1 Знак"/>
    <w:basedOn w:val="a6"/>
    <w:link w:val="1"/>
    <w:uiPriority w:val="9"/>
    <w:qFormat/>
    <w:rsid w:val="005716FA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6"/>
    <w:link w:val="2"/>
    <w:uiPriority w:val="9"/>
    <w:qFormat/>
    <w:rsid w:val="0073295E"/>
    <w:rPr>
      <w:rFonts w:ascii="Times New Roman" w:hAnsi="Times New Roman"/>
      <w:b/>
      <w:sz w:val="28"/>
    </w:rPr>
  </w:style>
  <w:style w:type="character" w:customStyle="1" w:styleId="30">
    <w:name w:val="Заголовок 3 Знак"/>
    <w:basedOn w:val="a6"/>
    <w:link w:val="3"/>
    <w:uiPriority w:val="9"/>
    <w:qFormat/>
    <w:rsid w:val="0073295E"/>
    <w:rPr>
      <w:rFonts w:ascii="Times New Roman" w:hAnsi="Times New Roman"/>
      <w:b/>
      <w:sz w:val="24"/>
    </w:rPr>
  </w:style>
  <w:style w:type="character" w:customStyle="1" w:styleId="40">
    <w:name w:val="Заголовок 4 Знак"/>
    <w:basedOn w:val="a6"/>
    <w:link w:val="4"/>
    <w:uiPriority w:val="9"/>
    <w:qFormat/>
    <w:rsid w:val="0015687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a9">
    <w:name w:val="Заголовок Знак"/>
    <w:basedOn w:val="a6"/>
    <w:link w:val="aa"/>
    <w:uiPriority w:val="10"/>
    <w:qFormat/>
    <w:rsid w:val="00B11DC3"/>
    <w:rPr>
      <w:rFonts w:ascii="Times New Roman" w:hAnsi="Times New Roman"/>
      <w:b/>
      <w:sz w:val="32"/>
    </w:rPr>
  </w:style>
  <w:style w:type="character" w:customStyle="1" w:styleId="50">
    <w:name w:val="Заголовок 5 Знак"/>
    <w:basedOn w:val="a6"/>
    <w:link w:val="5"/>
    <w:uiPriority w:val="9"/>
    <w:semiHidden/>
    <w:qFormat/>
    <w:rsid w:val="00801F59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6"/>
    <w:link w:val="6"/>
    <w:uiPriority w:val="9"/>
    <w:semiHidden/>
    <w:qFormat/>
    <w:rsid w:val="00801F59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70">
    <w:name w:val="Заголовок 7 Знак"/>
    <w:basedOn w:val="a6"/>
    <w:link w:val="7"/>
    <w:uiPriority w:val="9"/>
    <w:semiHidden/>
    <w:qFormat/>
    <w:rsid w:val="00801F59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6"/>
    <w:link w:val="8"/>
    <w:uiPriority w:val="9"/>
    <w:semiHidden/>
    <w:qFormat/>
    <w:rsid w:val="00801F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6"/>
    <w:link w:val="9"/>
    <w:uiPriority w:val="9"/>
    <w:semiHidden/>
    <w:qFormat/>
    <w:rsid w:val="00801F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ab">
    <w:name w:val="Выделение текста Знак"/>
    <w:basedOn w:val="a6"/>
    <w:link w:val="ac"/>
    <w:qFormat/>
    <w:rsid w:val="00801F59"/>
    <w:rPr>
      <w:rFonts w:ascii="Times New Roman" w:hAnsi="Times New Roman"/>
      <w:i/>
      <w:iCs/>
      <w:sz w:val="24"/>
    </w:rPr>
  </w:style>
  <w:style w:type="character" w:customStyle="1" w:styleId="ad">
    <w:name w:val="Верхний колонтитул Знак"/>
    <w:basedOn w:val="a6"/>
    <w:link w:val="ae"/>
    <w:uiPriority w:val="99"/>
    <w:qFormat/>
    <w:rsid w:val="003851F6"/>
    <w:rPr>
      <w:rFonts w:ascii="Times New Roman" w:hAnsi="Times New Roman"/>
      <w:sz w:val="24"/>
    </w:rPr>
  </w:style>
  <w:style w:type="character" w:customStyle="1" w:styleId="af">
    <w:name w:val="Нижний колонтитул Знак"/>
    <w:basedOn w:val="a6"/>
    <w:link w:val="af0"/>
    <w:uiPriority w:val="99"/>
    <w:qFormat/>
    <w:rsid w:val="003851F6"/>
    <w:rPr>
      <w:rFonts w:ascii="Times New Roman" w:hAnsi="Times New Roman"/>
      <w:sz w:val="24"/>
    </w:rPr>
  </w:style>
  <w:style w:type="character" w:customStyle="1" w:styleId="af1">
    <w:name w:val="Подпункт Знак"/>
    <w:basedOn w:val="30"/>
    <w:link w:val="af2"/>
    <w:qFormat/>
    <w:rsid w:val="00EF7D5E"/>
    <w:rPr>
      <w:rFonts w:ascii="Times New Roman" w:eastAsiaTheme="majorEastAsia" w:hAnsi="Times New Roman" w:cstheme="majorBidi"/>
      <w:b/>
      <w:iCs/>
      <w:sz w:val="24"/>
    </w:rPr>
  </w:style>
  <w:style w:type="character" w:customStyle="1" w:styleId="af3">
    <w:name w:val="Абзац списка Знак"/>
    <w:basedOn w:val="a6"/>
    <w:link w:val="af4"/>
    <w:uiPriority w:val="34"/>
    <w:qFormat/>
    <w:rsid w:val="003851F6"/>
    <w:rPr>
      <w:rFonts w:ascii="Times New Roman" w:hAnsi="Times New Roman"/>
      <w:sz w:val="24"/>
    </w:rPr>
  </w:style>
  <w:style w:type="character" w:customStyle="1" w:styleId="af5">
    <w:name w:val="Перечисление Знак"/>
    <w:basedOn w:val="af3"/>
    <w:link w:val="a1"/>
    <w:qFormat/>
    <w:rsid w:val="003851F6"/>
    <w:rPr>
      <w:rFonts w:ascii="Times New Roman" w:hAnsi="Times New Roman"/>
      <w:sz w:val="24"/>
    </w:rPr>
  </w:style>
  <w:style w:type="character" w:customStyle="1" w:styleId="af6">
    <w:name w:val="Перечисление (буквы) Знак"/>
    <w:basedOn w:val="af3"/>
    <w:link w:val="a4"/>
    <w:qFormat/>
    <w:rsid w:val="00A978D7"/>
    <w:rPr>
      <w:rFonts w:ascii="Times New Roman" w:hAnsi="Times New Roman"/>
      <w:sz w:val="24"/>
    </w:rPr>
  </w:style>
  <w:style w:type="character" w:customStyle="1" w:styleId="af7">
    <w:name w:val="Перечисление (цифры) Знак"/>
    <w:basedOn w:val="af3"/>
    <w:link w:val="a0"/>
    <w:qFormat/>
    <w:rsid w:val="00A978D7"/>
    <w:rPr>
      <w:rFonts w:ascii="Times New Roman" w:hAnsi="Times New Roman"/>
      <w:sz w:val="24"/>
    </w:rPr>
  </w:style>
  <w:style w:type="character" w:customStyle="1" w:styleId="af8">
    <w:name w:val="Подпись рисунка Знак"/>
    <w:basedOn w:val="af3"/>
    <w:link w:val="af9"/>
    <w:qFormat/>
    <w:rsid w:val="005716FA"/>
    <w:rPr>
      <w:rFonts w:ascii="Times New Roman" w:hAnsi="Times New Roman"/>
      <w:i/>
      <w:sz w:val="28"/>
    </w:rPr>
  </w:style>
  <w:style w:type="character" w:customStyle="1" w:styleId="afa">
    <w:name w:val="Текст сноски Знак"/>
    <w:basedOn w:val="a6"/>
    <w:link w:val="afb"/>
    <w:uiPriority w:val="99"/>
    <w:semiHidden/>
    <w:qFormat/>
    <w:rsid w:val="006C6E4C"/>
    <w:rPr>
      <w:rFonts w:ascii="Times New Roman" w:hAnsi="Times New Roman"/>
      <w:sz w:val="20"/>
      <w:szCs w:val="20"/>
    </w:rPr>
  </w:style>
  <w:style w:type="character" w:customStyle="1" w:styleId="afc">
    <w:name w:val="Символ сноски"/>
    <w:uiPriority w:val="99"/>
    <w:semiHidden/>
    <w:unhideWhenUsed/>
    <w:qFormat/>
    <w:rsid w:val="006C6E4C"/>
    <w:rPr>
      <w:vertAlign w:val="superscript"/>
    </w:rPr>
  </w:style>
  <w:style w:type="character" w:styleId="afd">
    <w:name w:val="footnote reference"/>
    <w:rPr>
      <w:vertAlign w:val="superscript"/>
    </w:rPr>
  </w:style>
  <w:style w:type="character" w:customStyle="1" w:styleId="tdtabletext">
    <w:name w:val="td_table_text Знак"/>
    <w:link w:val="tdtabletext0"/>
    <w:qFormat/>
    <w:rsid w:val="006C6E4C"/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fe">
    <w:name w:val="Примечание Знак"/>
    <w:basedOn w:val="af8"/>
    <w:link w:val="aff"/>
    <w:qFormat/>
    <w:rsid w:val="00CA5A34"/>
    <w:rPr>
      <w:rFonts w:ascii="Times New Roman" w:hAnsi="Times New Roman"/>
      <w:i/>
      <w:sz w:val="24"/>
    </w:rPr>
  </w:style>
  <w:style w:type="character" w:customStyle="1" w:styleId="aff0">
    <w:name w:val="Примечания нумерованные Знак"/>
    <w:basedOn w:val="afe"/>
    <w:link w:val="a3"/>
    <w:qFormat/>
    <w:rsid w:val="00CA5A34"/>
    <w:rPr>
      <w:rFonts w:ascii="Times New Roman" w:hAnsi="Times New Roman"/>
      <w:i/>
      <w:sz w:val="24"/>
    </w:rPr>
  </w:style>
  <w:style w:type="character" w:customStyle="1" w:styleId="aff1">
    <w:name w:val="Номер формулы Знак"/>
    <w:basedOn w:val="a6"/>
    <w:link w:val="aff2"/>
    <w:qFormat/>
    <w:rsid w:val="00BB6B3C"/>
    <w:rPr>
      <w:rFonts w:ascii="Times New Roman" w:eastAsiaTheme="minorEastAsia" w:hAnsi="Times New Roman"/>
      <w:sz w:val="24"/>
      <w:lang w:val="en-US"/>
    </w:rPr>
  </w:style>
  <w:style w:type="character" w:styleId="aff3">
    <w:name w:val="Hyperlink"/>
    <w:basedOn w:val="a6"/>
    <w:uiPriority w:val="99"/>
    <w:unhideWhenUsed/>
    <w:rsid w:val="00CA5A34"/>
    <w:rPr>
      <w:color w:val="0563C1" w:themeColor="hyperlink"/>
      <w:u w:val="single"/>
    </w:rPr>
  </w:style>
  <w:style w:type="character" w:customStyle="1" w:styleId="aff4">
    <w:name w:val="Список источников Знак"/>
    <w:basedOn w:val="af3"/>
    <w:link w:val="a2"/>
    <w:qFormat/>
    <w:rsid w:val="0073295E"/>
    <w:rPr>
      <w:rFonts w:ascii="Times New Roman" w:hAnsi="Times New Roman"/>
      <w:sz w:val="24"/>
    </w:rPr>
  </w:style>
  <w:style w:type="character" w:customStyle="1" w:styleId="aff5">
    <w:name w:val="Обычный без абзацного отступа Знак"/>
    <w:basedOn w:val="a6"/>
    <w:link w:val="aff6"/>
    <w:qFormat/>
    <w:rsid w:val="0073295E"/>
    <w:rPr>
      <w:rFonts w:ascii="Times New Roman" w:hAnsi="Times New Roman"/>
      <w:sz w:val="24"/>
    </w:rPr>
  </w:style>
  <w:style w:type="character" w:customStyle="1" w:styleId="21">
    <w:name w:val="Основной текст 2 Знак"/>
    <w:basedOn w:val="a6"/>
    <w:link w:val="22"/>
    <w:semiHidden/>
    <w:qFormat/>
    <w:rsid w:val="00B11DC3"/>
    <w:rPr>
      <w:rFonts w:ascii="Liberation Serif" w:eastAsia="SimSun" w:hAnsi="Liberation Serif" w:cs="Lucida Sans"/>
      <w:kern w:val="2"/>
      <w:sz w:val="28"/>
      <w:szCs w:val="24"/>
      <w:lang w:eastAsia="zh-CN" w:bidi="hi-IN"/>
    </w:rPr>
  </w:style>
  <w:style w:type="character" w:customStyle="1" w:styleId="aff7">
    <w:name w:val="Рисунок Знак"/>
    <w:basedOn w:val="a6"/>
    <w:link w:val="11"/>
    <w:qFormat/>
    <w:rsid w:val="005716FA"/>
    <w:rPr>
      <w:rFonts w:ascii="Times New Roman" w:hAnsi="Times New Roman"/>
      <w:sz w:val="28"/>
    </w:rPr>
  </w:style>
  <w:style w:type="character" w:styleId="aff8">
    <w:name w:val="Placeholder Text"/>
    <w:basedOn w:val="a6"/>
    <w:uiPriority w:val="99"/>
    <w:semiHidden/>
    <w:qFormat/>
    <w:rsid w:val="00112F20"/>
    <w:rPr>
      <w:color w:val="808080"/>
    </w:rPr>
  </w:style>
  <w:style w:type="character" w:customStyle="1" w:styleId="aff9">
    <w:name w:val="Описание формул Знак"/>
    <w:basedOn w:val="a6"/>
    <w:link w:val="affa"/>
    <w:qFormat/>
    <w:rsid w:val="00BB6B3C"/>
    <w:rPr>
      <w:rFonts w:ascii="Times New Roman" w:hAnsi="Times New Roman"/>
      <w:sz w:val="24"/>
    </w:rPr>
  </w:style>
  <w:style w:type="character" w:styleId="affb">
    <w:name w:val="Unresolved Mention"/>
    <w:basedOn w:val="a6"/>
    <w:uiPriority w:val="99"/>
    <w:semiHidden/>
    <w:unhideWhenUsed/>
    <w:qFormat/>
    <w:rsid w:val="005E00AC"/>
    <w:rPr>
      <w:color w:val="605E5C"/>
      <w:shd w:val="clear" w:color="auto" w:fill="E1DFDD"/>
    </w:rPr>
  </w:style>
  <w:style w:type="character" w:customStyle="1" w:styleId="affc">
    <w:name w:val="Начало описания формулы Знак"/>
    <w:basedOn w:val="a6"/>
    <w:link w:val="affd"/>
    <w:qFormat/>
    <w:rsid w:val="00B955D6"/>
    <w:rPr>
      <w:rFonts w:ascii="Times New Roman" w:hAnsi="Times New Roman"/>
      <w:sz w:val="28"/>
    </w:rPr>
  </w:style>
  <w:style w:type="character" w:styleId="affe">
    <w:name w:val="FollowedHyperlink"/>
    <w:basedOn w:val="a6"/>
    <w:uiPriority w:val="99"/>
    <w:semiHidden/>
    <w:unhideWhenUsed/>
    <w:rsid w:val="00162571"/>
    <w:rPr>
      <w:color w:val="954F72" w:themeColor="followedHyperlink"/>
      <w:u w:val="single"/>
    </w:rPr>
  </w:style>
  <w:style w:type="character" w:customStyle="1" w:styleId="afff">
    <w:name w:val="Подпись таблицы Знак"/>
    <w:basedOn w:val="a6"/>
    <w:link w:val="afff0"/>
    <w:qFormat/>
    <w:rsid w:val="007F7814"/>
    <w:rPr>
      <w:rFonts w:ascii="Times New Roman" w:hAnsi="Times New Roman"/>
      <w:sz w:val="24"/>
    </w:rPr>
  </w:style>
  <w:style w:type="character" w:customStyle="1" w:styleId="HTML">
    <w:name w:val="Стандартный HTML Знак"/>
    <w:basedOn w:val="a6"/>
    <w:link w:val="HTML0"/>
    <w:uiPriority w:val="99"/>
    <w:semiHidden/>
    <w:qFormat/>
    <w:rsid w:val="0023631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1">
    <w:name w:val="Код Знак"/>
    <w:basedOn w:val="a6"/>
    <w:link w:val="afff2"/>
    <w:qFormat/>
    <w:rsid w:val="00D93A71"/>
    <w:rPr>
      <w:rFonts w:ascii="Courier New" w:hAnsi="Courier New"/>
      <w:sz w:val="24"/>
    </w:rPr>
  </w:style>
  <w:style w:type="character" w:customStyle="1" w:styleId="12">
    <w:name w:val="Основной шрифт абзаца1"/>
    <w:qFormat/>
    <w:rsid w:val="00E50C37"/>
  </w:style>
  <w:style w:type="character" w:styleId="afff3">
    <w:name w:val="Strong"/>
    <w:basedOn w:val="a6"/>
    <w:uiPriority w:val="22"/>
    <w:qFormat/>
    <w:rsid w:val="00281CCD"/>
    <w:rPr>
      <w:b/>
      <w:bCs/>
    </w:rPr>
  </w:style>
  <w:style w:type="character" w:styleId="HTML1">
    <w:name w:val="HTML Code"/>
    <w:basedOn w:val="a6"/>
    <w:uiPriority w:val="99"/>
    <w:semiHidden/>
    <w:unhideWhenUsed/>
    <w:qFormat/>
    <w:rsid w:val="00281CCD"/>
    <w:rPr>
      <w:rFonts w:ascii="Courier New" w:eastAsia="Times New Roman" w:hAnsi="Courier New" w:cs="Courier New"/>
      <w:sz w:val="20"/>
      <w:szCs w:val="20"/>
    </w:rPr>
  </w:style>
  <w:style w:type="character" w:customStyle="1" w:styleId="afff4">
    <w:name w:val="Ссылка указателя"/>
    <w:qFormat/>
  </w:style>
  <w:style w:type="paragraph" w:styleId="aa">
    <w:name w:val="Title"/>
    <w:basedOn w:val="a5"/>
    <w:next w:val="afff5"/>
    <w:link w:val="a9"/>
    <w:uiPriority w:val="10"/>
    <w:qFormat/>
    <w:rsid w:val="00B11DC3"/>
    <w:pPr>
      <w:ind w:firstLine="0"/>
      <w:jc w:val="center"/>
      <w:outlineLvl w:val="0"/>
    </w:pPr>
    <w:rPr>
      <w:b/>
      <w:sz w:val="32"/>
    </w:rPr>
  </w:style>
  <w:style w:type="paragraph" w:styleId="afff5">
    <w:name w:val="Body Text"/>
    <w:basedOn w:val="a5"/>
    <w:pPr>
      <w:spacing w:after="140" w:line="276" w:lineRule="auto"/>
    </w:pPr>
  </w:style>
  <w:style w:type="paragraph" w:styleId="afff6">
    <w:name w:val="List"/>
    <w:basedOn w:val="afff5"/>
    <w:rPr>
      <w:rFonts w:cs="FreeSans"/>
    </w:rPr>
  </w:style>
  <w:style w:type="paragraph" w:styleId="afff7">
    <w:name w:val="caption"/>
    <w:basedOn w:val="a5"/>
    <w:next w:val="a5"/>
    <w:uiPriority w:val="35"/>
    <w:unhideWhenUsed/>
    <w:qFormat/>
    <w:rsid w:val="00112F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f8">
    <w:name w:val="index heading"/>
    <w:basedOn w:val="aa"/>
  </w:style>
  <w:style w:type="paragraph" w:styleId="afff9">
    <w:name w:val="No Spacing"/>
    <w:basedOn w:val="a5"/>
    <w:uiPriority w:val="1"/>
    <w:qFormat/>
    <w:rsid w:val="003E302A"/>
    <w:pPr>
      <w:spacing w:line="240" w:lineRule="auto"/>
    </w:pPr>
  </w:style>
  <w:style w:type="paragraph" w:customStyle="1" w:styleId="ac">
    <w:name w:val="Выделение текста"/>
    <w:basedOn w:val="a5"/>
    <w:link w:val="ab"/>
    <w:qFormat/>
    <w:rsid w:val="00801F59"/>
    <w:rPr>
      <w:i/>
      <w:iCs/>
    </w:rPr>
  </w:style>
  <w:style w:type="paragraph" w:customStyle="1" w:styleId="afffa">
    <w:name w:val="Колонтитул"/>
    <w:basedOn w:val="a5"/>
    <w:qFormat/>
  </w:style>
  <w:style w:type="paragraph" w:styleId="ae">
    <w:name w:val="header"/>
    <w:basedOn w:val="a5"/>
    <w:link w:val="ad"/>
    <w:uiPriority w:val="99"/>
    <w:unhideWhenUsed/>
    <w:rsid w:val="003851F6"/>
    <w:pPr>
      <w:tabs>
        <w:tab w:val="center" w:pos="4513"/>
        <w:tab w:val="right" w:pos="9026"/>
      </w:tabs>
      <w:spacing w:line="240" w:lineRule="auto"/>
    </w:pPr>
  </w:style>
  <w:style w:type="paragraph" w:styleId="af0">
    <w:name w:val="footer"/>
    <w:basedOn w:val="a5"/>
    <w:link w:val="af"/>
    <w:uiPriority w:val="99"/>
    <w:unhideWhenUsed/>
    <w:rsid w:val="003851F6"/>
    <w:pPr>
      <w:tabs>
        <w:tab w:val="center" w:pos="4513"/>
        <w:tab w:val="right" w:pos="9026"/>
      </w:tabs>
      <w:spacing w:line="240" w:lineRule="auto"/>
    </w:pPr>
  </w:style>
  <w:style w:type="paragraph" w:customStyle="1" w:styleId="af2">
    <w:name w:val="Подпункт"/>
    <w:basedOn w:val="4"/>
    <w:next w:val="a5"/>
    <w:link w:val="af1"/>
    <w:qFormat/>
    <w:rsid w:val="00EF7D5E"/>
    <w:pPr>
      <w:numPr>
        <w:ilvl w:val="0"/>
        <w:numId w:val="0"/>
      </w:numPr>
      <w:spacing w:before="0"/>
      <w:ind w:firstLine="709"/>
      <w:outlineLvl w:val="4"/>
    </w:pPr>
    <w:rPr>
      <w:rFonts w:ascii="Times New Roman" w:hAnsi="Times New Roman"/>
      <w:b/>
      <w:i w:val="0"/>
      <w:color w:val="auto"/>
    </w:rPr>
  </w:style>
  <w:style w:type="paragraph" w:styleId="af4">
    <w:name w:val="List Paragraph"/>
    <w:basedOn w:val="a5"/>
    <w:link w:val="af3"/>
    <w:uiPriority w:val="34"/>
    <w:qFormat/>
    <w:rsid w:val="003851F6"/>
    <w:pPr>
      <w:ind w:left="720"/>
      <w:contextualSpacing/>
    </w:pPr>
  </w:style>
  <w:style w:type="paragraph" w:customStyle="1" w:styleId="a1">
    <w:name w:val="Перечисление"/>
    <w:basedOn w:val="af4"/>
    <w:link w:val="af5"/>
    <w:qFormat/>
    <w:rsid w:val="003851F6"/>
    <w:pPr>
      <w:numPr>
        <w:numId w:val="3"/>
      </w:numPr>
    </w:pPr>
  </w:style>
  <w:style w:type="paragraph" w:customStyle="1" w:styleId="a4">
    <w:name w:val="Перечисление (буквы)"/>
    <w:basedOn w:val="af4"/>
    <w:link w:val="af6"/>
    <w:qFormat/>
    <w:rsid w:val="00A978D7"/>
    <w:pPr>
      <w:numPr>
        <w:numId w:val="4"/>
      </w:numPr>
    </w:pPr>
  </w:style>
  <w:style w:type="paragraph" w:customStyle="1" w:styleId="a0">
    <w:name w:val="Перечисление (цифры)"/>
    <w:basedOn w:val="af4"/>
    <w:link w:val="af7"/>
    <w:qFormat/>
    <w:rsid w:val="00A978D7"/>
    <w:pPr>
      <w:numPr>
        <w:ilvl w:val="1"/>
        <w:numId w:val="5"/>
      </w:numPr>
    </w:pPr>
  </w:style>
  <w:style w:type="paragraph" w:customStyle="1" w:styleId="af9">
    <w:name w:val="Подпись рисунка"/>
    <w:basedOn w:val="af4"/>
    <w:link w:val="af8"/>
    <w:qFormat/>
    <w:rsid w:val="005716FA"/>
    <w:pPr>
      <w:spacing w:line="240" w:lineRule="auto"/>
      <w:ind w:left="0" w:firstLine="0"/>
      <w:jc w:val="center"/>
    </w:pPr>
    <w:rPr>
      <w:i/>
    </w:rPr>
  </w:style>
  <w:style w:type="paragraph" w:styleId="afb">
    <w:name w:val="footnote text"/>
    <w:basedOn w:val="a5"/>
    <w:link w:val="afa"/>
    <w:uiPriority w:val="99"/>
    <w:semiHidden/>
    <w:unhideWhenUsed/>
    <w:rsid w:val="006C6E4C"/>
    <w:pPr>
      <w:spacing w:line="240" w:lineRule="auto"/>
    </w:pPr>
    <w:rPr>
      <w:sz w:val="20"/>
      <w:szCs w:val="20"/>
    </w:rPr>
  </w:style>
  <w:style w:type="paragraph" w:customStyle="1" w:styleId="tdtabletext0">
    <w:name w:val="td_table_text"/>
    <w:link w:val="tdtabletext"/>
    <w:qFormat/>
    <w:rsid w:val="006C6E4C"/>
    <w:pPr>
      <w:tabs>
        <w:tab w:val="left" w:pos="0"/>
      </w:tabs>
      <w:spacing w:after="120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ext-justify">
    <w:name w:val="text-justify"/>
    <w:basedOn w:val="a5"/>
    <w:qFormat/>
    <w:rsid w:val="006C6E4C"/>
    <w:pPr>
      <w:spacing w:beforeAutospacing="1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ff">
    <w:name w:val="Примечание"/>
    <w:basedOn w:val="a5"/>
    <w:link w:val="afe"/>
    <w:qFormat/>
    <w:rsid w:val="00CA5A34"/>
    <w:pPr>
      <w:spacing w:line="240" w:lineRule="auto"/>
      <w:ind w:firstLine="0"/>
      <w:contextualSpacing/>
      <w:jc w:val="left"/>
    </w:pPr>
    <w:rPr>
      <w:i/>
    </w:rPr>
  </w:style>
  <w:style w:type="paragraph" w:customStyle="1" w:styleId="a3">
    <w:name w:val="Примечания нумерованные"/>
    <w:basedOn w:val="aff"/>
    <w:link w:val="aff0"/>
    <w:qFormat/>
    <w:rsid w:val="00CA5A34"/>
    <w:pPr>
      <w:numPr>
        <w:numId w:val="6"/>
      </w:numPr>
    </w:pPr>
  </w:style>
  <w:style w:type="paragraph" w:customStyle="1" w:styleId="aff2">
    <w:name w:val="Номер формулы"/>
    <w:basedOn w:val="a5"/>
    <w:link w:val="aff1"/>
    <w:qFormat/>
    <w:rsid w:val="00BB6B3C"/>
    <w:pPr>
      <w:tabs>
        <w:tab w:val="left" w:pos="3402"/>
        <w:tab w:val="left" w:pos="9072"/>
      </w:tabs>
      <w:ind w:firstLine="0"/>
      <w:jc w:val="left"/>
    </w:pPr>
    <w:rPr>
      <w:rFonts w:eastAsiaTheme="minorEastAsia"/>
      <w:lang w:val="en-US"/>
    </w:rPr>
  </w:style>
  <w:style w:type="paragraph" w:styleId="afffb">
    <w:name w:val="TOC Heading"/>
    <w:basedOn w:val="1"/>
    <w:next w:val="a5"/>
    <w:uiPriority w:val="39"/>
    <w:unhideWhenUsed/>
    <w:qFormat/>
    <w:rsid w:val="00CA5A34"/>
    <w:pPr>
      <w:numPr>
        <w:numId w:val="0"/>
      </w:numPr>
      <w:spacing w:line="259" w:lineRule="auto"/>
      <w:ind w:firstLine="709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3">
    <w:name w:val="toc 1"/>
    <w:basedOn w:val="a5"/>
    <w:next w:val="a5"/>
    <w:autoRedefine/>
    <w:uiPriority w:val="39"/>
    <w:unhideWhenUsed/>
    <w:rsid w:val="007A540F"/>
    <w:pPr>
      <w:tabs>
        <w:tab w:val="right" w:leader="dot" w:pos="9344"/>
      </w:tabs>
      <w:ind w:firstLine="0"/>
    </w:pPr>
  </w:style>
  <w:style w:type="paragraph" w:styleId="23">
    <w:name w:val="toc 2"/>
    <w:basedOn w:val="a5"/>
    <w:next w:val="a5"/>
    <w:autoRedefine/>
    <w:uiPriority w:val="39"/>
    <w:unhideWhenUsed/>
    <w:rsid w:val="007A540F"/>
    <w:pPr>
      <w:tabs>
        <w:tab w:val="left" w:pos="1540"/>
        <w:tab w:val="right" w:leader="dot" w:pos="9344"/>
      </w:tabs>
      <w:ind w:left="238" w:firstLine="0"/>
    </w:pPr>
  </w:style>
  <w:style w:type="paragraph" w:styleId="31">
    <w:name w:val="toc 3"/>
    <w:basedOn w:val="a5"/>
    <w:next w:val="a5"/>
    <w:autoRedefine/>
    <w:uiPriority w:val="39"/>
    <w:unhideWhenUsed/>
    <w:rsid w:val="00B11DC3"/>
    <w:pPr>
      <w:tabs>
        <w:tab w:val="left" w:pos="1889"/>
        <w:tab w:val="right" w:leader="dot" w:pos="9344"/>
      </w:tabs>
      <w:ind w:left="482"/>
    </w:pPr>
  </w:style>
  <w:style w:type="paragraph" w:customStyle="1" w:styleId="a2">
    <w:name w:val="Список источников"/>
    <w:basedOn w:val="af4"/>
    <w:link w:val="aff4"/>
    <w:qFormat/>
    <w:rsid w:val="0073295E"/>
    <w:pPr>
      <w:numPr>
        <w:numId w:val="7"/>
      </w:numPr>
    </w:pPr>
  </w:style>
  <w:style w:type="paragraph" w:customStyle="1" w:styleId="aff6">
    <w:name w:val="Обычный без абзацного отступа"/>
    <w:basedOn w:val="a5"/>
    <w:link w:val="aff5"/>
    <w:qFormat/>
    <w:rsid w:val="0073295E"/>
    <w:pPr>
      <w:ind w:firstLine="0"/>
      <w:jc w:val="center"/>
    </w:pPr>
  </w:style>
  <w:style w:type="paragraph" w:customStyle="1" w:styleId="Standard">
    <w:name w:val="Standard"/>
    <w:qFormat/>
    <w:rsid w:val="00B11DC3"/>
    <w:pPr>
      <w:widowControl w:val="0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B11DC3"/>
    <w:pPr>
      <w:spacing w:after="140" w:line="288" w:lineRule="auto"/>
    </w:pPr>
  </w:style>
  <w:style w:type="paragraph" w:customStyle="1" w:styleId="afffc">
    <w:name w:val="Текст таблицы"/>
    <w:qFormat/>
    <w:rsid w:val="00B11DC3"/>
    <w:pPr>
      <w:widowControl w:val="0"/>
    </w:pPr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paragraph" w:styleId="22">
    <w:name w:val="Body Text 2"/>
    <w:basedOn w:val="Standard"/>
    <w:link w:val="21"/>
    <w:semiHidden/>
    <w:unhideWhenUsed/>
    <w:qFormat/>
    <w:rsid w:val="00B11DC3"/>
    <w:pPr>
      <w:suppressAutoHyphens w:val="0"/>
      <w:jc w:val="center"/>
    </w:pPr>
    <w:rPr>
      <w:sz w:val="28"/>
    </w:rPr>
  </w:style>
  <w:style w:type="paragraph" w:customStyle="1" w:styleId="11">
    <w:name w:val="Перечень рисунков1"/>
    <w:basedOn w:val="a5"/>
    <w:link w:val="aff7"/>
    <w:qFormat/>
    <w:rsid w:val="005716FA"/>
    <w:pPr>
      <w:ind w:firstLine="0"/>
      <w:jc w:val="center"/>
    </w:pPr>
  </w:style>
  <w:style w:type="paragraph" w:customStyle="1" w:styleId="affa">
    <w:name w:val="Описание формул"/>
    <w:basedOn w:val="a5"/>
    <w:link w:val="aff9"/>
    <w:qFormat/>
    <w:rsid w:val="00BB6B3C"/>
    <w:pPr>
      <w:ind w:left="425" w:firstLine="0"/>
      <w:jc w:val="left"/>
    </w:pPr>
  </w:style>
  <w:style w:type="paragraph" w:customStyle="1" w:styleId="affd">
    <w:name w:val="Начало описания формулы"/>
    <w:basedOn w:val="a5"/>
    <w:link w:val="affc"/>
    <w:qFormat/>
    <w:rsid w:val="00B955D6"/>
    <w:pPr>
      <w:ind w:firstLine="0"/>
    </w:pPr>
  </w:style>
  <w:style w:type="paragraph" w:customStyle="1" w:styleId="afff0">
    <w:name w:val="Подпись таблицы"/>
    <w:basedOn w:val="a5"/>
    <w:link w:val="afff"/>
    <w:qFormat/>
    <w:rsid w:val="007F7814"/>
    <w:pPr>
      <w:ind w:firstLine="0"/>
    </w:pPr>
  </w:style>
  <w:style w:type="paragraph" w:styleId="afffd">
    <w:name w:val="Normal (Web)"/>
    <w:basedOn w:val="a5"/>
    <w:uiPriority w:val="99"/>
    <w:semiHidden/>
    <w:unhideWhenUsed/>
    <w:qFormat/>
    <w:rsid w:val="00BB6B3C"/>
    <w:pPr>
      <w:spacing w:beforeAutospacing="1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HTML0">
    <w:name w:val="HTML Preformatted"/>
    <w:basedOn w:val="a5"/>
    <w:link w:val="HTML"/>
    <w:uiPriority w:val="99"/>
    <w:semiHidden/>
    <w:unhideWhenUsed/>
    <w:qFormat/>
    <w:rsid w:val="00236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2">
    <w:name w:val="Код"/>
    <w:basedOn w:val="a5"/>
    <w:link w:val="afff1"/>
    <w:qFormat/>
    <w:rsid w:val="00D93A71"/>
    <w:pPr>
      <w:jc w:val="left"/>
    </w:pPr>
    <w:rPr>
      <w:rFonts w:ascii="Courier New" w:hAnsi="Courier New"/>
    </w:rPr>
  </w:style>
  <w:style w:type="paragraph" w:customStyle="1" w:styleId="-">
    <w:name w:val="Размер осн-го текста"/>
    <w:basedOn w:val="a5"/>
    <w:qFormat/>
    <w:rPr>
      <w:color w:val="000000" w:themeColor="text1"/>
      <w:szCs w:val="28"/>
      <w:lang w:eastAsia="ru-RU"/>
    </w:rPr>
  </w:style>
  <w:style w:type="paragraph" w:customStyle="1" w:styleId="a">
    <w:name w:val="Перечисление нумерованное"/>
    <w:basedOn w:val="a5"/>
    <w:qFormat/>
    <w:pPr>
      <w:numPr>
        <w:numId w:val="2"/>
      </w:numPr>
      <w:ind w:left="0" w:firstLine="709"/>
    </w:pPr>
    <w:rPr>
      <w:szCs w:val="24"/>
    </w:rPr>
  </w:style>
  <w:style w:type="paragraph" w:customStyle="1" w:styleId="afffe">
    <w:name w:val="Перечисление маркированное"/>
    <w:basedOn w:val="a"/>
    <w:qFormat/>
    <w:pPr>
      <w:numPr>
        <w:numId w:val="0"/>
      </w:numPr>
      <w:tabs>
        <w:tab w:val="num" w:pos="0"/>
      </w:tabs>
      <w:ind w:firstLine="709"/>
    </w:pPr>
  </w:style>
  <w:style w:type="paragraph" w:customStyle="1" w:styleId="affff">
    <w:name w:val="Раздел"/>
    <w:basedOn w:val="1"/>
    <w:qFormat/>
    <w:pPr>
      <w:pageBreakBefore w:val="0"/>
      <w:ind w:firstLine="709"/>
      <w:outlineLvl w:val="9"/>
    </w:pPr>
  </w:style>
  <w:style w:type="table" w:styleId="affff0">
    <w:name w:val="Table Grid"/>
    <w:basedOn w:val="a7"/>
    <w:uiPriority w:val="39"/>
    <w:rsid w:val="006C6E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1">
    <w:name w:val="Заголовок содержания"/>
    <w:basedOn w:val="a5"/>
    <w:qFormat/>
    <w:rsid w:val="000723C4"/>
    <w:pPr>
      <w:pageBreakBefore/>
      <w:widowControl w:val="0"/>
      <w:jc w:val="center"/>
      <w:outlineLvl w:val="0"/>
    </w:pPr>
    <w:rPr>
      <w:rFonts w:eastAsia="Times New Roman" w:cs="Times New Roman"/>
      <w:b/>
      <w:bCs/>
      <w:caps/>
      <w:sz w:val="32"/>
      <w:szCs w:val="32"/>
    </w:rPr>
  </w:style>
  <w:style w:type="character" w:styleId="affff2">
    <w:name w:val="annotation reference"/>
    <w:basedOn w:val="a6"/>
    <w:uiPriority w:val="99"/>
    <w:semiHidden/>
    <w:unhideWhenUsed/>
    <w:rsid w:val="00285F34"/>
    <w:rPr>
      <w:sz w:val="16"/>
      <w:szCs w:val="16"/>
    </w:rPr>
  </w:style>
  <w:style w:type="paragraph" w:styleId="affff3">
    <w:name w:val="annotation text"/>
    <w:basedOn w:val="a5"/>
    <w:link w:val="affff4"/>
    <w:uiPriority w:val="99"/>
    <w:semiHidden/>
    <w:unhideWhenUsed/>
    <w:rsid w:val="00285F34"/>
    <w:pPr>
      <w:spacing w:line="240" w:lineRule="auto"/>
    </w:pPr>
    <w:rPr>
      <w:sz w:val="20"/>
      <w:szCs w:val="20"/>
    </w:rPr>
  </w:style>
  <w:style w:type="character" w:customStyle="1" w:styleId="affff4">
    <w:name w:val="Текст примечания Знак"/>
    <w:basedOn w:val="a6"/>
    <w:link w:val="affff3"/>
    <w:uiPriority w:val="99"/>
    <w:semiHidden/>
    <w:rsid w:val="00285F34"/>
    <w:rPr>
      <w:rFonts w:ascii="Times New Roman" w:hAnsi="Times New Roman"/>
      <w:sz w:val="20"/>
      <w:szCs w:val="20"/>
    </w:rPr>
  </w:style>
  <w:style w:type="paragraph" w:styleId="affff5">
    <w:name w:val="annotation subject"/>
    <w:basedOn w:val="affff3"/>
    <w:next w:val="affff3"/>
    <w:link w:val="affff6"/>
    <w:uiPriority w:val="99"/>
    <w:semiHidden/>
    <w:unhideWhenUsed/>
    <w:rsid w:val="00285F34"/>
    <w:rPr>
      <w:b/>
      <w:bCs/>
    </w:rPr>
  </w:style>
  <w:style w:type="character" w:customStyle="1" w:styleId="affff6">
    <w:name w:val="Тема примечания Знак"/>
    <w:basedOn w:val="affff4"/>
    <w:link w:val="affff5"/>
    <w:uiPriority w:val="99"/>
    <w:semiHidden/>
    <w:rsid w:val="00285F34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2D0BE-D28A-4C7D-8BE7-D9D9C99CB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1</Pages>
  <Words>3232</Words>
  <Characters>18429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Пинчук</dc:creator>
  <dc:description/>
  <cp:lastModifiedBy>Филиппов Михаил Андреевич</cp:lastModifiedBy>
  <cp:revision>52</cp:revision>
  <dcterms:created xsi:type="dcterms:W3CDTF">2023-01-12T07:12:00Z</dcterms:created>
  <dcterms:modified xsi:type="dcterms:W3CDTF">2026-02-18T18:25:00Z</dcterms:modified>
  <dc:language>ru-RU</dc:language>
</cp:coreProperties>
</file>