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EDBA2" w14:textId="705F79FF" w:rsidR="00FC181B" w:rsidRDefault="00FC181B" w:rsidP="00436E8B">
      <w:pPr>
        <w:spacing w:before="77"/>
        <w:ind w:left="708" w:right="214" w:firstLine="454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color w:val="212121"/>
          <w:spacing w:val="-1"/>
          <w:sz w:val="20"/>
        </w:rPr>
        <w:t>Федеральное</w:t>
      </w:r>
      <w:r>
        <w:rPr>
          <w:rFonts w:ascii="Arial" w:hAnsi="Arial" w:cs="Arial"/>
          <w:b/>
          <w:color w:val="212121"/>
          <w:spacing w:val="-12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государственное</w:t>
      </w:r>
      <w:r>
        <w:rPr>
          <w:rFonts w:ascii="Arial" w:hAnsi="Arial" w:cs="Arial"/>
          <w:b/>
          <w:color w:val="212121"/>
          <w:spacing w:val="-13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автономное</w:t>
      </w:r>
      <w:r>
        <w:rPr>
          <w:rFonts w:ascii="Arial" w:hAnsi="Arial" w:cs="Arial"/>
          <w:b/>
          <w:color w:val="212121"/>
          <w:spacing w:val="-11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образовательное</w:t>
      </w:r>
      <w:r>
        <w:rPr>
          <w:rFonts w:ascii="Arial" w:hAnsi="Arial" w:cs="Arial"/>
          <w:b/>
          <w:color w:val="212121"/>
          <w:spacing w:val="-12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учреждение</w:t>
      </w:r>
      <w:r>
        <w:rPr>
          <w:rFonts w:ascii="Arial" w:hAnsi="Arial" w:cs="Arial"/>
          <w:b/>
          <w:color w:val="212121"/>
          <w:spacing w:val="-11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высшего</w:t>
      </w:r>
      <w:r>
        <w:rPr>
          <w:rFonts w:ascii="Arial" w:hAnsi="Arial" w:cs="Arial"/>
          <w:b/>
          <w:color w:val="212121"/>
          <w:spacing w:val="-13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образования</w:t>
      </w:r>
    </w:p>
    <w:p w14:paraId="7CFCC81D" w14:textId="77777777" w:rsidR="00FC181B" w:rsidRDefault="00FC181B" w:rsidP="00FC181B">
      <w:pPr>
        <w:spacing w:before="5"/>
        <w:ind w:left="254" w:right="202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212121"/>
          <w:spacing w:val="-1"/>
        </w:rPr>
        <w:t>«Санкт-Петербургский</w:t>
      </w:r>
      <w:r>
        <w:rPr>
          <w:rFonts w:ascii="Arial" w:hAnsi="Arial" w:cs="Arial"/>
          <w:b/>
          <w:color w:val="212121"/>
          <w:spacing w:val="-13"/>
        </w:rPr>
        <w:t xml:space="preserve"> </w:t>
      </w:r>
      <w:r>
        <w:rPr>
          <w:rFonts w:ascii="Arial" w:hAnsi="Arial" w:cs="Arial"/>
          <w:b/>
          <w:color w:val="212121"/>
        </w:rPr>
        <w:t>национальный</w:t>
      </w:r>
      <w:r>
        <w:rPr>
          <w:rFonts w:ascii="Arial" w:hAnsi="Arial" w:cs="Arial"/>
          <w:b/>
          <w:color w:val="212121"/>
          <w:spacing w:val="-13"/>
        </w:rPr>
        <w:t xml:space="preserve"> </w:t>
      </w:r>
      <w:r>
        <w:rPr>
          <w:rFonts w:ascii="Arial" w:hAnsi="Arial" w:cs="Arial"/>
          <w:b/>
          <w:color w:val="212121"/>
        </w:rPr>
        <w:t>исследовательский</w:t>
      </w:r>
    </w:p>
    <w:p w14:paraId="089600D1" w14:textId="77777777" w:rsidR="00FC181B" w:rsidRDefault="00FC181B" w:rsidP="00FC181B">
      <w:pPr>
        <w:spacing w:before="2"/>
        <w:ind w:left="254" w:right="199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212121"/>
        </w:rPr>
        <w:t>университет</w:t>
      </w:r>
      <w:r>
        <w:rPr>
          <w:rFonts w:ascii="Arial" w:hAnsi="Arial" w:cs="Arial"/>
          <w:b/>
          <w:color w:val="212121"/>
          <w:spacing w:val="-5"/>
        </w:rPr>
        <w:t xml:space="preserve"> </w:t>
      </w:r>
      <w:r>
        <w:rPr>
          <w:rFonts w:ascii="Arial" w:hAnsi="Arial" w:cs="Arial"/>
          <w:b/>
          <w:color w:val="212121"/>
        </w:rPr>
        <w:t>информационных</w:t>
      </w:r>
      <w:r>
        <w:rPr>
          <w:rFonts w:ascii="Arial" w:hAnsi="Arial" w:cs="Arial"/>
          <w:b/>
          <w:color w:val="212121"/>
          <w:spacing w:val="-4"/>
        </w:rPr>
        <w:t xml:space="preserve"> </w:t>
      </w:r>
      <w:r>
        <w:rPr>
          <w:rFonts w:ascii="Arial" w:hAnsi="Arial" w:cs="Arial"/>
          <w:b/>
          <w:color w:val="212121"/>
        </w:rPr>
        <w:t>технологий,</w:t>
      </w:r>
      <w:r>
        <w:rPr>
          <w:rFonts w:ascii="Arial" w:hAnsi="Arial" w:cs="Arial"/>
          <w:b/>
          <w:color w:val="212121"/>
          <w:spacing w:val="-3"/>
        </w:rPr>
        <w:t xml:space="preserve"> </w:t>
      </w:r>
      <w:r>
        <w:rPr>
          <w:rFonts w:ascii="Arial" w:hAnsi="Arial" w:cs="Arial"/>
          <w:b/>
          <w:color w:val="212121"/>
        </w:rPr>
        <w:t>механики</w:t>
      </w:r>
      <w:r>
        <w:rPr>
          <w:rFonts w:ascii="Arial" w:hAnsi="Arial" w:cs="Arial"/>
          <w:b/>
          <w:color w:val="212121"/>
          <w:spacing w:val="-4"/>
        </w:rPr>
        <w:t xml:space="preserve"> </w:t>
      </w:r>
      <w:r>
        <w:rPr>
          <w:rFonts w:ascii="Arial" w:hAnsi="Arial" w:cs="Arial"/>
          <w:b/>
          <w:color w:val="212121"/>
        </w:rPr>
        <w:t>и</w:t>
      </w:r>
      <w:r>
        <w:rPr>
          <w:rFonts w:ascii="Arial" w:hAnsi="Arial" w:cs="Arial"/>
          <w:b/>
          <w:color w:val="212121"/>
          <w:spacing w:val="-3"/>
        </w:rPr>
        <w:t xml:space="preserve"> </w:t>
      </w:r>
      <w:r>
        <w:rPr>
          <w:rFonts w:ascii="Arial" w:hAnsi="Arial" w:cs="Arial"/>
          <w:b/>
          <w:color w:val="212121"/>
        </w:rPr>
        <w:t>оптики»</w:t>
      </w:r>
    </w:p>
    <w:p w14:paraId="7DAA0433" w14:textId="77777777" w:rsidR="00FC181B" w:rsidRDefault="00FC181B" w:rsidP="00FC181B">
      <w:pPr>
        <w:pStyle w:val="ad"/>
        <w:rPr>
          <w:rFonts w:ascii="Microsoft Sans Serif" w:hAnsi="Microsoft Sans Serif"/>
        </w:rPr>
      </w:pPr>
    </w:p>
    <w:p w14:paraId="7E701428" w14:textId="77777777" w:rsidR="00FC181B" w:rsidRDefault="00FC181B" w:rsidP="00FC181B">
      <w:pPr>
        <w:pStyle w:val="ad"/>
        <w:spacing w:before="8"/>
        <w:rPr>
          <w:rFonts w:ascii="Microsoft Sans Serif" w:hAnsi="Microsoft Sans Serif"/>
        </w:rPr>
      </w:pPr>
    </w:p>
    <w:p w14:paraId="2CC237A5" w14:textId="77777777" w:rsidR="00FC181B" w:rsidRDefault="00FC181B" w:rsidP="00FC181B">
      <w:pPr>
        <w:spacing w:line="720" w:lineRule="auto"/>
        <w:ind w:left="1028" w:right="975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212121"/>
          <w:sz w:val="24"/>
        </w:rPr>
        <w:t>Факультет Программной Инженерии и Компьютерной Техники</w:t>
      </w:r>
      <w:r>
        <w:rPr>
          <w:rFonts w:ascii="Arial" w:hAnsi="Arial"/>
          <w:b/>
          <w:color w:val="212121"/>
          <w:spacing w:val="-64"/>
          <w:sz w:val="24"/>
        </w:rPr>
        <w:t xml:space="preserve"> </w:t>
      </w:r>
      <w:r>
        <w:rPr>
          <w:rFonts w:ascii="Arial" w:hAnsi="Arial"/>
          <w:b/>
          <w:color w:val="212121"/>
          <w:sz w:val="24"/>
        </w:rPr>
        <w:t>Дисциплина:</w:t>
      </w:r>
      <w:r>
        <w:rPr>
          <w:rFonts w:ascii="Arial" w:hAnsi="Arial"/>
          <w:b/>
          <w:color w:val="212121"/>
          <w:spacing w:val="-1"/>
          <w:sz w:val="24"/>
        </w:rPr>
        <w:t xml:space="preserve"> Основы профессиональной деятельности</w:t>
      </w:r>
    </w:p>
    <w:p w14:paraId="31DD8B2F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1B31668A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51377527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57963BC6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397FF645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7D1778A6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087C725E" w14:textId="77777777" w:rsidR="00FC181B" w:rsidRDefault="00FC181B" w:rsidP="00FC181B">
      <w:pPr>
        <w:pStyle w:val="ad"/>
        <w:spacing w:before="10"/>
        <w:rPr>
          <w:rFonts w:ascii="Arial" w:hAnsi="Arial"/>
          <w:b/>
          <w:sz w:val="35"/>
        </w:rPr>
      </w:pPr>
    </w:p>
    <w:p w14:paraId="09BBDF68" w14:textId="1DD0537C" w:rsidR="00FC181B" w:rsidRDefault="00FC181B" w:rsidP="00FC181B">
      <w:pPr>
        <w:pStyle w:val="ad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Лабораторная работа №</w:t>
      </w:r>
      <w:r w:rsidR="00953E8F">
        <w:rPr>
          <w:rFonts w:ascii="Arial" w:hAnsi="Arial"/>
          <w:b/>
          <w:sz w:val="40"/>
        </w:rPr>
        <w:t>6</w:t>
      </w:r>
    </w:p>
    <w:p w14:paraId="042E3394" w14:textId="556C0916" w:rsidR="00FC181B" w:rsidRPr="00E209C2" w:rsidRDefault="008A6098" w:rsidP="00FC181B">
      <w:pPr>
        <w:pStyle w:val="ad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Ввод-вывод</w:t>
      </w:r>
      <w:r w:rsidR="00953E8F" w:rsidRPr="00A001EA">
        <w:rPr>
          <w:rFonts w:ascii="Arial" w:hAnsi="Arial"/>
          <w:b/>
          <w:sz w:val="40"/>
        </w:rPr>
        <w:t xml:space="preserve"> </w:t>
      </w:r>
      <w:r w:rsidR="00953E8F">
        <w:rPr>
          <w:rFonts w:ascii="Arial" w:hAnsi="Arial"/>
          <w:b/>
          <w:sz w:val="40"/>
        </w:rPr>
        <w:t>№2</w:t>
      </w:r>
    </w:p>
    <w:p w14:paraId="7C0FFDE7" w14:textId="0B485131" w:rsidR="00A001EA" w:rsidRPr="00A001EA" w:rsidRDefault="00A001EA" w:rsidP="00A001EA">
      <w:pPr>
        <w:pStyle w:val="ad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Обработка прерываний</w:t>
      </w:r>
    </w:p>
    <w:p w14:paraId="61526665" w14:textId="0C8C907D" w:rsidR="00FC181B" w:rsidRPr="00E209C2" w:rsidRDefault="008A6098" w:rsidP="00A001EA">
      <w:pPr>
        <w:pStyle w:val="ad"/>
        <w:tabs>
          <w:tab w:val="left" w:pos="3996"/>
        </w:tabs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ab/>
      </w:r>
    </w:p>
    <w:p w14:paraId="312F232F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78658A87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6A804FAE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577DC31E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0EB327E0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0A0D64EA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3EE522C0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7772ECFF" w14:textId="77777777" w:rsidR="00FC181B" w:rsidRDefault="00FC181B" w:rsidP="00FC181B">
      <w:pPr>
        <w:pStyle w:val="ad"/>
        <w:spacing w:before="3"/>
        <w:rPr>
          <w:rFonts w:ascii="Arial" w:hAnsi="Arial"/>
          <w:b/>
          <w:sz w:val="44"/>
        </w:rPr>
      </w:pPr>
    </w:p>
    <w:p w14:paraId="0EFAFD42" w14:textId="7626A515" w:rsidR="00FC181B" w:rsidRDefault="00FC181B" w:rsidP="00FC181B">
      <w:pPr>
        <w:pStyle w:val="ad"/>
        <w:ind w:left="5059" w:right="163" w:firstLine="708"/>
      </w:pPr>
      <w:r>
        <w:t xml:space="preserve">Выполнил: </w:t>
      </w:r>
      <w:r w:rsidR="0043017E">
        <w:t>Павленко И.Д.</w:t>
      </w:r>
    </w:p>
    <w:p w14:paraId="4DD281F3" w14:textId="77777777" w:rsidR="00FC181B" w:rsidRDefault="00FC181B" w:rsidP="00FC181B">
      <w:pPr>
        <w:pStyle w:val="ad"/>
        <w:ind w:left="5767" w:right="2240"/>
      </w:pPr>
      <w:r>
        <w:t>Группа: Р3117</w:t>
      </w:r>
    </w:p>
    <w:p w14:paraId="1FD0313A" w14:textId="7A052C74" w:rsidR="00FC181B" w:rsidRPr="001074ED" w:rsidRDefault="00FC181B" w:rsidP="00CF184B">
      <w:pPr>
        <w:pStyle w:val="ad"/>
        <w:tabs>
          <w:tab w:val="left" w:pos="7483"/>
        </w:tabs>
        <w:ind w:left="5767" w:right="2240"/>
      </w:pPr>
      <w:r>
        <w:t>Вариант:</w:t>
      </w:r>
      <w:r>
        <w:rPr>
          <w:spacing w:val="-1"/>
        </w:rPr>
        <w:t xml:space="preserve"> </w:t>
      </w:r>
      <w:r w:rsidR="008929D0">
        <w:rPr>
          <w:spacing w:val="-1"/>
        </w:rPr>
        <w:t>17</w:t>
      </w:r>
      <w:r w:rsidR="0043017E">
        <w:rPr>
          <w:spacing w:val="-1"/>
        </w:rPr>
        <w:t>7</w:t>
      </w:r>
      <w:r w:rsidR="00CF184B">
        <w:rPr>
          <w:spacing w:val="-1"/>
          <w:lang w:val="en-US"/>
        </w:rPr>
        <w:t>9</w:t>
      </w:r>
      <w:r w:rsidR="00CF184B">
        <w:rPr>
          <w:spacing w:val="-1"/>
        </w:rPr>
        <w:tab/>
      </w:r>
    </w:p>
    <w:p w14:paraId="10FD51C5" w14:textId="40E4058E" w:rsidR="00FC181B" w:rsidRPr="00FC181B" w:rsidRDefault="00FC181B" w:rsidP="00FC181B">
      <w:pPr>
        <w:pStyle w:val="ad"/>
        <w:ind w:left="5059" w:right="350" w:firstLine="708"/>
      </w:pPr>
      <w:r>
        <w:t>Преподаватель: Блохина Е.Н.</w:t>
      </w:r>
    </w:p>
    <w:p w14:paraId="6136A1EB" w14:textId="77777777" w:rsidR="00FC181B" w:rsidRPr="00FC181B" w:rsidRDefault="00FC181B" w:rsidP="00FC181B"/>
    <w:p w14:paraId="07EEACC9" w14:textId="77777777" w:rsidR="00FC181B" w:rsidRPr="00FC181B" w:rsidRDefault="00FC181B" w:rsidP="00FC181B">
      <w:pPr>
        <w:jc w:val="center"/>
      </w:pPr>
    </w:p>
    <w:p w14:paraId="6A674A86" w14:textId="77777777" w:rsidR="00FC181B" w:rsidRPr="00FC181B" w:rsidRDefault="00FC181B" w:rsidP="00FC181B">
      <w:pPr>
        <w:jc w:val="center"/>
      </w:pPr>
    </w:p>
    <w:p w14:paraId="17A2D6AA" w14:textId="77777777" w:rsidR="00FC181B" w:rsidRPr="00FC181B" w:rsidRDefault="00FC181B" w:rsidP="00FC181B">
      <w:pPr>
        <w:jc w:val="center"/>
      </w:pPr>
    </w:p>
    <w:p w14:paraId="5D120562" w14:textId="77777777" w:rsidR="00FC181B" w:rsidRPr="00FC181B" w:rsidRDefault="00FC181B" w:rsidP="00FC181B">
      <w:pPr>
        <w:jc w:val="center"/>
      </w:pPr>
    </w:p>
    <w:p w14:paraId="17656156" w14:textId="77777777" w:rsidR="00FC181B" w:rsidRPr="00FC181B" w:rsidRDefault="00FC181B" w:rsidP="00FC181B">
      <w:pPr>
        <w:jc w:val="center"/>
      </w:pPr>
    </w:p>
    <w:p w14:paraId="2753E6D4" w14:textId="6637A5AF" w:rsidR="00FC181B" w:rsidRDefault="00FC181B" w:rsidP="00FC181B">
      <w:pPr>
        <w:pStyle w:val="ad"/>
        <w:spacing w:before="73"/>
        <w:ind w:left="254" w:right="199"/>
        <w:jc w:val="center"/>
      </w:pPr>
      <w:r>
        <w:t>Санкт-Петербург,</w:t>
      </w:r>
      <w:r>
        <w:rPr>
          <w:spacing w:val="-3"/>
        </w:rPr>
        <w:t xml:space="preserve"> </w:t>
      </w:r>
      <w:r>
        <w:t>202</w:t>
      </w:r>
      <w:r w:rsidR="00712A0C">
        <w:t>5</w:t>
      </w:r>
      <w:r>
        <w:t>г</w:t>
      </w:r>
    </w:p>
    <w:p w14:paraId="58CB0A89" w14:textId="77777777" w:rsidR="00FC181B" w:rsidRDefault="00FC181B" w:rsidP="00FC181B">
      <w:pPr>
        <w:widowControl/>
        <w:suppressAutoHyphens w:val="0"/>
        <w:overflowPunct/>
        <w:rPr>
          <w:sz w:val="24"/>
          <w:szCs w:val="24"/>
        </w:rPr>
        <w:sectPr w:rsidR="00FC181B" w:rsidSect="00FC181B"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14:paraId="00601A77" w14:textId="77777777" w:rsidR="00FC181B" w:rsidRDefault="00FC181B" w:rsidP="00FC181B">
      <w:pPr>
        <w:pStyle w:val="2"/>
        <w:keepNext w:val="0"/>
        <w:keepLines w:val="0"/>
        <w:numPr>
          <w:ilvl w:val="1"/>
          <w:numId w:val="0"/>
        </w:numPr>
        <w:tabs>
          <w:tab w:val="num" w:pos="0"/>
        </w:tabs>
        <w:spacing w:before="200" w:after="120"/>
        <w:ind w:right="201"/>
        <w:jc w:val="center"/>
      </w:pPr>
    </w:p>
    <w:sdt>
      <w:sdtPr>
        <w:id w:val="-1441060144"/>
        <w:docPartObj>
          <w:docPartGallery w:val="Table of Contents"/>
          <w:docPartUnique/>
        </w:docPartObj>
      </w:sdtPr>
      <w:sdtEndPr/>
      <w:sdtContent>
        <w:p w14:paraId="01E401E7" w14:textId="77777777" w:rsidR="00FC181B" w:rsidRDefault="00FC181B" w:rsidP="00FC181B">
          <w:pPr>
            <w:pStyle w:val="af0"/>
          </w:pPr>
          <w:r>
            <w:t>Оглавление</w:t>
          </w:r>
        </w:p>
        <w:p w14:paraId="1EC04DB7" w14:textId="77777777" w:rsidR="00363A5C" w:rsidRDefault="00FC181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sz w:val="22"/>
            </w:rPr>
            <w:fldChar w:fldCharType="begin"/>
          </w:r>
          <w:r>
            <w:rPr>
              <w:rStyle w:val="af2"/>
            </w:rPr>
            <w:instrText xml:space="preserve"> TOC \f \o "1-9" \h</w:instrText>
          </w:r>
          <w:r>
            <w:rPr>
              <w:sz w:val="22"/>
            </w:rPr>
            <w:fldChar w:fldCharType="separate"/>
          </w:r>
          <w:hyperlink w:anchor="_Toc198590244" w:history="1">
            <w:r w:rsidR="00363A5C" w:rsidRPr="00E10A94">
              <w:rPr>
                <w:rStyle w:val="ac"/>
                <w:rFonts w:eastAsiaTheme="majorEastAsia"/>
                <w:noProof/>
              </w:rPr>
              <w:t>Задание</w:t>
            </w:r>
            <w:r w:rsidR="00363A5C">
              <w:rPr>
                <w:noProof/>
              </w:rPr>
              <w:tab/>
            </w:r>
            <w:r w:rsidR="00363A5C">
              <w:rPr>
                <w:noProof/>
              </w:rPr>
              <w:fldChar w:fldCharType="begin"/>
            </w:r>
            <w:r w:rsidR="00363A5C">
              <w:rPr>
                <w:noProof/>
              </w:rPr>
              <w:instrText xml:space="preserve"> PAGEREF _Toc198590244 \h </w:instrText>
            </w:r>
            <w:r w:rsidR="00363A5C">
              <w:rPr>
                <w:noProof/>
              </w:rPr>
            </w:r>
            <w:r w:rsidR="00363A5C">
              <w:rPr>
                <w:noProof/>
              </w:rPr>
              <w:fldChar w:fldCharType="separate"/>
            </w:r>
            <w:r w:rsidR="00363A5C">
              <w:rPr>
                <w:noProof/>
              </w:rPr>
              <w:t>2</w:t>
            </w:r>
            <w:r w:rsidR="00363A5C">
              <w:rPr>
                <w:noProof/>
              </w:rPr>
              <w:fldChar w:fldCharType="end"/>
            </w:r>
          </w:hyperlink>
        </w:p>
        <w:p w14:paraId="5272326E" w14:textId="77777777" w:rsidR="00363A5C" w:rsidRDefault="00CF184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90245" w:history="1">
            <w:r w:rsidR="00363A5C" w:rsidRPr="00E10A94">
              <w:rPr>
                <w:rStyle w:val="ac"/>
                <w:rFonts w:eastAsiaTheme="majorEastAsia"/>
                <w:noProof/>
              </w:rPr>
              <w:t>Текст программы</w:t>
            </w:r>
            <w:r w:rsidR="00363A5C">
              <w:rPr>
                <w:noProof/>
              </w:rPr>
              <w:tab/>
            </w:r>
            <w:r w:rsidR="00363A5C">
              <w:rPr>
                <w:noProof/>
              </w:rPr>
              <w:fldChar w:fldCharType="begin"/>
            </w:r>
            <w:r w:rsidR="00363A5C">
              <w:rPr>
                <w:noProof/>
              </w:rPr>
              <w:instrText xml:space="preserve"> PAGEREF _Toc198590245 \h </w:instrText>
            </w:r>
            <w:r w:rsidR="00363A5C">
              <w:rPr>
                <w:noProof/>
              </w:rPr>
            </w:r>
            <w:r w:rsidR="00363A5C">
              <w:rPr>
                <w:noProof/>
              </w:rPr>
              <w:fldChar w:fldCharType="separate"/>
            </w:r>
            <w:r w:rsidR="00363A5C">
              <w:rPr>
                <w:noProof/>
              </w:rPr>
              <w:t>3</w:t>
            </w:r>
            <w:r w:rsidR="00363A5C">
              <w:rPr>
                <w:noProof/>
              </w:rPr>
              <w:fldChar w:fldCharType="end"/>
            </w:r>
          </w:hyperlink>
        </w:p>
        <w:p w14:paraId="020594B6" w14:textId="77777777" w:rsidR="00363A5C" w:rsidRDefault="00CF184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90246" w:history="1">
            <w:r w:rsidR="00363A5C" w:rsidRPr="00E10A94">
              <w:rPr>
                <w:rStyle w:val="ac"/>
                <w:noProof/>
              </w:rPr>
              <w:t>Ассемблер</w:t>
            </w:r>
            <w:r w:rsidR="00363A5C">
              <w:rPr>
                <w:noProof/>
              </w:rPr>
              <w:tab/>
            </w:r>
            <w:r w:rsidR="00363A5C">
              <w:rPr>
                <w:noProof/>
              </w:rPr>
              <w:fldChar w:fldCharType="begin"/>
            </w:r>
            <w:r w:rsidR="00363A5C">
              <w:rPr>
                <w:noProof/>
              </w:rPr>
              <w:instrText xml:space="preserve"> PAGEREF _Toc198590246 \h </w:instrText>
            </w:r>
            <w:r w:rsidR="00363A5C">
              <w:rPr>
                <w:noProof/>
              </w:rPr>
            </w:r>
            <w:r w:rsidR="00363A5C">
              <w:rPr>
                <w:noProof/>
              </w:rPr>
              <w:fldChar w:fldCharType="separate"/>
            </w:r>
            <w:r w:rsidR="00363A5C">
              <w:rPr>
                <w:noProof/>
              </w:rPr>
              <w:t>3</w:t>
            </w:r>
            <w:r w:rsidR="00363A5C">
              <w:rPr>
                <w:noProof/>
              </w:rPr>
              <w:fldChar w:fldCharType="end"/>
            </w:r>
          </w:hyperlink>
        </w:p>
        <w:p w14:paraId="2B26A910" w14:textId="77777777" w:rsidR="00363A5C" w:rsidRDefault="00CF184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90247" w:history="1">
            <w:r w:rsidR="00363A5C" w:rsidRPr="00E10A94">
              <w:rPr>
                <w:rStyle w:val="ac"/>
                <w:noProof/>
              </w:rPr>
              <w:t>Назначение программы и реализуемые ею функция</w:t>
            </w:r>
            <w:r w:rsidR="00363A5C">
              <w:rPr>
                <w:noProof/>
              </w:rPr>
              <w:tab/>
            </w:r>
            <w:r w:rsidR="00363A5C">
              <w:rPr>
                <w:noProof/>
              </w:rPr>
              <w:fldChar w:fldCharType="begin"/>
            </w:r>
            <w:r w:rsidR="00363A5C">
              <w:rPr>
                <w:noProof/>
              </w:rPr>
              <w:instrText xml:space="preserve"> PAGEREF _Toc198590247 \h </w:instrText>
            </w:r>
            <w:r w:rsidR="00363A5C">
              <w:rPr>
                <w:noProof/>
              </w:rPr>
            </w:r>
            <w:r w:rsidR="00363A5C">
              <w:rPr>
                <w:noProof/>
              </w:rPr>
              <w:fldChar w:fldCharType="separate"/>
            </w:r>
            <w:r w:rsidR="00363A5C">
              <w:rPr>
                <w:noProof/>
              </w:rPr>
              <w:t>5</w:t>
            </w:r>
            <w:r w:rsidR="00363A5C">
              <w:rPr>
                <w:noProof/>
              </w:rPr>
              <w:fldChar w:fldCharType="end"/>
            </w:r>
          </w:hyperlink>
        </w:p>
        <w:p w14:paraId="0530A555" w14:textId="77777777" w:rsidR="00363A5C" w:rsidRDefault="00CF184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90248" w:history="1">
            <w:r w:rsidR="00363A5C" w:rsidRPr="00E10A94">
              <w:rPr>
                <w:rStyle w:val="ac"/>
                <w:rFonts w:eastAsiaTheme="majorEastAsia"/>
                <w:noProof/>
              </w:rPr>
              <w:t>Область представления исходных данных и результата</w:t>
            </w:r>
            <w:r w:rsidR="00363A5C">
              <w:rPr>
                <w:noProof/>
              </w:rPr>
              <w:tab/>
            </w:r>
            <w:r w:rsidR="00363A5C">
              <w:rPr>
                <w:noProof/>
              </w:rPr>
              <w:fldChar w:fldCharType="begin"/>
            </w:r>
            <w:r w:rsidR="00363A5C">
              <w:rPr>
                <w:noProof/>
              </w:rPr>
              <w:instrText xml:space="preserve"> PAGEREF _Toc198590248 \h </w:instrText>
            </w:r>
            <w:r w:rsidR="00363A5C">
              <w:rPr>
                <w:noProof/>
              </w:rPr>
            </w:r>
            <w:r w:rsidR="00363A5C">
              <w:rPr>
                <w:noProof/>
              </w:rPr>
              <w:fldChar w:fldCharType="separate"/>
            </w:r>
            <w:r w:rsidR="00363A5C">
              <w:rPr>
                <w:noProof/>
              </w:rPr>
              <w:t>5</w:t>
            </w:r>
            <w:r w:rsidR="00363A5C">
              <w:rPr>
                <w:noProof/>
              </w:rPr>
              <w:fldChar w:fldCharType="end"/>
            </w:r>
          </w:hyperlink>
        </w:p>
        <w:p w14:paraId="3643622E" w14:textId="77777777" w:rsidR="00363A5C" w:rsidRDefault="00CF184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90249" w:history="1">
            <w:r w:rsidR="00363A5C" w:rsidRPr="00E10A94">
              <w:rPr>
                <w:rStyle w:val="ac"/>
                <w:rFonts w:eastAsiaTheme="majorEastAsia"/>
                <w:noProof/>
              </w:rPr>
              <w:t>Область допустимых значений</w:t>
            </w:r>
            <w:r w:rsidR="00363A5C">
              <w:rPr>
                <w:noProof/>
              </w:rPr>
              <w:tab/>
            </w:r>
            <w:r w:rsidR="00363A5C">
              <w:rPr>
                <w:noProof/>
              </w:rPr>
              <w:fldChar w:fldCharType="begin"/>
            </w:r>
            <w:r w:rsidR="00363A5C">
              <w:rPr>
                <w:noProof/>
              </w:rPr>
              <w:instrText xml:space="preserve"> PAGEREF _Toc198590249 \h </w:instrText>
            </w:r>
            <w:r w:rsidR="00363A5C">
              <w:rPr>
                <w:noProof/>
              </w:rPr>
            </w:r>
            <w:r w:rsidR="00363A5C">
              <w:rPr>
                <w:noProof/>
              </w:rPr>
              <w:fldChar w:fldCharType="separate"/>
            </w:r>
            <w:r w:rsidR="00363A5C">
              <w:rPr>
                <w:noProof/>
              </w:rPr>
              <w:t>5</w:t>
            </w:r>
            <w:r w:rsidR="00363A5C">
              <w:rPr>
                <w:noProof/>
              </w:rPr>
              <w:fldChar w:fldCharType="end"/>
            </w:r>
          </w:hyperlink>
        </w:p>
        <w:p w14:paraId="521A504F" w14:textId="77777777" w:rsidR="00363A5C" w:rsidRDefault="00CF184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90250" w:history="1">
            <w:r w:rsidR="00363A5C" w:rsidRPr="00E10A94">
              <w:rPr>
                <w:rStyle w:val="ac"/>
                <w:rFonts w:eastAsiaTheme="majorEastAsia"/>
                <w:noProof/>
              </w:rPr>
              <w:t>Расположение в памяти ЭВМ программы, исходных данных и результатов</w:t>
            </w:r>
            <w:r w:rsidR="00363A5C">
              <w:rPr>
                <w:noProof/>
              </w:rPr>
              <w:tab/>
            </w:r>
            <w:r w:rsidR="00363A5C">
              <w:rPr>
                <w:noProof/>
              </w:rPr>
              <w:fldChar w:fldCharType="begin"/>
            </w:r>
            <w:r w:rsidR="00363A5C">
              <w:rPr>
                <w:noProof/>
              </w:rPr>
              <w:instrText xml:space="preserve"> PAGEREF _Toc198590250 \h </w:instrText>
            </w:r>
            <w:r w:rsidR="00363A5C">
              <w:rPr>
                <w:noProof/>
              </w:rPr>
            </w:r>
            <w:r w:rsidR="00363A5C">
              <w:rPr>
                <w:noProof/>
              </w:rPr>
              <w:fldChar w:fldCharType="separate"/>
            </w:r>
            <w:r w:rsidR="00363A5C">
              <w:rPr>
                <w:noProof/>
              </w:rPr>
              <w:t>6</w:t>
            </w:r>
            <w:r w:rsidR="00363A5C">
              <w:rPr>
                <w:noProof/>
              </w:rPr>
              <w:fldChar w:fldCharType="end"/>
            </w:r>
          </w:hyperlink>
        </w:p>
        <w:p w14:paraId="5687B91F" w14:textId="77777777" w:rsidR="00363A5C" w:rsidRDefault="00CF184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90251" w:history="1">
            <w:r w:rsidR="00363A5C" w:rsidRPr="00E10A94">
              <w:rPr>
                <w:rStyle w:val="ac"/>
                <w:rFonts w:eastAsiaTheme="majorEastAsia"/>
                <w:noProof/>
              </w:rPr>
              <w:t>Адреса первой и последней выполняемой команд программы.</w:t>
            </w:r>
            <w:r w:rsidR="00363A5C">
              <w:rPr>
                <w:noProof/>
              </w:rPr>
              <w:tab/>
            </w:r>
            <w:r w:rsidR="00363A5C">
              <w:rPr>
                <w:noProof/>
              </w:rPr>
              <w:fldChar w:fldCharType="begin"/>
            </w:r>
            <w:r w:rsidR="00363A5C">
              <w:rPr>
                <w:noProof/>
              </w:rPr>
              <w:instrText xml:space="preserve"> PAGEREF _Toc198590251 \h </w:instrText>
            </w:r>
            <w:r w:rsidR="00363A5C">
              <w:rPr>
                <w:noProof/>
              </w:rPr>
            </w:r>
            <w:r w:rsidR="00363A5C">
              <w:rPr>
                <w:noProof/>
              </w:rPr>
              <w:fldChar w:fldCharType="separate"/>
            </w:r>
            <w:r w:rsidR="00363A5C">
              <w:rPr>
                <w:noProof/>
              </w:rPr>
              <w:t>6</w:t>
            </w:r>
            <w:r w:rsidR="00363A5C">
              <w:rPr>
                <w:noProof/>
              </w:rPr>
              <w:fldChar w:fldCharType="end"/>
            </w:r>
          </w:hyperlink>
        </w:p>
        <w:p w14:paraId="2FD5AC9C" w14:textId="77777777" w:rsidR="00363A5C" w:rsidRDefault="00CF184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90252" w:history="1">
            <w:r w:rsidR="00363A5C" w:rsidRPr="00E10A94">
              <w:rPr>
                <w:rStyle w:val="ac"/>
                <w:rFonts w:eastAsiaTheme="majorEastAsia"/>
                <w:noProof/>
              </w:rPr>
              <w:t>Методика отладки программы</w:t>
            </w:r>
            <w:r w:rsidR="00363A5C">
              <w:rPr>
                <w:noProof/>
              </w:rPr>
              <w:tab/>
            </w:r>
            <w:r w:rsidR="00363A5C">
              <w:rPr>
                <w:noProof/>
              </w:rPr>
              <w:fldChar w:fldCharType="begin"/>
            </w:r>
            <w:r w:rsidR="00363A5C">
              <w:rPr>
                <w:noProof/>
              </w:rPr>
              <w:instrText xml:space="preserve"> PAGEREF _Toc198590252 \h </w:instrText>
            </w:r>
            <w:r w:rsidR="00363A5C">
              <w:rPr>
                <w:noProof/>
              </w:rPr>
            </w:r>
            <w:r w:rsidR="00363A5C">
              <w:rPr>
                <w:noProof/>
              </w:rPr>
              <w:fldChar w:fldCharType="separate"/>
            </w:r>
            <w:r w:rsidR="00363A5C">
              <w:rPr>
                <w:noProof/>
              </w:rPr>
              <w:t>6</w:t>
            </w:r>
            <w:r w:rsidR="00363A5C">
              <w:rPr>
                <w:noProof/>
              </w:rPr>
              <w:fldChar w:fldCharType="end"/>
            </w:r>
          </w:hyperlink>
        </w:p>
        <w:p w14:paraId="334BA80D" w14:textId="77777777" w:rsidR="00363A5C" w:rsidRDefault="00CF184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8590253" w:history="1">
            <w:r w:rsidR="00363A5C" w:rsidRPr="00E10A94">
              <w:rPr>
                <w:rStyle w:val="ac"/>
                <w:rFonts w:eastAsiaTheme="majorEastAsia"/>
                <w:noProof/>
              </w:rPr>
              <w:t>Вывод</w:t>
            </w:r>
            <w:r w:rsidR="00363A5C">
              <w:rPr>
                <w:noProof/>
              </w:rPr>
              <w:tab/>
            </w:r>
            <w:r w:rsidR="00363A5C">
              <w:rPr>
                <w:noProof/>
              </w:rPr>
              <w:fldChar w:fldCharType="begin"/>
            </w:r>
            <w:r w:rsidR="00363A5C">
              <w:rPr>
                <w:noProof/>
              </w:rPr>
              <w:instrText xml:space="preserve"> PAGEREF _Toc198590253 \h </w:instrText>
            </w:r>
            <w:r w:rsidR="00363A5C">
              <w:rPr>
                <w:noProof/>
              </w:rPr>
            </w:r>
            <w:r w:rsidR="00363A5C">
              <w:rPr>
                <w:noProof/>
              </w:rPr>
              <w:fldChar w:fldCharType="separate"/>
            </w:r>
            <w:r w:rsidR="00363A5C">
              <w:rPr>
                <w:noProof/>
              </w:rPr>
              <w:t>7</w:t>
            </w:r>
            <w:r w:rsidR="00363A5C">
              <w:rPr>
                <w:noProof/>
              </w:rPr>
              <w:fldChar w:fldCharType="end"/>
            </w:r>
          </w:hyperlink>
        </w:p>
        <w:p w14:paraId="1C67B3FA" w14:textId="38E0F6EB" w:rsidR="00FC181B" w:rsidRPr="00966D8D" w:rsidRDefault="00FC181B" w:rsidP="00966D8D">
          <w:pPr>
            <w:pStyle w:val="23"/>
            <w:tabs>
              <w:tab w:val="clear" w:pos="9223"/>
              <w:tab w:val="right" w:leader="dot" w:pos="9505"/>
            </w:tabs>
          </w:pPr>
          <w:r>
            <w:rPr>
              <w:rStyle w:val="af2"/>
            </w:rPr>
            <w:fldChar w:fldCharType="end"/>
          </w:r>
        </w:p>
      </w:sdtContent>
    </w:sdt>
    <w:p w14:paraId="269BE713" w14:textId="650C6053" w:rsidR="00711C29" w:rsidRDefault="00FA032B" w:rsidP="00FA032B">
      <w:pPr>
        <w:pStyle w:val="1"/>
        <w:rPr>
          <w:rFonts w:eastAsiaTheme="majorEastAsia"/>
        </w:rPr>
      </w:pPr>
      <w:bookmarkStart w:id="0" w:name="_Toc198590244"/>
      <w:r>
        <w:rPr>
          <w:rFonts w:eastAsiaTheme="majorEastAsia"/>
        </w:rPr>
        <w:t>Задание</w:t>
      </w:r>
      <w:bookmarkEnd w:id="0"/>
    </w:p>
    <w:p w14:paraId="33231397" w14:textId="77777777" w:rsidR="00953E8F" w:rsidRPr="00953E8F" w:rsidRDefault="00953E8F" w:rsidP="00953E8F">
      <w:pPr>
        <w:widowControl/>
        <w:suppressAutoHyphens w:val="0"/>
        <w:overflowPunct/>
        <w:spacing w:after="160" w:line="278" w:lineRule="auto"/>
        <w:rPr>
          <w:rFonts w:eastAsiaTheme="majorEastAsia"/>
        </w:rPr>
      </w:pPr>
      <w:r w:rsidRPr="00953E8F">
        <w:rPr>
          <w:rFonts w:eastAsiaTheme="majorEastAsia"/>
        </w:rPr>
        <w:t xml:space="preserve"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</w:t>
      </w:r>
      <w:r w:rsidRPr="00953E8F">
        <w:rPr>
          <w:rFonts w:eastAsiaTheme="majorEastAsia"/>
          <w:lang w:val="en-US"/>
        </w:rPr>
        <w:t>F</w:t>
      </w:r>
      <w:r w:rsidRPr="00953E8F">
        <w:rPr>
          <w:rFonts w:eastAsiaTheme="majorEastAsia"/>
        </w:rPr>
        <w:t>(</w:t>
      </w:r>
      <w:r w:rsidRPr="00953E8F">
        <w:rPr>
          <w:rFonts w:eastAsiaTheme="majorEastAsia"/>
          <w:lang w:val="en-US"/>
        </w:rPr>
        <w:t>X</w:t>
      </w:r>
      <w:r w:rsidRPr="00953E8F">
        <w:rPr>
          <w:rFonts w:eastAsiaTheme="majorEastAsia"/>
        </w:rPr>
        <w:t>)</w:t>
      </w:r>
      <w:r w:rsidRPr="00953E8F">
        <w:rPr>
          <w:rFonts w:eastAsiaTheme="majorEastAsia"/>
          <w:lang w:val="en-US"/>
        </w:rPr>
        <w:t> </w:t>
      </w:r>
      <w:r w:rsidRPr="00953E8F">
        <w:rPr>
          <w:rFonts w:eastAsiaTheme="majorEastAsia"/>
        </w:rPr>
        <w:t>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24FDA3AA" w14:textId="3387495D" w:rsidR="0043017E" w:rsidRPr="0043017E" w:rsidRDefault="0043017E" w:rsidP="0043017E">
      <w:pPr>
        <w:widowControl/>
        <w:numPr>
          <w:ilvl w:val="0"/>
          <w:numId w:val="19"/>
        </w:numPr>
        <w:shd w:val="clear" w:color="auto" w:fill="FFFFFF"/>
        <w:suppressAutoHyphens w:val="0"/>
        <w:overflowPunct/>
        <w:spacing w:before="100" w:beforeAutospacing="1" w:after="100" w:afterAutospacing="1"/>
        <w:rPr>
          <w:rFonts w:eastAsiaTheme="majorEastAsia"/>
        </w:rPr>
      </w:pPr>
      <w:r w:rsidRPr="0043017E">
        <w:rPr>
          <w:rFonts w:eastAsiaTheme="majorEastAsia"/>
        </w:rPr>
        <w:t>Основная программа должна декрементировать содержимое X (ячейки памяти с адресом 02F</w:t>
      </w:r>
      <w:bookmarkStart w:id="1" w:name="_GoBack"/>
      <w:bookmarkEnd w:id="1"/>
      <w:r w:rsidRPr="0043017E">
        <w:rPr>
          <w:rFonts w:eastAsiaTheme="majorEastAsia"/>
        </w:rPr>
        <w:t>) в цикле.</w:t>
      </w:r>
    </w:p>
    <w:p w14:paraId="317C7A44" w14:textId="77777777" w:rsidR="0043017E" w:rsidRPr="0043017E" w:rsidRDefault="0043017E" w:rsidP="0043017E">
      <w:pPr>
        <w:widowControl/>
        <w:numPr>
          <w:ilvl w:val="0"/>
          <w:numId w:val="19"/>
        </w:numPr>
        <w:shd w:val="clear" w:color="auto" w:fill="FFFFFF"/>
        <w:suppressAutoHyphens w:val="0"/>
        <w:overflowPunct/>
        <w:spacing w:before="100" w:beforeAutospacing="1" w:after="100" w:afterAutospacing="1"/>
        <w:rPr>
          <w:rFonts w:eastAsiaTheme="majorEastAsia"/>
        </w:rPr>
      </w:pPr>
      <w:r w:rsidRPr="0043017E">
        <w:rPr>
          <w:rFonts w:eastAsiaTheme="majorEastAsia"/>
        </w:rPr>
        <w:t>Обработчик прерывания должен по нажатию кнопки готовности ВУ-3 осуществлять вывод результата вычисления функции F(X)=-4X на данное ВУ, a по нажатию кнопки готовности ВУ-2 выполнить операцию побитового '</w:t>
      </w:r>
      <w:proofErr w:type="gramStart"/>
      <w:r w:rsidRPr="0043017E">
        <w:rPr>
          <w:rFonts w:eastAsiaTheme="majorEastAsia"/>
        </w:rPr>
        <w:t>И-НЕ</w:t>
      </w:r>
      <w:proofErr w:type="gramEnd"/>
      <w:r w:rsidRPr="0043017E">
        <w:rPr>
          <w:rFonts w:eastAsiaTheme="majorEastAsia"/>
        </w:rPr>
        <w:t>' содержимого РД данного ВУ и Х, результат записать в Х</w:t>
      </w:r>
    </w:p>
    <w:p w14:paraId="0F6B3D73" w14:textId="77777777" w:rsidR="0043017E" w:rsidRPr="0043017E" w:rsidRDefault="0043017E" w:rsidP="0043017E">
      <w:pPr>
        <w:widowControl/>
        <w:numPr>
          <w:ilvl w:val="0"/>
          <w:numId w:val="19"/>
        </w:numPr>
        <w:shd w:val="clear" w:color="auto" w:fill="FFFFFF"/>
        <w:suppressAutoHyphens w:val="0"/>
        <w:overflowPunct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r w:rsidRPr="0043017E">
        <w:rPr>
          <w:rFonts w:eastAsiaTheme="majorEastAsia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681A1278" w14:textId="251D58D8" w:rsidR="00966D8D" w:rsidRDefault="00966D8D">
      <w:pPr>
        <w:widowControl/>
        <w:suppressAutoHyphens w:val="0"/>
        <w:overflowPunct/>
        <w:spacing w:after="160" w:line="278" w:lineRule="auto"/>
        <w:rPr>
          <w:rFonts w:eastAsiaTheme="majorEastAsia"/>
          <w:b/>
          <w:bCs/>
          <w:sz w:val="32"/>
          <w:szCs w:val="32"/>
          <w:shd w:val="clear" w:color="auto" w:fill="FFFFFF"/>
        </w:rPr>
      </w:pPr>
      <w:r>
        <w:rPr>
          <w:rFonts w:eastAsiaTheme="majorEastAsia"/>
        </w:rPr>
        <w:br w:type="page"/>
      </w:r>
    </w:p>
    <w:p w14:paraId="10D6182B" w14:textId="3CF6EE20" w:rsidR="00FA032B" w:rsidRDefault="00FA032B" w:rsidP="00FA032B">
      <w:pPr>
        <w:pStyle w:val="1"/>
        <w:rPr>
          <w:rFonts w:eastAsiaTheme="majorEastAsia"/>
        </w:rPr>
      </w:pPr>
      <w:bookmarkStart w:id="2" w:name="_Toc198590245"/>
      <w:r>
        <w:rPr>
          <w:rFonts w:eastAsiaTheme="majorEastAsia"/>
        </w:rPr>
        <w:lastRenderedPageBreak/>
        <w:t>Текст программы</w:t>
      </w:r>
      <w:bookmarkEnd w:id="2"/>
    </w:p>
    <w:p w14:paraId="6E00B297" w14:textId="2E18011E" w:rsidR="00C22DFF" w:rsidRDefault="00C22DFF" w:rsidP="00C22DFF">
      <w:pPr>
        <w:pStyle w:val="3"/>
      </w:pPr>
      <w:bookmarkStart w:id="3" w:name="_Toc198590246"/>
      <w:r>
        <w:t>Ассемблер</w:t>
      </w:r>
      <w:bookmarkEnd w:id="3"/>
    </w:p>
    <w:p w14:paraId="367666E4" w14:textId="77777777" w:rsidR="00FA4FFA" w:rsidRPr="00FA4FFA" w:rsidRDefault="00FA4FFA" w:rsidP="00FA4FFA">
      <w:pPr>
        <w:rPr>
          <w:lang w:val="en-US"/>
        </w:rPr>
      </w:pPr>
      <w:proofErr w:type="gramStart"/>
      <w:r w:rsidRPr="00FA4FFA">
        <w:rPr>
          <w:lang w:val="en-US"/>
        </w:rPr>
        <w:t>ORG  0x0</w:t>
      </w:r>
      <w:proofErr w:type="gramEnd"/>
    </w:p>
    <w:p w14:paraId="775604E1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V0:  </w:t>
      </w:r>
      <w:proofErr w:type="gramStart"/>
      <w:r w:rsidRPr="00FA4FFA">
        <w:rPr>
          <w:lang w:val="en-US"/>
        </w:rPr>
        <w:t>WORD  $</w:t>
      </w:r>
      <w:proofErr w:type="gramEnd"/>
      <w:r w:rsidRPr="00FA4FFA">
        <w:rPr>
          <w:lang w:val="en-US"/>
        </w:rPr>
        <w:t>DEFAULT, 0x180</w:t>
      </w:r>
    </w:p>
    <w:p w14:paraId="3A061397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V1:  </w:t>
      </w:r>
      <w:proofErr w:type="gramStart"/>
      <w:r w:rsidRPr="00FA4FFA">
        <w:rPr>
          <w:lang w:val="en-US"/>
        </w:rPr>
        <w:t>WORD  $</w:t>
      </w:r>
      <w:proofErr w:type="gramEnd"/>
      <w:r w:rsidRPr="00FA4FFA">
        <w:rPr>
          <w:lang w:val="en-US"/>
        </w:rPr>
        <w:t>DEFAULT, 0x180</w:t>
      </w:r>
    </w:p>
    <w:p w14:paraId="162A5868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V2:  </w:t>
      </w:r>
      <w:proofErr w:type="gramStart"/>
      <w:r w:rsidRPr="00FA4FFA">
        <w:rPr>
          <w:lang w:val="en-US"/>
        </w:rPr>
        <w:t>WORD  $</w:t>
      </w:r>
      <w:proofErr w:type="gramEnd"/>
      <w:r w:rsidRPr="00FA4FFA">
        <w:rPr>
          <w:lang w:val="en-US"/>
        </w:rPr>
        <w:t>VU2, 0x180</w:t>
      </w:r>
    </w:p>
    <w:p w14:paraId="718E4B5F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V3:  </w:t>
      </w:r>
      <w:proofErr w:type="gramStart"/>
      <w:r w:rsidRPr="00FA4FFA">
        <w:rPr>
          <w:lang w:val="en-US"/>
        </w:rPr>
        <w:t>WORD  $</w:t>
      </w:r>
      <w:proofErr w:type="gramEnd"/>
      <w:r w:rsidRPr="00FA4FFA">
        <w:rPr>
          <w:lang w:val="en-US"/>
        </w:rPr>
        <w:t>VU3, 0x180</w:t>
      </w:r>
    </w:p>
    <w:p w14:paraId="7AEE6130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V4:  </w:t>
      </w:r>
      <w:proofErr w:type="gramStart"/>
      <w:r w:rsidRPr="00FA4FFA">
        <w:rPr>
          <w:lang w:val="en-US"/>
        </w:rPr>
        <w:t>WORD  $</w:t>
      </w:r>
      <w:proofErr w:type="gramEnd"/>
      <w:r w:rsidRPr="00FA4FFA">
        <w:rPr>
          <w:lang w:val="en-US"/>
        </w:rPr>
        <w:t>DEFAULT, 0x180</w:t>
      </w:r>
    </w:p>
    <w:p w14:paraId="26135B03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V5:  </w:t>
      </w:r>
      <w:proofErr w:type="gramStart"/>
      <w:r w:rsidRPr="00FA4FFA">
        <w:rPr>
          <w:lang w:val="en-US"/>
        </w:rPr>
        <w:t>WORD  $</w:t>
      </w:r>
      <w:proofErr w:type="gramEnd"/>
      <w:r w:rsidRPr="00FA4FFA">
        <w:rPr>
          <w:lang w:val="en-US"/>
        </w:rPr>
        <w:t>DEFAULT, 0x180</w:t>
      </w:r>
    </w:p>
    <w:p w14:paraId="4F973D35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V6:  </w:t>
      </w:r>
      <w:proofErr w:type="gramStart"/>
      <w:r w:rsidRPr="00FA4FFA">
        <w:rPr>
          <w:lang w:val="en-US"/>
        </w:rPr>
        <w:t>WORD  $</w:t>
      </w:r>
      <w:proofErr w:type="gramEnd"/>
      <w:r w:rsidRPr="00FA4FFA">
        <w:rPr>
          <w:lang w:val="en-US"/>
        </w:rPr>
        <w:t>DEFAULT, 0x180</w:t>
      </w:r>
    </w:p>
    <w:p w14:paraId="78140027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V7:  </w:t>
      </w:r>
      <w:proofErr w:type="gramStart"/>
      <w:r w:rsidRPr="00FA4FFA">
        <w:rPr>
          <w:lang w:val="en-US"/>
        </w:rPr>
        <w:t>WORD  $</w:t>
      </w:r>
      <w:proofErr w:type="gramEnd"/>
      <w:r w:rsidRPr="00FA4FFA">
        <w:rPr>
          <w:lang w:val="en-US"/>
        </w:rPr>
        <w:t>DEFAULT, 0x180</w:t>
      </w:r>
    </w:p>
    <w:p w14:paraId="3256D992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>DEFAULT:  IRET</w:t>
      </w:r>
    </w:p>
    <w:p w14:paraId="48E58430" w14:textId="77777777" w:rsidR="00FA4FFA" w:rsidRPr="00FA4FFA" w:rsidRDefault="00FA4FFA" w:rsidP="00FA4FFA">
      <w:pPr>
        <w:rPr>
          <w:lang w:val="en-US"/>
        </w:rPr>
      </w:pPr>
    </w:p>
    <w:p w14:paraId="280D1096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>ORG 0x02F</w:t>
      </w:r>
    </w:p>
    <w:p w14:paraId="18421A98" w14:textId="77777777" w:rsidR="00FA4FFA" w:rsidRPr="00FA4FFA" w:rsidRDefault="00FA4FFA" w:rsidP="00FA4FFA">
      <w:pPr>
        <w:rPr>
          <w:lang w:val="en-US"/>
        </w:rPr>
      </w:pPr>
      <w:proofErr w:type="gramStart"/>
      <w:r w:rsidRPr="00FA4FFA">
        <w:rPr>
          <w:lang w:val="en-US"/>
        </w:rPr>
        <w:t>X :</w:t>
      </w:r>
      <w:proofErr w:type="gramEnd"/>
      <w:r w:rsidRPr="00FA4FFA">
        <w:rPr>
          <w:lang w:val="en-US"/>
        </w:rPr>
        <w:t xml:space="preserve"> WORD 0x0</w:t>
      </w:r>
    </w:p>
    <w:p w14:paraId="3B02F35D" w14:textId="77777777" w:rsidR="00FA4FFA" w:rsidRPr="00FA4FFA" w:rsidRDefault="00FA4FFA" w:rsidP="00FA4FFA">
      <w:pPr>
        <w:rPr>
          <w:lang w:val="en-US"/>
        </w:rPr>
      </w:pPr>
    </w:p>
    <w:p w14:paraId="7B3F0ED3" w14:textId="77777777" w:rsidR="00FA4FFA" w:rsidRPr="00FA4FFA" w:rsidRDefault="00FA4FFA" w:rsidP="00FA4FFA">
      <w:pPr>
        <w:rPr>
          <w:lang w:val="en-US"/>
        </w:rPr>
      </w:pPr>
    </w:p>
    <w:p w14:paraId="3D289EE7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>MIN: WORD 0xFFE1</w:t>
      </w:r>
    </w:p>
    <w:p w14:paraId="5A64CD45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>MAX: WORD 0x0021</w:t>
      </w:r>
    </w:p>
    <w:p w14:paraId="6823C999" w14:textId="77777777" w:rsidR="00FA4FFA" w:rsidRPr="00FA4FFA" w:rsidRDefault="00FA4FFA" w:rsidP="00FA4FFA">
      <w:pPr>
        <w:rPr>
          <w:lang w:val="en-US"/>
        </w:rPr>
      </w:pPr>
    </w:p>
    <w:p w14:paraId="3FF9E440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>START: DI</w:t>
      </w:r>
    </w:p>
    <w:p w14:paraId="70B633C7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  CLA</w:t>
      </w:r>
    </w:p>
    <w:p w14:paraId="18ED52E8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  OUT 1</w:t>
      </w:r>
    </w:p>
    <w:p w14:paraId="63923A43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  OUT 3</w:t>
      </w:r>
    </w:p>
    <w:p w14:paraId="7BD20E14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  LD #0xA</w:t>
      </w:r>
    </w:p>
    <w:p w14:paraId="44730B21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  OUT 5</w:t>
      </w:r>
    </w:p>
    <w:p w14:paraId="0C7EC031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  LD #0xB</w:t>
      </w:r>
    </w:p>
    <w:p w14:paraId="759FCB0C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  OUT 7</w:t>
      </w:r>
    </w:p>
    <w:p w14:paraId="0E3D94DB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  EI</w:t>
      </w:r>
    </w:p>
    <w:p w14:paraId="6B845505" w14:textId="77777777" w:rsidR="00FA4FFA" w:rsidRPr="00FA4FFA" w:rsidRDefault="00FA4FFA" w:rsidP="00FA4FFA">
      <w:pPr>
        <w:rPr>
          <w:lang w:val="en-US"/>
        </w:rPr>
      </w:pPr>
    </w:p>
    <w:p w14:paraId="4EBE9B40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>PROG: DI</w:t>
      </w:r>
    </w:p>
    <w:p w14:paraId="0156B89A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  LD $X</w:t>
      </w:r>
    </w:p>
    <w:p w14:paraId="76F490F5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  DEC</w:t>
      </w:r>
    </w:p>
    <w:p w14:paraId="1F69FCDF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  ST $X</w:t>
      </w:r>
    </w:p>
    <w:p w14:paraId="4016AB63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  CALL $CHECK_ODZ</w:t>
      </w:r>
    </w:p>
    <w:p w14:paraId="40B9CD88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  EI</w:t>
      </w:r>
    </w:p>
    <w:p w14:paraId="330EA8B5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  JUMP PROG</w:t>
      </w:r>
    </w:p>
    <w:p w14:paraId="546AFA79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  </w:t>
      </w:r>
    </w:p>
    <w:p w14:paraId="2717E22E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>VU2: PUSH</w:t>
      </w:r>
    </w:p>
    <w:p w14:paraId="5A4CB99A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  IN 4</w:t>
      </w:r>
    </w:p>
    <w:p w14:paraId="4C79404E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  </w:t>
      </w:r>
      <w:proofErr w:type="spellStart"/>
      <w:proofErr w:type="gramStart"/>
      <w:r w:rsidRPr="00FA4FFA">
        <w:rPr>
          <w:lang w:val="en-US"/>
        </w:rPr>
        <w:t>hlt</w:t>
      </w:r>
      <w:proofErr w:type="spellEnd"/>
      <w:proofErr w:type="gramEnd"/>
    </w:p>
    <w:p w14:paraId="62A4D7BC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  </w:t>
      </w:r>
      <w:proofErr w:type="gramStart"/>
      <w:r w:rsidRPr="00FA4FFA">
        <w:rPr>
          <w:lang w:val="en-US"/>
        </w:rPr>
        <w:t>AND</w:t>
      </w:r>
      <w:proofErr w:type="gramEnd"/>
      <w:r w:rsidRPr="00FA4FFA">
        <w:rPr>
          <w:lang w:val="en-US"/>
        </w:rPr>
        <w:t xml:space="preserve"> (SP+0)</w:t>
      </w:r>
    </w:p>
    <w:p w14:paraId="68F53A9C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  NOT</w:t>
      </w:r>
    </w:p>
    <w:p w14:paraId="22D6616B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  ST $X</w:t>
      </w:r>
    </w:p>
    <w:p w14:paraId="15640B2F" w14:textId="25D640CD" w:rsidR="00FA4FFA" w:rsidRPr="00FA4FFA" w:rsidRDefault="002228C3" w:rsidP="00FA4FFA">
      <w:pPr>
        <w:rPr>
          <w:lang w:val="en-US"/>
        </w:rPr>
      </w:pPr>
      <w:r>
        <w:rPr>
          <w:lang w:val="en-US"/>
        </w:rPr>
        <w:lastRenderedPageBreak/>
        <w:t xml:space="preserve">  </w:t>
      </w:r>
      <w:proofErr w:type="spellStart"/>
      <w:proofErr w:type="gramStart"/>
      <w:r>
        <w:rPr>
          <w:lang w:val="en-US"/>
        </w:rPr>
        <w:t>hlt</w:t>
      </w:r>
      <w:proofErr w:type="spellEnd"/>
      <w:proofErr w:type="gramEnd"/>
    </w:p>
    <w:p w14:paraId="3A0DBE3A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  CALL $CHECK_ODZ</w:t>
      </w:r>
    </w:p>
    <w:p w14:paraId="3C477ABB" w14:textId="3A8B47C8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 </w:t>
      </w:r>
      <w:r w:rsidR="002228C3">
        <w:rPr>
          <w:lang w:val="en-US"/>
        </w:rPr>
        <w:t xml:space="preserve"> POP</w:t>
      </w:r>
    </w:p>
    <w:p w14:paraId="1D3C3299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  IRET</w:t>
      </w:r>
    </w:p>
    <w:p w14:paraId="296DE92E" w14:textId="77777777" w:rsidR="00FA4FFA" w:rsidRPr="00FA4FFA" w:rsidRDefault="00FA4FFA" w:rsidP="00FA4FFA">
      <w:pPr>
        <w:rPr>
          <w:lang w:val="en-US"/>
        </w:rPr>
      </w:pPr>
    </w:p>
    <w:p w14:paraId="78975C21" w14:textId="77777777" w:rsidR="00FA4FFA" w:rsidRPr="00FA4FFA" w:rsidRDefault="00FA4FFA" w:rsidP="00FA4FFA">
      <w:pPr>
        <w:rPr>
          <w:lang w:val="en-US"/>
        </w:rPr>
      </w:pPr>
    </w:p>
    <w:p w14:paraId="61B656B2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>VU3: PUSH</w:t>
      </w:r>
    </w:p>
    <w:p w14:paraId="2B28DC7B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  </w:t>
      </w:r>
      <w:proofErr w:type="spellStart"/>
      <w:proofErr w:type="gramStart"/>
      <w:r w:rsidRPr="00FA4FFA">
        <w:rPr>
          <w:lang w:val="en-US"/>
        </w:rPr>
        <w:t>hlt</w:t>
      </w:r>
      <w:proofErr w:type="spellEnd"/>
      <w:proofErr w:type="gramEnd"/>
    </w:p>
    <w:p w14:paraId="599F3126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  ASL</w:t>
      </w:r>
    </w:p>
    <w:p w14:paraId="4B2D702C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  ASL</w:t>
      </w:r>
    </w:p>
    <w:p w14:paraId="29351B02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  NEG</w:t>
      </w:r>
    </w:p>
    <w:p w14:paraId="7559D917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  OUT 6</w:t>
      </w:r>
    </w:p>
    <w:p w14:paraId="12EA3E7F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  POP</w:t>
      </w:r>
    </w:p>
    <w:p w14:paraId="3F6C3A6B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  </w:t>
      </w:r>
      <w:proofErr w:type="spellStart"/>
      <w:proofErr w:type="gramStart"/>
      <w:r w:rsidRPr="00FA4FFA">
        <w:rPr>
          <w:lang w:val="en-US"/>
        </w:rPr>
        <w:t>hlt</w:t>
      </w:r>
      <w:proofErr w:type="spellEnd"/>
      <w:proofErr w:type="gramEnd"/>
    </w:p>
    <w:p w14:paraId="360A0220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  IRET</w:t>
      </w:r>
    </w:p>
    <w:p w14:paraId="390044A4" w14:textId="77777777" w:rsidR="00FA4FFA" w:rsidRPr="00FA4FFA" w:rsidRDefault="00FA4FFA" w:rsidP="00FA4FFA">
      <w:pPr>
        <w:rPr>
          <w:lang w:val="en-US"/>
        </w:rPr>
      </w:pPr>
    </w:p>
    <w:p w14:paraId="5A561833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>CHECK_ODZ: CMP MAX</w:t>
      </w:r>
    </w:p>
    <w:p w14:paraId="33EB4773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  BGE RELOAD_X</w:t>
      </w:r>
    </w:p>
    <w:p w14:paraId="6420E855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  CMP MIN</w:t>
      </w:r>
    </w:p>
    <w:p w14:paraId="5D7DF1C0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  BLT RELOAD_X</w:t>
      </w:r>
    </w:p>
    <w:p w14:paraId="43B029AB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  RET</w:t>
      </w:r>
    </w:p>
    <w:p w14:paraId="583B5392" w14:textId="77777777" w:rsidR="00FA4FFA" w:rsidRPr="00FA4FFA" w:rsidRDefault="00FA4FFA" w:rsidP="00FA4FFA">
      <w:pPr>
        <w:rPr>
          <w:lang w:val="en-US"/>
        </w:rPr>
      </w:pPr>
    </w:p>
    <w:p w14:paraId="7701E8B2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>RELOAD_X: LD $MAX</w:t>
      </w:r>
    </w:p>
    <w:p w14:paraId="1F48DAA5" w14:textId="77777777" w:rsidR="00FA4FFA" w:rsidRPr="00FA4FFA" w:rsidRDefault="00FA4FFA" w:rsidP="00FA4FFA">
      <w:pPr>
        <w:rPr>
          <w:lang w:val="en-US"/>
        </w:rPr>
      </w:pPr>
      <w:r w:rsidRPr="00FA4FFA">
        <w:rPr>
          <w:lang w:val="en-US"/>
        </w:rPr>
        <w:t xml:space="preserve">  DEC</w:t>
      </w:r>
    </w:p>
    <w:p w14:paraId="48F8A7A9" w14:textId="77777777" w:rsidR="00FA4FFA" w:rsidRDefault="00FA4FFA" w:rsidP="00FA4FFA">
      <w:r w:rsidRPr="00FA4FFA">
        <w:rPr>
          <w:lang w:val="en-US"/>
        </w:rPr>
        <w:t xml:space="preserve">  </w:t>
      </w:r>
      <w:r>
        <w:t>ST $X</w:t>
      </w:r>
    </w:p>
    <w:p w14:paraId="3DDC9281" w14:textId="0644CF52" w:rsidR="00FA4FFA" w:rsidRPr="00FA4FFA" w:rsidRDefault="00FA4FFA" w:rsidP="00FA4FFA">
      <w:r>
        <w:t xml:space="preserve">  RET</w:t>
      </w:r>
    </w:p>
    <w:p w14:paraId="5508CCA8" w14:textId="77777777" w:rsidR="005F340E" w:rsidRPr="0043017E" w:rsidRDefault="005F340E" w:rsidP="0043017E">
      <w:pPr>
        <w:pStyle w:val="1"/>
        <w:jc w:val="left"/>
        <w:rPr>
          <w:rStyle w:val="af1"/>
          <w:sz w:val="24"/>
          <w:szCs w:val="24"/>
        </w:rPr>
      </w:pPr>
    </w:p>
    <w:p w14:paraId="3D283877" w14:textId="77777777" w:rsidR="005F340E" w:rsidRPr="0043017E" w:rsidRDefault="005F340E">
      <w:pPr>
        <w:widowControl/>
        <w:suppressAutoHyphens w:val="0"/>
        <w:overflowPunct/>
        <w:spacing w:after="160" w:line="278" w:lineRule="auto"/>
        <w:rPr>
          <w:b/>
          <w:bCs/>
          <w:sz w:val="32"/>
          <w:szCs w:val="32"/>
          <w:shd w:val="clear" w:color="auto" w:fill="FFFFFF"/>
        </w:rPr>
      </w:pPr>
      <w:r>
        <w:br w:type="page"/>
      </w:r>
    </w:p>
    <w:p w14:paraId="0698543B" w14:textId="4E5C4136" w:rsidR="00FA032B" w:rsidRDefault="0018621E" w:rsidP="0018621E">
      <w:pPr>
        <w:pStyle w:val="1"/>
      </w:pPr>
      <w:bookmarkStart w:id="4" w:name="_Toc198590247"/>
      <w:r>
        <w:lastRenderedPageBreak/>
        <w:t>Назначение программы и реализуемые ею функция</w:t>
      </w:r>
      <w:bookmarkEnd w:id="4"/>
    </w:p>
    <w:p w14:paraId="488071EB" w14:textId="77777777" w:rsidR="00257723" w:rsidRDefault="00257723" w:rsidP="00F73E4A">
      <w:pPr>
        <w:rPr>
          <w:b/>
          <w:bCs/>
        </w:rPr>
      </w:pPr>
    </w:p>
    <w:p w14:paraId="04665F5D" w14:textId="0297DD19" w:rsidR="008F4052" w:rsidRDefault="00E67E32" w:rsidP="00F73E4A">
      <w:r w:rsidRPr="00E67E32">
        <w:rPr>
          <w:b/>
          <w:bCs/>
        </w:rPr>
        <w:t xml:space="preserve">Программа </w:t>
      </w:r>
      <w:r w:rsidR="00953E8F">
        <w:t xml:space="preserve">уменьшает значение переменной </w:t>
      </w:r>
      <w:r w:rsidR="00953E8F">
        <w:rPr>
          <w:lang w:val="en-US"/>
        </w:rPr>
        <w:t>X</w:t>
      </w:r>
      <w:r w:rsidR="00953E8F" w:rsidRPr="00953E8F">
        <w:t xml:space="preserve"> </w:t>
      </w:r>
      <w:r w:rsidR="00953E8F">
        <w:t xml:space="preserve">на </w:t>
      </w:r>
      <w:r w:rsidR="00600355">
        <w:t>1</w:t>
      </w:r>
      <w:r w:rsidR="00953E8F">
        <w:t xml:space="preserve"> в бесконечном цикле</w:t>
      </w:r>
      <w:r w:rsidR="005F340E">
        <w:t>.</w:t>
      </w:r>
    </w:p>
    <w:p w14:paraId="3DA622B9" w14:textId="09249D74" w:rsidR="005F340E" w:rsidRPr="00600355" w:rsidRDefault="005F340E" w:rsidP="00F73E4A">
      <w:r>
        <w:t xml:space="preserve">После уменьшения вызывает подпрограмму </w:t>
      </w:r>
      <w:r>
        <w:rPr>
          <w:lang w:val="en-US"/>
        </w:rPr>
        <w:t>CHECK</w:t>
      </w:r>
      <w:r w:rsidR="00600355">
        <w:t>_</w:t>
      </w:r>
      <w:r w:rsidR="00600355">
        <w:rPr>
          <w:lang w:val="en-US"/>
        </w:rPr>
        <w:t>ODZ</w:t>
      </w:r>
    </w:p>
    <w:p w14:paraId="20796CA2" w14:textId="77777777" w:rsidR="00953E8F" w:rsidRDefault="00953E8F" w:rsidP="00F73E4A"/>
    <w:p w14:paraId="586EA92A" w14:textId="5BA6DA24" w:rsidR="00257723" w:rsidRPr="00953E8F" w:rsidRDefault="00953E8F" w:rsidP="00F73E4A">
      <w:r w:rsidRPr="00953E8F">
        <w:rPr>
          <w:b/>
          <w:bCs/>
        </w:rPr>
        <w:t>Подпрограмма прерывания ВУ-</w:t>
      </w:r>
      <w:r w:rsidR="00600355">
        <w:rPr>
          <w:b/>
          <w:bCs/>
        </w:rPr>
        <w:t>3</w:t>
      </w:r>
      <w:r>
        <w:rPr>
          <w:b/>
          <w:bCs/>
        </w:rPr>
        <w:t xml:space="preserve"> </w:t>
      </w:r>
      <w:r>
        <w:t xml:space="preserve">считывает из памяти значение </w:t>
      </w:r>
      <w:r>
        <w:rPr>
          <w:lang w:val="en-US"/>
        </w:rPr>
        <w:t>X</w:t>
      </w:r>
      <w:r w:rsidRPr="00953E8F">
        <w:t xml:space="preserve"> </w:t>
      </w:r>
      <w:r>
        <w:t>и выводит на ВУ-</w:t>
      </w:r>
      <w:r w:rsidR="00600355">
        <w:t>3</w:t>
      </w:r>
      <w:r>
        <w:t xml:space="preserve"> результат функции </w:t>
      </w:r>
      <w:r>
        <w:rPr>
          <w:lang w:val="en-US"/>
        </w:rPr>
        <w:t>F</w:t>
      </w:r>
      <w:r w:rsidRPr="00953E8F">
        <w:t>(</w:t>
      </w:r>
      <w:r>
        <w:rPr>
          <w:lang w:val="en-US"/>
        </w:rPr>
        <w:t>x</w:t>
      </w:r>
      <w:r w:rsidRPr="00953E8F">
        <w:t>) = -</w:t>
      </w:r>
      <w:r w:rsidR="00600355">
        <w:t>4</w:t>
      </w:r>
      <w:r>
        <w:rPr>
          <w:lang w:val="en-US"/>
        </w:rPr>
        <w:t>x</w:t>
      </w:r>
      <w:r>
        <w:t xml:space="preserve">. </w:t>
      </w:r>
    </w:p>
    <w:p w14:paraId="621F4B43" w14:textId="77777777" w:rsidR="00953E8F" w:rsidRDefault="00953E8F" w:rsidP="00F73E4A"/>
    <w:p w14:paraId="262DAADD" w14:textId="6F5457B6" w:rsidR="00257723" w:rsidRPr="00E209C2" w:rsidRDefault="00953E8F" w:rsidP="005F340E">
      <w:r w:rsidRPr="00953E8F">
        <w:rPr>
          <w:b/>
          <w:bCs/>
        </w:rPr>
        <w:t>Подпрограмма прерывания ВУ-</w:t>
      </w:r>
      <w:r>
        <w:rPr>
          <w:b/>
          <w:bCs/>
        </w:rPr>
        <w:t xml:space="preserve">2 </w:t>
      </w:r>
      <w:r>
        <w:t xml:space="preserve">считывает из </w:t>
      </w:r>
      <w:r>
        <w:rPr>
          <w:lang w:val="en-US"/>
        </w:rPr>
        <w:t>DR</w:t>
      </w:r>
      <w:r w:rsidRPr="00953E8F">
        <w:t xml:space="preserve"> </w:t>
      </w:r>
      <w:r>
        <w:t xml:space="preserve">ВУ-2 значение и записывает в </w:t>
      </w:r>
      <w:r>
        <w:rPr>
          <w:lang w:val="en-US"/>
        </w:rPr>
        <w:t>X</w:t>
      </w:r>
      <w:r w:rsidRPr="00953E8F">
        <w:t xml:space="preserve"> </w:t>
      </w:r>
      <w:r>
        <w:t xml:space="preserve">результат операции </w:t>
      </w:r>
      <w:r w:rsidR="00600355">
        <w:t>«И-НЕ»</w:t>
      </w:r>
      <w:r>
        <w:t xml:space="preserve"> переменной </w:t>
      </w:r>
      <w:r>
        <w:rPr>
          <w:lang w:val="en-US"/>
        </w:rPr>
        <w:t>X</w:t>
      </w:r>
      <w:r w:rsidRPr="00953E8F">
        <w:t xml:space="preserve"> </w:t>
      </w:r>
      <w:r>
        <w:t>и регистра данного ВУ.</w:t>
      </w:r>
      <w:bookmarkStart w:id="5" w:name="_Hlk191563452"/>
    </w:p>
    <w:p w14:paraId="08898EBA" w14:textId="5CB92848" w:rsidR="005F340E" w:rsidRPr="005F340E" w:rsidRDefault="005F340E" w:rsidP="005F340E">
      <w:r>
        <w:t xml:space="preserve">После изменения вызывает подпрограмму </w:t>
      </w:r>
      <w:r>
        <w:rPr>
          <w:lang w:val="en-US"/>
        </w:rPr>
        <w:t>CHECK</w:t>
      </w:r>
      <w:r w:rsidR="00600355" w:rsidRPr="00600355">
        <w:t>_</w:t>
      </w:r>
      <w:r w:rsidR="00600355">
        <w:rPr>
          <w:lang w:val="en-US"/>
        </w:rPr>
        <w:t>ODZ</w:t>
      </w:r>
    </w:p>
    <w:p w14:paraId="5B69B723" w14:textId="2A2C8225" w:rsidR="005F340E" w:rsidRDefault="005F340E" w:rsidP="005F340E"/>
    <w:p w14:paraId="5FB57008" w14:textId="4E2598D3" w:rsidR="005F340E" w:rsidRPr="00E209C2" w:rsidRDefault="005F340E" w:rsidP="005F340E">
      <w:pPr>
        <w:rPr>
          <w:b/>
          <w:bCs/>
        </w:rPr>
      </w:pPr>
      <w:r w:rsidRPr="005F340E">
        <w:rPr>
          <w:b/>
          <w:bCs/>
        </w:rPr>
        <w:t xml:space="preserve">Подпрограмма </w:t>
      </w:r>
      <w:r w:rsidRPr="005F340E">
        <w:rPr>
          <w:b/>
          <w:bCs/>
          <w:lang w:val="en-US"/>
        </w:rPr>
        <w:t>CHECK</w:t>
      </w:r>
      <w:r w:rsidR="00600355">
        <w:rPr>
          <w:b/>
          <w:bCs/>
        </w:rPr>
        <w:t>_</w:t>
      </w:r>
      <w:r w:rsidR="00600355">
        <w:rPr>
          <w:b/>
          <w:bCs/>
          <w:lang w:val="en-US"/>
        </w:rPr>
        <w:t>ODZ</w:t>
      </w:r>
      <w:r w:rsidRPr="00E209C2">
        <w:rPr>
          <w:b/>
          <w:bCs/>
        </w:rPr>
        <w:t>:</w:t>
      </w:r>
    </w:p>
    <w:p w14:paraId="2523C673" w14:textId="05789573" w:rsidR="005F340E" w:rsidRPr="005F340E" w:rsidRDefault="005F340E" w:rsidP="005F340E">
      <w:pPr>
        <w:rPr>
          <w:szCs w:val="28"/>
        </w:rPr>
      </w:pPr>
      <w:r>
        <w:t xml:space="preserve">Проверяет переменную </w:t>
      </w:r>
      <w:r>
        <w:rPr>
          <w:lang w:val="en-US"/>
        </w:rPr>
        <w:t>X</w:t>
      </w:r>
      <w:r w:rsidRPr="005F340E">
        <w:t xml:space="preserve"> </w:t>
      </w:r>
      <w:r>
        <w:t xml:space="preserve">на вхождение </w:t>
      </w:r>
      <w:r w:rsidR="00600355">
        <w:t xml:space="preserve">в ОДЗ. </w:t>
      </w:r>
      <w:r>
        <w:rPr>
          <w:szCs w:val="28"/>
        </w:rPr>
        <w:t xml:space="preserve">Если не входит, то подменяет значение </w:t>
      </w:r>
      <w:r>
        <w:rPr>
          <w:szCs w:val="28"/>
          <w:lang w:val="en-US"/>
        </w:rPr>
        <w:t>X</w:t>
      </w:r>
      <w:r w:rsidRPr="005F340E">
        <w:rPr>
          <w:szCs w:val="28"/>
        </w:rPr>
        <w:t xml:space="preserve"> </w:t>
      </w:r>
      <w:r>
        <w:rPr>
          <w:szCs w:val="28"/>
        </w:rPr>
        <w:t xml:space="preserve">на </w:t>
      </w:r>
      <w:r w:rsidRPr="005F340E">
        <w:rPr>
          <w:szCs w:val="28"/>
        </w:rPr>
        <w:t>0</w:t>
      </w:r>
      <w:r>
        <w:rPr>
          <w:szCs w:val="28"/>
          <w:lang w:val="en-US"/>
        </w:rPr>
        <w:t>x</w:t>
      </w:r>
      <w:r w:rsidR="00600355">
        <w:rPr>
          <w:szCs w:val="28"/>
        </w:rPr>
        <w:t>20</w:t>
      </w:r>
    </w:p>
    <w:p w14:paraId="44EA903F" w14:textId="77777777" w:rsidR="005F340E" w:rsidRDefault="005F340E" w:rsidP="005F340E"/>
    <w:p w14:paraId="7D6FED66" w14:textId="4CAAAF0E" w:rsidR="005F340E" w:rsidRPr="00785648" w:rsidRDefault="005F340E" w:rsidP="005F340E">
      <w:pPr>
        <w:rPr>
          <w:szCs w:val="28"/>
        </w:rPr>
      </w:pPr>
      <w:r w:rsidRPr="00785648">
        <w:rPr>
          <w:b/>
          <w:bCs/>
        </w:rPr>
        <w:t>Программный комплекс</w:t>
      </w:r>
      <w:r>
        <w:t xml:space="preserve"> уменьшает переменную </w:t>
      </w:r>
      <w:r>
        <w:rPr>
          <w:lang w:val="en-US"/>
        </w:rPr>
        <w:t>X</w:t>
      </w:r>
      <w:r w:rsidRPr="005F340E">
        <w:t xml:space="preserve"> </w:t>
      </w:r>
      <w:r>
        <w:t xml:space="preserve">на </w:t>
      </w:r>
      <w:r w:rsidR="00600355">
        <w:t>1</w:t>
      </w:r>
      <w:r>
        <w:t xml:space="preserve"> в цикле</w:t>
      </w:r>
      <w:r w:rsidR="00600355">
        <w:t>.</w:t>
      </w:r>
      <w:r w:rsidR="00785648">
        <w:rPr>
          <w:szCs w:val="28"/>
        </w:rPr>
        <w:t xml:space="preserve"> Между итерациями цикла программа принимает запросы от ВУ-</w:t>
      </w:r>
      <w:r w:rsidR="00600355">
        <w:rPr>
          <w:szCs w:val="28"/>
        </w:rPr>
        <w:t>2</w:t>
      </w:r>
      <w:r w:rsidR="00785648">
        <w:rPr>
          <w:szCs w:val="28"/>
        </w:rPr>
        <w:t xml:space="preserve"> и ВУ-</w:t>
      </w:r>
      <w:r w:rsidR="00600355">
        <w:rPr>
          <w:szCs w:val="28"/>
        </w:rPr>
        <w:t>3</w:t>
      </w:r>
      <w:r w:rsidR="00785648">
        <w:rPr>
          <w:szCs w:val="28"/>
        </w:rPr>
        <w:t xml:space="preserve"> по прерыванию и исполняет соответствующие функции. </w:t>
      </w:r>
    </w:p>
    <w:p w14:paraId="39ED01C4" w14:textId="77777777" w:rsidR="005F340E" w:rsidRPr="005F340E" w:rsidRDefault="005F340E" w:rsidP="005F340E"/>
    <w:p w14:paraId="4BF8CC40" w14:textId="05A85767" w:rsidR="00C96DD5" w:rsidRDefault="00C96DD5" w:rsidP="00C96DD5">
      <w:pPr>
        <w:pStyle w:val="1"/>
        <w:rPr>
          <w:rFonts w:eastAsiaTheme="majorEastAsia"/>
        </w:rPr>
      </w:pPr>
      <w:bookmarkStart w:id="6" w:name="_Toc198590248"/>
      <w:r>
        <w:rPr>
          <w:rFonts w:eastAsiaTheme="majorEastAsia"/>
        </w:rPr>
        <w:t xml:space="preserve">Область представления исходных </w:t>
      </w:r>
      <w:bookmarkEnd w:id="5"/>
      <w:r>
        <w:rPr>
          <w:rFonts w:eastAsiaTheme="majorEastAsia"/>
        </w:rPr>
        <w:t>данных и результата</w:t>
      </w:r>
      <w:bookmarkEnd w:id="6"/>
    </w:p>
    <w:p w14:paraId="78950862" w14:textId="086F9A35" w:rsidR="00B85F15" w:rsidRPr="00B85F15" w:rsidRDefault="007833C1" w:rsidP="006D7FF1">
      <w:pPr>
        <w:rPr>
          <w:rFonts w:eastAsiaTheme="majorEastAsia"/>
          <w:u w:val="single"/>
        </w:rPr>
      </w:pPr>
      <w:r w:rsidRPr="00B71728">
        <w:rPr>
          <w:rFonts w:eastAsiaTheme="majorEastAsia"/>
          <w:u w:val="single"/>
        </w:rPr>
        <w:t>Область представления информации:</w:t>
      </w:r>
    </w:p>
    <w:p w14:paraId="5AFD176F" w14:textId="41A25809" w:rsidR="00B70908" w:rsidRPr="006754AD" w:rsidRDefault="00953E8F" w:rsidP="006D7FF1">
      <w:pPr>
        <w:rPr>
          <w:rFonts w:eastAsiaTheme="majorEastAsia"/>
        </w:rPr>
      </w:pPr>
      <w:r>
        <w:rPr>
          <w:rFonts w:eastAsiaTheme="majorEastAsia"/>
        </w:rPr>
        <w:t xml:space="preserve">Переменная </w:t>
      </w:r>
      <w:r>
        <w:rPr>
          <w:rFonts w:eastAsiaTheme="majorEastAsia"/>
          <w:lang w:val="en-US"/>
        </w:rPr>
        <w:t>X</w:t>
      </w:r>
      <w:r w:rsidRPr="00953E8F">
        <w:rPr>
          <w:rFonts w:eastAsiaTheme="majorEastAsia"/>
        </w:rPr>
        <w:t xml:space="preserve"> – </w:t>
      </w:r>
      <w:r>
        <w:rPr>
          <w:rFonts w:eastAsiaTheme="majorEastAsia"/>
        </w:rPr>
        <w:t xml:space="preserve">знаковое </w:t>
      </w:r>
      <w:r w:rsidR="008A7772" w:rsidRPr="008A7772">
        <w:rPr>
          <w:rFonts w:eastAsiaTheme="majorEastAsia"/>
        </w:rPr>
        <w:t>16</w:t>
      </w:r>
      <w:r>
        <w:rPr>
          <w:rFonts w:eastAsiaTheme="majorEastAsia"/>
        </w:rPr>
        <w:t>-разрядное число</w:t>
      </w:r>
      <w:r w:rsidR="00785648">
        <w:rPr>
          <w:rFonts w:eastAsiaTheme="majorEastAsia"/>
        </w:rPr>
        <w:t xml:space="preserve"> в диапазоне 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  <w:lang w:val="en-US"/>
              </w:rPr>
              <m:t>FF</m:t>
            </m:r>
            <m:r>
              <w:rPr>
                <w:rFonts w:ascii="Cambria Math" w:eastAsiaTheme="majorEastAsia" w:hAnsi="Cambria Math"/>
              </w:rPr>
              <m:t>E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16</m:t>
                </m:r>
              </m:sub>
            </m:sSub>
            <m:r>
              <w:rPr>
                <w:rFonts w:ascii="Cambria Math" w:eastAsiaTheme="majorEastAsia" w:hAnsi="Cambria Math"/>
              </w:rPr>
              <m:t>;00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20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16</m:t>
                </m:r>
              </m:sub>
            </m:sSub>
          </m:e>
        </m:d>
      </m:oMath>
    </w:p>
    <w:p w14:paraId="0AFDCA44" w14:textId="77777777" w:rsidR="006D7FF1" w:rsidRDefault="006D7FF1" w:rsidP="00600613">
      <w:pPr>
        <w:rPr>
          <w:rFonts w:eastAsiaTheme="majorEastAsia"/>
          <w:sz w:val="32"/>
          <w:szCs w:val="32"/>
        </w:rPr>
      </w:pPr>
    </w:p>
    <w:p w14:paraId="14AEBC62" w14:textId="1655B76B" w:rsidR="00B71728" w:rsidRPr="00763539" w:rsidRDefault="00B71728" w:rsidP="00600613">
      <w:pPr>
        <w:rPr>
          <w:rFonts w:eastAsiaTheme="majorEastAsia"/>
          <w:u w:val="single"/>
        </w:rPr>
      </w:pPr>
      <w:r w:rsidRPr="00B71728">
        <w:rPr>
          <w:rFonts w:eastAsiaTheme="majorEastAsia"/>
          <w:u w:val="single"/>
        </w:rPr>
        <w:t>Область представления результата</w:t>
      </w:r>
      <w:r w:rsidRPr="00763539">
        <w:rPr>
          <w:rFonts w:eastAsiaTheme="majorEastAsia"/>
          <w:u w:val="single"/>
        </w:rPr>
        <w:t>:</w:t>
      </w:r>
    </w:p>
    <w:p w14:paraId="41CB4390" w14:textId="6C6C489B" w:rsidR="00953E8F" w:rsidRPr="00953E8F" w:rsidRDefault="00953E8F" w:rsidP="00953E8F">
      <w:pPr>
        <w:rPr>
          <w:rFonts w:eastAsiaTheme="majorEastAsia"/>
        </w:rPr>
      </w:pPr>
      <w:r>
        <w:rPr>
          <w:rFonts w:eastAsiaTheme="majorEastAsia"/>
        </w:rPr>
        <w:t xml:space="preserve">Переменная </w:t>
      </w:r>
      <w:r>
        <w:rPr>
          <w:rFonts w:eastAsiaTheme="majorEastAsia"/>
          <w:lang w:val="en-US"/>
        </w:rPr>
        <w:t>X</w:t>
      </w:r>
      <w:r w:rsidRPr="00953E8F">
        <w:rPr>
          <w:rFonts w:eastAsiaTheme="majorEastAsia"/>
        </w:rPr>
        <w:t xml:space="preserve"> – </w:t>
      </w:r>
      <w:r>
        <w:rPr>
          <w:rFonts w:eastAsiaTheme="majorEastAsia"/>
        </w:rPr>
        <w:t xml:space="preserve">знаковое </w:t>
      </w:r>
      <w:r w:rsidR="00600355">
        <w:rPr>
          <w:rFonts w:eastAsiaTheme="majorEastAsia"/>
        </w:rPr>
        <w:t>16</w:t>
      </w:r>
      <w:r>
        <w:rPr>
          <w:rFonts w:eastAsiaTheme="majorEastAsia"/>
        </w:rPr>
        <w:t>-разрядное число</w:t>
      </w:r>
      <w:r w:rsidR="006754AD">
        <w:rPr>
          <w:rFonts w:eastAsiaTheme="majorEastAsia"/>
        </w:rPr>
        <w:t xml:space="preserve"> в диапазоне 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/>
                <w:i/>
              </w:rPr>
            </m:ctrlPr>
          </m:dPr>
          <m:e>
            <m:r>
              <w:rPr>
                <w:rFonts w:ascii="Cambria Math" w:eastAsiaTheme="majorEastAsia" w:hAnsi="Cambria Math"/>
                <w:lang w:val="en-US"/>
              </w:rPr>
              <m:t>FF</m:t>
            </m:r>
            <m:r>
              <w:rPr>
                <w:rFonts w:ascii="Cambria Math" w:eastAsiaTheme="majorEastAsia" w:hAnsi="Cambria Math"/>
              </w:rPr>
              <m:t>E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16</m:t>
                </m:r>
              </m:sub>
            </m:sSub>
            <m:r>
              <w:rPr>
                <w:rFonts w:ascii="Cambria Math" w:eastAsiaTheme="majorEastAsia" w:hAnsi="Cambria Math"/>
              </w:rPr>
              <m:t>;00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20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16</m:t>
                </m:r>
              </m:sub>
            </m:sSub>
          </m:e>
        </m:d>
      </m:oMath>
    </w:p>
    <w:p w14:paraId="63900BAB" w14:textId="0AE0176E" w:rsidR="006754AD" w:rsidRPr="006754AD" w:rsidRDefault="00953E8F" w:rsidP="006754AD">
      <w:pPr>
        <w:rPr>
          <w:rFonts w:eastAsiaTheme="majorEastAsia"/>
        </w:rPr>
      </w:pPr>
      <w:r>
        <w:rPr>
          <w:rFonts w:eastAsiaTheme="majorEastAsia"/>
        </w:rPr>
        <w:t>Результат функции на ВУ-</w:t>
      </w:r>
      <w:r w:rsidR="008A7772" w:rsidRPr="008A7772">
        <w:rPr>
          <w:rFonts w:eastAsiaTheme="majorEastAsia"/>
        </w:rPr>
        <w:t xml:space="preserve">3 </w:t>
      </w:r>
      <w:r>
        <w:rPr>
          <w:rFonts w:eastAsiaTheme="majorEastAsia"/>
        </w:rPr>
        <w:t>– знаковое 8-разрядное число</w:t>
      </w:r>
      <w:r w:rsidR="006754AD" w:rsidRPr="006754AD">
        <w:rPr>
          <w:rFonts w:eastAsiaTheme="majorEastAsia"/>
        </w:rPr>
        <w:t xml:space="preserve"> </w:t>
      </w:r>
      <w:r w:rsidR="006754AD">
        <w:rPr>
          <w:rFonts w:eastAsiaTheme="majorEastAsia"/>
        </w:rPr>
        <w:t xml:space="preserve">в диапазоне 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80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16</m:t>
                </m:r>
              </m:sub>
            </m:sSub>
            <m:r>
              <w:rPr>
                <w:rFonts w:ascii="Cambria Math" w:eastAsiaTheme="majorEastAsia" w:hAnsi="Cambria Math"/>
              </w:rPr>
              <m:t>;</m:t>
            </m:r>
            <m:sSub>
              <m:sSubPr>
                <m:ctrlPr>
                  <w:rPr>
                    <w:rFonts w:ascii="Cambria Math" w:eastAsiaTheme="maj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</w:rPr>
                  <m:t>7</m:t>
                </m:r>
                <m:r>
                  <w:rPr>
                    <w:rFonts w:ascii="Cambria Math" w:eastAsiaTheme="maj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ajorEastAsia" w:hAnsi="Cambria Math"/>
                  </w:rPr>
                  <m:t>16</m:t>
                </m:r>
              </m:sub>
            </m:sSub>
          </m:e>
        </m:d>
      </m:oMath>
      <w:r w:rsidR="006754AD" w:rsidRPr="006754AD">
        <w:rPr>
          <w:rFonts w:eastAsiaTheme="majorEastAsia"/>
        </w:rPr>
        <w:t xml:space="preserve"> </w:t>
      </w:r>
    </w:p>
    <w:p w14:paraId="3F7111D0" w14:textId="281C8CD1" w:rsidR="00A612DF" w:rsidRPr="006754AD" w:rsidRDefault="00A612DF" w:rsidP="00600613">
      <w:pPr>
        <w:rPr>
          <w:rFonts w:eastAsiaTheme="majorEastAsia"/>
        </w:rPr>
      </w:pPr>
    </w:p>
    <w:p w14:paraId="2CE5FA29" w14:textId="77777777" w:rsidR="00712A0C" w:rsidRDefault="00712A0C" w:rsidP="00600613">
      <w:pPr>
        <w:rPr>
          <w:rFonts w:eastAsiaTheme="majorEastAsia"/>
        </w:rPr>
      </w:pPr>
    </w:p>
    <w:p w14:paraId="51963D19" w14:textId="5497D363" w:rsidR="00712A0C" w:rsidRDefault="00712A0C" w:rsidP="00712A0C">
      <w:pPr>
        <w:pStyle w:val="1"/>
        <w:rPr>
          <w:rFonts w:eastAsiaTheme="majorEastAsia"/>
        </w:rPr>
      </w:pPr>
      <w:bookmarkStart w:id="7" w:name="_Toc198590249"/>
      <w:r>
        <w:rPr>
          <w:rFonts w:eastAsiaTheme="majorEastAsia"/>
        </w:rPr>
        <w:t>Область допустимых значений</w:t>
      </w:r>
      <w:bookmarkEnd w:id="7"/>
    </w:p>
    <w:p w14:paraId="64A23746" w14:textId="1EB3B423" w:rsidR="00805E40" w:rsidRPr="006754AD" w:rsidRDefault="006754AD" w:rsidP="00A612DF">
      <w:pPr>
        <w:rPr>
          <w:rFonts w:eastAsiaTheme="majorEastAsia"/>
          <w:vertAlign w:val="superscript"/>
          <w:lang w:val="en-US"/>
        </w:rPr>
      </w:pPr>
      <m:oMathPara>
        <m:oMath>
          <m:r>
            <w:rPr>
              <w:rFonts w:ascii="Cambria Math" w:eastAsiaTheme="majorEastAsia" w:hAnsi="Cambria Math"/>
              <w:vertAlign w:val="superscript"/>
              <w:lang w:val="en-US"/>
            </w:rPr>
            <m:t>-</m:t>
          </m:r>
          <m:r>
            <w:rPr>
              <w:rFonts w:ascii="Cambria Math" w:eastAsiaTheme="majorEastAsia" w:hAnsi="Cambria Math"/>
              <w:vertAlign w:val="superscript"/>
            </w:rPr>
            <m:t xml:space="preserve">128 </m:t>
          </m:r>
          <m:r>
            <m:rPr>
              <m:sty m:val="p"/>
            </m:rPr>
            <w:rPr>
              <w:rFonts w:ascii="Cambria Math" w:eastAsiaTheme="majorEastAsia" w:hAnsi="Cambria Math"/>
              <w:vertAlign w:val="superscript"/>
              <w:lang w:val="en-US"/>
            </w:rPr>
            <m:t>≤</m:t>
          </m:r>
          <m:r>
            <w:rPr>
              <w:rFonts w:ascii="Cambria Math" w:eastAsiaTheme="majorEastAsia" w:hAnsi="Cambria Math"/>
              <w:vertAlign w:val="superscript"/>
              <w:lang w:val="en-US"/>
            </w:rPr>
            <m:t xml:space="preserve">-4x </m:t>
          </m:r>
          <m:r>
            <m:rPr>
              <m:sty m:val="p"/>
            </m:rPr>
            <w:rPr>
              <w:rFonts w:ascii="Cambria Math" w:eastAsiaTheme="majorEastAsia" w:hAnsi="Cambria Math"/>
              <w:vertAlign w:val="superscript"/>
              <w:lang w:val="en-US"/>
            </w:rPr>
            <m:t>≤</m:t>
          </m:r>
          <m:r>
            <w:rPr>
              <w:rFonts w:ascii="Cambria Math" w:eastAsiaTheme="majorEastAsia" w:hAnsi="Cambria Math"/>
              <w:vertAlign w:val="superscript"/>
              <w:lang w:val="en-US"/>
            </w:rPr>
            <m:t>127</m:t>
          </m:r>
        </m:oMath>
      </m:oMathPara>
    </w:p>
    <w:p w14:paraId="01D2B7B5" w14:textId="2FC8ED39" w:rsidR="006754AD" w:rsidRPr="006754AD" w:rsidRDefault="006754AD" w:rsidP="006754AD">
      <w:pPr>
        <w:rPr>
          <w:rFonts w:eastAsiaTheme="majorEastAsia"/>
          <w:vertAlign w:val="superscript"/>
          <w:lang w:val="en-US"/>
        </w:rPr>
      </w:pPr>
      <m:oMathPara>
        <m:oMath>
          <m:r>
            <w:rPr>
              <w:rFonts w:ascii="Cambria Math" w:eastAsiaTheme="majorEastAsia" w:hAnsi="Cambria Math"/>
              <w:vertAlign w:val="superscript"/>
            </w:rPr>
            <m:t xml:space="preserve">-127 </m:t>
          </m:r>
          <m:r>
            <m:rPr>
              <m:sty m:val="p"/>
            </m:rPr>
            <w:rPr>
              <w:rFonts w:ascii="Cambria Math" w:eastAsiaTheme="majorEastAsia" w:hAnsi="Cambria Math"/>
              <w:vertAlign w:val="superscript"/>
              <w:lang w:val="en-US"/>
            </w:rPr>
            <m:t>≤</m:t>
          </m:r>
          <m:r>
            <w:rPr>
              <w:rFonts w:ascii="Cambria Math" w:eastAsiaTheme="majorEastAsia" w:hAnsi="Cambria Math"/>
              <w:vertAlign w:val="superscript"/>
              <w:lang w:val="en-US"/>
            </w:rPr>
            <m:t xml:space="preserve">4x </m:t>
          </m:r>
          <m:r>
            <m:rPr>
              <m:sty m:val="p"/>
            </m:rPr>
            <w:rPr>
              <w:rFonts w:ascii="Cambria Math" w:eastAsiaTheme="majorEastAsia" w:hAnsi="Cambria Math"/>
              <w:vertAlign w:val="superscript"/>
              <w:lang w:val="en-US"/>
            </w:rPr>
            <m:t>≤</m:t>
          </m:r>
          <m:r>
            <w:rPr>
              <w:rFonts w:ascii="Cambria Math" w:eastAsiaTheme="majorEastAsia" w:hAnsi="Cambria Math"/>
              <w:vertAlign w:val="superscript"/>
              <w:lang w:val="en-US"/>
            </w:rPr>
            <m:t>128</m:t>
          </m:r>
        </m:oMath>
      </m:oMathPara>
    </w:p>
    <w:p w14:paraId="1DB00B31" w14:textId="7793F672" w:rsidR="006754AD" w:rsidRPr="008A7772" w:rsidRDefault="006754AD" w:rsidP="006754AD">
      <w:pPr>
        <w:rPr>
          <w:rFonts w:eastAsiaTheme="majorEastAsia"/>
          <w:i/>
          <w:vertAlign w:val="superscript"/>
        </w:rPr>
      </w:pPr>
      <m:oMathPara>
        <m:oMath>
          <m:r>
            <w:rPr>
              <w:rFonts w:ascii="Cambria Math" w:eastAsiaTheme="majorEastAsia" w:hAnsi="Cambria Math"/>
              <w:vertAlign w:val="superscript"/>
            </w:rPr>
            <m:t xml:space="preserve">-31 </m:t>
          </m:r>
          <m:r>
            <m:rPr>
              <m:sty m:val="p"/>
            </m:rPr>
            <w:rPr>
              <w:rFonts w:ascii="Cambria Math" w:eastAsiaTheme="majorEastAsia" w:hAnsi="Cambria Math"/>
              <w:vertAlign w:val="superscript"/>
              <w:lang w:val="en-US"/>
            </w:rPr>
            <m:t>≤</m:t>
          </m:r>
          <m:r>
            <w:rPr>
              <w:rFonts w:ascii="Cambria Math" w:eastAsiaTheme="majorEastAsia" w:hAnsi="Cambria Math"/>
              <w:vertAlign w:val="superscript"/>
              <w:lang w:val="en-US"/>
            </w:rPr>
            <m:t xml:space="preserve">x </m:t>
          </m:r>
          <m:r>
            <m:rPr>
              <m:sty m:val="p"/>
            </m:rPr>
            <w:rPr>
              <w:rFonts w:ascii="Cambria Math" w:eastAsiaTheme="majorEastAsia" w:hAnsi="Cambria Math"/>
              <w:vertAlign w:val="superscript"/>
              <w:lang w:val="en-US"/>
            </w:rPr>
            <m:t>≤</m:t>
          </m:r>
          <m:r>
            <w:rPr>
              <w:rFonts w:ascii="Cambria Math" w:eastAsiaTheme="majorEastAsia" w:hAnsi="Cambria Math"/>
              <w:vertAlign w:val="superscript"/>
              <w:lang w:val="en-US"/>
            </w:rPr>
            <m:t>32</m:t>
          </m:r>
        </m:oMath>
      </m:oMathPara>
    </w:p>
    <w:p w14:paraId="29E4497C" w14:textId="02626130" w:rsidR="002E636E" w:rsidRPr="008A7772" w:rsidRDefault="002E636E" w:rsidP="002E636E">
      <w:pPr>
        <w:rPr>
          <w:rFonts w:eastAsiaTheme="majorEastAsia"/>
        </w:rPr>
      </w:pPr>
      <w:r w:rsidRPr="00E209C2">
        <w:rPr>
          <w:rFonts w:eastAsiaTheme="majorEastAsia"/>
          <w:i/>
        </w:rPr>
        <w:t xml:space="preserve">  </w:t>
      </w:r>
    </w:p>
    <w:p w14:paraId="05D845B5" w14:textId="77777777" w:rsidR="002E636E" w:rsidRPr="00E209C2" w:rsidRDefault="002E636E" w:rsidP="00A612DF">
      <w:pPr>
        <w:rPr>
          <w:rFonts w:eastAsiaTheme="majorEastAsia"/>
          <w:i/>
        </w:rPr>
      </w:pPr>
    </w:p>
    <w:p w14:paraId="73675AE5" w14:textId="77777777" w:rsidR="006754AD" w:rsidRPr="006754AD" w:rsidRDefault="006754AD" w:rsidP="00A612DF">
      <w:pPr>
        <w:rPr>
          <w:rFonts w:eastAsiaTheme="majorEastAsia"/>
        </w:rPr>
      </w:pPr>
    </w:p>
    <w:p w14:paraId="4BE9BBC8" w14:textId="77777777" w:rsidR="002E636E" w:rsidRDefault="002E636E">
      <w:pPr>
        <w:widowControl/>
        <w:suppressAutoHyphens w:val="0"/>
        <w:overflowPunct/>
        <w:spacing w:after="160" w:line="278" w:lineRule="auto"/>
        <w:rPr>
          <w:rFonts w:eastAsiaTheme="majorEastAsia"/>
          <w:b/>
          <w:bCs/>
          <w:sz w:val="32"/>
          <w:szCs w:val="32"/>
          <w:shd w:val="clear" w:color="auto" w:fill="FFFFFF"/>
        </w:rPr>
      </w:pPr>
      <w:r>
        <w:rPr>
          <w:rFonts w:eastAsiaTheme="majorEastAsia"/>
        </w:rPr>
        <w:br w:type="page"/>
      </w:r>
    </w:p>
    <w:p w14:paraId="4DC2C9B8" w14:textId="1D3D18B6" w:rsidR="00EA5106" w:rsidRPr="00AD4342" w:rsidRDefault="00EA5106" w:rsidP="00057396">
      <w:pPr>
        <w:pStyle w:val="1"/>
        <w:rPr>
          <w:rFonts w:eastAsiaTheme="majorEastAsia"/>
        </w:rPr>
      </w:pPr>
      <w:bookmarkStart w:id="8" w:name="_Toc198590250"/>
      <w:r w:rsidRPr="00EA5106">
        <w:rPr>
          <w:rFonts w:eastAsiaTheme="majorEastAsia"/>
        </w:rPr>
        <w:lastRenderedPageBreak/>
        <w:t>Расположение в памяти ЭВМ программы, исходных данных и результатов</w:t>
      </w:r>
      <w:bookmarkEnd w:id="8"/>
    </w:p>
    <w:p w14:paraId="30B43FC7" w14:textId="77777777" w:rsidR="00DB0E40" w:rsidRPr="00880B80" w:rsidRDefault="00DB0E40" w:rsidP="00EA5106">
      <w:pPr>
        <w:rPr>
          <w:rFonts w:eastAsiaTheme="majorEastAsia"/>
        </w:rPr>
      </w:pPr>
    </w:p>
    <w:p w14:paraId="0F65576E" w14:textId="5AD0E716" w:rsidR="002E636E" w:rsidRPr="00E209C2" w:rsidRDefault="002E636E" w:rsidP="00EA5106">
      <w:pPr>
        <w:rPr>
          <w:rFonts w:eastAsiaTheme="majorEastAsia"/>
        </w:rPr>
      </w:pPr>
      <w:r>
        <w:rPr>
          <w:rFonts w:eastAsiaTheme="majorEastAsia"/>
        </w:rPr>
        <w:t>Векторы прерываний: 0</w:t>
      </w:r>
      <w:r>
        <w:rPr>
          <w:rFonts w:eastAsiaTheme="majorEastAsia"/>
          <w:lang w:val="en-US"/>
        </w:rPr>
        <w:t>x</w:t>
      </w:r>
      <w:r w:rsidRPr="002E636E">
        <w:rPr>
          <w:rFonts w:eastAsiaTheme="majorEastAsia"/>
        </w:rPr>
        <w:t>0 – 0</w:t>
      </w:r>
      <w:proofErr w:type="spellStart"/>
      <w:r>
        <w:rPr>
          <w:rFonts w:eastAsiaTheme="majorEastAsia"/>
          <w:lang w:val="en-US"/>
        </w:rPr>
        <w:t>xF</w:t>
      </w:r>
      <w:proofErr w:type="spellEnd"/>
    </w:p>
    <w:p w14:paraId="3D80C880" w14:textId="1545FA77" w:rsidR="002E636E" w:rsidRPr="00CC552C" w:rsidRDefault="002E636E" w:rsidP="00EA5106">
      <w:pPr>
        <w:rPr>
          <w:rFonts w:eastAsiaTheme="majorEastAsia"/>
        </w:rPr>
      </w:pPr>
      <w:r>
        <w:rPr>
          <w:rFonts w:eastAsiaTheme="majorEastAsia"/>
        </w:rPr>
        <w:t xml:space="preserve">Переменная </w:t>
      </w:r>
      <w:r>
        <w:rPr>
          <w:rFonts w:eastAsiaTheme="majorEastAsia"/>
          <w:lang w:val="en-US"/>
        </w:rPr>
        <w:t>X</w:t>
      </w:r>
      <w:r w:rsidRPr="00E209C2">
        <w:rPr>
          <w:rFonts w:eastAsiaTheme="majorEastAsia"/>
        </w:rPr>
        <w:t>: 0</w:t>
      </w:r>
      <w:r>
        <w:rPr>
          <w:rFonts w:eastAsiaTheme="majorEastAsia"/>
          <w:lang w:val="en-US"/>
        </w:rPr>
        <w:t>x</w:t>
      </w:r>
      <w:r w:rsidRPr="00E209C2">
        <w:rPr>
          <w:rFonts w:eastAsiaTheme="majorEastAsia"/>
        </w:rPr>
        <w:t>2</w:t>
      </w:r>
      <w:r w:rsidR="008A7772">
        <w:rPr>
          <w:rFonts w:eastAsiaTheme="majorEastAsia"/>
          <w:lang w:val="en-US"/>
        </w:rPr>
        <w:t>F</w:t>
      </w:r>
    </w:p>
    <w:p w14:paraId="4289B49E" w14:textId="7F6AE509" w:rsidR="002E636E" w:rsidRPr="00E209C2" w:rsidRDefault="00966D8D" w:rsidP="00EA5106">
      <w:pPr>
        <w:rPr>
          <w:rFonts w:eastAsiaTheme="majorEastAsia"/>
        </w:rPr>
      </w:pPr>
      <w:r>
        <w:rPr>
          <w:rFonts w:eastAsiaTheme="majorEastAsia"/>
        </w:rPr>
        <w:t xml:space="preserve">Программа: </w:t>
      </w:r>
      <w:r w:rsidR="002E636E" w:rsidRPr="002E636E">
        <w:rPr>
          <w:rFonts w:eastAsiaTheme="majorEastAsia"/>
        </w:rPr>
        <w:t>0</w:t>
      </w:r>
      <w:r w:rsidR="002E636E">
        <w:rPr>
          <w:rFonts w:eastAsiaTheme="majorEastAsia"/>
          <w:lang w:val="en-US"/>
        </w:rPr>
        <w:t>x</w:t>
      </w:r>
      <w:r w:rsidR="00CC552C">
        <w:rPr>
          <w:rFonts w:eastAsiaTheme="majorEastAsia"/>
        </w:rPr>
        <w:t>32</w:t>
      </w:r>
      <w:r w:rsidR="002E636E">
        <w:rPr>
          <w:rFonts w:eastAsiaTheme="majorEastAsia"/>
        </w:rPr>
        <w:tab/>
      </w:r>
      <w:r w:rsidR="00B929A9">
        <w:rPr>
          <w:rFonts w:eastAsiaTheme="majorEastAsia"/>
        </w:rPr>
        <w:t xml:space="preserve"> </w:t>
      </w:r>
      <w:r w:rsidR="0056645F">
        <w:rPr>
          <w:rFonts w:eastAsiaTheme="majorEastAsia"/>
        </w:rPr>
        <w:t>–</w:t>
      </w:r>
      <w:r w:rsidR="00B929A9">
        <w:rPr>
          <w:rFonts w:eastAsiaTheme="majorEastAsia"/>
        </w:rPr>
        <w:t xml:space="preserve"> </w:t>
      </w:r>
      <w:r w:rsidR="00A612DF" w:rsidRPr="00417CDB">
        <w:rPr>
          <w:rFonts w:eastAsiaTheme="majorEastAsia"/>
        </w:rPr>
        <w:t>0</w:t>
      </w:r>
      <w:r w:rsidR="00A612DF">
        <w:rPr>
          <w:rFonts w:eastAsiaTheme="majorEastAsia"/>
          <w:lang w:val="en-US"/>
        </w:rPr>
        <w:t>x</w:t>
      </w:r>
      <w:r w:rsidR="00CC552C">
        <w:rPr>
          <w:rFonts w:eastAsiaTheme="majorEastAsia"/>
        </w:rPr>
        <w:t>41</w:t>
      </w:r>
    </w:p>
    <w:p w14:paraId="0DD3CFF4" w14:textId="3BFA35DA" w:rsidR="00123633" w:rsidRPr="00123633" w:rsidRDefault="00123633" w:rsidP="00EA5106">
      <w:pPr>
        <w:rPr>
          <w:rFonts w:eastAsiaTheme="majorEastAsia"/>
        </w:rPr>
      </w:pPr>
      <w:r>
        <w:rPr>
          <w:rFonts w:eastAsiaTheme="majorEastAsia"/>
        </w:rPr>
        <w:t>Обработчик прерывания ВУ-</w:t>
      </w:r>
      <w:r w:rsidR="00CC552C">
        <w:rPr>
          <w:rFonts w:eastAsiaTheme="majorEastAsia"/>
        </w:rPr>
        <w:t>2</w:t>
      </w:r>
      <w:r>
        <w:rPr>
          <w:rFonts w:eastAsiaTheme="majorEastAsia"/>
        </w:rPr>
        <w:t>: 0</w:t>
      </w:r>
      <w:r>
        <w:rPr>
          <w:rFonts w:eastAsiaTheme="majorEastAsia"/>
          <w:lang w:val="en-US"/>
        </w:rPr>
        <w:t>x</w:t>
      </w:r>
      <w:r w:rsidR="00CC552C">
        <w:rPr>
          <w:rFonts w:eastAsiaTheme="majorEastAsia"/>
        </w:rPr>
        <w:t>42</w:t>
      </w:r>
      <w:r w:rsidRPr="00123633">
        <w:rPr>
          <w:rFonts w:eastAsiaTheme="majorEastAsia"/>
        </w:rPr>
        <w:t xml:space="preserve"> – 0</w:t>
      </w:r>
      <w:r>
        <w:rPr>
          <w:rFonts w:eastAsiaTheme="majorEastAsia"/>
          <w:lang w:val="en-US"/>
        </w:rPr>
        <w:t>x</w:t>
      </w:r>
      <w:r w:rsidR="00CC552C">
        <w:rPr>
          <w:rFonts w:eastAsiaTheme="majorEastAsia"/>
        </w:rPr>
        <w:t>49</w:t>
      </w:r>
    </w:p>
    <w:p w14:paraId="49175858" w14:textId="13271486" w:rsidR="00123633" w:rsidRPr="00CC552C" w:rsidRDefault="00123633" w:rsidP="00123633">
      <w:pPr>
        <w:rPr>
          <w:rFonts w:eastAsiaTheme="majorEastAsia"/>
        </w:rPr>
      </w:pPr>
      <w:r>
        <w:rPr>
          <w:rFonts w:eastAsiaTheme="majorEastAsia"/>
        </w:rPr>
        <w:t>Обработчик прерывания ВУ-</w:t>
      </w:r>
      <w:r w:rsidR="00CC552C">
        <w:rPr>
          <w:rFonts w:eastAsiaTheme="majorEastAsia"/>
        </w:rPr>
        <w:t>3</w:t>
      </w:r>
      <w:r>
        <w:rPr>
          <w:rFonts w:eastAsiaTheme="majorEastAsia"/>
        </w:rPr>
        <w:t>: 0</w:t>
      </w:r>
      <w:r>
        <w:rPr>
          <w:rFonts w:eastAsiaTheme="majorEastAsia"/>
          <w:lang w:val="en-US"/>
        </w:rPr>
        <w:t>x</w:t>
      </w:r>
      <w:r w:rsidR="00CC552C">
        <w:rPr>
          <w:rFonts w:eastAsiaTheme="majorEastAsia"/>
        </w:rPr>
        <w:t>4</w:t>
      </w:r>
      <w:r w:rsidR="00CC552C">
        <w:rPr>
          <w:rFonts w:eastAsiaTheme="majorEastAsia"/>
          <w:lang w:val="en-US"/>
        </w:rPr>
        <w:t>A</w:t>
      </w:r>
      <w:r w:rsidRPr="00123633">
        <w:rPr>
          <w:rFonts w:eastAsiaTheme="majorEastAsia"/>
        </w:rPr>
        <w:t xml:space="preserve"> – 0</w:t>
      </w:r>
      <w:r>
        <w:rPr>
          <w:rFonts w:eastAsiaTheme="majorEastAsia"/>
          <w:lang w:val="en-US"/>
        </w:rPr>
        <w:t>x</w:t>
      </w:r>
      <w:r w:rsidR="00201158" w:rsidRPr="00201158">
        <w:rPr>
          <w:rFonts w:eastAsiaTheme="majorEastAsia"/>
        </w:rPr>
        <w:t>5</w:t>
      </w:r>
      <w:r w:rsidR="00CC552C" w:rsidRPr="00CC552C">
        <w:rPr>
          <w:rFonts w:eastAsiaTheme="majorEastAsia"/>
        </w:rPr>
        <w:t>0</w:t>
      </w:r>
    </w:p>
    <w:p w14:paraId="5F75E677" w14:textId="6480F388" w:rsidR="00123633" w:rsidRPr="00201158" w:rsidRDefault="00123633" w:rsidP="00EA5106">
      <w:pPr>
        <w:rPr>
          <w:rFonts w:eastAsiaTheme="majorEastAsia"/>
        </w:rPr>
      </w:pPr>
      <w:r>
        <w:rPr>
          <w:rFonts w:eastAsiaTheme="majorEastAsia"/>
        </w:rPr>
        <w:t>Функция проверки ОДЗ: 0</w:t>
      </w:r>
      <w:r>
        <w:rPr>
          <w:rFonts w:eastAsiaTheme="majorEastAsia"/>
          <w:lang w:val="en-US"/>
        </w:rPr>
        <w:t>x</w:t>
      </w:r>
      <w:r w:rsidRPr="00123633">
        <w:rPr>
          <w:rFonts w:eastAsiaTheme="majorEastAsia"/>
        </w:rPr>
        <w:t>5</w:t>
      </w:r>
      <w:r w:rsidR="00CC552C" w:rsidRPr="00CC552C">
        <w:rPr>
          <w:rFonts w:eastAsiaTheme="majorEastAsia"/>
        </w:rPr>
        <w:t>1</w:t>
      </w:r>
      <w:r w:rsidRPr="00123633">
        <w:rPr>
          <w:rFonts w:eastAsiaTheme="majorEastAsia"/>
        </w:rPr>
        <w:t xml:space="preserve"> – 0</w:t>
      </w:r>
      <w:r>
        <w:rPr>
          <w:rFonts w:eastAsiaTheme="majorEastAsia"/>
          <w:lang w:val="en-US"/>
        </w:rPr>
        <w:t>x</w:t>
      </w:r>
      <w:r w:rsidRPr="00123633">
        <w:rPr>
          <w:rFonts w:eastAsiaTheme="majorEastAsia"/>
        </w:rPr>
        <w:t>5</w:t>
      </w:r>
      <w:r w:rsidR="00CC552C" w:rsidRPr="00CF184B">
        <w:rPr>
          <w:rFonts w:eastAsiaTheme="majorEastAsia"/>
        </w:rPr>
        <w:t>9</w:t>
      </w:r>
    </w:p>
    <w:p w14:paraId="1565AC82" w14:textId="77777777" w:rsidR="00966D8D" w:rsidRDefault="00966D8D" w:rsidP="00EA5106">
      <w:pPr>
        <w:rPr>
          <w:rFonts w:eastAsiaTheme="majorEastAsia"/>
        </w:rPr>
      </w:pPr>
    </w:p>
    <w:p w14:paraId="70F1E53A" w14:textId="4A0E9145" w:rsidR="00966D8D" w:rsidRDefault="00966D8D" w:rsidP="00966D8D">
      <w:pPr>
        <w:pStyle w:val="1"/>
        <w:rPr>
          <w:rFonts w:eastAsiaTheme="majorEastAsia"/>
        </w:rPr>
      </w:pPr>
      <w:bookmarkStart w:id="9" w:name="_Toc198590251"/>
      <w:r w:rsidRPr="00966D8D">
        <w:rPr>
          <w:rFonts w:eastAsiaTheme="majorEastAsia"/>
        </w:rPr>
        <w:t>Адреса первой и последней выполняемой команд программы.</w:t>
      </w:r>
      <w:bookmarkEnd w:id="9"/>
    </w:p>
    <w:p w14:paraId="5EEC6643" w14:textId="420B98A6" w:rsidR="004B1C42" w:rsidRPr="00CC552C" w:rsidRDefault="00966D8D" w:rsidP="00966D8D">
      <w:pPr>
        <w:rPr>
          <w:rFonts w:eastAsiaTheme="majorEastAsia"/>
        </w:rPr>
      </w:pPr>
      <w:r>
        <w:rPr>
          <w:rFonts w:eastAsiaTheme="majorEastAsia"/>
        </w:rPr>
        <w:t>Адрес первой команды:</w:t>
      </w:r>
      <w:r w:rsidR="004B1C42">
        <w:rPr>
          <w:rFonts w:eastAsiaTheme="majorEastAsia"/>
        </w:rPr>
        <w:t xml:space="preserve"> </w:t>
      </w:r>
      <w:r w:rsidR="00123633" w:rsidRPr="00123633">
        <w:rPr>
          <w:rFonts w:eastAsiaTheme="majorEastAsia"/>
        </w:rPr>
        <w:t>0</w:t>
      </w:r>
      <w:r w:rsidR="00123633">
        <w:rPr>
          <w:rFonts w:eastAsiaTheme="majorEastAsia"/>
          <w:lang w:val="en-US"/>
        </w:rPr>
        <w:t>x</w:t>
      </w:r>
      <w:r w:rsidR="00A563AC" w:rsidRPr="00CF184B">
        <w:rPr>
          <w:rFonts w:eastAsiaTheme="majorEastAsia"/>
        </w:rPr>
        <w:t>3</w:t>
      </w:r>
      <w:r w:rsidR="00CC552C" w:rsidRPr="00CF184B">
        <w:rPr>
          <w:rFonts w:eastAsiaTheme="majorEastAsia"/>
        </w:rPr>
        <w:t>2</w:t>
      </w:r>
    </w:p>
    <w:p w14:paraId="798414C0" w14:textId="329D0251" w:rsidR="00693421" w:rsidRDefault="00966D8D" w:rsidP="00201158">
      <w:pPr>
        <w:rPr>
          <w:rFonts w:eastAsiaTheme="majorEastAsia"/>
        </w:rPr>
      </w:pPr>
      <w:r>
        <w:rPr>
          <w:rFonts w:eastAsiaTheme="majorEastAsia"/>
        </w:rPr>
        <w:t>Адрес последней команды:</w:t>
      </w:r>
      <w:r w:rsidR="00123633" w:rsidRPr="00E209C2">
        <w:rPr>
          <w:rFonts w:eastAsiaTheme="majorEastAsia"/>
        </w:rPr>
        <w:t xml:space="preserve"> -</w:t>
      </w:r>
    </w:p>
    <w:p w14:paraId="4A2F6EC7" w14:textId="77777777" w:rsidR="00201158" w:rsidRPr="00201158" w:rsidRDefault="00201158" w:rsidP="00201158">
      <w:pPr>
        <w:rPr>
          <w:rFonts w:eastAsiaTheme="majorEastAsia"/>
        </w:rPr>
      </w:pPr>
    </w:p>
    <w:p w14:paraId="5EFA1602" w14:textId="241409EB" w:rsidR="00966D8D" w:rsidRPr="00201158" w:rsidRDefault="00201158" w:rsidP="00966D8D">
      <w:pPr>
        <w:pStyle w:val="1"/>
        <w:rPr>
          <w:rFonts w:eastAsiaTheme="majorEastAsia"/>
        </w:rPr>
      </w:pPr>
      <w:bookmarkStart w:id="10" w:name="_Toc198590252"/>
      <w:r>
        <w:rPr>
          <w:rFonts w:eastAsiaTheme="majorEastAsia"/>
        </w:rPr>
        <w:t>Методика отладки программы</w:t>
      </w:r>
      <w:bookmarkEnd w:id="10"/>
    </w:p>
    <w:p w14:paraId="34329162" w14:textId="538F66FE" w:rsidR="00AE5230" w:rsidRPr="00AE5230" w:rsidRDefault="00AE5230" w:rsidP="00AE5230">
      <w:pPr>
        <w:rPr>
          <w:rFonts w:eastAsiaTheme="majorEastAsia"/>
        </w:rPr>
      </w:pPr>
      <w:r w:rsidRPr="00AE5230">
        <w:rPr>
          <w:rFonts w:eastAsiaTheme="majorEastAsia"/>
        </w:rPr>
        <w:t>ВУ-</w:t>
      </w:r>
      <w:r w:rsidR="00FA4FFA">
        <w:rPr>
          <w:rFonts w:eastAsiaTheme="majorEastAsia"/>
        </w:rPr>
        <w:t>3</w:t>
      </w:r>
      <w:r w:rsidRPr="00AE5230">
        <w:rPr>
          <w:rFonts w:eastAsiaTheme="majorEastAsia"/>
        </w:rPr>
        <w:t>:</w:t>
      </w:r>
    </w:p>
    <w:p w14:paraId="13002FDA" w14:textId="77777777" w:rsidR="00AE5230" w:rsidRPr="00AE5230" w:rsidRDefault="00AE5230" w:rsidP="00AE5230">
      <w:pPr>
        <w:rPr>
          <w:rFonts w:eastAsiaTheme="majorEastAsia"/>
        </w:rPr>
      </w:pPr>
      <w:r w:rsidRPr="00AE5230">
        <w:rPr>
          <w:rFonts w:eastAsiaTheme="majorEastAsia"/>
        </w:rPr>
        <w:t>1. Загрузить текст программы в БЭВМ.</w:t>
      </w:r>
    </w:p>
    <w:p w14:paraId="09386A1B" w14:textId="77777777" w:rsidR="00AE5230" w:rsidRPr="00AE5230" w:rsidRDefault="00AE5230" w:rsidP="00AE5230">
      <w:pPr>
        <w:rPr>
          <w:rFonts w:eastAsiaTheme="majorEastAsia"/>
        </w:rPr>
      </w:pPr>
      <w:r w:rsidRPr="00AE5230">
        <w:rPr>
          <w:rFonts w:eastAsiaTheme="majorEastAsia"/>
        </w:rPr>
        <w:t>2. Заменить все NOP на HLT.</w:t>
      </w:r>
    </w:p>
    <w:p w14:paraId="544B5238" w14:textId="77777777" w:rsidR="00AE5230" w:rsidRPr="00AE5230" w:rsidRDefault="00AE5230" w:rsidP="00AE5230">
      <w:pPr>
        <w:rPr>
          <w:rFonts w:eastAsiaTheme="majorEastAsia"/>
        </w:rPr>
      </w:pPr>
      <w:r w:rsidRPr="00AE5230">
        <w:rPr>
          <w:rFonts w:eastAsiaTheme="majorEastAsia"/>
        </w:rPr>
        <w:t>3. Запустить программу в режиме РАБОТА.</w:t>
      </w:r>
    </w:p>
    <w:p w14:paraId="689E01F6" w14:textId="13769038" w:rsidR="00AE5230" w:rsidRPr="00AE5230" w:rsidRDefault="00AE5230" w:rsidP="00AE5230">
      <w:pPr>
        <w:rPr>
          <w:rFonts w:eastAsiaTheme="majorEastAsia"/>
        </w:rPr>
      </w:pPr>
      <w:r w:rsidRPr="00AE5230">
        <w:rPr>
          <w:rFonts w:eastAsiaTheme="majorEastAsia"/>
        </w:rPr>
        <w:t>4. Установить «Готовность ВУ-</w:t>
      </w:r>
      <w:r w:rsidR="002228C3">
        <w:rPr>
          <w:rFonts w:eastAsiaTheme="majorEastAsia"/>
        </w:rPr>
        <w:t>3</w:t>
      </w:r>
      <w:r w:rsidRPr="00AE5230">
        <w:rPr>
          <w:rFonts w:eastAsiaTheme="majorEastAsia"/>
        </w:rPr>
        <w:t>».</w:t>
      </w:r>
    </w:p>
    <w:p w14:paraId="10BE2F7C" w14:textId="77777777" w:rsidR="00AE5230" w:rsidRPr="00AE5230" w:rsidRDefault="00AE5230" w:rsidP="00AE5230">
      <w:pPr>
        <w:rPr>
          <w:rFonts w:eastAsiaTheme="majorEastAsia"/>
        </w:rPr>
      </w:pPr>
      <w:r w:rsidRPr="00AE5230">
        <w:rPr>
          <w:rFonts w:eastAsiaTheme="majorEastAsia"/>
        </w:rPr>
        <w:t>5. Дождаться останова.</w:t>
      </w:r>
    </w:p>
    <w:p w14:paraId="6B3057D9" w14:textId="77777777" w:rsidR="00AE5230" w:rsidRPr="00AE5230" w:rsidRDefault="00AE5230" w:rsidP="00AE5230">
      <w:pPr>
        <w:rPr>
          <w:rFonts w:eastAsiaTheme="majorEastAsia"/>
        </w:rPr>
      </w:pPr>
      <w:r w:rsidRPr="00AE5230">
        <w:rPr>
          <w:rFonts w:eastAsiaTheme="majorEastAsia"/>
        </w:rPr>
        <w:t>6. Записать значение аккумулятора (значение X)</w:t>
      </w:r>
    </w:p>
    <w:p w14:paraId="38A71BB0" w14:textId="68B8098F" w:rsidR="00AE5230" w:rsidRPr="00AE5230" w:rsidRDefault="00AE5230" w:rsidP="00AE5230">
      <w:pPr>
        <w:rPr>
          <w:rFonts w:eastAsiaTheme="majorEastAsia"/>
        </w:rPr>
      </w:pPr>
      <w:r w:rsidRPr="00AE5230">
        <w:rPr>
          <w:rFonts w:eastAsiaTheme="majorEastAsia"/>
        </w:rPr>
        <w:t xml:space="preserve">7. Рассчитать ожидаемое значение после обработки прерывания по функции </w:t>
      </w:r>
      <w:r w:rsidR="002228C3">
        <w:rPr>
          <w:rFonts w:eastAsiaTheme="majorEastAsia"/>
        </w:rPr>
        <w:t>–4</w:t>
      </w:r>
      <w:r w:rsidR="002228C3">
        <w:rPr>
          <w:rFonts w:eastAsiaTheme="majorEastAsia"/>
          <w:lang w:val="en-US"/>
        </w:rPr>
        <w:t>X</w:t>
      </w:r>
      <w:r w:rsidRPr="00AE5230">
        <w:rPr>
          <w:rFonts w:eastAsiaTheme="majorEastAsia"/>
        </w:rPr>
        <w:t>.</w:t>
      </w:r>
    </w:p>
    <w:p w14:paraId="7DDE1284" w14:textId="77777777" w:rsidR="00AE5230" w:rsidRPr="00AE5230" w:rsidRDefault="00AE5230" w:rsidP="00AE5230">
      <w:pPr>
        <w:rPr>
          <w:rFonts w:eastAsiaTheme="majorEastAsia"/>
        </w:rPr>
      </w:pPr>
      <w:r w:rsidRPr="00AE5230">
        <w:rPr>
          <w:rFonts w:eastAsiaTheme="majorEastAsia"/>
        </w:rPr>
        <w:t>8. Нажать «Продолжение».</w:t>
      </w:r>
    </w:p>
    <w:p w14:paraId="4B793B27" w14:textId="77777777" w:rsidR="00AE5230" w:rsidRPr="00AE5230" w:rsidRDefault="00AE5230" w:rsidP="00AE5230">
      <w:pPr>
        <w:jc w:val="both"/>
        <w:rPr>
          <w:rFonts w:eastAsiaTheme="majorEastAsia"/>
        </w:rPr>
      </w:pPr>
      <w:r w:rsidRPr="00AE5230">
        <w:rPr>
          <w:rFonts w:eastAsiaTheme="majorEastAsia"/>
        </w:rPr>
        <w:t>9. Дождаться останова.</w:t>
      </w:r>
    </w:p>
    <w:p w14:paraId="04DF21E9" w14:textId="3179A804" w:rsidR="00AE5230" w:rsidRPr="00AE5230" w:rsidRDefault="00AE5230" w:rsidP="00AE5230">
      <w:pPr>
        <w:rPr>
          <w:rFonts w:eastAsiaTheme="majorEastAsia"/>
        </w:rPr>
      </w:pPr>
      <w:r w:rsidRPr="00AE5230">
        <w:rPr>
          <w:rFonts w:eastAsiaTheme="majorEastAsia"/>
        </w:rPr>
        <w:t>10. Записать результат обработки прерывания, регистра DR КВУ-</w:t>
      </w:r>
      <w:r w:rsidR="002228C3">
        <w:rPr>
          <w:rFonts w:eastAsiaTheme="majorEastAsia"/>
        </w:rPr>
        <w:t>3</w:t>
      </w:r>
      <w:r w:rsidRPr="00AE5230">
        <w:rPr>
          <w:rFonts w:eastAsiaTheme="majorEastAsia"/>
        </w:rPr>
        <w:t>, и сравнить его с ожидаемым</w:t>
      </w:r>
    </w:p>
    <w:p w14:paraId="7F2499D8" w14:textId="77777777" w:rsidR="00AE5230" w:rsidRPr="00AE5230" w:rsidRDefault="00AE5230" w:rsidP="00AE5230">
      <w:pPr>
        <w:rPr>
          <w:rFonts w:eastAsiaTheme="majorEastAsia"/>
        </w:rPr>
      </w:pPr>
      <w:r w:rsidRPr="00AE5230">
        <w:rPr>
          <w:rFonts w:eastAsiaTheme="majorEastAsia"/>
        </w:rPr>
        <w:t>11. Нажать «Продолжение».</w:t>
      </w:r>
    </w:p>
    <w:p w14:paraId="3A2EE822" w14:textId="77777777" w:rsidR="00AE5230" w:rsidRPr="00AE5230" w:rsidRDefault="00AE5230" w:rsidP="00AE5230">
      <w:pPr>
        <w:rPr>
          <w:rFonts w:eastAsiaTheme="majorEastAsia"/>
        </w:rPr>
      </w:pPr>
    </w:p>
    <w:p w14:paraId="348C3326" w14:textId="77777777" w:rsidR="00AE5230" w:rsidRPr="00AE5230" w:rsidRDefault="00AE5230" w:rsidP="00AE5230">
      <w:pPr>
        <w:rPr>
          <w:rFonts w:eastAsiaTheme="majorEastAsia"/>
        </w:rPr>
      </w:pPr>
      <w:r w:rsidRPr="00AE5230">
        <w:rPr>
          <w:rFonts w:eastAsiaTheme="majorEastAsia"/>
        </w:rPr>
        <w:t>ВУ-2:</w:t>
      </w:r>
    </w:p>
    <w:p w14:paraId="019307A2" w14:textId="7753A523" w:rsidR="00AE5230" w:rsidRPr="00AE5230" w:rsidRDefault="00AE5230" w:rsidP="00AE5230">
      <w:pPr>
        <w:rPr>
          <w:rFonts w:eastAsiaTheme="majorEastAsia"/>
        </w:rPr>
      </w:pPr>
      <w:r w:rsidRPr="00AE5230">
        <w:rPr>
          <w:rFonts w:eastAsiaTheme="majorEastAsia"/>
        </w:rPr>
        <w:t>12. Ввести в ВУ-2 произвольное число</w:t>
      </w:r>
    </w:p>
    <w:p w14:paraId="009888A1" w14:textId="77777777" w:rsidR="00AE5230" w:rsidRPr="00AE5230" w:rsidRDefault="00AE5230" w:rsidP="00AE5230">
      <w:pPr>
        <w:rPr>
          <w:rFonts w:eastAsiaTheme="majorEastAsia"/>
        </w:rPr>
      </w:pPr>
      <w:r w:rsidRPr="00AE5230">
        <w:rPr>
          <w:rFonts w:eastAsiaTheme="majorEastAsia"/>
        </w:rPr>
        <w:t>13. Установить «Готовность ВУ-2».</w:t>
      </w:r>
    </w:p>
    <w:p w14:paraId="76BE337F" w14:textId="77777777" w:rsidR="00AE5230" w:rsidRPr="00AE5230" w:rsidRDefault="00AE5230" w:rsidP="00AE5230">
      <w:pPr>
        <w:rPr>
          <w:rFonts w:eastAsiaTheme="majorEastAsia"/>
        </w:rPr>
      </w:pPr>
      <w:r w:rsidRPr="00AE5230">
        <w:rPr>
          <w:rFonts w:eastAsiaTheme="majorEastAsia"/>
        </w:rPr>
        <w:t>14. Дождаться останова.</w:t>
      </w:r>
    </w:p>
    <w:p w14:paraId="79CA7E83" w14:textId="77777777" w:rsidR="00AE5230" w:rsidRDefault="00AE5230" w:rsidP="00AE5230">
      <w:pPr>
        <w:rPr>
          <w:rFonts w:eastAsiaTheme="majorEastAsia"/>
        </w:rPr>
      </w:pPr>
      <w:r w:rsidRPr="00AE5230">
        <w:rPr>
          <w:rFonts w:eastAsiaTheme="majorEastAsia"/>
        </w:rPr>
        <w:t>15. Записать значение аккумулятора (значение X).</w:t>
      </w:r>
    </w:p>
    <w:p w14:paraId="232F7D51" w14:textId="6E0A09FE" w:rsidR="002228C3" w:rsidRPr="00AE5230" w:rsidRDefault="002228C3" w:rsidP="00AE5230">
      <w:pPr>
        <w:rPr>
          <w:rFonts w:eastAsiaTheme="majorEastAsia"/>
        </w:rPr>
      </w:pPr>
      <w:r>
        <w:rPr>
          <w:rFonts w:eastAsiaTheme="majorEastAsia"/>
        </w:rPr>
        <w:t xml:space="preserve">16. </w:t>
      </w:r>
      <w:r w:rsidRPr="00AE5230">
        <w:rPr>
          <w:rFonts w:eastAsiaTheme="majorEastAsia"/>
        </w:rPr>
        <w:t>Рассчитать ожидаемое значение после обработки прерывания по</w:t>
      </w:r>
      <w:r>
        <w:rPr>
          <w:rFonts w:eastAsiaTheme="majorEastAsia"/>
        </w:rPr>
        <w:t xml:space="preserve"> операции побитового «</w:t>
      </w:r>
      <w:proofErr w:type="gramStart"/>
      <w:r>
        <w:rPr>
          <w:rFonts w:eastAsiaTheme="majorEastAsia"/>
        </w:rPr>
        <w:t>И-НЕ</w:t>
      </w:r>
      <w:proofErr w:type="gramEnd"/>
      <w:r>
        <w:rPr>
          <w:rFonts w:eastAsiaTheme="majorEastAsia"/>
        </w:rPr>
        <w:t>»</w:t>
      </w:r>
      <w:r w:rsidRPr="00AE5230">
        <w:rPr>
          <w:rFonts w:eastAsiaTheme="majorEastAsia"/>
        </w:rPr>
        <w:t>.</w:t>
      </w:r>
    </w:p>
    <w:p w14:paraId="6E6A6E70" w14:textId="3C45619B" w:rsidR="00AE5230" w:rsidRPr="00AE5230" w:rsidRDefault="00AE5230" w:rsidP="00AE5230">
      <w:pPr>
        <w:rPr>
          <w:rFonts w:eastAsiaTheme="majorEastAsia"/>
        </w:rPr>
      </w:pPr>
      <w:r w:rsidRPr="00AE5230">
        <w:rPr>
          <w:rFonts w:eastAsiaTheme="majorEastAsia"/>
        </w:rPr>
        <w:t>1</w:t>
      </w:r>
      <w:r w:rsidR="00226B6F" w:rsidRPr="00226B6F">
        <w:rPr>
          <w:rFonts w:eastAsiaTheme="majorEastAsia"/>
        </w:rPr>
        <w:t>7</w:t>
      </w:r>
      <w:r w:rsidRPr="00AE5230">
        <w:rPr>
          <w:rFonts w:eastAsiaTheme="majorEastAsia"/>
        </w:rPr>
        <w:t>. Нажать «Продолжение».</w:t>
      </w:r>
    </w:p>
    <w:p w14:paraId="041BC32A" w14:textId="3C2D9120" w:rsidR="00AE5230" w:rsidRPr="00AE5230" w:rsidRDefault="00AE5230" w:rsidP="00AE5230">
      <w:pPr>
        <w:rPr>
          <w:rFonts w:eastAsiaTheme="majorEastAsia"/>
        </w:rPr>
      </w:pPr>
      <w:r w:rsidRPr="00AE5230">
        <w:rPr>
          <w:rFonts w:eastAsiaTheme="majorEastAsia"/>
        </w:rPr>
        <w:t>1</w:t>
      </w:r>
      <w:r w:rsidR="00226B6F" w:rsidRPr="00226B6F">
        <w:rPr>
          <w:rFonts w:eastAsiaTheme="majorEastAsia"/>
        </w:rPr>
        <w:t>8</w:t>
      </w:r>
      <w:r w:rsidRPr="00AE5230">
        <w:rPr>
          <w:rFonts w:eastAsiaTheme="majorEastAsia"/>
        </w:rPr>
        <w:t>. Дождаться останова.</w:t>
      </w:r>
    </w:p>
    <w:p w14:paraId="15DFDED1" w14:textId="18D9B2D8" w:rsidR="00312409" w:rsidRDefault="00226B6F" w:rsidP="00226B6F">
      <w:pPr>
        <w:rPr>
          <w:rFonts w:eastAsiaTheme="majorEastAsia"/>
        </w:rPr>
      </w:pPr>
      <w:r w:rsidRPr="00226B6F">
        <w:rPr>
          <w:rFonts w:eastAsiaTheme="majorEastAsia"/>
        </w:rPr>
        <w:t>19</w:t>
      </w:r>
      <w:r w:rsidR="00AE5230" w:rsidRPr="00AE5230">
        <w:rPr>
          <w:rFonts w:eastAsiaTheme="majorEastAsia"/>
        </w:rPr>
        <w:t xml:space="preserve">. </w:t>
      </w:r>
      <w:r w:rsidRPr="00AE5230">
        <w:rPr>
          <w:rFonts w:eastAsiaTheme="majorEastAsia"/>
        </w:rPr>
        <w:t>Записать результат обработки прерывания, значение аккумулятора, и сравнить его с ожидаемым</w:t>
      </w:r>
      <w:r w:rsidRPr="00226B6F">
        <w:rPr>
          <w:rFonts w:eastAsiaTheme="majorEastAsia"/>
        </w:rPr>
        <w:t>.</w:t>
      </w:r>
      <w:r w:rsidR="00312409">
        <w:rPr>
          <w:rFonts w:eastAsiaTheme="majorEastAsia"/>
        </w:rPr>
        <w:br w:type="page"/>
      </w:r>
    </w:p>
    <w:p w14:paraId="67B2BB24" w14:textId="4D4DF8E6" w:rsidR="00325CD3" w:rsidRDefault="00325CD3" w:rsidP="00693421">
      <w:pPr>
        <w:pStyle w:val="1"/>
        <w:rPr>
          <w:rFonts w:eastAsiaTheme="majorEastAsia"/>
        </w:rPr>
      </w:pPr>
      <w:bookmarkStart w:id="11" w:name="_Toc198590253"/>
      <w:r>
        <w:rPr>
          <w:rFonts w:eastAsiaTheme="majorEastAsia"/>
        </w:rPr>
        <w:lastRenderedPageBreak/>
        <w:t>Вывод</w:t>
      </w:r>
      <w:bookmarkEnd w:id="11"/>
    </w:p>
    <w:p w14:paraId="25B35CE1" w14:textId="63B5EB68" w:rsidR="00580299" w:rsidRPr="00226B6F" w:rsidRDefault="00B70E98">
      <w:pPr>
        <w:widowControl/>
        <w:suppressAutoHyphens w:val="0"/>
        <w:overflowPunct/>
        <w:spacing w:after="160" w:line="278" w:lineRule="auto"/>
        <w:rPr>
          <w:rFonts w:eastAsiaTheme="majorEastAsia"/>
        </w:rPr>
      </w:pPr>
      <w:r>
        <w:rPr>
          <w:rFonts w:eastAsiaTheme="majorEastAsia"/>
        </w:rPr>
        <w:t>В ходе лабораторной работы</w:t>
      </w:r>
      <w:r w:rsidR="00226B6F" w:rsidRPr="00226B6F">
        <w:rPr>
          <w:rFonts w:eastAsiaTheme="majorEastAsia"/>
        </w:rPr>
        <w:t xml:space="preserve"> </w:t>
      </w:r>
      <w:r w:rsidR="00226B6F">
        <w:rPr>
          <w:rFonts w:eastAsiaTheme="majorEastAsia"/>
        </w:rPr>
        <w:t xml:space="preserve">я познакомился с реализацией операций ввода-вывода по прерыванию, написал такую программу, познакомился с регистром </w:t>
      </w:r>
      <w:r w:rsidR="00226B6F">
        <w:rPr>
          <w:rFonts w:eastAsiaTheme="majorEastAsia"/>
          <w:lang w:val="en-US"/>
        </w:rPr>
        <w:t>PS</w:t>
      </w:r>
      <w:r w:rsidR="00226B6F" w:rsidRPr="00226B6F">
        <w:rPr>
          <w:rFonts w:eastAsiaTheme="majorEastAsia"/>
        </w:rPr>
        <w:t xml:space="preserve"> </w:t>
      </w:r>
      <w:r w:rsidR="00226B6F">
        <w:rPr>
          <w:rFonts w:eastAsiaTheme="majorEastAsia"/>
        </w:rPr>
        <w:t>и понятием «Вектора прерывания»</w:t>
      </w:r>
    </w:p>
    <w:p w14:paraId="0B86B6BC" w14:textId="12B6462D" w:rsidR="00C50C97" w:rsidRPr="00580299" w:rsidRDefault="00580299">
      <w:pPr>
        <w:widowControl/>
        <w:suppressAutoHyphens w:val="0"/>
        <w:overflowPunct/>
        <w:spacing w:after="160" w:line="278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sectPr w:rsidR="00C50C97" w:rsidRPr="00580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877AA"/>
    <w:multiLevelType w:val="hybridMultilevel"/>
    <w:tmpl w:val="AE9C4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212F4"/>
    <w:multiLevelType w:val="multilevel"/>
    <w:tmpl w:val="C022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885833"/>
    <w:multiLevelType w:val="hybridMultilevel"/>
    <w:tmpl w:val="FF4C8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7F3847"/>
    <w:multiLevelType w:val="hybridMultilevel"/>
    <w:tmpl w:val="0A8298C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2C128D"/>
    <w:multiLevelType w:val="hybridMultilevel"/>
    <w:tmpl w:val="AAFE8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F2949"/>
    <w:multiLevelType w:val="multilevel"/>
    <w:tmpl w:val="FA1A7E6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nsid w:val="40E55887"/>
    <w:multiLevelType w:val="hybridMultilevel"/>
    <w:tmpl w:val="245073E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425337"/>
    <w:multiLevelType w:val="multilevel"/>
    <w:tmpl w:val="5438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507114"/>
    <w:multiLevelType w:val="multilevel"/>
    <w:tmpl w:val="BE043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4019E7"/>
    <w:multiLevelType w:val="multilevel"/>
    <w:tmpl w:val="D39A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8274C8"/>
    <w:multiLevelType w:val="multilevel"/>
    <w:tmpl w:val="01AE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F15B2B"/>
    <w:multiLevelType w:val="multilevel"/>
    <w:tmpl w:val="A1C45B3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nsid w:val="61BD55D1"/>
    <w:multiLevelType w:val="multilevel"/>
    <w:tmpl w:val="E67A558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nsid w:val="6BE571F9"/>
    <w:multiLevelType w:val="multilevel"/>
    <w:tmpl w:val="4F8E9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A06953"/>
    <w:multiLevelType w:val="multilevel"/>
    <w:tmpl w:val="E64EF9F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nsid w:val="762111D9"/>
    <w:multiLevelType w:val="hybridMultilevel"/>
    <w:tmpl w:val="3A984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DC31FD"/>
    <w:multiLevelType w:val="multilevel"/>
    <w:tmpl w:val="F532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C5D5A7D"/>
    <w:multiLevelType w:val="multilevel"/>
    <w:tmpl w:val="54687C8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nsid w:val="7E816940"/>
    <w:multiLevelType w:val="hybridMultilevel"/>
    <w:tmpl w:val="AAFE86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14"/>
  </w:num>
  <w:num w:numId="4">
    <w:abstractNumId w:val="11"/>
  </w:num>
  <w:num w:numId="5">
    <w:abstractNumId w:val="5"/>
  </w:num>
  <w:num w:numId="6">
    <w:abstractNumId w:val="10"/>
  </w:num>
  <w:num w:numId="7">
    <w:abstractNumId w:val="7"/>
  </w:num>
  <w:num w:numId="8">
    <w:abstractNumId w:val="1"/>
  </w:num>
  <w:num w:numId="9">
    <w:abstractNumId w:val="9"/>
  </w:num>
  <w:num w:numId="10">
    <w:abstractNumId w:val="4"/>
  </w:num>
  <w:num w:numId="11">
    <w:abstractNumId w:val="18"/>
  </w:num>
  <w:num w:numId="12">
    <w:abstractNumId w:val="2"/>
  </w:num>
  <w:num w:numId="13">
    <w:abstractNumId w:val="6"/>
  </w:num>
  <w:num w:numId="14">
    <w:abstractNumId w:val="3"/>
  </w:num>
  <w:num w:numId="15">
    <w:abstractNumId w:val="15"/>
  </w:num>
  <w:num w:numId="16">
    <w:abstractNumId w:val="0"/>
  </w:num>
  <w:num w:numId="17">
    <w:abstractNumId w:val="8"/>
  </w:num>
  <w:num w:numId="18">
    <w:abstractNumId w:val="1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1B"/>
    <w:rsid w:val="00032C70"/>
    <w:rsid w:val="00034CC4"/>
    <w:rsid w:val="00047CBE"/>
    <w:rsid w:val="000515C5"/>
    <w:rsid w:val="00057396"/>
    <w:rsid w:val="00075DE2"/>
    <w:rsid w:val="00094CD1"/>
    <w:rsid w:val="000B28BF"/>
    <w:rsid w:val="000C66D6"/>
    <w:rsid w:val="000D082B"/>
    <w:rsid w:val="001074ED"/>
    <w:rsid w:val="00123633"/>
    <w:rsid w:val="001254F2"/>
    <w:rsid w:val="00127F7D"/>
    <w:rsid w:val="001574B1"/>
    <w:rsid w:val="00183890"/>
    <w:rsid w:val="0018621E"/>
    <w:rsid w:val="001B4A2F"/>
    <w:rsid w:val="001C1416"/>
    <w:rsid w:val="001C5134"/>
    <w:rsid w:val="001C65DF"/>
    <w:rsid w:val="001D2012"/>
    <w:rsid w:val="001E6FB2"/>
    <w:rsid w:val="001F395E"/>
    <w:rsid w:val="001F7FC4"/>
    <w:rsid w:val="00201158"/>
    <w:rsid w:val="00217634"/>
    <w:rsid w:val="002228C3"/>
    <w:rsid w:val="00226641"/>
    <w:rsid w:val="00226B6F"/>
    <w:rsid w:val="00237315"/>
    <w:rsid w:val="00251094"/>
    <w:rsid w:val="00256308"/>
    <w:rsid w:val="00257723"/>
    <w:rsid w:val="00265C84"/>
    <w:rsid w:val="0029129E"/>
    <w:rsid w:val="002B4926"/>
    <w:rsid w:val="002E4394"/>
    <w:rsid w:val="002E636E"/>
    <w:rsid w:val="002F60D0"/>
    <w:rsid w:val="00312409"/>
    <w:rsid w:val="00325CD3"/>
    <w:rsid w:val="00363A5C"/>
    <w:rsid w:val="00370073"/>
    <w:rsid w:val="003722E9"/>
    <w:rsid w:val="0037316F"/>
    <w:rsid w:val="0037767C"/>
    <w:rsid w:val="00386AD5"/>
    <w:rsid w:val="00387C1A"/>
    <w:rsid w:val="00396D7F"/>
    <w:rsid w:val="003F4594"/>
    <w:rsid w:val="003F6627"/>
    <w:rsid w:val="00406D1D"/>
    <w:rsid w:val="00411926"/>
    <w:rsid w:val="00417CDB"/>
    <w:rsid w:val="00423496"/>
    <w:rsid w:val="0043017E"/>
    <w:rsid w:val="0043229C"/>
    <w:rsid w:val="00436E8B"/>
    <w:rsid w:val="00456C11"/>
    <w:rsid w:val="004579D2"/>
    <w:rsid w:val="00461D7A"/>
    <w:rsid w:val="00470DD1"/>
    <w:rsid w:val="00477D69"/>
    <w:rsid w:val="00487745"/>
    <w:rsid w:val="004A1365"/>
    <w:rsid w:val="004B1490"/>
    <w:rsid w:val="004B1C42"/>
    <w:rsid w:val="004B3987"/>
    <w:rsid w:val="004C2A40"/>
    <w:rsid w:val="004C2E35"/>
    <w:rsid w:val="004C7063"/>
    <w:rsid w:val="004E2C65"/>
    <w:rsid w:val="004F0C63"/>
    <w:rsid w:val="0050036B"/>
    <w:rsid w:val="00506260"/>
    <w:rsid w:val="0054528B"/>
    <w:rsid w:val="00557163"/>
    <w:rsid w:val="0056645F"/>
    <w:rsid w:val="005710E0"/>
    <w:rsid w:val="00580299"/>
    <w:rsid w:val="00580FD8"/>
    <w:rsid w:val="00583396"/>
    <w:rsid w:val="00586E76"/>
    <w:rsid w:val="005C0EEA"/>
    <w:rsid w:val="005C1565"/>
    <w:rsid w:val="005C2762"/>
    <w:rsid w:val="005E0A33"/>
    <w:rsid w:val="005E5894"/>
    <w:rsid w:val="005E7668"/>
    <w:rsid w:val="005F340E"/>
    <w:rsid w:val="00600355"/>
    <w:rsid w:val="00600613"/>
    <w:rsid w:val="006325AD"/>
    <w:rsid w:val="00633666"/>
    <w:rsid w:val="006512FA"/>
    <w:rsid w:val="006754AD"/>
    <w:rsid w:val="006860A6"/>
    <w:rsid w:val="00693421"/>
    <w:rsid w:val="006970A4"/>
    <w:rsid w:val="006A7621"/>
    <w:rsid w:val="006D402F"/>
    <w:rsid w:val="006D5F61"/>
    <w:rsid w:val="006D7FF1"/>
    <w:rsid w:val="00711C29"/>
    <w:rsid w:val="0071280A"/>
    <w:rsid w:val="00712A0C"/>
    <w:rsid w:val="00721881"/>
    <w:rsid w:val="0074194F"/>
    <w:rsid w:val="00743686"/>
    <w:rsid w:val="00756C29"/>
    <w:rsid w:val="00763539"/>
    <w:rsid w:val="00777A6E"/>
    <w:rsid w:val="00777BE3"/>
    <w:rsid w:val="0078330F"/>
    <w:rsid w:val="007833C1"/>
    <w:rsid w:val="00785648"/>
    <w:rsid w:val="00790990"/>
    <w:rsid w:val="00791682"/>
    <w:rsid w:val="0079251B"/>
    <w:rsid w:val="007C07D2"/>
    <w:rsid w:val="007E1A71"/>
    <w:rsid w:val="00805E40"/>
    <w:rsid w:val="008122E8"/>
    <w:rsid w:val="0082237C"/>
    <w:rsid w:val="0082367E"/>
    <w:rsid w:val="008328B5"/>
    <w:rsid w:val="00843058"/>
    <w:rsid w:val="00851AD0"/>
    <w:rsid w:val="00866716"/>
    <w:rsid w:val="00877D2F"/>
    <w:rsid w:val="00880B80"/>
    <w:rsid w:val="008929D0"/>
    <w:rsid w:val="008A0F1C"/>
    <w:rsid w:val="008A1FF5"/>
    <w:rsid w:val="008A50F2"/>
    <w:rsid w:val="008A510F"/>
    <w:rsid w:val="008A59EE"/>
    <w:rsid w:val="008A6098"/>
    <w:rsid w:val="008A7102"/>
    <w:rsid w:val="008A7772"/>
    <w:rsid w:val="008A7E97"/>
    <w:rsid w:val="008C2BA6"/>
    <w:rsid w:val="008C2FC1"/>
    <w:rsid w:val="008D7E4A"/>
    <w:rsid w:val="008E480C"/>
    <w:rsid w:val="008E6368"/>
    <w:rsid w:val="008F4052"/>
    <w:rsid w:val="009075E8"/>
    <w:rsid w:val="00913B81"/>
    <w:rsid w:val="0091582B"/>
    <w:rsid w:val="00915A02"/>
    <w:rsid w:val="00934105"/>
    <w:rsid w:val="00942738"/>
    <w:rsid w:val="00953E8F"/>
    <w:rsid w:val="00965821"/>
    <w:rsid w:val="00966D8D"/>
    <w:rsid w:val="00973530"/>
    <w:rsid w:val="009A55AF"/>
    <w:rsid w:val="009C7430"/>
    <w:rsid w:val="009D769E"/>
    <w:rsid w:val="009E1551"/>
    <w:rsid w:val="009E1F21"/>
    <w:rsid w:val="009E79BC"/>
    <w:rsid w:val="00A001EA"/>
    <w:rsid w:val="00A103DB"/>
    <w:rsid w:val="00A50888"/>
    <w:rsid w:val="00A538C9"/>
    <w:rsid w:val="00A563AC"/>
    <w:rsid w:val="00A612DF"/>
    <w:rsid w:val="00A618BA"/>
    <w:rsid w:val="00A62393"/>
    <w:rsid w:val="00A74493"/>
    <w:rsid w:val="00A767FC"/>
    <w:rsid w:val="00AD4342"/>
    <w:rsid w:val="00AD62A0"/>
    <w:rsid w:val="00AE1666"/>
    <w:rsid w:val="00AE5230"/>
    <w:rsid w:val="00B13D15"/>
    <w:rsid w:val="00B235F7"/>
    <w:rsid w:val="00B236EC"/>
    <w:rsid w:val="00B54C2D"/>
    <w:rsid w:val="00B63429"/>
    <w:rsid w:val="00B6636B"/>
    <w:rsid w:val="00B701B4"/>
    <w:rsid w:val="00B70908"/>
    <w:rsid w:val="00B70E98"/>
    <w:rsid w:val="00B71728"/>
    <w:rsid w:val="00B738F8"/>
    <w:rsid w:val="00B84DA9"/>
    <w:rsid w:val="00B85E48"/>
    <w:rsid w:val="00B85F15"/>
    <w:rsid w:val="00B91793"/>
    <w:rsid w:val="00B929A9"/>
    <w:rsid w:val="00BA54A7"/>
    <w:rsid w:val="00BB47C4"/>
    <w:rsid w:val="00BB71F9"/>
    <w:rsid w:val="00BC3AF3"/>
    <w:rsid w:val="00BD0B17"/>
    <w:rsid w:val="00BE0014"/>
    <w:rsid w:val="00BE04F5"/>
    <w:rsid w:val="00BE0FB4"/>
    <w:rsid w:val="00C020B8"/>
    <w:rsid w:val="00C06722"/>
    <w:rsid w:val="00C1495E"/>
    <w:rsid w:val="00C22DFF"/>
    <w:rsid w:val="00C33A92"/>
    <w:rsid w:val="00C4759E"/>
    <w:rsid w:val="00C50C97"/>
    <w:rsid w:val="00C5373E"/>
    <w:rsid w:val="00C665D6"/>
    <w:rsid w:val="00C87EB9"/>
    <w:rsid w:val="00C96B75"/>
    <w:rsid w:val="00C96DD5"/>
    <w:rsid w:val="00CB1A2E"/>
    <w:rsid w:val="00CC552C"/>
    <w:rsid w:val="00CE5B61"/>
    <w:rsid w:val="00CF11CE"/>
    <w:rsid w:val="00CF184B"/>
    <w:rsid w:val="00D23E0E"/>
    <w:rsid w:val="00D35CF6"/>
    <w:rsid w:val="00D5188B"/>
    <w:rsid w:val="00D538B5"/>
    <w:rsid w:val="00D57693"/>
    <w:rsid w:val="00D62926"/>
    <w:rsid w:val="00D7769F"/>
    <w:rsid w:val="00DB0E40"/>
    <w:rsid w:val="00DC4570"/>
    <w:rsid w:val="00DD5EF3"/>
    <w:rsid w:val="00DE4AAC"/>
    <w:rsid w:val="00DF13CA"/>
    <w:rsid w:val="00E209C2"/>
    <w:rsid w:val="00E67E32"/>
    <w:rsid w:val="00E9337D"/>
    <w:rsid w:val="00EA5106"/>
    <w:rsid w:val="00EC0153"/>
    <w:rsid w:val="00EC269B"/>
    <w:rsid w:val="00EC7113"/>
    <w:rsid w:val="00ED0065"/>
    <w:rsid w:val="00EE0EFB"/>
    <w:rsid w:val="00EE3374"/>
    <w:rsid w:val="00EF1A9F"/>
    <w:rsid w:val="00F1509F"/>
    <w:rsid w:val="00F170A2"/>
    <w:rsid w:val="00F22BEE"/>
    <w:rsid w:val="00F255E3"/>
    <w:rsid w:val="00F434CB"/>
    <w:rsid w:val="00F73E4A"/>
    <w:rsid w:val="00F852C5"/>
    <w:rsid w:val="00F92A27"/>
    <w:rsid w:val="00FA032B"/>
    <w:rsid w:val="00FA42CB"/>
    <w:rsid w:val="00FA4FFA"/>
    <w:rsid w:val="00FC0095"/>
    <w:rsid w:val="00FC1492"/>
    <w:rsid w:val="00FC181B"/>
    <w:rsid w:val="00FC6807"/>
    <w:rsid w:val="00FC7FD4"/>
    <w:rsid w:val="00FD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E81CB"/>
  <w15:chartTrackingRefBased/>
  <w15:docId w15:val="{1E08CA5B-23B3-45B8-AB39-42D801E9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C29"/>
    <w:pPr>
      <w:widowControl w:val="0"/>
      <w:suppressAutoHyphens/>
      <w:overflowPunct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C020B8"/>
    <w:pPr>
      <w:jc w:val="center"/>
      <w:outlineLvl w:val="0"/>
    </w:pPr>
    <w:rPr>
      <w:b/>
      <w:bCs/>
      <w:sz w:val="32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FC1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96DD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181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181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181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181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181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181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20B8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C181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96DD5"/>
    <w:rPr>
      <w:rFonts w:eastAsiaTheme="majorEastAsia" w:cstheme="majorBidi"/>
      <w:kern w:val="0"/>
      <w:sz w:val="32"/>
      <w:szCs w:val="22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FC181B"/>
    <w:rPr>
      <w:rFonts w:eastAsiaTheme="majorEastAsia" w:cstheme="majorBidi"/>
      <w:i/>
      <w:iCs/>
      <w:color w:val="0F4761" w:themeColor="accent1" w:themeShade="BF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C181B"/>
    <w:rPr>
      <w:rFonts w:eastAsiaTheme="majorEastAsia" w:cstheme="majorBidi"/>
      <w:color w:val="0F4761" w:themeColor="accent1" w:themeShade="BF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FC181B"/>
    <w:rPr>
      <w:rFonts w:eastAsiaTheme="majorEastAsia" w:cstheme="majorBidi"/>
      <w:i/>
      <w:iCs/>
      <w:color w:val="595959" w:themeColor="text1" w:themeTint="A6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C181B"/>
    <w:rPr>
      <w:rFonts w:eastAsiaTheme="majorEastAsia" w:cstheme="majorBidi"/>
      <w:color w:val="595959" w:themeColor="text1" w:themeTint="A6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C181B"/>
    <w:rPr>
      <w:rFonts w:eastAsiaTheme="majorEastAsia" w:cstheme="majorBidi"/>
      <w:i/>
      <w:iCs/>
      <w:color w:val="272727" w:themeColor="text1" w:themeTint="D8"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FC181B"/>
    <w:rPr>
      <w:rFonts w:eastAsiaTheme="majorEastAsia" w:cstheme="majorBidi"/>
      <w:color w:val="272727" w:themeColor="text1" w:themeTint="D8"/>
      <w:sz w:val="28"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FC18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C181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FC181B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C181B"/>
    <w:rPr>
      <w:rFonts w:eastAsiaTheme="majorEastAsia" w:cstheme="majorBidi"/>
      <w:color w:val="595959" w:themeColor="text1" w:themeTint="A6"/>
      <w:spacing w:val="15"/>
      <w:sz w:val="28"/>
      <w:szCs w:val="28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FC1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181B"/>
    <w:rPr>
      <w:rFonts w:ascii="Times New Roman" w:hAnsi="Times New Roman" w:cs="Times New Roman"/>
      <w:i/>
      <w:iCs/>
      <w:color w:val="404040" w:themeColor="text1" w:themeTint="BF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FC181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181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1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181B"/>
    <w:rPr>
      <w:rFonts w:ascii="Times New Roman" w:hAnsi="Times New Roman" w:cs="Times New Roman"/>
      <w:i/>
      <w:iCs/>
      <w:color w:val="0F4761" w:themeColor="accent1" w:themeShade="BF"/>
      <w:sz w:val="28"/>
      <w:szCs w:val="28"/>
      <w:lang w:eastAsia="ru-RU"/>
    </w:rPr>
  </w:style>
  <w:style w:type="character" w:styleId="ab">
    <w:name w:val="Intense Reference"/>
    <w:basedOn w:val="a0"/>
    <w:uiPriority w:val="32"/>
    <w:qFormat/>
    <w:rsid w:val="00FC181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C181B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C181B"/>
    <w:rPr>
      <w:color w:val="605E5C"/>
      <w:shd w:val="clear" w:color="auto" w:fill="E1DFDD"/>
    </w:rPr>
  </w:style>
  <w:style w:type="paragraph" w:styleId="ad">
    <w:name w:val="Body Text"/>
    <w:basedOn w:val="a"/>
    <w:link w:val="ae"/>
    <w:unhideWhenUsed/>
    <w:rsid w:val="00FC181B"/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FC181B"/>
    <w:rPr>
      <w:rFonts w:ascii="Times New Roman" w:eastAsia="Times New Roman" w:hAnsi="Times New Roman" w:cs="Times New Roman"/>
      <w:kern w:val="0"/>
      <w14:ligatures w14:val="none"/>
    </w:rPr>
  </w:style>
  <w:style w:type="paragraph" w:styleId="23">
    <w:name w:val="toc 2"/>
    <w:basedOn w:val="af"/>
    <w:autoRedefine/>
    <w:uiPriority w:val="39"/>
    <w:unhideWhenUsed/>
    <w:rsid w:val="00FC181B"/>
    <w:pPr>
      <w:suppressLineNumbers/>
      <w:tabs>
        <w:tab w:val="right" w:leader="dot" w:pos="9223"/>
      </w:tabs>
      <w:ind w:left="283" w:right="201"/>
      <w:jc w:val="center"/>
    </w:pPr>
    <w:rPr>
      <w:rFonts w:ascii="Arial" w:eastAsia="Arial" w:hAnsi="Arial" w:cs="Arial"/>
      <w:sz w:val="32"/>
      <w:szCs w:val="32"/>
    </w:rPr>
  </w:style>
  <w:style w:type="paragraph" w:styleId="af0">
    <w:name w:val="TOC Heading"/>
    <w:basedOn w:val="af"/>
    <w:semiHidden/>
    <w:unhideWhenUsed/>
    <w:qFormat/>
    <w:rsid w:val="00FC181B"/>
    <w:pPr>
      <w:suppressLineNumbers/>
      <w:ind w:right="201"/>
      <w:jc w:val="center"/>
    </w:pPr>
    <w:rPr>
      <w:rFonts w:ascii="Arial" w:eastAsia="Arial" w:hAnsi="Arial" w:cs="Arial"/>
      <w:sz w:val="32"/>
      <w:szCs w:val="32"/>
    </w:rPr>
  </w:style>
  <w:style w:type="character" w:customStyle="1" w:styleId="af1">
    <w:name w:val="Исходный текст"/>
    <w:qFormat/>
    <w:rsid w:val="00FC181B"/>
    <w:rPr>
      <w:rFonts w:ascii="Liberation Mono" w:eastAsia="Liberation Mono" w:hAnsi="Liberation Mono" w:cs="Liberation Mono" w:hint="default"/>
    </w:rPr>
  </w:style>
  <w:style w:type="character" w:customStyle="1" w:styleId="af2">
    <w:name w:val="Ссылка указателя"/>
    <w:qFormat/>
    <w:rsid w:val="00FC181B"/>
  </w:style>
  <w:style w:type="paragraph" w:styleId="11">
    <w:name w:val="index 1"/>
    <w:basedOn w:val="a"/>
    <w:next w:val="a"/>
    <w:autoRedefine/>
    <w:uiPriority w:val="99"/>
    <w:semiHidden/>
    <w:unhideWhenUsed/>
    <w:rsid w:val="00FC181B"/>
    <w:pPr>
      <w:ind w:left="220" w:hanging="220"/>
    </w:pPr>
  </w:style>
  <w:style w:type="paragraph" w:styleId="af">
    <w:name w:val="index heading"/>
    <w:basedOn w:val="a"/>
    <w:next w:val="11"/>
    <w:uiPriority w:val="99"/>
    <w:semiHidden/>
    <w:unhideWhenUsed/>
    <w:rsid w:val="00FC181B"/>
    <w:rPr>
      <w:rFonts w:asciiTheme="majorHAnsi" w:eastAsiaTheme="majorEastAsia" w:hAnsiTheme="majorHAnsi" w:cstheme="majorBidi"/>
      <w:b/>
      <w:bCs/>
    </w:rPr>
  </w:style>
  <w:style w:type="paragraph" w:styleId="12">
    <w:name w:val="toc 1"/>
    <w:basedOn w:val="a"/>
    <w:next w:val="a"/>
    <w:autoRedefine/>
    <w:uiPriority w:val="39"/>
    <w:unhideWhenUsed/>
    <w:rsid w:val="00FC181B"/>
    <w:pPr>
      <w:spacing w:after="100"/>
    </w:pPr>
  </w:style>
  <w:style w:type="table" w:styleId="af3">
    <w:name w:val="Table Grid"/>
    <w:basedOn w:val="a1"/>
    <w:uiPriority w:val="39"/>
    <w:rsid w:val="00FA0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96DD5"/>
    <w:pPr>
      <w:spacing w:after="100"/>
      <w:ind w:left="560"/>
    </w:pPr>
  </w:style>
  <w:style w:type="character" w:styleId="af4">
    <w:name w:val="Placeholder Text"/>
    <w:basedOn w:val="a0"/>
    <w:uiPriority w:val="99"/>
    <w:semiHidden/>
    <w:rsid w:val="008122E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0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04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7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4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0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29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6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8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55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20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0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9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2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0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4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3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23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0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C0F8AB96284047A1C53FF1ED2293D4" ma:contentTypeVersion="5" ma:contentTypeDescription="Создание документа." ma:contentTypeScope="" ma:versionID="d2408941f77de1671a63b68a03d1b935">
  <xsd:schema xmlns:xsd="http://www.w3.org/2001/XMLSchema" xmlns:xs="http://www.w3.org/2001/XMLSchema" xmlns:p="http://schemas.microsoft.com/office/2006/metadata/properties" xmlns:ns3="f7769fe2-9a39-4017-bba2-4c92fcd28c16" targetNamespace="http://schemas.microsoft.com/office/2006/metadata/properties" ma:root="true" ma:fieldsID="01347b3ed94b5b397fc3ec47cadb86a7" ns3:_="">
    <xsd:import namespace="f7769fe2-9a39-4017-bba2-4c92fcd28c1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69fe2-9a39-4017-bba2-4c92fcd28c1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94F6A-6F09-4BE9-8E2B-EDBDC7D1A0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3BDA24-21DD-400D-A1DA-A774E3032D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C019A4-7AAE-484C-976B-9E5DD7A633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769fe2-9a39-4017-bba2-4c92fcd28c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2C57FA-DFE9-431B-B8D8-27A91B1AC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5779</TotalTime>
  <Pages>8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Симонов Лев Константинович</dc:creator>
  <cp:keywords/>
  <dc:description/>
  <cp:lastModifiedBy>Иван</cp:lastModifiedBy>
  <cp:revision>17</cp:revision>
  <dcterms:created xsi:type="dcterms:W3CDTF">2024-11-12T12:47:00Z</dcterms:created>
  <dcterms:modified xsi:type="dcterms:W3CDTF">2025-05-19T22:03:00Z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0x010100ACC0F8AB96284047A1C53FF1ED2293D4</vt:lpwstr>
  </property>
</Properties>
</file>