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0DC1" w:rsidRPr="00C40DC1" w:rsidRDefault="00C40DC1" w:rsidP="00C40DC1">
      <w:pPr>
        <w:spacing w:after="0" w:line="360" w:lineRule="auto"/>
        <w:outlineLvl w:val="1"/>
        <w:rPr>
          <w:rFonts w:ascii="Times New Roman" w:eastAsia="Times New Roman" w:hAnsi="Times New Roman" w:cs="Times New Roman"/>
          <w:b/>
          <w:bCs/>
          <w:sz w:val="36"/>
          <w:szCs w:val="36"/>
        </w:rPr>
      </w:pPr>
      <w:r w:rsidRPr="00C40DC1">
        <w:rPr>
          <w:rFonts w:ascii="Times New Roman" w:eastAsia="Times New Roman" w:hAnsi="Times New Roman" w:cs="Times New Roman"/>
          <w:b/>
          <w:bCs/>
          <w:sz w:val="36"/>
          <w:szCs w:val="36"/>
        </w:rPr>
        <w:t>Abstract</w:t>
      </w:r>
    </w:p>
    <w:p w:rsidR="00C40DC1" w:rsidRDefault="00C40DC1" w:rsidP="00C40DC1">
      <w:pPr>
        <w:spacing w:after="0" w:line="360" w:lineRule="auto"/>
        <w:rPr>
          <w:rFonts w:ascii="Times New Roman" w:eastAsia="Times New Roman" w:hAnsi="Times New Roman" w:cs="Times New Roman"/>
          <w:sz w:val="24"/>
          <w:szCs w:val="24"/>
        </w:rPr>
      </w:pPr>
      <w:r w:rsidRPr="00C40DC1">
        <w:rPr>
          <w:rFonts w:ascii="Times New Roman" w:eastAsia="Times New Roman" w:hAnsi="Times New Roman" w:cs="Times New Roman"/>
          <w:sz w:val="24"/>
          <w:szCs w:val="24"/>
        </w:rPr>
        <w:t xml:space="preserve">This project presents the systematic implementation of twenty security measures to strengthen a PHP–MySQL based web application against common vulnerabilities. Security is a critical concern in modern web systems, especially those handling sensitive user data. We applied techniques including input validation, prepared statements, CSRF protection, session management, authentication throttling, two-factor authentication, secure file upload handling, role-based access control, error handling, HTTPS, firewall configuration, rate limiting, CAPTCHA, secure headers, idle session timeouts, vulnerability testing, code versioning, backup strategies, and penetration testing. The implementation was evaluated through functional tests and simulated attack scenarios. </w:t>
      </w:r>
      <w:proofErr w:type="gramStart"/>
      <w:r w:rsidRPr="00C40DC1">
        <w:rPr>
          <w:rFonts w:ascii="Times New Roman" w:eastAsia="Times New Roman" w:hAnsi="Times New Roman" w:cs="Times New Roman"/>
          <w:sz w:val="24"/>
          <w:szCs w:val="24"/>
        </w:rPr>
        <w:t>Results show that the security posture of the system significantly improved, ensuring resilience against SQL injec</w:t>
      </w:r>
      <w:r w:rsidR="00323D31">
        <w:rPr>
          <w:rFonts w:ascii="Times New Roman" w:eastAsia="Times New Roman" w:hAnsi="Times New Roman" w:cs="Times New Roman"/>
          <w:sz w:val="24"/>
          <w:szCs w:val="24"/>
        </w:rPr>
        <w:t>tion, CSRF, brute-force attacks</w:t>
      </w:r>
      <w:r w:rsidRPr="00C40DC1">
        <w:rPr>
          <w:rFonts w:ascii="Times New Roman" w:eastAsia="Times New Roman" w:hAnsi="Times New Roman" w:cs="Times New Roman"/>
          <w:sz w:val="24"/>
          <w:szCs w:val="24"/>
        </w:rPr>
        <w:t xml:space="preserve"> and other threats.</w:t>
      </w:r>
      <w:proofErr w:type="gramEnd"/>
    </w:p>
    <w:p w:rsidR="00C40DC1" w:rsidRPr="00C40DC1" w:rsidRDefault="00C40DC1" w:rsidP="00C40DC1">
      <w:pPr>
        <w:spacing w:after="0" w:line="360" w:lineRule="auto"/>
        <w:rPr>
          <w:rFonts w:ascii="Times New Roman" w:eastAsia="Times New Roman" w:hAnsi="Times New Roman" w:cs="Times New Roman"/>
          <w:sz w:val="24"/>
          <w:szCs w:val="24"/>
        </w:rPr>
      </w:pPr>
    </w:p>
    <w:p w:rsidR="00C40DC1" w:rsidRPr="00C40DC1" w:rsidRDefault="00C40DC1" w:rsidP="00C40DC1">
      <w:pPr>
        <w:pStyle w:val="NormalWeb"/>
        <w:spacing w:before="0" w:beforeAutospacing="0" w:after="0" w:afterAutospacing="0" w:line="360" w:lineRule="auto"/>
        <w:rPr>
          <w:b/>
          <w:sz w:val="36"/>
          <w:szCs w:val="36"/>
        </w:rPr>
      </w:pPr>
      <w:r w:rsidRPr="00C40DC1">
        <w:rPr>
          <w:b/>
          <w:sz w:val="36"/>
          <w:szCs w:val="36"/>
        </w:rPr>
        <w:t>Introduction</w:t>
      </w:r>
    </w:p>
    <w:p w:rsidR="00C40DC1" w:rsidRPr="00C40DC1" w:rsidRDefault="00C40DC1" w:rsidP="00C40DC1">
      <w:pPr>
        <w:pStyle w:val="NormalWeb"/>
        <w:spacing w:before="0" w:beforeAutospacing="0" w:after="0" w:afterAutospacing="0" w:line="360" w:lineRule="auto"/>
      </w:pPr>
      <w:r w:rsidRPr="00C40DC1">
        <w:t xml:space="preserve">Web applications are widely used for communication, commerce, and entertainment, but they are also common targets for </w:t>
      </w:r>
      <w:proofErr w:type="spellStart"/>
      <w:r w:rsidRPr="00C40DC1">
        <w:t>cyber</w:t>
      </w:r>
      <w:r w:rsidR="007339C8">
        <w:t xml:space="preserve"> </w:t>
      </w:r>
      <w:r w:rsidRPr="00C40DC1">
        <w:t>attacks</w:t>
      </w:r>
      <w:proofErr w:type="spellEnd"/>
      <w:r w:rsidRPr="00C40DC1">
        <w:t>. Vulnerabilities such as SQL Injection, Cross-Site Request Forgery (CSRF), session hijacking, and brute-force authentication attacks frequently appear in real-world systems. According to industry surveys, a significant portion of breaches originate from poor coding practices and inadequate security controls in web applications.</w:t>
      </w:r>
    </w:p>
    <w:p w:rsidR="00C40DC1" w:rsidRPr="00C40DC1" w:rsidRDefault="00C40DC1" w:rsidP="00C40DC1">
      <w:pPr>
        <w:pStyle w:val="NormalWeb"/>
        <w:spacing w:before="0" w:beforeAutospacing="0" w:after="0" w:afterAutospacing="0" w:line="360" w:lineRule="auto"/>
      </w:pPr>
      <w:r w:rsidRPr="00C40DC1">
        <w:t>The primary goal of this project was to secure a PHP–MyS</w:t>
      </w:r>
      <w:bookmarkStart w:id="0" w:name="_GoBack"/>
      <w:bookmarkEnd w:id="0"/>
      <w:r w:rsidRPr="00C40DC1">
        <w:t xml:space="preserve">QL based application by systematically implementing </w:t>
      </w:r>
      <w:r w:rsidRPr="007339C8">
        <w:rPr>
          <w:rStyle w:val="Strong"/>
          <w:rFonts w:eastAsiaTheme="majorEastAsia"/>
          <w:b w:val="0"/>
        </w:rPr>
        <w:t>20 distinct security measures</w:t>
      </w:r>
      <w:r w:rsidRPr="00C40DC1">
        <w:t xml:space="preserve">. These measures ranged from basic protections such as input validation and password hashing to more advanced strategies like two-factor authentication (2FA), secure headers, rate limiting, and penetration testing. The philosophy followed is </w:t>
      </w:r>
      <w:r w:rsidRPr="00323D31">
        <w:rPr>
          <w:rStyle w:val="Emphasis"/>
          <w:i w:val="0"/>
        </w:rPr>
        <w:t>defense-in-depth</w:t>
      </w:r>
      <w:r w:rsidRPr="00C40DC1">
        <w:t>, where multiple layers of safeguards work together so that if one fails, others still provide protection.</w:t>
      </w:r>
    </w:p>
    <w:p w:rsidR="00C40DC1" w:rsidRPr="00C40DC1" w:rsidRDefault="00C40DC1" w:rsidP="00C40DC1">
      <w:pPr>
        <w:pStyle w:val="NormalWeb"/>
        <w:spacing w:before="0" w:beforeAutospacing="0" w:after="0" w:afterAutospacing="0" w:line="360" w:lineRule="auto"/>
      </w:pPr>
      <w:r w:rsidRPr="00C40DC1">
        <w:t>Through this implementation, the project demonstrates that even small-scale applications can integrate enterprise-level security practices. The work not only strengthens the test system but also provides a guideline for students and developers who are learning to build secure web systems.</w:t>
      </w:r>
    </w:p>
    <w:p w:rsidR="00B34950" w:rsidRPr="00C40DC1" w:rsidRDefault="00B34950" w:rsidP="00C40DC1">
      <w:pPr>
        <w:spacing w:after="0" w:line="360" w:lineRule="auto"/>
        <w:rPr>
          <w:rFonts w:ascii="Times New Roman" w:hAnsi="Times New Roman" w:cs="Times New Roman"/>
        </w:rPr>
      </w:pPr>
    </w:p>
    <w:sectPr w:rsidR="00B34950" w:rsidRPr="00C40D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0DC1"/>
    <w:rsid w:val="00323D31"/>
    <w:rsid w:val="007339C8"/>
    <w:rsid w:val="00B34950"/>
    <w:rsid w:val="00C40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0D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40D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0DC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40D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40DC1"/>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C40DC1"/>
    <w:rPr>
      <w:b/>
      <w:bCs/>
    </w:rPr>
  </w:style>
  <w:style w:type="character" w:styleId="Emphasis">
    <w:name w:val="Emphasis"/>
    <w:basedOn w:val="DefaultParagraphFont"/>
    <w:uiPriority w:val="20"/>
    <w:qFormat/>
    <w:rsid w:val="00C40DC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0D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40D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0DC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40D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40DC1"/>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C40DC1"/>
    <w:rPr>
      <w:b/>
      <w:bCs/>
    </w:rPr>
  </w:style>
  <w:style w:type="character" w:styleId="Emphasis">
    <w:name w:val="Emphasis"/>
    <w:basedOn w:val="DefaultParagraphFont"/>
    <w:uiPriority w:val="20"/>
    <w:qFormat/>
    <w:rsid w:val="00C40D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804660">
      <w:bodyDiv w:val="1"/>
      <w:marLeft w:val="0"/>
      <w:marRight w:val="0"/>
      <w:marTop w:val="0"/>
      <w:marBottom w:val="0"/>
      <w:divBdr>
        <w:top w:val="none" w:sz="0" w:space="0" w:color="auto"/>
        <w:left w:val="none" w:sz="0" w:space="0" w:color="auto"/>
        <w:bottom w:val="none" w:sz="0" w:space="0" w:color="auto"/>
        <w:right w:val="none" w:sz="0" w:space="0" w:color="auto"/>
      </w:divBdr>
    </w:div>
    <w:div w:id="1549104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329</Words>
  <Characters>1877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2025-09-16T14:37:00Z</dcterms:created>
  <dcterms:modified xsi:type="dcterms:W3CDTF">2025-09-16T14:43:00Z</dcterms:modified>
</cp:coreProperties>
</file>