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CB0E31" w:rsidRDefault="00E97402">
      <w:pPr>
        <w:pStyle w:val="Text"/>
        <w:ind w:firstLine="0"/>
        <w:rPr>
          <w:sz w:val="18"/>
          <w:szCs w:val="18"/>
        </w:rPr>
      </w:pPr>
      <w:r w:rsidRPr="00CB0E31">
        <w:rPr>
          <w:sz w:val="18"/>
          <w:szCs w:val="18"/>
        </w:rPr>
        <w:footnoteReference w:customMarkFollows="1" w:id="1"/>
        <w:sym w:font="Symbol" w:char="F020"/>
      </w:r>
    </w:p>
    <w:p w14:paraId="59123B3E" w14:textId="77777777" w:rsidR="00873FF6" w:rsidRPr="00CB0E31" w:rsidRDefault="00873FF6" w:rsidP="00873FF6">
      <w:pPr>
        <w:pStyle w:val="Authors"/>
        <w:framePr w:w="9360" w:wrap="notBeside"/>
        <w:rPr>
          <w:b/>
          <w:bCs/>
          <w:kern w:val="28"/>
          <w:sz w:val="48"/>
          <w:szCs w:val="48"/>
        </w:rPr>
      </w:pPr>
      <w:r w:rsidRPr="00CB0E31">
        <w:rPr>
          <w:b/>
          <w:bCs/>
          <w:kern w:val="28"/>
          <w:sz w:val="48"/>
          <w:szCs w:val="48"/>
        </w:rPr>
        <w:t>Chimp Optimization Algorithm</w:t>
      </w:r>
    </w:p>
    <w:p w14:paraId="57A655BF" w14:textId="62C2E748" w:rsidR="00E97402" w:rsidRPr="00CB0E31" w:rsidRDefault="00873FF6" w:rsidP="00873FF6">
      <w:pPr>
        <w:pStyle w:val="Authors"/>
        <w:framePr w:wrap="notBeside"/>
      </w:pPr>
      <w:r w:rsidRPr="00CB0E31">
        <w:t>M</w:t>
      </w:r>
      <w:r w:rsidR="00E97402" w:rsidRPr="00CB0E31">
        <w:t xml:space="preserve">. </w:t>
      </w:r>
      <w:r w:rsidRPr="00CB0E31">
        <w:t>Khishe</w:t>
      </w:r>
      <w:r w:rsidR="00392DBA" w:rsidRPr="00CB0E31">
        <w:t xml:space="preserve">, </w:t>
      </w:r>
      <w:r w:rsidRPr="00CB0E31">
        <w:t>M</w:t>
      </w:r>
      <w:r w:rsidR="00E97402" w:rsidRPr="00CB0E31">
        <w:t xml:space="preserve">. </w:t>
      </w:r>
      <w:r w:rsidRPr="00CB0E31">
        <w:t>R. Mosavi</w:t>
      </w:r>
    </w:p>
    <w:p w14:paraId="3927558B" w14:textId="2253336C" w:rsidR="0069159B" w:rsidRPr="00CB0E31" w:rsidRDefault="00E97402" w:rsidP="00E91547">
      <w:pPr>
        <w:pStyle w:val="Abstract"/>
      </w:pPr>
      <w:r w:rsidRPr="00CB0E31">
        <w:rPr>
          <w:i/>
          <w:iCs/>
        </w:rPr>
        <w:t>Abstract</w:t>
      </w:r>
      <w:r w:rsidRPr="00CB0E31">
        <w:t>—</w:t>
      </w:r>
      <w:r w:rsidR="0069159B" w:rsidRPr="00CB0E31">
        <w:t xml:space="preserve">This </w:t>
      </w:r>
      <w:r w:rsidR="00EF7CDB">
        <w:t>article</w:t>
      </w:r>
      <w:r w:rsidR="0069159B" w:rsidRPr="00CB0E31">
        <w:t xml:space="preserve"> proposes a novel metaheuristic algorithm called Chimp Optimization Algorithm (ChOA) inspired by the individual intelligence and sexual motivation of chimps in their group hunting, which is different from the other social predators. ChOA is designed to further </w:t>
      </w:r>
      <w:r w:rsidR="008C02DB">
        <w:t>alleviate</w:t>
      </w:r>
      <w:r w:rsidR="0069159B" w:rsidRPr="00CB0E31">
        <w:t xml:space="preserve"> the two problems of slow convergence speed and</w:t>
      </w:r>
      <w:r w:rsidR="003A19D4" w:rsidRPr="00CB0E31">
        <w:t xml:space="preserve"> trapping in local optima in </w:t>
      </w:r>
      <w:r w:rsidR="0069159B" w:rsidRPr="00CB0E31">
        <w:t>solving high-dimensional problems</w:t>
      </w:r>
      <w:r w:rsidR="00E91547">
        <w:t xml:space="preserve"> such as a learning algorithm for high-dimension neural network</w:t>
      </w:r>
      <w:r w:rsidR="0069159B" w:rsidRPr="00CB0E31">
        <w:t xml:space="preserve">. In this </w:t>
      </w:r>
      <w:r w:rsidR="00EF7CDB">
        <w:t>article</w:t>
      </w:r>
      <w:r w:rsidR="0069159B" w:rsidRPr="00CB0E31">
        <w:t xml:space="preserve">, a mathematical model of diverse intelligence and sexual motivation is proposed. Four types of chimps entitled attacker, barrier, chaser, and driver are employed for simulating the diverse intelligence. Moreover, the </w:t>
      </w:r>
      <w:r w:rsidR="008C02DB">
        <w:t>four</w:t>
      </w:r>
      <w:r w:rsidR="0069159B" w:rsidRPr="00CB0E31">
        <w:t xml:space="preserve"> main steps of hunting, driving, blocking, and attacking, are implemented. Afterward, the algorithm is tested on </w:t>
      </w:r>
      <w:r w:rsidR="00F16416">
        <w:t>30</w:t>
      </w:r>
      <w:r w:rsidR="0069159B" w:rsidRPr="00CB0E31">
        <w:t xml:space="preserve"> well-known benchmark functions, and the results are compared to four </w:t>
      </w:r>
      <w:r w:rsidR="00E21249">
        <w:t xml:space="preserve">newly proposed </w:t>
      </w:r>
      <w:r w:rsidR="0069159B" w:rsidRPr="00CB0E31">
        <w:t xml:space="preserve">meta-heuristic algorithms in term of convergence speed, the probability of getting stuck in local minimums, and </w:t>
      </w:r>
      <w:r w:rsidR="003A19D4" w:rsidRPr="00CB0E31">
        <w:t xml:space="preserve">the </w:t>
      </w:r>
      <w:r w:rsidR="0069159B" w:rsidRPr="00CB0E31">
        <w:t>accuracy</w:t>
      </w:r>
      <w:r w:rsidR="003A19D4" w:rsidRPr="00CB0E31">
        <w:t xml:space="preserve"> of obtained results</w:t>
      </w:r>
      <w:r w:rsidR="0069159B" w:rsidRPr="00CB0E31">
        <w:t xml:space="preserve">. The results indicate that the ChOA outperforms the other benchmark optimization algorithms. </w:t>
      </w:r>
    </w:p>
    <w:p w14:paraId="2AD5107A" w14:textId="77777777" w:rsidR="00E97402" w:rsidRPr="00CB0E31" w:rsidRDefault="00E97402"/>
    <w:p w14:paraId="4AE5DCCE" w14:textId="4B00CBD0" w:rsidR="00E97402" w:rsidRPr="00CB0E31" w:rsidRDefault="00E97402" w:rsidP="00876B06">
      <w:pPr>
        <w:pStyle w:val="IndexTerms"/>
      </w:pPr>
      <w:bookmarkStart w:id="2" w:name="PointTmp"/>
      <w:r w:rsidRPr="00CB0E31">
        <w:rPr>
          <w:i/>
          <w:iCs/>
        </w:rPr>
        <w:t>Index Terms</w:t>
      </w:r>
      <w:r w:rsidRPr="00CB0E31">
        <w:t>—</w:t>
      </w:r>
      <w:r w:rsidR="00D14E5F" w:rsidRPr="00CB0E31">
        <w:t xml:space="preserve">Chimp, </w:t>
      </w:r>
      <w:r w:rsidR="00876B06">
        <w:t>m</w:t>
      </w:r>
      <w:r w:rsidR="00D14E5F" w:rsidRPr="00CB0E31">
        <w:t xml:space="preserve">athematical model, </w:t>
      </w:r>
      <w:r w:rsidR="00876B06">
        <w:t>m</w:t>
      </w:r>
      <w:r w:rsidR="00D14E5F" w:rsidRPr="00CB0E31">
        <w:t xml:space="preserve">etaheuristic, </w:t>
      </w:r>
      <w:r w:rsidR="00876B06">
        <w:t>o</w:t>
      </w:r>
      <w:r w:rsidR="00D14E5F" w:rsidRPr="00CB0E31">
        <w:t xml:space="preserve">ptimization. </w:t>
      </w:r>
    </w:p>
    <w:bookmarkEnd w:id="2"/>
    <w:p w14:paraId="7918C49F" w14:textId="17302E26" w:rsidR="00E97402" w:rsidRPr="00CB0E31" w:rsidRDefault="00E97402" w:rsidP="003A1C83">
      <w:pPr>
        <w:pStyle w:val="Text"/>
        <w:ind w:firstLine="0"/>
      </w:pPr>
    </w:p>
    <w:p w14:paraId="2841D19C" w14:textId="57B5E2A4" w:rsidR="003A1C83" w:rsidRPr="00CB0E31" w:rsidRDefault="003A1C83" w:rsidP="003A1C83">
      <w:pPr>
        <w:pStyle w:val="Heading1"/>
      </w:pPr>
      <w:r w:rsidRPr="00CB0E31">
        <w:t xml:space="preserve">Chimp Optimization Algorithm </w:t>
      </w:r>
    </w:p>
    <w:p w14:paraId="03FE4735" w14:textId="3E802203" w:rsidR="00E97402" w:rsidRPr="00CB0E31" w:rsidRDefault="003A1C83" w:rsidP="003A1C83">
      <w:pPr>
        <w:pStyle w:val="Text"/>
      </w:pPr>
      <w:r w:rsidRPr="00CB0E31">
        <w:t>This section presents and discusses the inspiration of ChOA method. Afterwards, it provides the mathematical model of the proposed algorithm.</w:t>
      </w:r>
      <w:r w:rsidR="00E97402" w:rsidRPr="00CB0E31">
        <w:t xml:space="preserve"> </w:t>
      </w:r>
    </w:p>
    <w:p w14:paraId="4CFE71E7" w14:textId="02C65458" w:rsidR="00E97B99" w:rsidRPr="00CB0E31" w:rsidRDefault="003A1C83" w:rsidP="003A1C83">
      <w:pPr>
        <w:pStyle w:val="Heading2"/>
      </w:pPr>
      <w:r w:rsidRPr="00CB0E31">
        <w:t xml:space="preserve">Inspiration </w:t>
      </w:r>
    </w:p>
    <w:p w14:paraId="586486DB" w14:textId="19BB8C6E" w:rsidR="00E97B99" w:rsidRPr="00CB0E31" w:rsidRDefault="003A1C83" w:rsidP="00B61C57">
      <w:pPr>
        <w:pStyle w:val="Text"/>
        <w:ind w:firstLine="144"/>
      </w:pPr>
      <w:r w:rsidRPr="00CB0E31">
        <w:t>Chimps (sometimes called Chimpanzees) are one of two merely African species of great ape. They are as much as the closest to the humans’ living relatives. As shown in Fig. 1, the chimps, as well as the dolphins, have the most similar Brain to Body Ratio (BBR) to humans. As discussed in [75] mammals with relatively larger BBR are mostly assumed to be smarter. The chimp and the human DNA are so similar because they are descended from a single ancestor species (Hominoid) that lived seven or eight million years ago. Fig</w:t>
      </w:r>
      <w:r w:rsidR="002B358A" w:rsidRPr="00CB0E31">
        <w:t>.</w:t>
      </w:r>
      <w:r w:rsidRPr="00CB0E31">
        <w:t xml:space="preserve"> 2 indicates the phylogeny of super-family Hominoid [76]. As shown in Fig.</w:t>
      </w:r>
      <w:r w:rsidR="000E04DD">
        <w:t xml:space="preserve"> </w:t>
      </w:r>
      <w:r w:rsidRPr="00CB0E31">
        <w:t xml:space="preserve">3, these two species share a </w:t>
      </w:r>
      <w:r w:rsidR="00B61C57">
        <w:t>98</w:t>
      </w:r>
      <w:r w:rsidRPr="00CB0E31">
        <w:t>.8 percent of their DNAs [77].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tblGrid>
      <w:tr w:rsidR="00876B06" w:rsidRPr="00CB0E31" w14:paraId="56A43E1A" w14:textId="77777777" w:rsidTr="008758D3">
        <w:tc>
          <w:tcPr>
            <w:tcW w:w="5040" w:type="dxa"/>
          </w:tcPr>
          <w:p w14:paraId="32ADF532" w14:textId="0E731766" w:rsidR="00876B06" w:rsidRPr="00CB0E31" w:rsidRDefault="00876B06" w:rsidP="00876B06">
            <w:pPr>
              <w:pStyle w:val="Text"/>
              <w:ind w:firstLine="144"/>
              <w:jc w:val="center"/>
            </w:pPr>
            <w:r w:rsidRPr="00CB0E31">
              <w:rPr>
                <w:noProof/>
              </w:rPr>
              <w:drawing>
                <wp:inline distT="0" distB="0" distL="0" distR="0" wp14:anchorId="13BE251B" wp14:editId="6E09D014">
                  <wp:extent cx="3138985" cy="181095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21235" cy="1858409"/>
                          </a:xfrm>
                          <a:prstGeom prst="rect">
                            <a:avLst/>
                          </a:prstGeom>
                          <a:noFill/>
                          <a:ln w="9525">
                            <a:noFill/>
                            <a:miter lim="800000"/>
                            <a:headEnd/>
                            <a:tailEnd/>
                          </a:ln>
                        </pic:spPr>
                      </pic:pic>
                    </a:graphicData>
                  </a:graphic>
                </wp:inline>
              </w:drawing>
            </w:r>
          </w:p>
        </w:tc>
      </w:tr>
      <w:tr w:rsidR="00876B06" w:rsidRPr="00CB0E31" w14:paraId="78D60820" w14:textId="77777777" w:rsidTr="008758D3">
        <w:tc>
          <w:tcPr>
            <w:tcW w:w="5040" w:type="dxa"/>
          </w:tcPr>
          <w:p w14:paraId="13212004" w14:textId="48DE4910" w:rsidR="00876B06" w:rsidRPr="00CB0E31" w:rsidRDefault="00876B06" w:rsidP="00876B06">
            <w:pPr>
              <w:pStyle w:val="Text"/>
              <w:ind w:firstLine="144"/>
              <w:rPr>
                <w:noProof/>
              </w:rPr>
            </w:pPr>
            <w:r w:rsidRPr="00CB0E31">
              <w:rPr>
                <w:noProof/>
              </w:rPr>
              <w:drawing>
                <wp:inline distT="0" distB="0" distL="0" distR="0" wp14:anchorId="12A5BA64" wp14:editId="0C6D55AF">
                  <wp:extent cx="3098042" cy="173873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56445" cy="1771512"/>
                          </a:xfrm>
                          <a:prstGeom prst="rect">
                            <a:avLst/>
                          </a:prstGeom>
                          <a:noFill/>
                          <a:ln w="9525">
                            <a:noFill/>
                            <a:miter lim="800000"/>
                            <a:headEnd/>
                            <a:tailEnd/>
                          </a:ln>
                        </pic:spPr>
                      </pic:pic>
                    </a:graphicData>
                  </a:graphic>
                </wp:inline>
              </w:drawing>
            </w:r>
          </w:p>
        </w:tc>
      </w:tr>
      <w:tr w:rsidR="002B358A" w:rsidRPr="00CB0E31" w14:paraId="7A94ACE8" w14:textId="77777777" w:rsidTr="008758D3">
        <w:tc>
          <w:tcPr>
            <w:tcW w:w="5040" w:type="dxa"/>
          </w:tcPr>
          <w:p w14:paraId="75EF5B76" w14:textId="1C56BA3C" w:rsidR="002B358A" w:rsidRPr="00CB0E31" w:rsidRDefault="002B358A" w:rsidP="008021DE">
            <w:pPr>
              <w:pStyle w:val="Subtitle"/>
            </w:pPr>
            <w:r w:rsidRPr="00CB0E31">
              <w:t>Fig. 1. Two different plot of relationship between body size and brain size in various mammals [75].</w:t>
            </w:r>
          </w:p>
        </w:tc>
      </w:tr>
      <w:tr w:rsidR="008021DE" w:rsidRPr="00CB0E31" w14:paraId="0F4173F4" w14:textId="77777777" w:rsidTr="008758D3">
        <w:tc>
          <w:tcPr>
            <w:tcW w:w="5040" w:type="dxa"/>
          </w:tcPr>
          <w:p w14:paraId="479DE405" w14:textId="4B3E77FB" w:rsidR="008021DE" w:rsidRPr="00CB0E31" w:rsidRDefault="008758D3" w:rsidP="006872D8">
            <w:pPr>
              <w:jc w:val="center"/>
            </w:pPr>
            <w:r>
              <w:rPr>
                <w:noProof/>
              </w:rPr>
              <w:drawing>
                <wp:inline distT="0" distB="0" distL="0" distR="0" wp14:anchorId="368DB1E0" wp14:editId="505D89E9">
                  <wp:extent cx="2848036" cy="1175945"/>
                  <wp:effectExtent l="0" t="0" r="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Fig.2.emf"/>
                          <pic:cNvPicPr/>
                        </pic:nvPicPr>
                        <pic:blipFill>
                          <a:blip r:embed="rId10">
                            <a:extLst>
                              <a:ext uri="{28A0092B-C50C-407E-A947-70E740481C1C}">
                                <a14:useLocalDpi xmlns:a14="http://schemas.microsoft.com/office/drawing/2010/main" val="0"/>
                              </a:ext>
                            </a:extLst>
                          </a:blip>
                          <a:stretch>
                            <a:fillRect/>
                          </a:stretch>
                        </pic:blipFill>
                        <pic:spPr>
                          <a:xfrm>
                            <a:off x="0" y="0"/>
                            <a:ext cx="2861874" cy="1181659"/>
                          </a:xfrm>
                          <a:prstGeom prst="rect">
                            <a:avLst/>
                          </a:prstGeom>
                        </pic:spPr>
                      </pic:pic>
                    </a:graphicData>
                  </a:graphic>
                </wp:inline>
              </w:drawing>
            </w:r>
          </w:p>
        </w:tc>
      </w:tr>
      <w:tr w:rsidR="008021DE" w:rsidRPr="00CB0E31" w14:paraId="659B6C98" w14:textId="77777777" w:rsidTr="008758D3">
        <w:trPr>
          <w:trHeight w:val="341"/>
        </w:trPr>
        <w:tc>
          <w:tcPr>
            <w:tcW w:w="5040" w:type="dxa"/>
          </w:tcPr>
          <w:p w14:paraId="5D0A0CD7" w14:textId="3A532B37" w:rsidR="008021DE" w:rsidRPr="00CB0E31" w:rsidRDefault="00B81EF2" w:rsidP="00B81EF2">
            <w:pPr>
              <w:pStyle w:val="Subtitle"/>
            </w:pPr>
            <w:r w:rsidRPr="00B81EF2">
              <w:t>Fig. 2. Phylogeny of super-family Hominoid.</w:t>
            </w:r>
          </w:p>
        </w:tc>
      </w:tr>
      <w:tr w:rsidR="008021DE" w:rsidRPr="00CB0E31" w14:paraId="5DA417D9" w14:textId="77777777" w:rsidTr="008758D3">
        <w:trPr>
          <w:trHeight w:val="341"/>
        </w:trPr>
        <w:tc>
          <w:tcPr>
            <w:tcW w:w="5040" w:type="dxa"/>
          </w:tcPr>
          <w:p w14:paraId="16A1F0EB" w14:textId="1917F100" w:rsidR="008021DE" w:rsidRPr="00CB0E31" w:rsidRDefault="00774DDD" w:rsidP="000A64EC">
            <w:pPr>
              <w:pStyle w:val="Subtitle"/>
              <w:jc w:val="center"/>
            </w:pPr>
            <w:r>
              <w:rPr>
                <w:noProof/>
              </w:rPr>
              <w:lastRenderedPageBreak/>
              <w:drawing>
                <wp:inline distT="0" distB="0" distL="0" distR="0" wp14:anchorId="46854AE4" wp14:editId="31D17B33">
                  <wp:extent cx="1967005" cy="18731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na2.emf"/>
                          <pic:cNvPicPr/>
                        </pic:nvPicPr>
                        <pic:blipFill rotWithShape="1">
                          <a:blip r:embed="rId11">
                            <a:extLst>
                              <a:ext uri="{28A0092B-C50C-407E-A947-70E740481C1C}">
                                <a14:useLocalDpi xmlns:a14="http://schemas.microsoft.com/office/drawing/2010/main" val="0"/>
                              </a:ext>
                            </a:extLst>
                          </a:blip>
                          <a:srcRect b="3895"/>
                          <a:stretch/>
                        </pic:blipFill>
                        <pic:spPr bwMode="auto">
                          <a:xfrm>
                            <a:off x="0" y="0"/>
                            <a:ext cx="1975515" cy="1881239"/>
                          </a:xfrm>
                          <a:prstGeom prst="rect">
                            <a:avLst/>
                          </a:prstGeom>
                          <a:ln>
                            <a:noFill/>
                          </a:ln>
                          <a:extLst>
                            <a:ext uri="{53640926-AAD7-44D8-BBD7-CCE9431645EC}">
                              <a14:shadowObscured xmlns:a14="http://schemas.microsoft.com/office/drawing/2010/main"/>
                            </a:ext>
                          </a:extLst>
                        </pic:spPr>
                      </pic:pic>
                    </a:graphicData>
                  </a:graphic>
                </wp:inline>
              </w:drawing>
            </w:r>
          </w:p>
        </w:tc>
      </w:tr>
      <w:tr w:rsidR="008021DE" w:rsidRPr="00CB0E31" w14:paraId="0D664AA1" w14:textId="77777777" w:rsidTr="008758D3">
        <w:trPr>
          <w:trHeight w:val="341"/>
        </w:trPr>
        <w:tc>
          <w:tcPr>
            <w:tcW w:w="5040" w:type="dxa"/>
          </w:tcPr>
          <w:p w14:paraId="7B33CDAC" w14:textId="66BD36CC" w:rsidR="008021DE" w:rsidRPr="00CB0E31" w:rsidRDefault="00B81EF2" w:rsidP="00B81EF2">
            <w:pPr>
              <w:pStyle w:val="Subtitle"/>
            </w:pPr>
            <w:r w:rsidRPr="00CB0E31">
              <w:t>Fig. 3. Human and chimp DNA.</w:t>
            </w:r>
          </w:p>
        </w:tc>
      </w:tr>
    </w:tbl>
    <w:p w14:paraId="0E52080C" w14:textId="037F3E43" w:rsidR="002B358A" w:rsidRPr="00CB0E31" w:rsidRDefault="002B358A" w:rsidP="008F180B">
      <w:pPr>
        <w:pStyle w:val="Text"/>
        <w:ind w:firstLine="144"/>
      </w:pPr>
      <w:r w:rsidRPr="00CB0E31">
        <w:t>The chimp’s colony is a fission-fusion society. This</w:t>
      </w:r>
      <w:r w:rsidRPr="00CB0E31">
        <w:rPr>
          <w:b/>
          <w:bCs/>
        </w:rPr>
        <w:t xml:space="preserve"> </w:t>
      </w:r>
      <w:r w:rsidRPr="00CB0E31">
        <w:t>kind of society is one in which the combination or size of the colony changes as time passes and members move throughout the environment. For chimps that live in fission</w:t>
      </w:r>
      <w:r w:rsidR="008F180B" w:rsidRPr="00CB0E31">
        <w:t>-</w:t>
      </w:r>
      <w:r w:rsidRPr="00CB0E31">
        <w:t>fusion colonies, group composition is a dynamic property [78]. Considering these issues, the independent group concept is proposed. In this technique, each group of the chimps independently attempts to discover the search space with its own strategy. In each group, chimps are not quite similar in terms of ability and intelligence, but they are all doing their duties as a member of the colony. The ability of each individual can be useful in a particular situation.</w:t>
      </w:r>
    </w:p>
    <w:p w14:paraId="7C0B631C" w14:textId="738ED6B8" w:rsidR="002B358A" w:rsidRPr="00CB0E31" w:rsidRDefault="002B358A" w:rsidP="001F0E98">
      <w:pPr>
        <w:pStyle w:val="Text"/>
        <w:ind w:firstLine="144"/>
      </w:pPr>
      <w:r w:rsidRPr="00CB0E31">
        <w:t>In a chimp colony, there are four types of chimps entitled driver, barrier, chaser, and attackers. They all have different abilities, but these diversities are necessary for a successful hunt. Drivers follow the prey without attempting to catch up with it. Barriers place themselves in a tree to build a dam across the progression of the prey. Chasers move rapidly after the prey to catch up with it. Finally, attackers prognosticate the breakout route of the prey to infliction it</w:t>
      </w:r>
      <w:r w:rsidR="001F0E98">
        <w:t xml:space="preserve"> (the prey)</w:t>
      </w:r>
      <w:r w:rsidRPr="00CB0E31">
        <w:t xml:space="preserve"> back towards the chasers or down into the lower canopy. These steps of hunting process are shown in Fig. 4. Attackers are thought to need much more cognitive endeavor in prognosticating the subsequent movements of the prey, and they are thus remunerated with a larger piece of meat after a successful hunt. This important role (attacking) correlates positively with the age, smartness, and physical ability. Moreover, chimps can change duties during the same hunt or keep their same duty during the entire process [79]. </w:t>
      </w:r>
    </w:p>
    <w:p w14:paraId="5BE6368F" w14:textId="07FB9EA6" w:rsidR="002B358A" w:rsidRDefault="002B358A" w:rsidP="00D926CB">
      <w:pPr>
        <w:pStyle w:val="Text"/>
        <w:ind w:firstLine="144"/>
      </w:pPr>
      <w:r w:rsidRPr="00CB0E31">
        <w:t>It has been proven that chimps hunt to obtain meat for trading in social favors such as coalitionary support, sex or grooming [</w:t>
      </w:r>
      <w:r w:rsidR="003A4966">
        <w:t>74</w:t>
      </w:r>
      <w:r w:rsidRPr="00CB0E31">
        <w:t xml:space="preserve">]. So, by opening up a new realm of privileges, smartness may have an indirect effect on hunting. To the best of our knowledge, in addition to humans, this “social incentives” has been proposed only for chimps. Hence, it would represent a critical difference between chimps and other social predators that depend on cognitive ability. This social incentive (sexual motivation) causes the chimps to act chaotically in the final stage of hunting process so that all chimps abandon their special duties and they try to get meat, frantically. Generally speaking, the hunting process of chimps is divided into two main </w:t>
      </w:r>
      <w:r w:rsidR="00F21AA0">
        <w:t>phas</w:t>
      </w:r>
      <w:r w:rsidRPr="00CB0E31">
        <w:t xml:space="preserve">es: “Exploration” which </w:t>
      </w:r>
      <w:r w:rsidRPr="00CB0E31">
        <w:t xml:space="preserve">consists of driving, blocking and chasing the prey and </w:t>
      </w:r>
      <w:r w:rsidR="000F1779" w:rsidRPr="00CB0E31">
        <w:t>“</w:t>
      </w:r>
      <w:r w:rsidRPr="00CB0E31">
        <w:t>Exploitatio</w:t>
      </w:r>
      <w:r w:rsidR="000F1779" w:rsidRPr="00CB0E31">
        <w:t>n”</w:t>
      </w:r>
      <w:r w:rsidRPr="00CB0E31">
        <w:t xml:space="preserve"> which consists of attacking the prey. These two </w:t>
      </w:r>
      <w:r w:rsidR="00F21AA0">
        <w:t>phas</w:t>
      </w:r>
      <w:r w:rsidRPr="00CB0E31">
        <w:t>es are shown in Fig</w:t>
      </w:r>
      <w:r w:rsidR="00D926CB">
        <w:t>.</w:t>
      </w:r>
      <w:r w:rsidRPr="00CB0E31">
        <w:t>s 4 and 5, respectively. Then, all of these concepts of ChOA are mathematically formulated in the following section.</w:t>
      </w:r>
    </w:p>
    <w:p w14:paraId="2E9D7713" w14:textId="2B4EB5C2" w:rsidR="000A64EC" w:rsidRDefault="00774DDD" w:rsidP="000E04DD">
      <w:pPr>
        <w:pStyle w:val="Text"/>
        <w:ind w:firstLine="144"/>
        <w:jc w:val="center"/>
      </w:pPr>
      <w:r>
        <w:rPr>
          <w:noProof/>
        </w:rPr>
        <w:drawing>
          <wp:inline distT="0" distB="0" distL="0" distR="0" wp14:anchorId="059F9A96" wp14:editId="3CE5AE74">
            <wp:extent cx="2642062" cy="2737658"/>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emf"/>
                    <pic:cNvPicPr/>
                  </pic:nvPicPr>
                  <pic:blipFill>
                    <a:blip r:embed="rId12">
                      <a:extLst>
                        <a:ext uri="{28A0092B-C50C-407E-A947-70E740481C1C}">
                          <a14:useLocalDpi xmlns:a14="http://schemas.microsoft.com/office/drawing/2010/main" val="0"/>
                        </a:ext>
                      </a:extLst>
                    </a:blip>
                    <a:stretch>
                      <a:fillRect/>
                    </a:stretch>
                  </pic:blipFill>
                  <pic:spPr>
                    <a:xfrm>
                      <a:off x="0" y="0"/>
                      <a:ext cx="2646973" cy="2742747"/>
                    </a:xfrm>
                    <a:prstGeom prst="rect">
                      <a:avLst/>
                    </a:prstGeom>
                  </pic:spPr>
                </pic:pic>
              </a:graphicData>
            </a:graphic>
          </wp:inline>
        </w:drawing>
      </w:r>
    </w:p>
    <w:p w14:paraId="0EF4A00D" w14:textId="5E6DEFC4" w:rsidR="000A64EC" w:rsidRDefault="000A64EC" w:rsidP="00BB5796">
      <w:pPr>
        <w:pStyle w:val="Subtitle"/>
      </w:pPr>
      <w:r w:rsidRPr="00CB0E31">
        <w:t xml:space="preserve">Fig. 4. The first </w:t>
      </w:r>
      <w:r w:rsidR="00F21AA0">
        <w:t>phas</w:t>
      </w:r>
      <w:r w:rsidRPr="00CB0E31">
        <w:t>e of hunting process (</w:t>
      </w:r>
      <w:r w:rsidR="000E04DD">
        <w:t>“</w:t>
      </w:r>
      <w:r w:rsidR="00BB5796">
        <w:t>e</w:t>
      </w:r>
      <w:r w:rsidRPr="00CB0E31">
        <w:t>xploration</w:t>
      </w:r>
      <w:r w:rsidR="000E04DD">
        <w:t>”</w:t>
      </w:r>
      <w:r w:rsidRPr="00CB0E31">
        <w:t>).</w:t>
      </w:r>
    </w:p>
    <w:p w14:paraId="68842403" w14:textId="3646F78C" w:rsidR="000A64EC" w:rsidRDefault="00774DDD" w:rsidP="000E04DD">
      <w:pPr>
        <w:pStyle w:val="Text"/>
        <w:ind w:firstLine="144"/>
        <w:jc w:val="center"/>
      </w:pPr>
      <w:r>
        <w:rPr>
          <w:noProof/>
        </w:rPr>
        <w:drawing>
          <wp:inline distT="0" distB="0" distL="0" distR="0" wp14:anchorId="5B939398" wp14:editId="7B0AE30A">
            <wp:extent cx="2632364" cy="208604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emf"/>
                    <pic:cNvPicPr/>
                  </pic:nvPicPr>
                  <pic:blipFill>
                    <a:blip r:embed="rId13">
                      <a:extLst>
                        <a:ext uri="{28A0092B-C50C-407E-A947-70E740481C1C}">
                          <a14:useLocalDpi xmlns:a14="http://schemas.microsoft.com/office/drawing/2010/main" val="0"/>
                        </a:ext>
                      </a:extLst>
                    </a:blip>
                    <a:stretch>
                      <a:fillRect/>
                    </a:stretch>
                  </pic:blipFill>
                  <pic:spPr>
                    <a:xfrm>
                      <a:off x="0" y="0"/>
                      <a:ext cx="2638812" cy="2091154"/>
                    </a:xfrm>
                    <a:prstGeom prst="rect">
                      <a:avLst/>
                    </a:prstGeom>
                  </pic:spPr>
                </pic:pic>
              </a:graphicData>
            </a:graphic>
          </wp:inline>
        </w:drawing>
      </w:r>
    </w:p>
    <w:p w14:paraId="78033AAE" w14:textId="0D7C5EC3" w:rsidR="000E04DD" w:rsidRPr="00CB0E31" w:rsidRDefault="000E04DD" w:rsidP="0026259E">
      <w:pPr>
        <w:pStyle w:val="Subtitle"/>
      </w:pPr>
      <w:r w:rsidRPr="00CB0E31">
        <w:t xml:space="preserve">Fig. 5. The second </w:t>
      </w:r>
      <w:r w:rsidR="00F21AA0">
        <w:t>phas</w:t>
      </w:r>
      <w:r w:rsidRPr="00CB0E31">
        <w:t>e of hunting process</w:t>
      </w:r>
      <w:r w:rsidR="0026259E">
        <w:t xml:space="preserve"> </w:t>
      </w:r>
      <w:r w:rsidRPr="00CB0E31">
        <w:t>(</w:t>
      </w:r>
      <w:r w:rsidRPr="00CB0E31">
        <w:rPr>
          <w:rFonts w:hint="eastAsia"/>
        </w:rPr>
        <w:t>“</w:t>
      </w:r>
      <w:r w:rsidR="0026259E">
        <w:rPr>
          <w:rFonts w:hint="eastAsia"/>
        </w:rPr>
        <w:t>e</w:t>
      </w:r>
      <w:r w:rsidRPr="00CB0E31">
        <w:t>xploitation</w:t>
      </w:r>
      <w:r w:rsidRPr="00CB0E31">
        <w:rPr>
          <w:rFonts w:hint="eastAsia"/>
        </w:rPr>
        <w:t>”</w:t>
      </w:r>
      <w:r w:rsidRPr="00CB0E31">
        <w:t>).</w:t>
      </w:r>
    </w:p>
    <w:p w14:paraId="59359822" w14:textId="405F6DE4" w:rsidR="00E97B99" w:rsidRPr="00CB0E31" w:rsidRDefault="009633CB" w:rsidP="009633CB">
      <w:pPr>
        <w:pStyle w:val="Heading2"/>
      </w:pPr>
      <w:r w:rsidRPr="00CB0E31">
        <w:t xml:space="preserve">Mathematical Model and Algorithm </w:t>
      </w:r>
    </w:p>
    <w:p w14:paraId="00938364" w14:textId="5AD7B3DB" w:rsidR="00E97B99" w:rsidRPr="00CB0E31" w:rsidRDefault="009633CB" w:rsidP="009633CB">
      <w:pPr>
        <w:pStyle w:val="Text"/>
      </w:pPr>
      <w:r w:rsidRPr="00CB0E31">
        <w:t>In this section, mathematical models of independent group, driving, blocking, chasing and attacking are presented. Corresponding ChOA algorithm is then specified.</w:t>
      </w:r>
    </w:p>
    <w:p w14:paraId="4B7E7F5D" w14:textId="77777777" w:rsidR="000A09BF" w:rsidRPr="00CB0E31" w:rsidRDefault="000A09BF" w:rsidP="009633CB">
      <w:pPr>
        <w:pStyle w:val="Text"/>
      </w:pPr>
    </w:p>
    <w:p w14:paraId="6A664812" w14:textId="0E641584" w:rsidR="00BC40DA" w:rsidRPr="00CB0E31" w:rsidRDefault="000A09BF" w:rsidP="000A09BF">
      <w:pPr>
        <w:pStyle w:val="Heading3"/>
      </w:pPr>
      <w:r w:rsidRPr="00CB0E31">
        <w:t>Driving and Chasing the Prey</w:t>
      </w:r>
    </w:p>
    <w:p w14:paraId="72D3D83D" w14:textId="172076F1" w:rsidR="000A09BF" w:rsidRPr="00CB0E31" w:rsidRDefault="000A09BF" w:rsidP="00427D39">
      <w:pPr>
        <w:jc w:val="both"/>
      </w:pPr>
      <w:r w:rsidRPr="00CB0E31">
        <w:t xml:space="preserve">As mentioned above, the prey is hunted during the exploration and exploitation </w:t>
      </w:r>
      <w:r w:rsidR="00F21AA0">
        <w:t>phas</w:t>
      </w:r>
      <w:r w:rsidRPr="00CB0E31">
        <w:t>es. To mathematically model driving and chasing the prey, Eq</w:t>
      </w:r>
      <w:r w:rsidR="00427D39" w:rsidRPr="00CB0E31">
        <w:t>.</w:t>
      </w:r>
      <w:r w:rsidRPr="00CB0E31">
        <w:t>s (1) and (2) are proposed.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1673"/>
      </w:tblGrid>
      <w:tr w:rsidR="000A09BF" w:rsidRPr="00CB0E31" w14:paraId="0D4C2857" w14:textId="77777777" w:rsidTr="005229A0">
        <w:tc>
          <w:tcPr>
            <w:tcW w:w="4788" w:type="dxa"/>
          </w:tcPr>
          <w:p w14:paraId="441B898E" w14:textId="77777777" w:rsidR="000A09BF" w:rsidRPr="00CB0E31" w:rsidRDefault="000A09BF" w:rsidP="000A09BF">
            <w:r w:rsidRPr="00CB0E31">
              <w:rPr>
                <w:position w:val="-16"/>
                <w:sz w:val="24"/>
                <w:szCs w:val="24"/>
              </w:rPr>
              <w:object w:dxaOrig="2480" w:dyaOrig="440" w14:anchorId="4EE8E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21.75pt" o:ole="">
                  <v:imagedata r:id="rId14" o:title=""/>
                </v:shape>
                <o:OLEObject Type="Embed" ProgID="Equation.DSMT4" ShapeID="_x0000_i1025" DrawAspect="Content" ObjectID="_1672226287" r:id="rId15"/>
              </w:object>
            </w:r>
          </w:p>
        </w:tc>
        <w:tc>
          <w:tcPr>
            <w:tcW w:w="5760" w:type="dxa"/>
            <w:vAlign w:val="center"/>
          </w:tcPr>
          <w:p w14:paraId="6F78EDEA" w14:textId="77777777" w:rsidR="000A09BF" w:rsidRPr="00CB0E31" w:rsidRDefault="000A09BF" w:rsidP="000A09BF">
            <w:pPr>
              <w:jc w:val="right"/>
            </w:pPr>
            <w:r w:rsidRPr="00CB0E31">
              <w:t>(1)</w:t>
            </w:r>
          </w:p>
        </w:tc>
      </w:tr>
      <w:tr w:rsidR="000A09BF" w:rsidRPr="00CB0E31" w14:paraId="763F3D5D" w14:textId="77777777" w:rsidTr="005229A0">
        <w:tc>
          <w:tcPr>
            <w:tcW w:w="4788" w:type="dxa"/>
          </w:tcPr>
          <w:p w14:paraId="3DB44EAC" w14:textId="77777777" w:rsidR="000A09BF" w:rsidRPr="00CB0E31" w:rsidRDefault="000A09BF" w:rsidP="000A09BF">
            <w:r w:rsidRPr="00CB0E31">
              <w:rPr>
                <w:position w:val="-14"/>
                <w:sz w:val="24"/>
                <w:szCs w:val="24"/>
              </w:rPr>
              <w:object w:dxaOrig="2439" w:dyaOrig="380" w14:anchorId="57BDC3DA">
                <v:shape id="_x0000_i1026" type="#_x0000_t75" style="width:122.25pt;height:14.25pt" o:ole="">
                  <v:imagedata r:id="rId16" o:title=""/>
                </v:shape>
                <o:OLEObject Type="Embed" ProgID="Equation.DSMT4" ShapeID="_x0000_i1026" DrawAspect="Content" ObjectID="_1672226288" r:id="rId17"/>
              </w:object>
            </w:r>
          </w:p>
        </w:tc>
        <w:tc>
          <w:tcPr>
            <w:tcW w:w="5760" w:type="dxa"/>
            <w:vAlign w:val="center"/>
          </w:tcPr>
          <w:p w14:paraId="493AF7BF" w14:textId="77777777" w:rsidR="000A09BF" w:rsidRPr="00CB0E31" w:rsidRDefault="000A09BF" w:rsidP="000A09BF">
            <w:pPr>
              <w:jc w:val="right"/>
            </w:pPr>
            <w:r w:rsidRPr="00CB0E31">
              <w:t xml:space="preserve">       (2)</w:t>
            </w:r>
          </w:p>
        </w:tc>
      </w:tr>
    </w:tbl>
    <w:p w14:paraId="732216F6" w14:textId="6DAACC3D" w:rsidR="000A09BF" w:rsidRPr="00CB0E31" w:rsidRDefault="000A09BF" w:rsidP="00427D39">
      <w:pPr>
        <w:jc w:val="both"/>
      </w:pPr>
      <w:r w:rsidRPr="00CB0E31">
        <w:t xml:space="preserve">Where </w:t>
      </w:r>
      <w:r w:rsidRPr="00CB0E31">
        <w:rPr>
          <w:i/>
          <w:iCs/>
        </w:rPr>
        <w:t>t</w:t>
      </w:r>
      <w:r w:rsidRPr="00CB0E31">
        <w:t xml:space="preserve"> indicates the number of current iteration, </w:t>
      </w:r>
      <w:r w:rsidRPr="00CB0E31">
        <w:rPr>
          <w:b/>
          <w:bCs/>
        </w:rPr>
        <w:t xml:space="preserve">a, m, </w:t>
      </w:r>
      <w:r w:rsidRPr="00CB0E31">
        <w:t xml:space="preserve">and </w:t>
      </w:r>
      <w:r w:rsidRPr="00CB0E31">
        <w:rPr>
          <w:position w:val="-6"/>
        </w:rPr>
        <w:object w:dxaOrig="180" w:dyaOrig="220" w14:anchorId="260F59CA">
          <v:shape id="_x0000_i1027" type="#_x0000_t75" style="width:7.45pt;height:14.25pt" o:ole="">
            <v:imagedata r:id="rId18" o:title=""/>
          </v:shape>
          <o:OLEObject Type="Embed" ProgID="Equation.DSMT4" ShapeID="_x0000_i1027" DrawAspect="Content" ObjectID="_1672226289" r:id="rId19"/>
        </w:object>
      </w:r>
      <w:r w:rsidRPr="00CB0E31">
        <w:t xml:space="preserve"> are the coefficient vectors, </w:t>
      </w:r>
      <w:r w:rsidRPr="00CB0E31">
        <w:rPr>
          <w:position w:val="-14"/>
        </w:rPr>
        <w:object w:dxaOrig="460" w:dyaOrig="380" w14:anchorId="35F45AD2">
          <v:shape id="_x0000_i1028" type="#_x0000_t75" style="width:21.75pt;height:21.75pt" o:ole="">
            <v:imagedata r:id="rId20" o:title=""/>
          </v:shape>
          <o:OLEObject Type="Embed" ProgID="Equation.DSMT4" ShapeID="_x0000_i1028" DrawAspect="Content" ObjectID="_1672226290" r:id="rId21"/>
        </w:object>
      </w:r>
      <w:r w:rsidRPr="00CB0E31">
        <w:t xml:space="preserve">is the vector of prey </w:t>
      </w:r>
      <w:r w:rsidRPr="00CB0E31">
        <w:lastRenderedPageBreak/>
        <w:t xml:space="preserve">position and </w:t>
      </w:r>
      <w:r w:rsidRPr="00CB0E31">
        <w:rPr>
          <w:position w:val="-14"/>
        </w:rPr>
        <w:object w:dxaOrig="540" w:dyaOrig="380" w14:anchorId="7A4D0C38">
          <v:shape id="_x0000_i1029" type="#_x0000_t75" style="width:28.55pt;height:21.75pt" o:ole="">
            <v:imagedata r:id="rId22" o:title=""/>
          </v:shape>
          <o:OLEObject Type="Embed" ProgID="Equation.DSMT4" ShapeID="_x0000_i1029" DrawAspect="Content" ObjectID="_1672226291" r:id="rId23"/>
        </w:object>
      </w:r>
      <w:r w:rsidRPr="00CB0E31">
        <w:t xml:space="preserve">is the position vector of a chimp. </w:t>
      </w:r>
      <w:r w:rsidRPr="00CB0E31">
        <w:rPr>
          <w:b/>
          <w:bCs/>
        </w:rPr>
        <w:t>a</w:t>
      </w:r>
      <w:r w:rsidRPr="00CB0E31">
        <w:t xml:space="preserve">, </w:t>
      </w:r>
      <w:r w:rsidRPr="00CB0E31">
        <w:rPr>
          <w:b/>
          <w:bCs/>
        </w:rPr>
        <w:t>m</w:t>
      </w:r>
      <w:r w:rsidRPr="00CB0E31">
        <w:t xml:space="preserve">, and </w:t>
      </w:r>
      <w:r w:rsidRPr="00CB0E31">
        <w:rPr>
          <w:position w:val="-6"/>
        </w:rPr>
        <w:object w:dxaOrig="180" w:dyaOrig="220" w14:anchorId="78DAA9B1">
          <v:shape id="_x0000_i1030" type="#_x0000_t75" style="width:7.45pt;height:14.25pt" o:ole="">
            <v:imagedata r:id="rId24" o:title=""/>
          </v:shape>
          <o:OLEObject Type="Embed" ProgID="Equation.DSMT4" ShapeID="_x0000_i1030" DrawAspect="Content" ObjectID="_1672226292" r:id="rId25"/>
        </w:object>
      </w:r>
      <w:r w:rsidRPr="00CB0E31">
        <w:t>vectors are calculated by the Eq</w:t>
      </w:r>
      <w:r w:rsidR="00427D39" w:rsidRPr="00CB0E31">
        <w:t>.</w:t>
      </w:r>
      <w:r w:rsidRPr="00CB0E31">
        <w:t>s (3), (4) and (5),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133"/>
      </w:tblGrid>
      <w:tr w:rsidR="000A09BF" w:rsidRPr="00CB0E31" w14:paraId="54DACB03" w14:textId="77777777" w:rsidTr="005229A0">
        <w:tc>
          <w:tcPr>
            <w:tcW w:w="4788" w:type="dxa"/>
          </w:tcPr>
          <w:p w14:paraId="7DD7D712" w14:textId="77777777" w:rsidR="000A09BF" w:rsidRPr="00CB0E31" w:rsidRDefault="00457605" w:rsidP="000A09BF">
            <w:r w:rsidRPr="00457605">
              <w:rPr>
                <w:position w:val="-12"/>
                <w:sz w:val="24"/>
                <w:szCs w:val="24"/>
              </w:rPr>
              <w:object w:dxaOrig="1219" w:dyaOrig="360" w14:anchorId="77ACD41F">
                <v:shape id="_x0000_i1031" type="#_x0000_t75" style="width:57.75pt;height:14.25pt" o:ole="">
                  <v:imagedata r:id="rId26" o:title=""/>
                </v:shape>
                <o:OLEObject Type="Embed" ProgID="Equation.DSMT4" ShapeID="_x0000_i1031" DrawAspect="Content" ObjectID="_1672226293" r:id="rId27"/>
              </w:object>
            </w:r>
          </w:p>
        </w:tc>
        <w:tc>
          <w:tcPr>
            <w:tcW w:w="5760" w:type="dxa"/>
            <w:vAlign w:val="center"/>
          </w:tcPr>
          <w:p w14:paraId="5C62C98B" w14:textId="77777777" w:rsidR="000A09BF" w:rsidRPr="00CB0E31" w:rsidRDefault="000A09BF" w:rsidP="000A09BF">
            <w:pPr>
              <w:jc w:val="right"/>
            </w:pPr>
            <w:r w:rsidRPr="00CB0E31">
              <w:t>(3)</w:t>
            </w:r>
          </w:p>
        </w:tc>
      </w:tr>
      <w:tr w:rsidR="000A09BF" w:rsidRPr="00CB0E31" w14:paraId="44A2EC5B" w14:textId="77777777" w:rsidTr="005229A0">
        <w:tc>
          <w:tcPr>
            <w:tcW w:w="4788" w:type="dxa"/>
          </w:tcPr>
          <w:p w14:paraId="68AB130B" w14:textId="77777777" w:rsidR="000A09BF" w:rsidRPr="00CB0E31" w:rsidRDefault="000A09BF" w:rsidP="000A09BF">
            <w:r w:rsidRPr="00CB0E31">
              <w:rPr>
                <w:position w:val="-12"/>
                <w:sz w:val="24"/>
                <w:szCs w:val="24"/>
              </w:rPr>
              <w:object w:dxaOrig="740" w:dyaOrig="360" w14:anchorId="3C52ADF6">
                <v:shape id="_x0000_i1032" type="#_x0000_t75" style="width:36pt;height:14.25pt" o:ole="">
                  <v:imagedata r:id="rId28" o:title=""/>
                </v:shape>
                <o:OLEObject Type="Embed" ProgID="Equation.DSMT4" ShapeID="_x0000_i1032" DrawAspect="Content" ObjectID="_1672226294" r:id="rId29"/>
              </w:object>
            </w:r>
          </w:p>
        </w:tc>
        <w:tc>
          <w:tcPr>
            <w:tcW w:w="5760" w:type="dxa"/>
            <w:vAlign w:val="center"/>
          </w:tcPr>
          <w:p w14:paraId="06068EDA" w14:textId="77777777" w:rsidR="000A09BF" w:rsidRPr="00CB0E31" w:rsidRDefault="000A09BF" w:rsidP="000A09BF">
            <w:pPr>
              <w:jc w:val="right"/>
            </w:pPr>
            <w:r w:rsidRPr="00CB0E31">
              <w:t>(4)</w:t>
            </w:r>
          </w:p>
        </w:tc>
      </w:tr>
      <w:tr w:rsidR="000A09BF" w:rsidRPr="00CB0E31" w14:paraId="482F9C74" w14:textId="77777777" w:rsidTr="005229A0">
        <w:tc>
          <w:tcPr>
            <w:tcW w:w="4788" w:type="dxa"/>
          </w:tcPr>
          <w:p w14:paraId="39522A83" w14:textId="77777777" w:rsidR="000A09BF" w:rsidRPr="00CB0E31" w:rsidRDefault="000A09BF" w:rsidP="000A09BF">
            <w:pPr>
              <w:rPr>
                <w:b/>
                <w:bCs/>
                <w:position w:val="-12"/>
              </w:rPr>
            </w:pPr>
            <w:r w:rsidRPr="00CB0E31">
              <w:rPr>
                <w:b/>
                <w:bCs/>
                <w:position w:val="-12"/>
              </w:rPr>
              <w:t>m=Chaotic_value</w:t>
            </w:r>
          </w:p>
        </w:tc>
        <w:tc>
          <w:tcPr>
            <w:tcW w:w="5760" w:type="dxa"/>
            <w:vAlign w:val="center"/>
          </w:tcPr>
          <w:p w14:paraId="2035BA0F" w14:textId="77777777" w:rsidR="000A09BF" w:rsidRPr="00CB0E31" w:rsidRDefault="000A09BF" w:rsidP="000A09BF">
            <w:pPr>
              <w:jc w:val="right"/>
            </w:pPr>
            <w:r w:rsidRPr="00CB0E31">
              <w:t>(5)</w:t>
            </w:r>
          </w:p>
        </w:tc>
      </w:tr>
    </w:tbl>
    <w:p w14:paraId="6591E129" w14:textId="63F49684" w:rsidR="000A09BF" w:rsidRPr="00CB0E31" w:rsidRDefault="000A09BF" w:rsidP="003A4966">
      <w:pPr>
        <w:jc w:val="both"/>
      </w:pPr>
      <w:r w:rsidRPr="00CB0E31">
        <w:t xml:space="preserve">In which, </w:t>
      </w:r>
      <w:r w:rsidRPr="00CB0E31">
        <w:rPr>
          <w:b/>
          <w:bCs/>
        </w:rPr>
        <w:t>f</w:t>
      </w:r>
      <w:r w:rsidRPr="00CB0E31">
        <w:t xml:space="preserve"> is reduced non-linearly from 2.5 to 0 through the iteration process (in both exploitation and exploration </w:t>
      </w:r>
      <w:r w:rsidR="00F21AA0">
        <w:t>phas</w:t>
      </w:r>
      <w:r w:rsidRPr="00CB0E31">
        <w:t xml:space="preserve">e). </w:t>
      </w:r>
      <w:r w:rsidRPr="00CB0E31">
        <w:rPr>
          <w:b/>
          <w:bCs/>
        </w:rPr>
        <w:t>r</w:t>
      </w:r>
      <w:r w:rsidRPr="00CB0E31">
        <w:rPr>
          <w:b/>
          <w:bCs/>
          <w:vertAlign w:val="subscript"/>
        </w:rPr>
        <w:t>1</w:t>
      </w:r>
      <w:r w:rsidRPr="00CB0E31">
        <w:t xml:space="preserve"> and </w:t>
      </w:r>
      <w:r w:rsidRPr="00CB0E31">
        <w:rPr>
          <w:b/>
          <w:bCs/>
        </w:rPr>
        <w:t>r</w:t>
      </w:r>
      <w:r w:rsidRPr="00CB0E31">
        <w:rPr>
          <w:b/>
          <w:bCs/>
          <w:vertAlign w:val="subscript"/>
        </w:rPr>
        <w:t>2</w:t>
      </w:r>
      <w:r w:rsidRPr="00CB0E31">
        <w:t xml:space="preserve"> are the random vectors in the range of [0,1]. Finally, </w:t>
      </w:r>
      <w:r w:rsidRPr="00CB0E31">
        <w:rPr>
          <w:b/>
          <w:bCs/>
        </w:rPr>
        <w:t>m</w:t>
      </w:r>
      <w:r w:rsidRPr="00CB0E31">
        <w:t xml:space="preserve"> is a chaotic vector calculated based on various chaotic map so that this vector represents the effect of the sexual motivation of chimps in the hunting process. A full description of this vector will be described in detail in </w:t>
      </w:r>
      <w:r w:rsidR="0010739E" w:rsidRPr="00CB0E31">
        <w:t>sub</w:t>
      </w:r>
      <w:r w:rsidRPr="00CB0E31">
        <w:t xml:space="preserve">section </w:t>
      </w:r>
      <w:r w:rsidR="0010739E" w:rsidRPr="00CB0E31">
        <w:t>5</w:t>
      </w:r>
      <w:r w:rsidRPr="00CB0E31">
        <w:t xml:space="preserve">. In the conventional population-based optimization algorithm, all particles have similar behavior in local and global searches so that the individuals can be considered as a single group with one common search strategy. However, theoretically, in every population-based optimization algorithm, different independent groups that have a common goal can be used to have a direct and random search result at the same time. In the following, independent groups of chimp using different strategies to update </w:t>
      </w:r>
      <w:r w:rsidRPr="00CB0E31">
        <w:rPr>
          <w:b/>
          <w:bCs/>
        </w:rPr>
        <w:t>f</w:t>
      </w:r>
      <w:r w:rsidRPr="00CB0E31">
        <w:t xml:space="preserve"> will be modeled mathematically. Updating the independent groups can be implemented by any continuous function. These functions must be chosen in such a way that during each iteration </w:t>
      </w:r>
      <w:r w:rsidRPr="00CB0E31">
        <w:rPr>
          <w:b/>
          <w:bCs/>
        </w:rPr>
        <w:t>f</w:t>
      </w:r>
      <w:r w:rsidRPr="00CB0E31">
        <w:t xml:space="preserve"> is reduced</w:t>
      </w:r>
      <w:r w:rsidR="00E240E5" w:rsidRPr="00CB0E31">
        <w:t xml:space="preserve"> [8</w:t>
      </w:r>
      <w:r w:rsidR="003A4966">
        <w:t>0</w:t>
      </w:r>
      <w:r w:rsidR="00E240E5" w:rsidRPr="00CB0E31">
        <w:t>]</w:t>
      </w:r>
      <w:r w:rsidRPr="00CB0E31">
        <w:t xml:space="preserve">. </w:t>
      </w:r>
    </w:p>
    <w:p w14:paraId="2877C5A0" w14:textId="43844264" w:rsidR="000A09BF" w:rsidRPr="00CB0E31" w:rsidRDefault="000A09BF" w:rsidP="00F313E6">
      <w:pPr>
        <w:jc w:val="both"/>
      </w:pPr>
      <w:r w:rsidRPr="00CB0E31">
        <w:t xml:space="preserve">These four independent groups use their own patterns to search the problem space locally and globally. Also among various strategies which have been tested, two different versions of ChOA with various independent groups called ChOA1 and ChOA2 are selected to have the best performance in the benchmark optimization problems. The dynamic coefficients of </w:t>
      </w:r>
      <w:r w:rsidRPr="00CB0E31">
        <w:rPr>
          <w:b/>
          <w:bCs/>
        </w:rPr>
        <w:t>f</w:t>
      </w:r>
      <w:r w:rsidRPr="00CB0E31">
        <w:t xml:space="preserve"> have been proposed in Table </w:t>
      </w:r>
      <w:r w:rsidR="00F313E6" w:rsidRPr="00CB0E31">
        <w:t>I</w:t>
      </w:r>
      <w:r w:rsidRPr="00CB0E31">
        <w:t xml:space="preserve"> and Fig.</w:t>
      </w:r>
      <w:r w:rsidR="008F180B" w:rsidRPr="00CB0E31">
        <w:t xml:space="preserve"> </w:t>
      </w:r>
      <w:r w:rsidRPr="00CB0E31">
        <w:t xml:space="preserve">6. In this table, </w:t>
      </w:r>
      <w:r w:rsidRPr="00CB0E31">
        <w:rPr>
          <w:i/>
          <w:iCs/>
        </w:rPr>
        <w:t>T</w:t>
      </w:r>
      <w:r w:rsidRPr="00CB0E31">
        <w:t xml:space="preserve"> represents the maximum number of iterations, and </w:t>
      </w:r>
      <w:r w:rsidRPr="00CB0E31">
        <w:rPr>
          <w:i/>
          <w:iCs/>
        </w:rPr>
        <w:t>t</w:t>
      </w:r>
      <w:r w:rsidRPr="00CB0E31">
        <w:t xml:space="preserve"> indicates the current iteration. These dynamic coefficients have been chosen with various curves and slopes so that each independent group has specific searching behavior for the sake of improving the performance of ChOA. </w:t>
      </w:r>
    </w:p>
    <w:p w14:paraId="15E55BE7" w14:textId="77777777" w:rsidR="000A09BF" w:rsidRPr="00CB0E31" w:rsidRDefault="000A09BF" w:rsidP="000A09BF"/>
    <w:p w14:paraId="03B57CAA" w14:textId="77777777" w:rsidR="000A09BF" w:rsidRPr="00CB0E31" w:rsidRDefault="000A09BF" w:rsidP="000A09BF">
      <w:pPr>
        <w:pStyle w:val="TableTitle"/>
      </w:pPr>
      <w:r w:rsidRPr="00CB0E31">
        <w:t>Table I</w:t>
      </w:r>
    </w:p>
    <w:p w14:paraId="1B03590E" w14:textId="7B50A7A1" w:rsidR="000A09BF" w:rsidRPr="00CB0E31" w:rsidRDefault="000A09BF" w:rsidP="00024933">
      <w:pPr>
        <w:pStyle w:val="TableTitle"/>
      </w:pPr>
      <w:r w:rsidRPr="00CB0E31">
        <w:t xml:space="preserve">The dynamic coefficients of </w:t>
      </w:r>
      <w:r w:rsidR="00024933" w:rsidRPr="00CB0E31">
        <w:rPr>
          <w:b/>
          <w:bCs/>
          <w:smallCaps w:val="0"/>
        </w:rPr>
        <w:t>f</w:t>
      </w:r>
      <w:r w:rsidR="00024933" w:rsidRPr="00CB0E31">
        <w:rPr>
          <w:smallCaps w:val="0"/>
          <w:sz w:val="20"/>
          <w:szCs w:val="20"/>
        </w:rPr>
        <w:t xml:space="preserve"> </w:t>
      </w:r>
      <w:r w:rsidRPr="00CB0E31">
        <w:t>vector.</w:t>
      </w:r>
    </w:p>
    <w:tbl>
      <w:tblPr>
        <w:tblStyle w:val="TableGrid"/>
        <w:tblW w:w="5000" w:type="pct"/>
        <w:jc w:val="center"/>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6"/>
        <w:gridCol w:w="1704"/>
        <w:gridCol w:w="2144"/>
      </w:tblGrid>
      <w:tr w:rsidR="000A09BF" w:rsidRPr="00CB0E31" w14:paraId="376C31FE" w14:textId="77777777" w:rsidTr="00B61C57">
        <w:trPr>
          <w:trHeight w:val="229"/>
          <w:jc w:val="center"/>
        </w:trPr>
        <w:tc>
          <w:tcPr>
            <w:tcW w:w="1012" w:type="pct"/>
            <w:tcBorders>
              <w:top w:val="double" w:sz="4" w:space="0" w:color="auto"/>
              <w:bottom w:val="single" w:sz="4" w:space="0" w:color="000000" w:themeColor="text1"/>
            </w:tcBorders>
          </w:tcPr>
          <w:p w14:paraId="6A7C2109" w14:textId="77777777" w:rsidR="000A09BF" w:rsidRPr="00CB0E31" w:rsidRDefault="000A09BF" w:rsidP="000A09BF">
            <w:pPr>
              <w:jc w:val="center"/>
              <w:rPr>
                <w:b/>
                <w:bCs/>
                <w:sz w:val="18"/>
                <w:szCs w:val="18"/>
                <w:rtl/>
              </w:rPr>
            </w:pPr>
            <w:r w:rsidRPr="00CB0E31">
              <w:rPr>
                <w:b/>
                <w:bCs/>
                <w:sz w:val="18"/>
                <w:szCs w:val="18"/>
              </w:rPr>
              <w:t>Groups</w:t>
            </w:r>
          </w:p>
        </w:tc>
        <w:tc>
          <w:tcPr>
            <w:tcW w:w="1766" w:type="pct"/>
            <w:tcBorders>
              <w:top w:val="double" w:sz="4" w:space="0" w:color="auto"/>
              <w:bottom w:val="single" w:sz="4" w:space="0" w:color="000000" w:themeColor="text1"/>
            </w:tcBorders>
          </w:tcPr>
          <w:p w14:paraId="370C43E4" w14:textId="77777777" w:rsidR="000A09BF" w:rsidRPr="00CB0E31" w:rsidRDefault="000A09BF" w:rsidP="000A09BF">
            <w:pPr>
              <w:jc w:val="center"/>
              <w:rPr>
                <w:b/>
                <w:bCs/>
                <w:sz w:val="18"/>
                <w:szCs w:val="18"/>
              </w:rPr>
            </w:pPr>
            <w:r w:rsidRPr="00CB0E31">
              <w:rPr>
                <w:b/>
                <w:bCs/>
                <w:sz w:val="18"/>
                <w:szCs w:val="18"/>
              </w:rPr>
              <w:t>ChOA1</w:t>
            </w:r>
          </w:p>
        </w:tc>
        <w:tc>
          <w:tcPr>
            <w:tcW w:w="2223" w:type="pct"/>
            <w:tcBorders>
              <w:top w:val="double" w:sz="4" w:space="0" w:color="auto"/>
              <w:bottom w:val="single" w:sz="4" w:space="0" w:color="000000" w:themeColor="text1"/>
            </w:tcBorders>
          </w:tcPr>
          <w:p w14:paraId="6C9551B3" w14:textId="77777777" w:rsidR="000A09BF" w:rsidRPr="00CB0E31" w:rsidRDefault="000A09BF" w:rsidP="000A09BF">
            <w:pPr>
              <w:jc w:val="center"/>
              <w:rPr>
                <w:b/>
                <w:bCs/>
                <w:sz w:val="18"/>
                <w:szCs w:val="18"/>
              </w:rPr>
            </w:pPr>
            <w:r w:rsidRPr="00CB0E31">
              <w:rPr>
                <w:b/>
                <w:bCs/>
                <w:sz w:val="18"/>
                <w:szCs w:val="18"/>
              </w:rPr>
              <w:t>ChOA2</w:t>
            </w:r>
          </w:p>
        </w:tc>
      </w:tr>
      <w:tr w:rsidR="000A09BF" w:rsidRPr="00CB0E31" w14:paraId="3258F3F6" w14:textId="77777777" w:rsidTr="00B61C57">
        <w:trPr>
          <w:jc w:val="center"/>
        </w:trPr>
        <w:tc>
          <w:tcPr>
            <w:tcW w:w="1012" w:type="pct"/>
          </w:tcPr>
          <w:p w14:paraId="4CC6C1C0" w14:textId="77777777" w:rsidR="000A09BF" w:rsidRPr="00CB0E31" w:rsidRDefault="000A09BF" w:rsidP="000A09BF">
            <w:pPr>
              <w:jc w:val="center"/>
              <w:rPr>
                <w:b/>
                <w:bCs/>
                <w:sz w:val="18"/>
                <w:szCs w:val="18"/>
                <w:rtl/>
              </w:rPr>
            </w:pPr>
            <w:r w:rsidRPr="00CB0E31">
              <w:rPr>
                <w:b/>
                <w:bCs/>
                <w:sz w:val="18"/>
                <w:szCs w:val="18"/>
              </w:rPr>
              <w:t>Group1</w:t>
            </w:r>
          </w:p>
        </w:tc>
        <w:tc>
          <w:tcPr>
            <w:tcW w:w="1766" w:type="pct"/>
          </w:tcPr>
          <w:p w14:paraId="0003D2D9"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1.95</w:t>
            </w:r>
            <w:r w:rsidRPr="00CB0E31">
              <w:rPr>
                <w:rFonts w:asciiTheme="majorBidi" w:eastAsia="MTSYN" w:hAnsiTheme="majorBidi" w:cstheme="majorBidi"/>
                <w:color w:val="131413"/>
                <w:sz w:val="18"/>
                <w:szCs w:val="18"/>
              </w:rPr>
              <w:t>−</w:t>
            </w:r>
            <w:r w:rsidRPr="00CB0E31">
              <w:rPr>
                <w:rFonts w:asciiTheme="majorBidi" w:hAnsiTheme="majorBidi" w:cstheme="majorBidi"/>
                <w:color w:val="131413"/>
                <w:sz w:val="18"/>
                <w:szCs w:val="18"/>
              </w:rPr>
              <w:t>2</w:t>
            </w:r>
            <w:r w:rsidRPr="00CB0E31">
              <w:rPr>
                <w:rFonts w:asciiTheme="majorBidi" w:hAnsiTheme="majorBidi" w:cstheme="majorBidi"/>
                <w:position w:val="-6"/>
                <w:sz w:val="18"/>
                <w:szCs w:val="18"/>
              </w:rPr>
              <w:object w:dxaOrig="340" w:dyaOrig="320" w14:anchorId="4AE88438">
                <v:shape id="_x0000_i1033" type="#_x0000_t75" style="width:14.25pt;height:14.25pt" o:ole="">
                  <v:imagedata r:id="rId30" o:title=""/>
                </v:shape>
                <o:OLEObject Type="Embed" ProgID="Equation.DSMT4" ShapeID="_x0000_i1033" DrawAspect="Content" ObjectID="_1672226295" r:id="rId31"/>
              </w:object>
            </w:r>
            <w:r w:rsidRPr="00CB0E31">
              <w:rPr>
                <w:rFonts w:asciiTheme="majorBidi" w:hAnsiTheme="majorBidi" w:cstheme="majorBidi"/>
                <w:color w:val="131413"/>
                <w:sz w:val="18"/>
                <w:szCs w:val="18"/>
              </w:rPr>
              <w:t>/</w:t>
            </w:r>
            <w:r w:rsidRPr="00CB0E31">
              <w:rPr>
                <w:rFonts w:asciiTheme="majorBidi" w:hAnsiTheme="majorBidi" w:cstheme="majorBidi"/>
                <w:position w:val="-4"/>
                <w:sz w:val="18"/>
                <w:szCs w:val="18"/>
              </w:rPr>
              <w:object w:dxaOrig="400" w:dyaOrig="300" w14:anchorId="5525279E">
                <v:shape id="_x0000_i1034" type="#_x0000_t75" style="width:14.25pt;height:14.25pt" o:ole="">
                  <v:imagedata r:id="rId32" o:title=""/>
                </v:shape>
                <o:OLEObject Type="Embed" ProgID="Equation.DSMT4" ShapeID="_x0000_i1034" DrawAspect="Content" ObjectID="_1672226296" r:id="rId33"/>
              </w:object>
            </w:r>
          </w:p>
        </w:tc>
        <w:tc>
          <w:tcPr>
            <w:tcW w:w="2223" w:type="pct"/>
          </w:tcPr>
          <w:p w14:paraId="2DBC781E"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2.5</w:t>
            </w:r>
            <w:r w:rsidRPr="00CB0E31">
              <w:rPr>
                <w:rFonts w:asciiTheme="majorBidi" w:eastAsia="MTSYN" w:hAnsiTheme="majorBidi" w:cstheme="majorBidi"/>
                <w:color w:val="131413"/>
                <w:sz w:val="18"/>
                <w:szCs w:val="18"/>
              </w:rPr>
              <w:t>−</w:t>
            </w:r>
            <w:r w:rsidRPr="00CB0E31">
              <w:rPr>
                <w:rFonts w:asciiTheme="majorBidi" w:hAnsiTheme="majorBidi" w:cstheme="majorBidi"/>
                <w:i/>
                <w:iCs/>
                <w:color w:val="131413"/>
                <w:sz w:val="18"/>
                <w:szCs w:val="18"/>
              </w:rPr>
              <w:t>(</w:t>
            </w:r>
            <w:r w:rsidRPr="00CB0E31">
              <w:rPr>
                <w:rFonts w:asciiTheme="majorBidi" w:hAnsiTheme="majorBidi" w:cstheme="majorBidi"/>
                <w:color w:val="131413"/>
                <w:sz w:val="18"/>
                <w:szCs w:val="18"/>
              </w:rPr>
              <w:t>2log</w:t>
            </w:r>
            <w:r w:rsidRPr="00CB0E31">
              <w:rPr>
                <w:rFonts w:asciiTheme="majorBidi" w:hAnsiTheme="majorBidi" w:cstheme="majorBidi"/>
                <w:i/>
                <w:iCs/>
                <w:color w:val="131413"/>
                <w:sz w:val="18"/>
                <w:szCs w:val="18"/>
              </w:rPr>
              <w:t>(t)/</w:t>
            </w:r>
            <w:r w:rsidRPr="00CB0E31">
              <w:rPr>
                <w:rFonts w:asciiTheme="majorBidi" w:hAnsiTheme="majorBidi" w:cstheme="majorBidi"/>
                <w:color w:val="131413"/>
                <w:sz w:val="18"/>
                <w:szCs w:val="18"/>
              </w:rPr>
              <w:t>log</w:t>
            </w:r>
            <w:r w:rsidRPr="00CB0E31">
              <w:rPr>
                <w:rFonts w:asciiTheme="majorBidi" w:hAnsiTheme="majorBidi" w:cstheme="majorBidi"/>
                <w:i/>
                <w:iCs/>
                <w:color w:val="131413"/>
                <w:sz w:val="18"/>
                <w:szCs w:val="18"/>
              </w:rPr>
              <w:t>(T ))</w:t>
            </w:r>
          </w:p>
        </w:tc>
      </w:tr>
      <w:tr w:rsidR="000A09BF" w:rsidRPr="00CB0E31" w14:paraId="6F70DE3C" w14:textId="77777777" w:rsidTr="00B61C57">
        <w:trPr>
          <w:jc w:val="center"/>
        </w:trPr>
        <w:tc>
          <w:tcPr>
            <w:tcW w:w="1012" w:type="pct"/>
          </w:tcPr>
          <w:p w14:paraId="1993FC99" w14:textId="77777777" w:rsidR="000A09BF" w:rsidRPr="00CB0E31" w:rsidRDefault="000A09BF" w:rsidP="000A09BF">
            <w:pPr>
              <w:jc w:val="center"/>
              <w:rPr>
                <w:b/>
                <w:bCs/>
                <w:sz w:val="18"/>
                <w:szCs w:val="18"/>
                <w:rtl/>
              </w:rPr>
            </w:pPr>
            <w:r w:rsidRPr="00CB0E31">
              <w:rPr>
                <w:b/>
                <w:bCs/>
                <w:sz w:val="18"/>
                <w:szCs w:val="18"/>
              </w:rPr>
              <w:t>Group2</w:t>
            </w:r>
          </w:p>
        </w:tc>
        <w:tc>
          <w:tcPr>
            <w:tcW w:w="1766" w:type="pct"/>
          </w:tcPr>
          <w:p w14:paraId="5D4E3BB4"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1.95</w:t>
            </w:r>
            <w:r w:rsidRPr="00CB0E31">
              <w:rPr>
                <w:rFonts w:asciiTheme="majorBidi" w:eastAsia="MTSYN" w:hAnsiTheme="majorBidi" w:cstheme="majorBidi"/>
                <w:color w:val="131413"/>
                <w:sz w:val="18"/>
                <w:szCs w:val="18"/>
              </w:rPr>
              <w:t>−</w:t>
            </w:r>
            <w:r w:rsidRPr="00CB0E31">
              <w:rPr>
                <w:rFonts w:asciiTheme="majorBidi" w:hAnsiTheme="majorBidi" w:cstheme="majorBidi"/>
                <w:color w:val="131413"/>
                <w:sz w:val="18"/>
                <w:szCs w:val="18"/>
              </w:rPr>
              <w:t>2</w:t>
            </w:r>
            <w:r w:rsidRPr="00CB0E31">
              <w:rPr>
                <w:rFonts w:asciiTheme="majorBidi" w:hAnsiTheme="majorBidi" w:cstheme="majorBidi"/>
                <w:position w:val="-6"/>
                <w:sz w:val="18"/>
                <w:szCs w:val="18"/>
              </w:rPr>
              <w:object w:dxaOrig="320" w:dyaOrig="320" w14:anchorId="0D6DB8FC">
                <v:shape id="_x0000_i1035" type="#_x0000_t75" style="width:14.25pt;height:14.25pt" o:ole="">
                  <v:imagedata r:id="rId34" o:title=""/>
                </v:shape>
                <o:OLEObject Type="Embed" ProgID="Equation.DSMT4" ShapeID="_x0000_i1035" DrawAspect="Content" ObjectID="_1672226297" r:id="rId35"/>
              </w:object>
            </w:r>
            <w:r w:rsidRPr="00CB0E31">
              <w:rPr>
                <w:rFonts w:asciiTheme="majorBidi" w:hAnsiTheme="majorBidi" w:cstheme="majorBidi"/>
                <w:color w:val="131413"/>
                <w:sz w:val="18"/>
                <w:szCs w:val="18"/>
              </w:rPr>
              <w:t>/</w:t>
            </w:r>
            <w:r w:rsidRPr="00CB0E31">
              <w:rPr>
                <w:rFonts w:asciiTheme="majorBidi" w:hAnsiTheme="majorBidi" w:cstheme="majorBidi"/>
                <w:position w:val="-4"/>
                <w:sz w:val="18"/>
                <w:szCs w:val="18"/>
              </w:rPr>
              <w:object w:dxaOrig="400" w:dyaOrig="300" w14:anchorId="455E5431">
                <v:shape id="_x0000_i1036" type="#_x0000_t75" style="width:14.25pt;height:14.25pt" o:ole="">
                  <v:imagedata r:id="rId36" o:title=""/>
                </v:shape>
                <o:OLEObject Type="Embed" ProgID="Equation.DSMT4" ShapeID="_x0000_i1036" DrawAspect="Content" ObjectID="_1672226298" r:id="rId37"/>
              </w:object>
            </w:r>
          </w:p>
        </w:tc>
        <w:tc>
          <w:tcPr>
            <w:tcW w:w="2223" w:type="pct"/>
          </w:tcPr>
          <w:p w14:paraId="1D5560D7"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w:t>
            </w:r>
            <w:r w:rsidRPr="00CB0E31">
              <w:rPr>
                <w:rFonts w:asciiTheme="majorBidi" w:eastAsia="MTSYN" w:hAnsiTheme="majorBidi" w:cstheme="majorBidi"/>
                <w:color w:val="131413"/>
                <w:sz w:val="18"/>
                <w:szCs w:val="18"/>
              </w:rPr>
              <w:t>−</w:t>
            </w:r>
            <w:r w:rsidRPr="00CB0E31">
              <w:rPr>
                <w:rFonts w:asciiTheme="majorBidi" w:hAnsiTheme="majorBidi" w:cstheme="majorBidi"/>
                <w:color w:val="131413"/>
                <w:sz w:val="18"/>
                <w:szCs w:val="18"/>
              </w:rPr>
              <w:t>2</w:t>
            </w:r>
            <w:r w:rsidRPr="00CB0E31">
              <w:rPr>
                <w:rFonts w:asciiTheme="majorBidi" w:hAnsiTheme="majorBidi" w:cstheme="majorBidi"/>
                <w:position w:val="-6"/>
                <w:sz w:val="18"/>
                <w:szCs w:val="18"/>
              </w:rPr>
              <w:object w:dxaOrig="220" w:dyaOrig="320" w14:anchorId="4ED0C1ED">
                <v:shape id="_x0000_i1037" type="#_x0000_t75" style="width:7.45pt;height:14.25pt" o:ole="">
                  <v:imagedata r:id="rId38" o:title=""/>
                </v:shape>
                <o:OLEObject Type="Embed" ProgID="Equation.DSMT4" ShapeID="_x0000_i1037" DrawAspect="Content" ObjectID="_1672226299" r:id="rId39"/>
              </w:object>
            </w:r>
            <w:r w:rsidRPr="00CB0E31">
              <w:rPr>
                <w:rFonts w:asciiTheme="majorBidi" w:hAnsiTheme="majorBidi" w:cstheme="majorBidi"/>
                <w:i/>
                <w:iCs/>
                <w:color w:val="131413"/>
                <w:sz w:val="18"/>
                <w:szCs w:val="18"/>
              </w:rPr>
              <w:t>/</w:t>
            </w:r>
            <w:r w:rsidRPr="00CB0E31">
              <w:rPr>
                <w:rFonts w:asciiTheme="majorBidi" w:hAnsiTheme="majorBidi" w:cstheme="majorBidi"/>
                <w:position w:val="-4"/>
                <w:sz w:val="18"/>
                <w:szCs w:val="18"/>
              </w:rPr>
              <w:object w:dxaOrig="300" w:dyaOrig="300" w14:anchorId="39AC910B">
                <v:shape id="_x0000_i1038" type="#_x0000_t75" style="width:14.25pt;height:14.25pt" o:ole="">
                  <v:imagedata r:id="rId40" o:title=""/>
                </v:shape>
                <o:OLEObject Type="Embed" ProgID="Equation.DSMT4" ShapeID="_x0000_i1038" DrawAspect="Content" ObjectID="_1672226300" r:id="rId41"/>
              </w:object>
            </w:r>
            <w:r w:rsidRPr="00CB0E31">
              <w:rPr>
                <w:rFonts w:asciiTheme="majorBidi" w:hAnsiTheme="majorBidi" w:cstheme="majorBidi"/>
                <w:i/>
                <w:iCs/>
                <w:color w:val="131413"/>
                <w:sz w:val="18"/>
                <w:szCs w:val="18"/>
              </w:rPr>
              <w:t xml:space="preserve">) </w:t>
            </w:r>
            <w:r w:rsidRPr="00CB0E31">
              <w:rPr>
                <w:rFonts w:asciiTheme="majorBidi" w:eastAsia="MTSYN" w:hAnsiTheme="majorBidi" w:cstheme="majorBidi"/>
                <w:color w:val="131413"/>
                <w:sz w:val="18"/>
                <w:szCs w:val="18"/>
              </w:rPr>
              <w:t xml:space="preserve">+ </w:t>
            </w:r>
            <w:r w:rsidRPr="00CB0E31">
              <w:rPr>
                <w:rFonts w:asciiTheme="majorBidi" w:hAnsiTheme="majorBidi" w:cstheme="majorBidi"/>
                <w:color w:val="131413"/>
                <w:sz w:val="18"/>
                <w:szCs w:val="18"/>
              </w:rPr>
              <w:t>2</w:t>
            </w:r>
            <w:r w:rsidRPr="00CB0E31">
              <w:rPr>
                <w:rFonts w:asciiTheme="majorBidi" w:hAnsiTheme="majorBidi" w:cstheme="majorBidi"/>
                <w:i/>
                <w:iCs/>
                <w:color w:val="131413"/>
                <w:sz w:val="18"/>
                <w:szCs w:val="18"/>
              </w:rPr>
              <w:t>.</w:t>
            </w:r>
            <w:r w:rsidRPr="00CB0E31">
              <w:rPr>
                <w:rFonts w:asciiTheme="majorBidi" w:hAnsiTheme="majorBidi" w:cstheme="majorBidi"/>
                <w:color w:val="131413"/>
                <w:sz w:val="18"/>
                <w:szCs w:val="18"/>
              </w:rPr>
              <w:t>5</w:t>
            </w:r>
          </w:p>
        </w:tc>
      </w:tr>
      <w:tr w:rsidR="000A09BF" w:rsidRPr="00CB0E31" w14:paraId="132B5B1E" w14:textId="77777777" w:rsidTr="00B61C57">
        <w:trPr>
          <w:jc w:val="center"/>
        </w:trPr>
        <w:tc>
          <w:tcPr>
            <w:tcW w:w="1012" w:type="pct"/>
          </w:tcPr>
          <w:p w14:paraId="580AA499" w14:textId="77777777" w:rsidR="000A09BF" w:rsidRPr="00CB0E31" w:rsidRDefault="000A09BF" w:rsidP="000A09BF">
            <w:pPr>
              <w:jc w:val="center"/>
              <w:rPr>
                <w:b/>
                <w:bCs/>
                <w:sz w:val="18"/>
                <w:szCs w:val="18"/>
                <w:rtl/>
              </w:rPr>
            </w:pPr>
            <w:r w:rsidRPr="00CB0E31">
              <w:rPr>
                <w:b/>
                <w:bCs/>
                <w:sz w:val="18"/>
                <w:szCs w:val="18"/>
              </w:rPr>
              <w:t>Group3</w:t>
            </w:r>
          </w:p>
        </w:tc>
        <w:tc>
          <w:tcPr>
            <w:tcW w:w="1766" w:type="pct"/>
          </w:tcPr>
          <w:p w14:paraId="2B5964B7"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w:t>
            </w:r>
            <w:r w:rsidRPr="00CB0E31">
              <w:rPr>
                <w:rFonts w:asciiTheme="majorBidi" w:eastAsia="MTSYN" w:hAnsiTheme="majorBidi" w:cstheme="majorBidi"/>
                <w:color w:val="131413"/>
                <w:sz w:val="18"/>
                <w:szCs w:val="18"/>
              </w:rPr>
              <w:t>−</w:t>
            </w:r>
            <w:r w:rsidRPr="00CB0E31">
              <w:rPr>
                <w:rFonts w:asciiTheme="majorBidi" w:hAnsiTheme="majorBidi" w:cstheme="majorBidi"/>
                <w:color w:val="131413"/>
                <w:sz w:val="18"/>
                <w:szCs w:val="18"/>
              </w:rPr>
              <w:t>3</w:t>
            </w:r>
            <w:r w:rsidRPr="00CB0E31">
              <w:rPr>
                <w:rFonts w:asciiTheme="majorBidi" w:hAnsiTheme="majorBidi" w:cstheme="majorBidi"/>
                <w:position w:val="-6"/>
                <w:sz w:val="18"/>
                <w:szCs w:val="18"/>
              </w:rPr>
              <w:object w:dxaOrig="220" w:dyaOrig="320" w14:anchorId="2C4514B6">
                <v:shape id="_x0000_i1039" type="#_x0000_t75" style="width:7.45pt;height:14.25pt" o:ole="">
                  <v:imagedata r:id="rId42" o:title=""/>
                </v:shape>
                <o:OLEObject Type="Embed" ProgID="Equation.DSMT4" ShapeID="_x0000_i1039" DrawAspect="Content" ObjectID="_1672226301" r:id="rId43"/>
              </w:object>
            </w:r>
            <w:r w:rsidRPr="00CB0E31">
              <w:rPr>
                <w:rFonts w:asciiTheme="majorBidi" w:hAnsiTheme="majorBidi" w:cstheme="majorBidi"/>
                <w:i/>
                <w:iCs/>
                <w:color w:val="131413"/>
                <w:sz w:val="18"/>
                <w:szCs w:val="18"/>
              </w:rPr>
              <w:t>/</w:t>
            </w:r>
            <w:r w:rsidRPr="00CB0E31">
              <w:rPr>
                <w:rFonts w:asciiTheme="majorBidi" w:hAnsiTheme="majorBidi" w:cstheme="majorBidi"/>
                <w:position w:val="-4"/>
                <w:sz w:val="18"/>
                <w:szCs w:val="18"/>
              </w:rPr>
              <w:object w:dxaOrig="300" w:dyaOrig="300" w14:anchorId="7138490E">
                <v:shape id="_x0000_i1040" type="#_x0000_t75" style="width:14.25pt;height:14.25pt" o:ole="">
                  <v:imagedata r:id="rId44" o:title=""/>
                </v:shape>
                <o:OLEObject Type="Embed" ProgID="Equation.DSMT4" ShapeID="_x0000_i1040" DrawAspect="Content" ObjectID="_1672226302" r:id="rId45"/>
              </w:object>
            </w:r>
            <w:r w:rsidRPr="00CB0E31">
              <w:rPr>
                <w:rFonts w:asciiTheme="majorBidi" w:hAnsiTheme="majorBidi" w:cstheme="majorBidi"/>
                <w:i/>
                <w:iCs/>
                <w:color w:val="131413"/>
                <w:sz w:val="18"/>
                <w:szCs w:val="18"/>
              </w:rPr>
              <w:t xml:space="preserve">) </w:t>
            </w:r>
            <w:r w:rsidRPr="00CB0E31">
              <w:rPr>
                <w:rFonts w:asciiTheme="majorBidi" w:eastAsia="MTSYN" w:hAnsiTheme="majorBidi" w:cstheme="majorBidi"/>
                <w:color w:val="131413"/>
                <w:sz w:val="18"/>
                <w:szCs w:val="18"/>
              </w:rPr>
              <w:t xml:space="preserve">+ </w:t>
            </w:r>
            <w:r w:rsidRPr="00CB0E31">
              <w:rPr>
                <w:rFonts w:asciiTheme="majorBidi" w:hAnsiTheme="majorBidi" w:cstheme="majorBidi"/>
                <w:color w:val="131413"/>
                <w:sz w:val="18"/>
                <w:szCs w:val="18"/>
              </w:rPr>
              <w:t>1</w:t>
            </w:r>
            <w:r w:rsidRPr="00CB0E31">
              <w:rPr>
                <w:rFonts w:asciiTheme="majorBidi" w:hAnsiTheme="majorBidi" w:cstheme="majorBidi"/>
                <w:i/>
                <w:iCs/>
                <w:color w:val="131413"/>
                <w:sz w:val="18"/>
                <w:szCs w:val="18"/>
              </w:rPr>
              <w:t>.</w:t>
            </w:r>
            <w:r w:rsidRPr="00CB0E31">
              <w:rPr>
                <w:rFonts w:asciiTheme="majorBidi" w:hAnsiTheme="majorBidi" w:cstheme="majorBidi"/>
                <w:color w:val="131413"/>
                <w:sz w:val="18"/>
                <w:szCs w:val="18"/>
              </w:rPr>
              <w:t>5</w:t>
            </w:r>
          </w:p>
        </w:tc>
        <w:tc>
          <w:tcPr>
            <w:tcW w:w="2223" w:type="pct"/>
          </w:tcPr>
          <w:p w14:paraId="1F797FDF"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 xml:space="preserve">0.5 </w:t>
            </w:r>
            <w:r w:rsidRPr="00CB0E31">
              <w:rPr>
                <w:rFonts w:asciiTheme="majorBidi" w:eastAsia="MTSYN" w:hAnsiTheme="majorBidi" w:cstheme="majorBidi"/>
                <w:color w:val="131413"/>
                <w:sz w:val="18"/>
                <w:szCs w:val="18"/>
              </w:rPr>
              <w:t xml:space="preserve">+ </w:t>
            </w:r>
            <w:r w:rsidRPr="00CB0E31">
              <w:rPr>
                <w:rFonts w:asciiTheme="majorBidi" w:hAnsiTheme="majorBidi" w:cstheme="majorBidi"/>
                <w:color w:val="131413"/>
                <w:sz w:val="18"/>
                <w:szCs w:val="18"/>
              </w:rPr>
              <w:t>2exp[</w:t>
            </w:r>
            <w:r w:rsidRPr="00CB0E31">
              <w:rPr>
                <w:rFonts w:asciiTheme="majorBidi" w:eastAsia="MTSYN" w:hAnsiTheme="majorBidi" w:cstheme="majorBidi"/>
                <w:color w:val="131413"/>
                <w:sz w:val="18"/>
                <w:szCs w:val="18"/>
              </w:rPr>
              <w:t>−</w:t>
            </w:r>
            <w:r w:rsidRPr="00CB0E31">
              <w:rPr>
                <w:rFonts w:asciiTheme="majorBidi" w:hAnsiTheme="majorBidi" w:cstheme="majorBidi"/>
                <w:i/>
                <w:iCs/>
                <w:color w:val="131413"/>
                <w:sz w:val="18"/>
                <w:szCs w:val="18"/>
              </w:rPr>
              <w:t>(</w:t>
            </w:r>
            <w:r w:rsidRPr="00CB0E31">
              <w:rPr>
                <w:rFonts w:asciiTheme="majorBidi" w:hAnsiTheme="majorBidi" w:cstheme="majorBidi"/>
                <w:color w:val="131413"/>
                <w:sz w:val="18"/>
                <w:szCs w:val="18"/>
              </w:rPr>
              <w:t>4</w:t>
            </w:r>
            <w:r w:rsidRPr="00CB0E31">
              <w:rPr>
                <w:rFonts w:asciiTheme="majorBidi" w:hAnsiTheme="majorBidi" w:cstheme="majorBidi"/>
                <w:i/>
                <w:iCs/>
                <w:color w:val="131413"/>
                <w:sz w:val="18"/>
                <w:szCs w:val="18"/>
              </w:rPr>
              <w:t>t/T)</w:t>
            </w:r>
            <w:r w:rsidRPr="00CB0E31">
              <w:rPr>
                <w:rFonts w:asciiTheme="majorBidi" w:hAnsiTheme="majorBidi" w:cstheme="majorBidi"/>
                <w:i/>
                <w:iCs/>
                <w:color w:val="131413"/>
                <w:sz w:val="18"/>
                <w:szCs w:val="18"/>
                <w:vertAlign w:val="superscript"/>
              </w:rPr>
              <w:t>2</w:t>
            </w:r>
            <w:r w:rsidRPr="00CB0E31">
              <w:rPr>
                <w:rFonts w:asciiTheme="majorBidi" w:hAnsiTheme="majorBidi" w:cstheme="majorBidi"/>
                <w:color w:val="131413"/>
                <w:sz w:val="18"/>
                <w:szCs w:val="18"/>
              </w:rPr>
              <w:t>]</w:t>
            </w:r>
          </w:p>
        </w:tc>
      </w:tr>
      <w:tr w:rsidR="000A09BF" w:rsidRPr="00CB0E31" w14:paraId="2EFDD47C" w14:textId="77777777" w:rsidTr="00B61C57">
        <w:trPr>
          <w:jc w:val="center"/>
        </w:trPr>
        <w:tc>
          <w:tcPr>
            <w:tcW w:w="1012" w:type="pct"/>
            <w:tcBorders>
              <w:bottom w:val="double" w:sz="4" w:space="0" w:color="auto"/>
            </w:tcBorders>
          </w:tcPr>
          <w:p w14:paraId="01533DDB" w14:textId="77777777" w:rsidR="000A09BF" w:rsidRPr="00CB0E31" w:rsidRDefault="000A09BF" w:rsidP="000A09BF">
            <w:pPr>
              <w:jc w:val="center"/>
              <w:rPr>
                <w:b/>
                <w:bCs/>
                <w:sz w:val="18"/>
                <w:szCs w:val="18"/>
                <w:rtl/>
              </w:rPr>
            </w:pPr>
            <w:r w:rsidRPr="00CB0E31">
              <w:rPr>
                <w:b/>
                <w:bCs/>
                <w:sz w:val="18"/>
                <w:szCs w:val="18"/>
              </w:rPr>
              <w:t>Group4</w:t>
            </w:r>
          </w:p>
        </w:tc>
        <w:tc>
          <w:tcPr>
            <w:tcW w:w="1766" w:type="pct"/>
            <w:tcBorders>
              <w:bottom w:val="double" w:sz="4" w:space="0" w:color="auto"/>
            </w:tcBorders>
          </w:tcPr>
          <w:p w14:paraId="7178B79F"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w:t>
            </w:r>
            <w:r w:rsidRPr="00CB0E31">
              <w:rPr>
                <w:rFonts w:asciiTheme="majorBidi" w:eastAsia="MTSYN" w:hAnsiTheme="majorBidi" w:cstheme="majorBidi"/>
                <w:color w:val="131413"/>
                <w:sz w:val="18"/>
                <w:szCs w:val="18"/>
              </w:rPr>
              <w:t>−</w:t>
            </w:r>
            <w:r w:rsidRPr="00CB0E31">
              <w:rPr>
                <w:rFonts w:asciiTheme="majorBidi" w:hAnsiTheme="majorBidi" w:cstheme="majorBidi"/>
                <w:color w:val="131413"/>
                <w:sz w:val="18"/>
                <w:szCs w:val="18"/>
              </w:rPr>
              <w:t>2</w:t>
            </w:r>
            <w:r w:rsidRPr="00CB0E31">
              <w:rPr>
                <w:rFonts w:asciiTheme="majorBidi" w:hAnsiTheme="majorBidi" w:cstheme="majorBidi"/>
                <w:position w:val="-6"/>
                <w:sz w:val="18"/>
                <w:szCs w:val="18"/>
              </w:rPr>
              <w:object w:dxaOrig="220" w:dyaOrig="320" w14:anchorId="17578E1B">
                <v:shape id="_x0000_i1041" type="#_x0000_t75" style="width:7.45pt;height:14.25pt" o:ole="">
                  <v:imagedata r:id="rId46" o:title=""/>
                </v:shape>
                <o:OLEObject Type="Embed" ProgID="Equation.DSMT4" ShapeID="_x0000_i1041" DrawAspect="Content" ObjectID="_1672226303" r:id="rId47"/>
              </w:object>
            </w:r>
            <w:r w:rsidRPr="00CB0E31">
              <w:rPr>
                <w:rFonts w:asciiTheme="majorBidi" w:hAnsiTheme="majorBidi" w:cstheme="majorBidi"/>
                <w:i/>
                <w:iCs/>
                <w:color w:val="131413"/>
                <w:sz w:val="18"/>
                <w:szCs w:val="18"/>
              </w:rPr>
              <w:t>/</w:t>
            </w:r>
            <w:r w:rsidRPr="00CB0E31">
              <w:rPr>
                <w:rFonts w:asciiTheme="majorBidi" w:hAnsiTheme="majorBidi" w:cstheme="majorBidi"/>
                <w:position w:val="-4"/>
                <w:sz w:val="18"/>
                <w:szCs w:val="18"/>
              </w:rPr>
              <w:object w:dxaOrig="300" w:dyaOrig="300" w14:anchorId="14F36A91">
                <v:shape id="_x0000_i1042" type="#_x0000_t75" style="width:14.25pt;height:14.25pt" o:ole="">
                  <v:imagedata r:id="rId48" o:title=""/>
                </v:shape>
                <o:OLEObject Type="Embed" ProgID="Equation.DSMT4" ShapeID="_x0000_i1042" DrawAspect="Content" ObjectID="_1672226304" r:id="rId49"/>
              </w:object>
            </w:r>
            <w:r w:rsidRPr="00CB0E31">
              <w:rPr>
                <w:rFonts w:asciiTheme="majorBidi" w:hAnsiTheme="majorBidi" w:cstheme="majorBidi"/>
                <w:i/>
                <w:iCs/>
                <w:color w:val="131413"/>
                <w:sz w:val="18"/>
                <w:szCs w:val="18"/>
              </w:rPr>
              <w:t xml:space="preserve">) </w:t>
            </w:r>
            <w:r w:rsidRPr="00CB0E31">
              <w:rPr>
                <w:rFonts w:asciiTheme="majorBidi" w:eastAsia="MTSYN" w:hAnsiTheme="majorBidi" w:cstheme="majorBidi"/>
                <w:color w:val="131413"/>
                <w:sz w:val="18"/>
                <w:szCs w:val="18"/>
              </w:rPr>
              <w:t xml:space="preserve">+ </w:t>
            </w:r>
            <w:r w:rsidRPr="00CB0E31">
              <w:rPr>
                <w:rFonts w:asciiTheme="majorBidi" w:hAnsiTheme="majorBidi" w:cstheme="majorBidi"/>
                <w:color w:val="131413"/>
                <w:sz w:val="18"/>
                <w:szCs w:val="18"/>
              </w:rPr>
              <w:t>1</w:t>
            </w:r>
            <w:r w:rsidRPr="00CB0E31">
              <w:rPr>
                <w:rFonts w:asciiTheme="majorBidi" w:hAnsiTheme="majorBidi" w:cstheme="majorBidi"/>
                <w:i/>
                <w:iCs/>
                <w:color w:val="131413"/>
                <w:sz w:val="18"/>
                <w:szCs w:val="18"/>
              </w:rPr>
              <w:t>.</w:t>
            </w:r>
            <w:r w:rsidRPr="00CB0E31">
              <w:rPr>
                <w:rFonts w:asciiTheme="majorBidi" w:hAnsiTheme="majorBidi" w:cstheme="majorBidi"/>
                <w:color w:val="131413"/>
                <w:sz w:val="18"/>
                <w:szCs w:val="18"/>
              </w:rPr>
              <w:t>5</w:t>
            </w:r>
          </w:p>
        </w:tc>
        <w:tc>
          <w:tcPr>
            <w:tcW w:w="2223" w:type="pct"/>
            <w:tcBorders>
              <w:bottom w:val="double" w:sz="4" w:space="0" w:color="auto"/>
            </w:tcBorders>
          </w:tcPr>
          <w:p w14:paraId="3F295064" w14:textId="77777777" w:rsidR="000A09BF" w:rsidRPr="00CB0E31" w:rsidRDefault="000A09BF" w:rsidP="000A09BF">
            <w:pPr>
              <w:jc w:val="center"/>
              <w:rPr>
                <w:rFonts w:asciiTheme="majorBidi" w:hAnsiTheme="majorBidi" w:cstheme="majorBidi"/>
                <w:sz w:val="18"/>
                <w:szCs w:val="18"/>
              </w:rPr>
            </w:pPr>
            <w:r w:rsidRPr="00CB0E31">
              <w:rPr>
                <w:rFonts w:asciiTheme="majorBidi" w:hAnsiTheme="majorBidi" w:cstheme="majorBidi"/>
                <w:color w:val="131413"/>
                <w:sz w:val="18"/>
                <w:szCs w:val="18"/>
              </w:rPr>
              <w:t>2</w:t>
            </w:r>
            <w:r w:rsidRPr="00CB0E31">
              <w:rPr>
                <w:rFonts w:asciiTheme="majorBidi" w:hAnsiTheme="majorBidi" w:cstheme="majorBidi"/>
                <w:i/>
                <w:iCs/>
                <w:color w:val="131413"/>
                <w:sz w:val="18"/>
                <w:szCs w:val="18"/>
              </w:rPr>
              <w:t>.</w:t>
            </w:r>
            <w:r w:rsidRPr="00CB0E31">
              <w:rPr>
                <w:rFonts w:asciiTheme="majorBidi" w:hAnsiTheme="majorBidi" w:cstheme="majorBidi"/>
                <w:color w:val="131413"/>
                <w:sz w:val="18"/>
                <w:szCs w:val="18"/>
              </w:rPr>
              <w:t xml:space="preserve">5 </w:t>
            </w:r>
            <w:r w:rsidRPr="00CB0E31">
              <w:rPr>
                <w:rFonts w:asciiTheme="majorBidi" w:eastAsia="MTSYN" w:hAnsiTheme="majorBidi" w:cstheme="majorBidi"/>
                <w:color w:val="131413"/>
                <w:sz w:val="18"/>
                <w:szCs w:val="18"/>
              </w:rPr>
              <w:t xml:space="preserve">+ </w:t>
            </w:r>
            <w:r w:rsidRPr="00CB0E31">
              <w:rPr>
                <w:rFonts w:asciiTheme="majorBidi" w:hAnsiTheme="majorBidi" w:cstheme="majorBidi"/>
                <w:color w:val="131413"/>
                <w:sz w:val="18"/>
                <w:szCs w:val="18"/>
              </w:rPr>
              <w:t>2</w:t>
            </w:r>
            <w:r w:rsidRPr="00CB0E31">
              <w:rPr>
                <w:rFonts w:asciiTheme="majorBidi" w:hAnsiTheme="majorBidi" w:cstheme="majorBidi"/>
                <w:i/>
                <w:iCs/>
                <w:color w:val="131413"/>
                <w:sz w:val="18"/>
                <w:szCs w:val="18"/>
              </w:rPr>
              <w:t>(t/T)</w:t>
            </w:r>
            <w:r w:rsidRPr="00CB0E31">
              <w:rPr>
                <w:rFonts w:asciiTheme="majorBidi" w:hAnsiTheme="majorBidi" w:cstheme="majorBidi"/>
                <w:i/>
                <w:iCs/>
                <w:color w:val="131413"/>
                <w:sz w:val="18"/>
                <w:szCs w:val="18"/>
                <w:vertAlign w:val="superscript"/>
              </w:rPr>
              <w:t>2</w:t>
            </w:r>
            <w:r w:rsidRPr="00CB0E31">
              <w:rPr>
                <w:rFonts w:asciiTheme="majorBidi" w:hAnsiTheme="majorBidi" w:cstheme="majorBidi"/>
                <w:color w:val="131413"/>
                <w:sz w:val="18"/>
                <w:szCs w:val="18"/>
              </w:rPr>
              <w:t xml:space="preserve"> </w:t>
            </w:r>
            <w:r w:rsidRPr="00CB0E31">
              <w:rPr>
                <w:rFonts w:asciiTheme="majorBidi" w:eastAsia="MTSYN" w:hAnsiTheme="majorBidi" w:cstheme="majorBidi"/>
                <w:color w:val="131413"/>
                <w:sz w:val="18"/>
                <w:szCs w:val="18"/>
              </w:rPr>
              <w:t>−</w:t>
            </w:r>
            <w:r w:rsidRPr="00CB0E31">
              <w:rPr>
                <w:rFonts w:asciiTheme="majorBidi" w:hAnsiTheme="majorBidi" w:cstheme="majorBidi"/>
                <w:color w:val="131413"/>
                <w:sz w:val="18"/>
                <w:szCs w:val="18"/>
              </w:rPr>
              <w:t>2</w:t>
            </w:r>
            <w:r w:rsidRPr="00CB0E31">
              <w:rPr>
                <w:rFonts w:asciiTheme="majorBidi" w:hAnsiTheme="majorBidi" w:cstheme="majorBidi"/>
                <w:i/>
                <w:iCs/>
                <w:color w:val="131413"/>
                <w:sz w:val="18"/>
                <w:szCs w:val="18"/>
              </w:rPr>
              <w:t>(</w:t>
            </w:r>
            <w:r w:rsidRPr="00CB0E31">
              <w:rPr>
                <w:rFonts w:asciiTheme="majorBidi" w:hAnsiTheme="majorBidi" w:cstheme="majorBidi"/>
                <w:color w:val="131413"/>
                <w:sz w:val="18"/>
                <w:szCs w:val="18"/>
              </w:rPr>
              <w:t>2</w:t>
            </w:r>
            <w:r w:rsidRPr="00CB0E31">
              <w:rPr>
                <w:rFonts w:asciiTheme="majorBidi" w:hAnsiTheme="majorBidi" w:cstheme="majorBidi"/>
                <w:i/>
                <w:iCs/>
                <w:color w:val="131413"/>
                <w:sz w:val="18"/>
                <w:szCs w:val="18"/>
              </w:rPr>
              <w:t>t/T )</w:t>
            </w:r>
          </w:p>
        </w:tc>
      </w:tr>
    </w:tbl>
    <w:p w14:paraId="5ACD6FD0" w14:textId="77777777" w:rsidR="000A09BF" w:rsidRPr="00CB0E31" w:rsidRDefault="000A09BF" w:rsidP="000A09BF"/>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tblGrid>
      <w:tr w:rsidR="00B61C57" w:rsidRPr="00CB0E31" w14:paraId="6BD1F9B8" w14:textId="77777777" w:rsidTr="008A2E8F">
        <w:tc>
          <w:tcPr>
            <w:tcW w:w="4860" w:type="dxa"/>
          </w:tcPr>
          <w:p w14:paraId="4C0B6296" w14:textId="7F37E75F" w:rsidR="00B61C57" w:rsidRPr="00CB0E31" w:rsidRDefault="00774DDD" w:rsidP="008A2E8F">
            <w:pPr>
              <w:jc w:val="center"/>
            </w:pPr>
            <w:r>
              <w:rPr>
                <w:noProof/>
              </w:rPr>
              <w:drawing>
                <wp:inline distT="0" distB="0" distL="0" distR="0" wp14:anchorId="1EB413C9" wp14:editId="140BE2D5">
                  <wp:extent cx="2949683" cy="2427481"/>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hOA1.emf"/>
                          <pic:cNvPicPr/>
                        </pic:nvPicPr>
                        <pic:blipFill rotWithShape="1">
                          <a:blip r:embed="rId50">
                            <a:extLst>
                              <a:ext uri="{28A0092B-C50C-407E-A947-70E740481C1C}">
                                <a14:useLocalDpi xmlns:a14="http://schemas.microsoft.com/office/drawing/2010/main" val="0"/>
                              </a:ext>
                            </a:extLst>
                          </a:blip>
                          <a:srcRect l="3238" r="6857"/>
                          <a:stretch/>
                        </pic:blipFill>
                        <pic:spPr bwMode="auto">
                          <a:xfrm>
                            <a:off x="0" y="0"/>
                            <a:ext cx="2949683" cy="2427481"/>
                          </a:xfrm>
                          <a:prstGeom prst="rect">
                            <a:avLst/>
                          </a:prstGeom>
                          <a:ln>
                            <a:noFill/>
                          </a:ln>
                          <a:extLst>
                            <a:ext uri="{53640926-AAD7-44D8-BBD7-CCE9431645EC}">
                              <a14:shadowObscured xmlns:a14="http://schemas.microsoft.com/office/drawing/2010/main"/>
                            </a:ext>
                          </a:extLst>
                        </pic:spPr>
                      </pic:pic>
                    </a:graphicData>
                  </a:graphic>
                </wp:inline>
              </w:drawing>
            </w:r>
          </w:p>
        </w:tc>
      </w:tr>
      <w:tr w:rsidR="008A2E8F" w:rsidRPr="00CB0E31" w14:paraId="54DDA9E5" w14:textId="77777777" w:rsidTr="008A2E8F">
        <w:tc>
          <w:tcPr>
            <w:tcW w:w="4860" w:type="dxa"/>
          </w:tcPr>
          <w:p w14:paraId="6ED74E24" w14:textId="28A87DDA" w:rsidR="008A2E8F" w:rsidRPr="00CB0E31" w:rsidRDefault="008A2E8F" w:rsidP="00024933">
            <w:pPr>
              <w:pStyle w:val="Subtitle"/>
              <w:jc w:val="center"/>
            </w:pPr>
            <w:r w:rsidRPr="00CB0E31">
              <w:rPr>
                <w:rFonts w:asciiTheme="majorBidi" w:hAnsiTheme="majorBidi"/>
              </w:rPr>
              <w:t>(a) ChOA1</w:t>
            </w:r>
          </w:p>
        </w:tc>
      </w:tr>
      <w:tr w:rsidR="008A2E8F" w:rsidRPr="00CB0E31" w14:paraId="631EFA4B" w14:textId="77777777" w:rsidTr="008A2E8F">
        <w:tc>
          <w:tcPr>
            <w:tcW w:w="4860" w:type="dxa"/>
          </w:tcPr>
          <w:p w14:paraId="031F4ECF" w14:textId="1B14977F" w:rsidR="008A2E8F" w:rsidRPr="00CB0E31" w:rsidRDefault="00774DDD" w:rsidP="00024933">
            <w:pPr>
              <w:pStyle w:val="Subtitle"/>
              <w:jc w:val="center"/>
              <w:rPr>
                <w:rFonts w:asciiTheme="majorBidi" w:hAnsiTheme="majorBidi"/>
              </w:rPr>
            </w:pPr>
            <w:r>
              <w:rPr>
                <w:rFonts w:asciiTheme="majorBidi" w:hAnsiTheme="majorBidi"/>
                <w:noProof/>
              </w:rPr>
              <w:drawing>
                <wp:inline distT="0" distB="0" distL="0" distR="0" wp14:anchorId="00049E56" wp14:editId="7A621AFA">
                  <wp:extent cx="2903339" cy="242011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hOA2.emf"/>
                          <pic:cNvPicPr/>
                        </pic:nvPicPr>
                        <pic:blipFill rotWithShape="1">
                          <a:blip r:embed="rId51">
                            <a:extLst>
                              <a:ext uri="{28A0092B-C50C-407E-A947-70E740481C1C}">
                                <a14:useLocalDpi xmlns:a14="http://schemas.microsoft.com/office/drawing/2010/main" val="0"/>
                              </a:ext>
                            </a:extLst>
                          </a:blip>
                          <a:srcRect l="3810" r="7428"/>
                          <a:stretch/>
                        </pic:blipFill>
                        <pic:spPr bwMode="auto">
                          <a:xfrm>
                            <a:off x="0" y="0"/>
                            <a:ext cx="2904787" cy="2421319"/>
                          </a:xfrm>
                          <a:prstGeom prst="rect">
                            <a:avLst/>
                          </a:prstGeom>
                          <a:ln>
                            <a:noFill/>
                          </a:ln>
                          <a:extLst>
                            <a:ext uri="{53640926-AAD7-44D8-BBD7-CCE9431645EC}">
                              <a14:shadowObscured xmlns:a14="http://schemas.microsoft.com/office/drawing/2010/main"/>
                            </a:ext>
                          </a:extLst>
                        </pic:spPr>
                      </pic:pic>
                    </a:graphicData>
                  </a:graphic>
                </wp:inline>
              </w:drawing>
            </w:r>
          </w:p>
        </w:tc>
      </w:tr>
      <w:tr w:rsidR="008A2E8F" w:rsidRPr="00CB0E31" w14:paraId="586EDB3C" w14:textId="77777777" w:rsidTr="008A2E8F">
        <w:tc>
          <w:tcPr>
            <w:tcW w:w="4860" w:type="dxa"/>
          </w:tcPr>
          <w:p w14:paraId="771AC119" w14:textId="60116025" w:rsidR="008A2E8F" w:rsidRPr="00CB0E31" w:rsidRDefault="008A2E8F" w:rsidP="00024933">
            <w:pPr>
              <w:pStyle w:val="Subtitle"/>
              <w:jc w:val="center"/>
              <w:rPr>
                <w:rFonts w:asciiTheme="majorBidi" w:hAnsiTheme="majorBidi"/>
              </w:rPr>
            </w:pPr>
            <w:r w:rsidRPr="008A2E8F">
              <w:rPr>
                <w:rFonts w:asciiTheme="majorBidi" w:hAnsiTheme="majorBidi"/>
              </w:rPr>
              <w:t>(b) ChOA2</w:t>
            </w:r>
          </w:p>
        </w:tc>
      </w:tr>
    </w:tbl>
    <w:p w14:paraId="56CBA8E8" w14:textId="68A79EDC" w:rsidR="000A09BF" w:rsidRPr="00CB0E31" w:rsidRDefault="000A09BF" w:rsidP="00171734">
      <w:pPr>
        <w:pStyle w:val="Subtitle"/>
        <w:rPr>
          <w:rFonts w:asciiTheme="majorBidi" w:hAnsiTheme="majorBidi"/>
          <w:b/>
          <w:bCs/>
          <w:color w:val="auto"/>
        </w:rPr>
      </w:pPr>
      <w:r w:rsidRPr="00CB0E31">
        <w:rPr>
          <w:rFonts w:asciiTheme="majorBidi" w:hAnsiTheme="majorBidi"/>
          <w:color w:val="auto"/>
        </w:rPr>
        <w:t>Fig. 6</w:t>
      </w:r>
      <w:r w:rsidR="00024933" w:rsidRPr="00CB0E31">
        <w:rPr>
          <w:color w:val="auto"/>
        </w:rPr>
        <w:t>.</w:t>
      </w:r>
      <w:r w:rsidR="00024933" w:rsidRPr="00CB0E31">
        <w:rPr>
          <w:b/>
          <w:bCs/>
          <w:color w:val="auto"/>
        </w:rPr>
        <w:t xml:space="preserve"> </w:t>
      </w:r>
      <w:r w:rsidRPr="00CB0E31">
        <w:rPr>
          <w:rFonts w:asciiTheme="majorBidi" w:hAnsiTheme="majorBidi"/>
          <w:color w:val="auto"/>
        </w:rPr>
        <w:t>Mathematical models of dynamic coefficients (</w:t>
      </w:r>
      <w:r w:rsidRPr="00CB0E31">
        <w:rPr>
          <w:rFonts w:asciiTheme="majorBidi" w:hAnsiTheme="majorBidi"/>
          <w:b/>
          <w:bCs/>
          <w:color w:val="auto"/>
        </w:rPr>
        <w:t>f</w:t>
      </w:r>
      <w:r w:rsidRPr="00CB0E31">
        <w:rPr>
          <w:rFonts w:asciiTheme="majorBidi" w:hAnsiTheme="majorBidi"/>
          <w:color w:val="auto"/>
        </w:rPr>
        <w:t xml:space="preserve">) related to independent groups for (a) ChOA1 </w:t>
      </w:r>
      <w:r w:rsidR="0036566C" w:rsidRPr="00CB0E31">
        <w:rPr>
          <w:rFonts w:asciiTheme="majorBidi" w:hAnsiTheme="majorBidi"/>
          <w:color w:val="auto"/>
        </w:rPr>
        <w:t xml:space="preserve">and </w:t>
      </w:r>
      <w:r w:rsidRPr="00CB0E31">
        <w:rPr>
          <w:rFonts w:asciiTheme="majorBidi" w:hAnsiTheme="majorBidi"/>
          <w:color w:val="auto"/>
        </w:rPr>
        <w:t>(b) ChOA2</w:t>
      </w:r>
      <w:r w:rsidRPr="00CB0E31">
        <w:rPr>
          <w:rFonts w:asciiTheme="majorBidi" w:hAnsiTheme="majorBidi"/>
          <w:b/>
          <w:bCs/>
          <w:color w:val="auto"/>
        </w:rPr>
        <w:t>.</w:t>
      </w:r>
    </w:p>
    <w:p w14:paraId="6647DEDA" w14:textId="50921B1F" w:rsidR="000A09BF" w:rsidRPr="00CB0E31" w:rsidRDefault="000A09BF" w:rsidP="002772E5">
      <w:pPr>
        <w:jc w:val="both"/>
      </w:pPr>
      <w:r w:rsidRPr="00CB0E31">
        <w:t>Some points may be considered to understand how</w:t>
      </w:r>
      <w:r w:rsidR="002772E5">
        <w:t xml:space="preserve"> </w:t>
      </w:r>
      <w:r w:rsidRPr="00CB0E31">
        <w:t>independent groups are effective in ChOA:</w:t>
      </w:r>
    </w:p>
    <w:p w14:paraId="6E3D4F13" w14:textId="47DDFFED" w:rsidR="000A09BF" w:rsidRPr="00CB0E31" w:rsidRDefault="000A09BF" w:rsidP="002E5A3D">
      <w:pPr>
        <w:pStyle w:val="ListParagraph"/>
        <w:numPr>
          <w:ilvl w:val="0"/>
          <w:numId w:val="42"/>
        </w:numPr>
        <w:ind w:left="360" w:hanging="180"/>
        <w:rPr>
          <w:sz w:val="20"/>
          <w:szCs w:val="20"/>
        </w:rPr>
      </w:pPr>
      <w:r w:rsidRPr="00CB0E31">
        <w:rPr>
          <w:sz w:val="20"/>
          <w:szCs w:val="20"/>
        </w:rPr>
        <w:t xml:space="preserve">Independent groups have different strategies to update </w:t>
      </w:r>
      <w:r w:rsidRPr="00CB0E31">
        <w:rPr>
          <w:b/>
          <w:bCs/>
          <w:sz w:val="20"/>
          <w:szCs w:val="20"/>
        </w:rPr>
        <w:t>f</w:t>
      </w:r>
      <w:r w:rsidRPr="00CB0E31">
        <w:rPr>
          <w:sz w:val="20"/>
          <w:szCs w:val="20"/>
        </w:rPr>
        <w:t>, so chimps could explore the search space with different capability.</w:t>
      </w:r>
    </w:p>
    <w:p w14:paraId="410F6BBC" w14:textId="77777777" w:rsidR="000A09BF" w:rsidRPr="00CB0E31" w:rsidRDefault="000A09BF" w:rsidP="002E5A3D">
      <w:pPr>
        <w:pStyle w:val="ListParagraph"/>
        <w:numPr>
          <w:ilvl w:val="0"/>
          <w:numId w:val="42"/>
        </w:numPr>
        <w:ind w:left="360" w:hanging="180"/>
        <w:rPr>
          <w:sz w:val="20"/>
          <w:szCs w:val="20"/>
        </w:rPr>
      </w:pPr>
      <w:r w:rsidRPr="00CB0E31">
        <w:rPr>
          <w:sz w:val="20"/>
          <w:szCs w:val="20"/>
        </w:rPr>
        <w:t xml:space="preserve">Diverse and dynamic strategies of </w:t>
      </w:r>
      <w:r w:rsidRPr="00CB0E31">
        <w:rPr>
          <w:b/>
          <w:bCs/>
          <w:sz w:val="20"/>
          <w:szCs w:val="20"/>
        </w:rPr>
        <w:t>f</w:t>
      </w:r>
      <w:r w:rsidRPr="00CB0E31">
        <w:rPr>
          <w:sz w:val="20"/>
          <w:szCs w:val="20"/>
        </w:rPr>
        <w:t xml:space="preserve"> cause balancing between global and local search. </w:t>
      </w:r>
    </w:p>
    <w:p w14:paraId="07A4F16E" w14:textId="77777777" w:rsidR="000A09BF" w:rsidRPr="00CB0E31" w:rsidRDefault="000A09BF" w:rsidP="002E5A3D">
      <w:pPr>
        <w:pStyle w:val="ListParagraph"/>
        <w:numPr>
          <w:ilvl w:val="0"/>
          <w:numId w:val="42"/>
        </w:numPr>
        <w:ind w:left="360" w:hanging="180"/>
        <w:rPr>
          <w:sz w:val="20"/>
          <w:szCs w:val="20"/>
        </w:rPr>
      </w:pPr>
      <w:r w:rsidRPr="00CB0E31">
        <w:rPr>
          <w:sz w:val="20"/>
          <w:szCs w:val="20"/>
        </w:rPr>
        <w:t xml:space="preserve">Independent groups contain non-linear strategies such as logarithmic and exponential functions for </w:t>
      </w:r>
      <w:r w:rsidRPr="00CB0E31">
        <w:rPr>
          <w:b/>
          <w:bCs/>
          <w:sz w:val="20"/>
          <w:szCs w:val="20"/>
        </w:rPr>
        <w:t>f</w:t>
      </w:r>
      <w:r w:rsidRPr="00CB0E31">
        <w:rPr>
          <w:sz w:val="20"/>
          <w:szCs w:val="20"/>
        </w:rPr>
        <w:t>, so ChOA could be effective in solving complex optimization problems.</w:t>
      </w:r>
    </w:p>
    <w:p w14:paraId="5DCEAC2D" w14:textId="736DE0F3" w:rsidR="000A09BF" w:rsidRPr="00CB0E31" w:rsidRDefault="000A09BF" w:rsidP="002E5A3D">
      <w:pPr>
        <w:pStyle w:val="ListParagraph"/>
        <w:numPr>
          <w:ilvl w:val="0"/>
          <w:numId w:val="42"/>
        </w:numPr>
        <w:ind w:left="360" w:hanging="180"/>
        <w:rPr>
          <w:sz w:val="20"/>
          <w:szCs w:val="20"/>
        </w:rPr>
      </w:pPr>
      <w:r w:rsidRPr="00CB0E31">
        <w:rPr>
          <w:sz w:val="20"/>
          <w:szCs w:val="20"/>
        </w:rPr>
        <w:t xml:space="preserve">ChOA with </w:t>
      </w:r>
      <w:r w:rsidR="00171734" w:rsidRPr="00CB0E31">
        <w:rPr>
          <w:sz w:val="20"/>
          <w:szCs w:val="20"/>
        </w:rPr>
        <w:t>i</w:t>
      </w:r>
      <w:r w:rsidRPr="00CB0E31">
        <w:rPr>
          <w:sz w:val="20"/>
          <w:szCs w:val="20"/>
        </w:rPr>
        <w:t>ndependent groups could be adaptable in solving a wider range of optimization problems.</w:t>
      </w:r>
    </w:p>
    <w:p w14:paraId="5CB0226C" w14:textId="7893F21D" w:rsidR="000A09BF" w:rsidRPr="00CB0E31" w:rsidRDefault="000A09BF" w:rsidP="00C61E86">
      <w:pPr>
        <w:jc w:val="both"/>
      </w:pPr>
      <w:r w:rsidRPr="00CB0E31">
        <w:t xml:space="preserve">To </w:t>
      </w:r>
      <w:r w:rsidR="002C59CD">
        <w:t>understand</w:t>
      </w:r>
      <w:r w:rsidRPr="00CB0E31">
        <w:t xml:space="preserve"> the </w:t>
      </w:r>
      <w:r w:rsidR="00C61E86">
        <w:t>effect</w:t>
      </w:r>
      <w:r w:rsidRPr="00CB0E31">
        <w:t>s of Eq</w:t>
      </w:r>
      <w:r w:rsidR="00171734" w:rsidRPr="00CB0E31">
        <w:t>.</w:t>
      </w:r>
      <w:r w:rsidR="002C59CD">
        <w:t xml:space="preserve">s (1) and (2), </w:t>
      </w:r>
      <w:r w:rsidRPr="00CB0E31">
        <w:t>a two-dimensional</w:t>
      </w:r>
      <w:r w:rsidR="00C61E86">
        <w:t xml:space="preserve"> representation of the </w:t>
      </w:r>
      <w:r w:rsidR="00F21AA0">
        <w:t>position</w:t>
      </w:r>
      <w:r w:rsidRPr="00CB0E31">
        <w:t xml:space="preserve"> vector and a number of possible neighbors are shown in Fig. 7</w:t>
      </w:r>
      <w:r w:rsidRPr="00CB0E31">
        <w:rPr>
          <w:i/>
          <w:iCs/>
        </w:rPr>
        <w:t>a</w:t>
      </w:r>
      <w:r w:rsidRPr="00CB0E31">
        <w:t>. As can be observed, a chimp in position (</w:t>
      </w:r>
      <w:r w:rsidRPr="00CB0E31">
        <w:rPr>
          <w:i/>
          <w:iCs/>
        </w:rPr>
        <w:t>x</w:t>
      </w:r>
      <w:r w:rsidRPr="00CB0E31">
        <w:t>,</w:t>
      </w:r>
      <w:r w:rsidRPr="00CB0E31">
        <w:rPr>
          <w:i/>
          <w:iCs/>
        </w:rPr>
        <w:t>y</w:t>
      </w:r>
      <w:r w:rsidRPr="00CB0E31">
        <w:t xml:space="preserve">) can change its position with respect to prey’s </w:t>
      </w:r>
      <w:r w:rsidR="00024933" w:rsidRPr="00CB0E31">
        <w:rPr>
          <w:position w:val="-10"/>
        </w:rPr>
        <w:object w:dxaOrig="780" w:dyaOrig="360" w14:anchorId="594BFE76">
          <v:shape id="_x0000_i1043" type="#_x0000_t75" style="width:28.55pt;height:14.25pt" o:ole="">
            <v:imagedata r:id="rId52" o:title=""/>
          </v:shape>
          <o:OLEObject Type="Embed" ProgID="Equation.DSMT4" ShapeID="_x0000_i1043" DrawAspect="Content" ObjectID="_1672226305" r:id="rId53"/>
        </w:object>
      </w:r>
      <w:r w:rsidRPr="00CB0E31">
        <w:t xml:space="preserve"> location. Various locations around the most suitable agent can be taken considering its </w:t>
      </w:r>
      <w:r w:rsidRPr="00CB0E31">
        <w:lastRenderedPageBreak/>
        <w:t xml:space="preserve">current location and changing and setting the values of </w:t>
      </w:r>
      <w:r w:rsidRPr="00CB0E31">
        <w:rPr>
          <w:b/>
          <w:bCs/>
        </w:rPr>
        <w:t>a</w:t>
      </w:r>
      <w:r w:rsidRPr="00CB0E31">
        <w:t xml:space="preserve"> and </w:t>
      </w:r>
      <w:r w:rsidRPr="00CB0E31">
        <w:rPr>
          <w:b/>
          <w:bCs/>
        </w:rPr>
        <w:t>c</w:t>
      </w:r>
      <w:r w:rsidRPr="00CB0E31">
        <w:t xml:space="preserve"> vectors. For instance the location of </w:t>
      </w:r>
      <w:r w:rsidR="00024933" w:rsidRPr="00CB0E31">
        <w:rPr>
          <w:position w:val="-10"/>
        </w:rPr>
        <w:object w:dxaOrig="1100" w:dyaOrig="360" w14:anchorId="536DE123">
          <v:shape id="_x0000_i1044" type="#_x0000_t75" style="width:43.45pt;height:14.25pt" o:ole="">
            <v:imagedata r:id="rId54" o:title=""/>
          </v:shape>
          <o:OLEObject Type="Embed" ProgID="Equation.DSMT4" ShapeID="_x0000_i1044" DrawAspect="Content" ObjectID="_1672226306" r:id="rId55"/>
        </w:object>
      </w:r>
      <w:r w:rsidRPr="00CB0E31">
        <w:t xml:space="preserve"> is obtained by setting </w:t>
      </w:r>
      <w:r w:rsidRPr="00CB0E31">
        <w:rPr>
          <w:b/>
          <w:bCs/>
        </w:rPr>
        <w:t>a</w:t>
      </w:r>
      <w:r w:rsidRPr="00CB0E31">
        <w:t xml:space="preserve">=(1,0), </w:t>
      </w:r>
      <w:r w:rsidRPr="00CB0E31">
        <w:rPr>
          <w:b/>
          <w:bCs/>
        </w:rPr>
        <w:t>m</w:t>
      </w:r>
      <w:r w:rsidRPr="00CB0E31">
        <w:t xml:space="preserve">=(1,1) and </w:t>
      </w:r>
      <w:r w:rsidRPr="00CB0E31">
        <w:rPr>
          <w:b/>
          <w:bCs/>
        </w:rPr>
        <w:t>c</w:t>
      </w:r>
      <w:r w:rsidRPr="00CB0E31">
        <w:t xml:space="preserve">=(1,1). Updated possible locations of a chimp in a three-dimensional space are indicated in Fig. 7b. It should be noted that the chimps are allowed to access any position between the points shown in Fig. 7 through the random vectors </w:t>
      </w:r>
      <w:r w:rsidRPr="00CB0E31">
        <w:rPr>
          <w:b/>
          <w:bCs/>
        </w:rPr>
        <w:t>r</w:t>
      </w:r>
      <w:r w:rsidRPr="00CB0E31">
        <w:rPr>
          <w:vertAlign w:val="subscript"/>
        </w:rPr>
        <w:t>1</w:t>
      </w:r>
      <w:r w:rsidRPr="00CB0E31">
        <w:t xml:space="preserve"> and </w:t>
      </w:r>
      <w:r w:rsidRPr="00CB0E31">
        <w:rPr>
          <w:b/>
          <w:bCs/>
        </w:rPr>
        <w:t>r</w:t>
      </w:r>
      <w:r w:rsidRPr="00CB0E31">
        <w:rPr>
          <w:vertAlign w:val="subscript"/>
        </w:rPr>
        <w:t>2</w:t>
      </w:r>
      <w:r w:rsidRPr="00CB0E31">
        <w:t>. So, any chimp can randomly change its location within the space surrounding the prey using Eq</w:t>
      </w:r>
      <w:r w:rsidR="00171734" w:rsidRPr="00CB0E31">
        <w:t>.</w:t>
      </w:r>
      <w:r w:rsidRPr="00CB0E31">
        <w:t>s (1) and (2)</w:t>
      </w:r>
      <w:r w:rsidRPr="00CB0E31">
        <w:rPr>
          <w:rtl/>
        </w:rPr>
        <w:t>.</w:t>
      </w:r>
    </w:p>
    <w:p w14:paraId="6C256E89" w14:textId="77777777" w:rsidR="000A09BF" w:rsidRDefault="000A09BF" w:rsidP="00024933">
      <w:pPr>
        <w:jc w:val="both"/>
      </w:pPr>
      <w:r w:rsidRPr="00CB0E31">
        <w:t xml:space="preserve">This concept can be generalized to an n-dimensional search space. As mentioned in the previous section, the chimps also attack the prey with the chaotic strategy. This method is mathematically formulated in the following section.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0"/>
        <w:gridCol w:w="1064"/>
      </w:tblGrid>
      <w:tr w:rsidR="005E698C" w14:paraId="62203FD1" w14:textId="77777777" w:rsidTr="008675E9">
        <w:tc>
          <w:tcPr>
            <w:tcW w:w="3888" w:type="dxa"/>
          </w:tcPr>
          <w:p w14:paraId="44611222" w14:textId="2C24E528" w:rsidR="00BF493E" w:rsidRDefault="00396909" w:rsidP="008675E9">
            <w:pPr>
              <w:jc w:val="center"/>
            </w:pPr>
            <w:r>
              <w:rPr>
                <w:noProof/>
              </w:rPr>
              <w:drawing>
                <wp:inline distT="0" distB="0" distL="0" distR="0" wp14:anchorId="1E77F451" wp14:editId="69C6DF78">
                  <wp:extent cx="2232665" cy="183884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a.emf"/>
                          <pic:cNvPicPr/>
                        </pic:nvPicPr>
                        <pic:blipFill>
                          <a:blip r:embed="rId56">
                            <a:extLst>
                              <a:ext uri="{28A0092B-C50C-407E-A947-70E740481C1C}">
                                <a14:useLocalDpi xmlns:a14="http://schemas.microsoft.com/office/drawing/2010/main" val="0"/>
                              </a:ext>
                            </a:extLst>
                          </a:blip>
                          <a:stretch>
                            <a:fillRect/>
                          </a:stretch>
                        </pic:blipFill>
                        <pic:spPr>
                          <a:xfrm>
                            <a:off x="0" y="0"/>
                            <a:ext cx="2237319" cy="1842681"/>
                          </a:xfrm>
                          <a:prstGeom prst="rect">
                            <a:avLst/>
                          </a:prstGeom>
                        </pic:spPr>
                      </pic:pic>
                    </a:graphicData>
                  </a:graphic>
                </wp:inline>
              </w:drawing>
            </w:r>
          </w:p>
        </w:tc>
        <w:tc>
          <w:tcPr>
            <w:tcW w:w="1368" w:type="dxa"/>
          </w:tcPr>
          <w:p w14:paraId="1D4D1814" w14:textId="77777777" w:rsidR="00BF493E" w:rsidRDefault="00BF493E" w:rsidP="00024933">
            <w:pPr>
              <w:jc w:val="both"/>
            </w:pPr>
          </w:p>
          <w:p w14:paraId="31A17D7A" w14:textId="77777777" w:rsidR="00BF493E" w:rsidRDefault="00BF493E" w:rsidP="00024933">
            <w:pPr>
              <w:jc w:val="both"/>
            </w:pPr>
          </w:p>
          <w:p w14:paraId="1B576C5E" w14:textId="77777777" w:rsidR="00BF493E" w:rsidRDefault="00BF493E" w:rsidP="00024933">
            <w:pPr>
              <w:jc w:val="both"/>
            </w:pPr>
          </w:p>
          <w:p w14:paraId="03E50AB9" w14:textId="77777777" w:rsidR="00BF493E" w:rsidRDefault="00BF493E" w:rsidP="00024933">
            <w:pPr>
              <w:jc w:val="both"/>
            </w:pPr>
          </w:p>
          <w:p w14:paraId="04D91402" w14:textId="77777777" w:rsidR="00BF493E" w:rsidRDefault="00BF493E" w:rsidP="00024933">
            <w:pPr>
              <w:jc w:val="both"/>
            </w:pPr>
          </w:p>
          <w:p w14:paraId="117072CA" w14:textId="20212BAC" w:rsidR="008675E9" w:rsidRDefault="00BF493E" w:rsidP="008675E9">
            <w:pPr>
              <w:jc w:val="center"/>
              <w:rPr>
                <w:rFonts w:asciiTheme="majorBidi" w:hAnsiTheme="majorBidi"/>
              </w:rPr>
            </w:pPr>
            <w:r w:rsidRPr="00761C75">
              <w:rPr>
                <w:rFonts w:asciiTheme="majorBidi" w:hAnsiTheme="majorBidi"/>
                <w:sz w:val="16"/>
                <w:szCs w:val="16"/>
              </w:rPr>
              <w:t>(a)</w:t>
            </w:r>
          </w:p>
          <w:p w14:paraId="5B017632" w14:textId="30EF645F" w:rsidR="00BF493E" w:rsidRDefault="008675E9" w:rsidP="008675E9">
            <w:pPr>
              <w:jc w:val="center"/>
            </w:pPr>
            <w:r w:rsidRPr="00761C75">
              <w:rPr>
                <w:sz w:val="16"/>
                <w:szCs w:val="16"/>
              </w:rPr>
              <w:t>2-</w:t>
            </w:r>
            <w:r w:rsidR="00BF493E" w:rsidRPr="00761C75">
              <w:rPr>
                <w:sz w:val="16"/>
                <w:szCs w:val="16"/>
              </w:rPr>
              <w:t>dimensional</w:t>
            </w:r>
          </w:p>
        </w:tc>
      </w:tr>
      <w:tr w:rsidR="005E698C" w14:paraId="29DF1C2F" w14:textId="77777777" w:rsidTr="008675E9">
        <w:tc>
          <w:tcPr>
            <w:tcW w:w="3888" w:type="dxa"/>
          </w:tcPr>
          <w:p w14:paraId="0A3D2519" w14:textId="1D48D1DC" w:rsidR="00BF493E" w:rsidRDefault="00D61A7E" w:rsidP="008675E9">
            <w:pPr>
              <w:jc w:val="center"/>
            </w:pPr>
            <w:r>
              <w:rPr>
                <w:noProof/>
              </w:rPr>
              <w:drawing>
                <wp:inline distT="0" distB="0" distL="0" distR="0" wp14:anchorId="0DA79388" wp14:editId="70B1263C">
                  <wp:extent cx="2151888" cy="1893576"/>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b.emf"/>
                          <pic:cNvPicPr/>
                        </pic:nvPicPr>
                        <pic:blipFill>
                          <a:blip r:embed="rId57">
                            <a:extLst>
                              <a:ext uri="{28A0092B-C50C-407E-A947-70E740481C1C}">
                                <a14:useLocalDpi xmlns:a14="http://schemas.microsoft.com/office/drawing/2010/main" val="0"/>
                              </a:ext>
                            </a:extLst>
                          </a:blip>
                          <a:stretch>
                            <a:fillRect/>
                          </a:stretch>
                        </pic:blipFill>
                        <pic:spPr>
                          <a:xfrm>
                            <a:off x="0" y="0"/>
                            <a:ext cx="2156415" cy="1897560"/>
                          </a:xfrm>
                          <a:prstGeom prst="rect">
                            <a:avLst/>
                          </a:prstGeom>
                        </pic:spPr>
                      </pic:pic>
                    </a:graphicData>
                  </a:graphic>
                </wp:inline>
              </w:drawing>
            </w:r>
          </w:p>
        </w:tc>
        <w:tc>
          <w:tcPr>
            <w:tcW w:w="1368" w:type="dxa"/>
          </w:tcPr>
          <w:p w14:paraId="3F659F60" w14:textId="77777777" w:rsidR="00BF493E" w:rsidRDefault="00BF493E" w:rsidP="00024933">
            <w:pPr>
              <w:jc w:val="both"/>
            </w:pPr>
          </w:p>
          <w:p w14:paraId="389FF24D" w14:textId="77777777" w:rsidR="00BF493E" w:rsidRDefault="00BF493E" w:rsidP="00024933">
            <w:pPr>
              <w:jc w:val="both"/>
            </w:pPr>
          </w:p>
          <w:p w14:paraId="6B1F584D" w14:textId="77777777" w:rsidR="00BF493E" w:rsidRDefault="00BF493E" w:rsidP="00024933">
            <w:pPr>
              <w:jc w:val="both"/>
            </w:pPr>
          </w:p>
          <w:p w14:paraId="2C8B6421" w14:textId="77777777" w:rsidR="00BF493E" w:rsidRDefault="00BF493E" w:rsidP="00024933">
            <w:pPr>
              <w:jc w:val="both"/>
            </w:pPr>
          </w:p>
          <w:p w14:paraId="33951D62" w14:textId="77777777" w:rsidR="008675E9" w:rsidRPr="00761C75" w:rsidRDefault="00BF493E" w:rsidP="008675E9">
            <w:pPr>
              <w:jc w:val="center"/>
              <w:rPr>
                <w:rFonts w:asciiTheme="majorBidi" w:hAnsiTheme="majorBidi"/>
                <w:sz w:val="16"/>
                <w:szCs w:val="16"/>
              </w:rPr>
            </w:pPr>
            <w:r w:rsidRPr="00761C75">
              <w:rPr>
                <w:rFonts w:asciiTheme="majorBidi" w:hAnsiTheme="majorBidi"/>
                <w:sz w:val="16"/>
                <w:szCs w:val="16"/>
              </w:rPr>
              <w:t xml:space="preserve">(b) </w:t>
            </w:r>
          </w:p>
          <w:p w14:paraId="66C4E055" w14:textId="6C343E48" w:rsidR="00BF493E" w:rsidRDefault="008675E9" w:rsidP="008675E9">
            <w:pPr>
              <w:jc w:val="center"/>
            </w:pPr>
            <w:r w:rsidRPr="00761C75">
              <w:rPr>
                <w:sz w:val="16"/>
                <w:szCs w:val="16"/>
              </w:rPr>
              <w:t>3-</w:t>
            </w:r>
            <w:r w:rsidR="00BF493E" w:rsidRPr="00761C75">
              <w:rPr>
                <w:sz w:val="16"/>
                <w:szCs w:val="16"/>
              </w:rPr>
              <w:t>dimensional</w:t>
            </w:r>
          </w:p>
        </w:tc>
      </w:tr>
    </w:tbl>
    <w:p w14:paraId="287188ED" w14:textId="70BB2A7A" w:rsidR="00BF493E" w:rsidRPr="008758D3" w:rsidRDefault="00BF493E" w:rsidP="008758D3">
      <w:pPr>
        <w:pStyle w:val="Subtitle"/>
        <w:rPr>
          <w:rFonts w:asciiTheme="majorBidi" w:hAnsiTheme="majorBidi"/>
          <w:color w:val="auto"/>
        </w:rPr>
      </w:pPr>
      <w:r w:rsidRPr="008758D3">
        <w:rPr>
          <w:rFonts w:asciiTheme="majorBidi" w:hAnsiTheme="majorBidi"/>
          <w:color w:val="auto"/>
        </w:rPr>
        <w:t>Fig. 7. Two and three-dimensional position vectors and their possible next locations</w:t>
      </w:r>
      <w:r w:rsidR="008675E9" w:rsidRPr="008758D3">
        <w:rPr>
          <w:rFonts w:asciiTheme="majorBidi" w:hAnsiTheme="majorBidi"/>
          <w:color w:val="auto"/>
        </w:rPr>
        <w:t>.</w:t>
      </w:r>
      <w:r w:rsidRPr="008758D3">
        <w:rPr>
          <w:rFonts w:asciiTheme="majorBidi" w:hAnsiTheme="majorBidi"/>
          <w:color w:val="auto"/>
        </w:rPr>
        <w:t xml:space="preserve"> </w:t>
      </w:r>
    </w:p>
    <w:p w14:paraId="2EC59EC6" w14:textId="1E10C581" w:rsidR="000A09BF" w:rsidRPr="00CB0E31" w:rsidRDefault="000A09BF" w:rsidP="000A09BF">
      <w:pPr>
        <w:pStyle w:val="Heading3"/>
      </w:pPr>
      <w:r w:rsidRPr="00CB0E31">
        <w:t xml:space="preserve">Attacking Method (Exploitation Phase) </w:t>
      </w:r>
    </w:p>
    <w:p w14:paraId="6E68D24A" w14:textId="03FDB974" w:rsidR="000A09BF" w:rsidRDefault="000A09BF" w:rsidP="0036566C">
      <w:pPr>
        <w:jc w:val="both"/>
      </w:pPr>
      <w:r w:rsidRPr="00CB0E31">
        <w:rPr>
          <w:color w:val="000000" w:themeColor="text1"/>
        </w:rPr>
        <w:t>To mathematically</w:t>
      </w:r>
      <w:r w:rsidRPr="00CB0E31">
        <w:t xml:space="preserve"> model attacking behavior of chimps, two approaches are designed as follows</w:t>
      </w:r>
      <w:r w:rsidRPr="00CB0E31">
        <w:rPr>
          <w:color w:val="C0504D" w:themeColor="accent2"/>
        </w:rPr>
        <w:t xml:space="preserve">: </w:t>
      </w:r>
      <w:r w:rsidRPr="00CB0E31">
        <w:t>The chimps are capable of exploring the prey’s location (by driving, blocking and chasing) and then encircling it. The hunting process is usually conducted by attacker chimps. Driver, barrier and chaser chimps are occasionally participate in the hunting process. Unfortunately in an abstract search space there is no information about the optimum location (prey). In order to mathematically simulate the behavior of the chimps, it is assumed that the first attacker (best solution available), driver, barrier and chaser are better informed about the location of potential prey. So, four of the best solutions yet obtained is stored and other chimps are forced to update their positions according to the best chimps locations. This relationship is expressed by the Eq</w:t>
      </w:r>
      <w:r w:rsidR="0036566C" w:rsidRPr="00CB0E31">
        <w:t>.</w:t>
      </w:r>
      <w:r w:rsidRPr="00CB0E31">
        <w:t>s (6), (7) and (8).</w:t>
      </w:r>
    </w:p>
    <w:p w14:paraId="1DFF2CA4" w14:textId="77777777" w:rsidR="008675E9" w:rsidRPr="00CB0E31" w:rsidRDefault="008675E9" w:rsidP="0036566C">
      <w:pPr>
        <w:jc w:val="both"/>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50"/>
      </w:tblGrid>
      <w:tr w:rsidR="000A09BF" w:rsidRPr="00CB0E31" w14:paraId="2475F940" w14:textId="77777777" w:rsidTr="00BF493E">
        <w:tc>
          <w:tcPr>
            <w:tcW w:w="4590" w:type="dxa"/>
          </w:tcPr>
          <w:p w14:paraId="46586236" w14:textId="378DDCF2" w:rsidR="000A09BF" w:rsidRPr="00CB0E31" w:rsidRDefault="008A2E8F" w:rsidP="000A09BF">
            <w:r w:rsidRPr="00CB0E31">
              <w:rPr>
                <w:position w:val="-34"/>
                <w:sz w:val="24"/>
                <w:szCs w:val="24"/>
              </w:rPr>
              <w:object w:dxaOrig="5360" w:dyaOrig="800" w14:anchorId="3962E79D">
                <v:shape id="_x0000_i1045" type="#_x0000_t75" style="width:230.25pt;height:36pt" o:ole="">
                  <v:imagedata r:id="rId58" o:title=""/>
                </v:shape>
                <o:OLEObject Type="Embed" ProgID="Equation.DSMT4" ShapeID="_x0000_i1045" DrawAspect="Content" ObjectID="_1672226307" r:id="rId59"/>
              </w:object>
            </w:r>
            <w:r w:rsidR="000A09BF" w:rsidRPr="00CB0E31">
              <w:rPr>
                <w:rFonts w:hint="cs"/>
                <w:rtl/>
              </w:rPr>
              <w:t xml:space="preserve"> </w:t>
            </w:r>
          </w:p>
        </w:tc>
        <w:tc>
          <w:tcPr>
            <w:tcW w:w="450" w:type="dxa"/>
          </w:tcPr>
          <w:p w14:paraId="4937D7F2" w14:textId="77777777" w:rsidR="008A2E8F" w:rsidRDefault="008A2E8F" w:rsidP="008A2E8F">
            <w:pPr>
              <w:jc w:val="right"/>
            </w:pPr>
          </w:p>
          <w:p w14:paraId="47BC78E0" w14:textId="71262D64" w:rsidR="000A09BF" w:rsidRPr="00CB0E31" w:rsidRDefault="000A09BF" w:rsidP="008A2E8F">
            <w:pPr>
              <w:jc w:val="right"/>
            </w:pPr>
            <w:r w:rsidRPr="00CB0E31">
              <w:t>(6</w:t>
            </w:r>
            <w:r w:rsidR="008A2E8F">
              <w:t>)</w:t>
            </w:r>
          </w:p>
        </w:tc>
      </w:tr>
      <w:tr w:rsidR="000A09BF" w:rsidRPr="00CB0E31" w14:paraId="42AD98B5" w14:textId="77777777" w:rsidTr="00BF493E">
        <w:tc>
          <w:tcPr>
            <w:tcW w:w="4590" w:type="dxa"/>
          </w:tcPr>
          <w:p w14:paraId="5CE7D7DA" w14:textId="3ECC6894" w:rsidR="000A09BF" w:rsidRPr="00CB0E31" w:rsidRDefault="00B61F56" w:rsidP="000A09BF">
            <w:r w:rsidRPr="00CB0E31">
              <w:rPr>
                <w:position w:val="-30"/>
                <w:sz w:val="24"/>
                <w:szCs w:val="24"/>
              </w:rPr>
              <w:object w:dxaOrig="4980" w:dyaOrig="720" w14:anchorId="225C3B18">
                <v:shape id="_x0000_i1046" type="#_x0000_t75" style="width:222.8pt;height:36pt" o:ole="">
                  <v:imagedata r:id="rId60" o:title=""/>
                </v:shape>
                <o:OLEObject Type="Embed" ProgID="Equation.DSMT4" ShapeID="_x0000_i1046" DrawAspect="Content" ObjectID="_1672226308" r:id="rId61"/>
              </w:object>
            </w:r>
          </w:p>
        </w:tc>
        <w:tc>
          <w:tcPr>
            <w:tcW w:w="450" w:type="dxa"/>
          </w:tcPr>
          <w:p w14:paraId="7E644197" w14:textId="77777777" w:rsidR="008A2E8F" w:rsidRDefault="008A2E8F" w:rsidP="005229A0">
            <w:pPr>
              <w:jc w:val="right"/>
            </w:pPr>
          </w:p>
          <w:p w14:paraId="4550AA99" w14:textId="77777777" w:rsidR="000A09BF" w:rsidRPr="00CB0E31" w:rsidRDefault="000A09BF" w:rsidP="005229A0">
            <w:pPr>
              <w:jc w:val="right"/>
            </w:pPr>
            <w:r w:rsidRPr="00CB0E31">
              <w:t>(7)</w:t>
            </w:r>
          </w:p>
        </w:tc>
      </w:tr>
      <w:tr w:rsidR="000A09BF" w:rsidRPr="00CB0E31" w14:paraId="2BC13413" w14:textId="77777777" w:rsidTr="00BF493E">
        <w:tc>
          <w:tcPr>
            <w:tcW w:w="4590" w:type="dxa"/>
          </w:tcPr>
          <w:p w14:paraId="18C82B87" w14:textId="77777777" w:rsidR="000A09BF" w:rsidRPr="00CB0E31" w:rsidRDefault="000A09BF" w:rsidP="000A09BF">
            <w:r w:rsidRPr="00CB0E31">
              <w:rPr>
                <w:position w:val="-24"/>
                <w:sz w:val="24"/>
                <w:szCs w:val="24"/>
              </w:rPr>
              <w:object w:dxaOrig="2480" w:dyaOrig="620" w14:anchorId="4753BF04">
                <v:shape id="_x0000_i1047" type="#_x0000_t75" style="width:122.25pt;height:28.55pt" o:ole="">
                  <v:imagedata r:id="rId62" o:title=""/>
                </v:shape>
                <o:OLEObject Type="Embed" ProgID="Equation.DSMT4" ShapeID="_x0000_i1047" DrawAspect="Content" ObjectID="_1672226309" r:id="rId63"/>
              </w:object>
            </w:r>
          </w:p>
        </w:tc>
        <w:tc>
          <w:tcPr>
            <w:tcW w:w="450" w:type="dxa"/>
          </w:tcPr>
          <w:p w14:paraId="67354686" w14:textId="77777777" w:rsidR="008A2E8F" w:rsidRDefault="008A2E8F" w:rsidP="005229A0">
            <w:pPr>
              <w:jc w:val="right"/>
            </w:pPr>
          </w:p>
          <w:p w14:paraId="523A905D" w14:textId="77777777" w:rsidR="000A09BF" w:rsidRPr="00CB0E31" w:rsidRDefault="000A09BF" w:rsidP="005229A0">
            <w:pPr>
              <w:jc w:val="right"/>
            </w:pPr>
            <w:r w:rsidRPr="00CB0E31">
              <w:t>(8)</w:t>
            </w:r>
          </w:p>
        </w:tc>
      </w:tr>
    </w:tbl>
    <w:p w14:paraId="2DF79325" w14:textId="77777777" w:rsidR="000A09BF" w:rsidRPr="00CB0E31" w:rsidRDefault="000A09BF" w:rsidP="005229A0">
      <w:pPr>
        <w:jc w:val="both"/>
      </w:pPr>
      <w:r w:rsidRPr="00CB0E31">
        <w:t>Fig. 8 shows the process of updating the search chimp’s location in two-dimensional search space regarding the position of other chimp positions. As it can be seen, the final position is located randomly in a circle which is defined by attacker, barrier, chaser and driver chimp positions. In other words, the prey position is estimated by four best groups and other chimps randomly update their positions within its vicinity.</w:t>
      </w:r>
    </w:p>
    <w:p w14:paraId="3812534D" w14:textId="49F8B95D" w:rsidR="000A09BF" w:rsidRPr="00CB0E31" w:rsidRDefault="00D61A7E" w:rsidP="000A09BF">
      <w:pPr>
        <w:jc w:val="center"/>
      </w:pPr>
      <w:r>
        <w:rPr>
          <w:noProof/>
        </w:rPr>
        <w:drawing>
          <wp:inline distT="0" distB="0" distL="0" distR="0" wp14:anchorId="65EC02AB" wp14:editId="42AF1FAD">
            <wp:extent cx="3200400" cy="3619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8.emf"/>
                    <pic:cNvPicPr/>
                  </pic:nvPicPr>
                  <pic:blipFill>
                    <a:blip r:embed="rId64">
                      <a:extLst>
                        <a:ext uri="{28A0092B-C50C-407E-A947-70E740481C1C}">
                          <a14:useLocalDpi xmlns:a14="http://schemas.microsoft.com/office/drawing/2010/main" val="0"/>
                        </a:ext>
                      </a:extLst>
                    </a:blip>
                    <a:stretch>
                      <a:fillRect/>
                    </a:stretch>
                  </pic:blipFill>
                  <pic:spPr>
                    <a:xfrm>
                      <a:off x="0" y="0"/>
                      <a:ext cx="3200400" cy="3619500"/>
                    </a:xfrm>
                    <a:prstGeom prst="rect">
                      <a:avLst/>
                    </a:prstGeom>
                  </pic:spPr>
                </pic:pic>
              </a:graphicData>
            </a:graphic>
          </wp:inline>
        </w:drawing>
      </w:r>
    </w:p>
    <w:p w14:paraId="32129394" w14:textId="4E5D09B5" w:rsidR="000A09BF" w:rsidRPr="00CB0E31" w:rsidRDefault="000A09BF" w:rsidP="008374C2">
      <w:pPr>
        <w:pStyle w:val="Subtitle"/>
      </w:pPr>
      <w:r w:rsidRPr="00CB0E31">
        <w:t>Fig. 8</w:t>
      </w:r>
      <w:r w:rsidR="005229A0" w:rsidRPr="00CB0E31">
        <w:t xml:space="preserve">. </w:t>
      </w:r>
      <w:r w:rsidRPr="00CB0E31">
        <w:t>Position updating in ChOA</w:t>
      </w:r>
      <w:r w:rsidR="005229A0" w:rsidRPr="00CB0E31">
        <w:t>.</w:t>
      </w:r>
    </w:p>
    <w:p w14:paraId="71E8253E" w14:textId="48928BA7" w:rsidR="009D3F8E" w:rsidRPr="00CB0E31" w:rsidRDefault="009D3F8E" w:rsidP="009D3F8E">
      <w:pPr>
        <w:pStyle w:val="Heading3"/>
      </w:pPr>
      <w:r w:rsidRPr="00CB0E31">
        <w:t>Prey Attacking (Utilization)</w:t>
      </w:r>
    </w:p>
    <w:p w14:paraId="20047294" w14:textId="4C828874" w:rsidR="009D3F8E" w:rsidRPr="00CB0E31" w:rsidRDefault="009D3F8E" w:rsidP="001F0E98">
      <w:pPr>
        <w:jc w:val="both"/>
      </w:pPr>
      <w:r w:rsidRPr="00CB0E31">
        <w:t xml:space="preserve">As mentioned previously, </w:t>
      </w:r>
      <w:r w:rsidR="001F0E98">
        <w:t xml:space="preserve">in the final stage, </w:t>
      </w:r>
      <w:r w:rsidRPr="00CB0E31">
        <w:t xml:space="preserve">the chimps </w:t>
      </w:r>
      <w:r w:rsidR="001F0E98">
        <w:t xml:space="preserve">will </w:t>
      </w:r>
      <w:r w:rsidRPr="00CB0E31">
        <w:t xml:space="preserve">attack the pray and finish the hunt as soon as the prey stops moving. To mathematically model the attacking process, the value of </w:t>
      </w:r>
      <w:r w:rsidRPr="00CB0E31">
        <w:rPr>
          <w:b/>
          <w:bCs/>
        </w:rPr>
        <w:t>f</w:t>
      </w:r>
      <w:r w:rsidRPr="00CB0E31">
        <w:t xml:space="preserve"> should be reduced. Note that the variation range of the </w:t>
      </w:r>
      <w:r w:rsidRPr="00CB0E31">
        <w:rPr>
          <w:b/>
          <w:bCs/>
        </w:rPr>
        <w:t>a</w:t>
      </w:r>
      <w:r w:rsidRPr="00CB0E31">
        <w:t xml:space="preserve"> is also reduced by </w:t>
      </w:r>
      <w:r w:rsidRPr="00CB0E31">
        <w:rPr>
          <w:b/>
          <w:bCs/>
        </w:rPr>
        <w:t>f</w:t>
      </w:r>
      <w:r w:rsidRPr="00CB0E31">
        <w:t xml:space="preserve">. In other words, </w:t>
      </w:r>
      <w:r w:rsidRPr="00CB0E31">
        <w:rPr>
          <w:b/>
          <w:bCs/>
        </w:rPr>
        <w:t>a</w:t>
      </w:r>
      <w:r w:rsidRPr="00CB0E31">
        <w:t xml:space="preserve"> is a random variable in the interval of [-2</w:t>
      </w:r>
      <w:r w:rsidRPr="00CB0E31">
        <w:rPr>
          <w:b/>
          <w:bCs/>
        </w:rPr>
        <w:t>f</w:t>
      </w:r>
      <w:r w:rsidRPr="00CB0E31">
        <w:t>,2</w:t>
      </w:r>
      <w:r w:rsidRPr="00CB0E31">
        <w:rPr>
          <w:b/>
          <w:bCs/>
        </w:rPr>
        <w:t>f</w:t>
      </w:r>
      <w:r w:rsidRPr="00CB0E31">
        <w:t xml:space="preserve">], whereas the value of </w:t>
      </w:r>
      <w:r w:rsidRPr="00CB0E31">
        <w:rPr>
          <w:b/>
          <w:bCs/>
        </w:rPr>
        <w:t xml:space="preserve">f </w:t>
      </w:r>
      <w:r w:rsidRPr="00CB0E31">
        <w:t xml:space="preserve">reduces from 2.5 to 0 in the period of iterations. When the random values of </w:t>
      </w:r>
      <w:r w:rsidRPr="00CB0E31">
        <w:rPr>
          <w:b/>
          <w:bCs/>
        </w:rPr>
        <w:t>a</w:t>
      </w:r>
      <w:r w:rsidRPr="00CB0E31">
        <w:t xml:space="preserve"> lie in the range of [-1,1], the next position of a chimp can be in any location between its current position and the position of the prey. </w:t>
      </w:r>
      <w:r w:rsidRPr="00CB0E31">
        <w:rPr>
          <w:color w:val="000000" w:themeColor="text1"/>
        </w:rPr>
        <w:t>Fig. 9 shows</w:t>
      </w:r>
      <w:r w:rsidRPr="00CB0E31">
        <w:t xml:space="preserve"> that the inequality </w:t>
      </w:r>
      <w:r w:rsidRPr="00CB0E31">
        <w:rPr>
          <w:position w:val="-14"/>
        </w:rPr>
        <w:object w:dxaOrig="580" w:dyaOrig="400" w14:anchorId="29CE42EB">
          <v:shape id="_x0000_i1048" type="#_x0000_t75" style="width:28.55pt;height:14.25pt" o:ole="">
            <v:imagedata r:id="rId65" o:title=""/>
          </v:shape>
          <o:OLEObject Type="Embed" ProgID="Equation.DSMT4" ShapeID="_x0000_i1048" DrawAspect="Content" ObjectID="_1672226310" r:id="rId66"/>
        </w:object>
      </w:r>
      <w:r w:rsidRPr="00CB0E31">
        <w:t xml:space="preserve"> forces the chimps to attack the prey</w:t>
      </w:r>
      <w:r w:rsidRPr="00CB0E31">
        <w:rPr>
          <w:rtl/>
        </w:rPr>
        <w:t>.</w:t>
      </w:r>
    </w:p>
    <w:p w14:paraId="65AC5F65" w14:textId="47F5466C" w:rsidR="009D3F8E" w:rsidRPr="00CB0E31" w:rsidRDefault="009D3F8E" w:rsidP="00C936C1">
      <w:pPr>
        <w:jc w:val="both"/>
      </w:pPr>
      <w:r w:rsidRPr="00CB0E31">
        <w:t xml:space="preserve">According to the operators that have already been presented, ChOA allows the chimps to update their positions according </w:t>
      </w:r>
      <w:r w:rsidRPr="00CB0E31">
        <w:lastRenderedPageBreak/>
        <w:t>to the positions of attacker, barrier, chaser, and driver chimps and attack the prey. However, ChOA</w:t>
      </w:r>
      <w:r w:rsidR="00C936C1" w:rsidRPr="00CB0E31">
        <w:t>s</w:t>
      </w:r>
      <w:r w:rsidRPr="00CB0E31">
        <w:t xml:space="preserve"> may still be at the risk of trapping in local minima, so other operators are required to avoid this issue. Although, the proposed driving, blocking, and chasing mechanism somehow shows exploration process, ChOA requires more operators to emphasize exploration </w:t>
      </w:r>
      <w:r w:rsidR="00F21AA0">
        <w:t>phas</w:t>
      </w:r>
      <w:r w:rsidRPr="00CB0E31">
        <w:t>e.</w:t>
      </w:r>
    </w:p>
    <w:p w14:paraId="2559D5FD" w14:textId="77777777" w:rsidR="00D80E67" w:rsidRPr="00CB0E31" w:rsidRDefault="00D80E67" w:rsidP="00C936C1">
      <w:pPr>
        <w:jc w:val="both"/>
      </w:pPr>
    </w:p>
    <w:p w14:paraId="20D49869" w14:textId="06CEAB8C" w:rsidR="009D3F8E" w:rsidRPr="00CB0E31" w:rsidRDefault="009D3F8E" w:rsidP="009D3F8E">
      <w:pPr>
        <w:pStyle w:val="Heading3"/>
        <w:rPr>
          <w:rtl/>
        </w:rPr>
      </w:pPr>
      <w:r w:rsidRPr="00CB0E31">
        <w:t>Searching for Pray (Exploration)</w:t>
      </w:r>
    </w:p>
    <w:p w14:paraId="16E7AB25" w14:textId="0BB7186B" w:rsidR="009D3F8E" w:rsidRPr="00CB0E31" w:rsidRDefault="009D3F8E" w:rsidP="009D3F8E">
      <w:pPr>
        <w:jc w:val="both"/>
      </w:pPr>
      <w:r w:rsidRPr="00CB0E31">
        <w:t>As previously mentioned, the exploration process among the chimps is mainly done considering the location of attacker, barrier, chaser, and driver chimps. They diverge to seek for the prey</w:t>
      </w:r>
      <w:r w:rsidRPr="00CB0E31">
        <w:rPr>
          <w:rtl/>
        </w:rPr>
        <w:t xml:space="preserve"> </w:t>
      </w:r>
      <w:r w:rsidRPr="00CB0E31">
        <w:t xml:space="preserve">and aggregate to attack prey. In order to mathematically model the divergence behavior, the </w:t>
      </w:r>
      <w:r w:rsidRPr="00CB0E31">
        <w:rPr>
          <w:b/>
          <w:bCs/>
        </w:rPr>
        <w:t>a</w:t>
      </w:r>
      <w:r w:rsidRPr="00CB0E31">
        <w:t xml:space="preserve"> vector with a random value bigger than 1 or smaller than -1 is used, so that the search agents are forced to diverge and get distant from prey.</w:t>
      </w:r>
      <w:r w:rsidRPr="00CB0E31">
        <w:rPr>
          <w:rtl/>
        </w:rPr>
        <w:t xml:space="preserve"> </w:t>
      </w:r>
      <w:r w:rsidRPr="00CB0E31">
        <w:t xml:space="preserve">This procedure shows the exploration process and allows the ChOA to search globally. </w:t>
      </w:r>
      <w:r w:rsidRPr="00CB0E31">
        <w:rPr>
          <w:color w:val="000000" w:themeColor="text1"/>
        </w:rPr>
        <w:t>Fig. 9 shows</w:t>
      </w:r>
      <w:r w:rsidRPr="00CB0E31">
        <w:t xml:space="preserve"> that the inequality </w:t>
      </w:r>
      <w:r w:rsidRPr="00CB0E31">
        <w:rPr>
          <w:position w:val="-14"/>
        </w:rPr>
        <w:object w:dxaOrig="580" w:dyaOrig="400" w14:anchorId="14717F7A">
          <v:shape id="_x0000_i1049" type="#_x0000_t75" style="width:28.55pt;height:14.25pt" o:ole="">
            <v:imagedata r:id="rId67" o:title=""/>
          </v:shape>
          <o:OLEObject Type="Embed" ProgID="Equation.DSMT4" ShapeID="_x0000_i1049" DrawAspect="Content" ObjectID="_1672226311" r:id="rId68"/>
        </w:object>
      </w:r>
      <w:r w:rsidRPr="00CB0E31">
        <w:t xml:space="preserve"> forces the chimps to scatter in the environment to find a better prey.</w:t>
      </w:r>
      <w:r w:rsidR="00C936C1" w:rsidRPr="00CB0E31">
        <w:t xml:space="preserve"> This section </w:t>
      </w:r>
      <w:r w:rsidR="008F261D" w:rsidRPr="00CB0E31">
        <w:t xml:space="preserve">is </w:t>
      </w:r>
      <w:r w:rsidR="00C936C1" w:rsidRPr="00CB0E31">
        <w:t xml:space="preserve">inspired from </w:t>
      </w:r>
      <w:r w:rsidR="008F261D" w:rsidRPr="00CB0E31">
        <w:t xml:space="preserve">GWO </w:t>
      </w:r>
      <w:r w:rsidR="00C936C1" w:rsidRPr="00CB0E31">
        <w:t>[64].</w:t>
      </w:r>
    </w:p>
    <w:p w14:paraId="218232F6" w14:textId="147B6B53" w:rsidR="00D80E67" w:rsidRDefault="009D3F8E" w:rsidP="008675E9">
      <w:pPr>
        <w:jc w:val="both"/>
      </w:pPr>
      <w:r w:rsidRPr="00CB0E31">
        <w:t xml:space="preserve">Another ChOA component that affects the exploration </w:t>
      </w:r>
      <w:r w:rsidR="00F21AA0">
        <w:t>phas</w:t>
      </w:r>
      <w:r w:rsidRPr="00CB0E31">
        <w:t xml:space="preserve">e is the value of </w:t>
      </w:r>
      <w:r w:rsidRPr="00CB0E31">
        <w:rPr>
          <w:b/>
          <w:bCs/>
        </w:rPr>
        <w:t>c</w:t>
      </w:r>
      <w:r w:rsidRPr="00CB0E31">
        <w:t xml:space="preserve">. As in Eq. </w:t>
      </w:r>
      <w:r w:rsidR="00CD3C8C" w:rsidRPr="00CB0E31">
        <w:t>(</w:t>
      </w:r>
      <w:r w:rsidRPr="00CB0E31">
        <w:t>4</w:t>
      </w:r>
      <w:r w:rsidR="00CD3C8C" w:rsidRPr="00CB0E31">
        <w:t>)</w:t>
      </w:r>
      <w:r w:rsidRPr="00CB0E31">
        <w:t xml:space="preserve">, </w:t>
      </w:r>
      <w:r w:rsidRPr="00CB0E31">
        <w:rPr>
          <w:b/>
          <w:bCs/>
        </w:rPr>
        <w:t>c</w:t>
      </w:r>
      <w:r w:rsidRPr="00CB0E31">
        <w:t xml:space="preserve"> vector elements are random variables in the interval of [0,2]. This component provides random weights for prey to reinforce (</w:t>
      </w:r>
      <w:r w:rsidRPr="00CB0E31">
        <w:rPr>
          <w:b/>
          <w:bCs/>
        </w:rPr>
        <w:t>c</w:t>
      </w:r>
      <w:r w:rsidRPr="00CB0E31">
        <w:t>&gt;1) or lessen (</w:t>
      </w:r>
      <w:r w:rsidRPr="00CB0E31">
        <w:rPr>
          <w:b/>
          <w:bCs/>
        </w:rPr>
        <w:t>c</w:t>
      </w:r>
      <w:r w:rsidRPr="00CB0E31">
        <w:t xml:space="preserve">&lt;1) the effect of prey location in the determination of the distance in Eq. </w:t>
      </w:r>
      <w:r w:rsidR="00D80E67" w:rsidRPr="00CB0E31">
        <w:t>(</w:t>
      </w:r>
      <w:r w:rsidRPr="00CB0E31">
        <w:t>5</w:t>
      </w:r>
      <w:r w:rsidR="00D80E67" w:rsidRPr="00CB0E31">
        <w:t>)</w:t>
      </w:r>
      <w:r w:rsidRPr="00CB0E31">
        <w:t xml:space="preserve">. It also helps ChOA to enhance its stochastic behavior along the optimization process and reduce the chance of trapping in local minima. </w:t>
      </w:r>
      <w:r w:rsidRPr="00CB0E31">
        <w:rPr>
          <w:b/>
          <w:bCs/>
        </w:rPr>
        <w:t>c</w:t>
      </w:r>
      <w:r w:rsidRPr="00CB0E31">
        <w:t xml:space="preserve"> is always needed to generate the random values and execute the exploration process not only in the initial iterations</w:t>
      </w:r>
      <w:r w:rsidR="00D80E67" w:rsidRPr="00CB0E31">
        <w:t>,</w:t>
      </w:r>
      <w:r w:rsidRPr="00CB0E31">
        <w:t xml:space="preserve"> but also in the final iterations. This factor is very useful for avoiding local minima, especially in the final iterations. </w:t>
      </w:r>
      <w:r w:rsidRPr="00CB0E31">
        <w:rPr>
          <w:b/>
          <w:bCs/>
        </w:rPr>
        <w:t>c</w:t>
      </w:r>
      <w:r w:rsidRPr="00CB0E31">
        <w:t xml:space="preserve"> vector is also considered as the influence of the obstacles which prevent chimps from approaching the prey in nature. In general, natural obstacles in the path of chimps prevent them from approaching the prey with proper speed. This is the precise expression of the </w:t>
      </w:r>
      <w:r w:rsidRPr="00CB0E31">
        <w:rPr>
          <w:b/>
          <w:bCs/>
        </w:rPr>
        <w:t>c</w:t>
      </w:r>
      <w:r w:rsidRPr="00CB0E31">
        <w:t xml:space="preserve"> vector effect. Depending on chimp’s position, the </w:t>
      </w:r>
      <w:r w:rsidRPr="00CB0E31">
        <w:rPr>
          <w:b/>
          <w:bCs/>
        </w:rPr>
        <w:t>c</w:t>
      </w:r>
      <w:r w:rsidRPr="00CB0E31">
        <w:t xml:space="preserve"> vector can assign a random weight to prey in order to make the hunt harder or easier.</w:t>
      </w:r>
    </w:p>
    <w:p w14:paraId="218FE683" w14:textId="77777777" w:rsidR="00B90209" w:rsidRDefault="00B90209" w:rsidP="008675E9">
      <w:pPr>
        <w:jc w:val="both"/>
      </w:pPr>
    </w:p>
    <w:p w14:paraId="0E8B865F" w14:textId="77777777" w:rsidR="008675E9" w:rsidRPr="00CB0E31" w:rsidRDefault="008675E9" w:rsidP="008675E9">
      <w:pPr>
        <w:pStyle w:val="Heading3"/>
      </w:pPr>
      <w:r w:rsidRPr="00CB0E31">
        <w:t>Social Incentive (Sexual Motivation)</w:t>
      </w:r>
    </w:p>
    <w:p w14:paraId="19AEA70E" w14:textId="7330151A" w:rsidR="008675E9" w:rsidRPr="00CB0E31" w:rsidRDefault="008675E9" w:rsidP="00B90209">
      <w:pPr>
        <w:jc w:val="both"/>
      </w:pPr>
      <w:r w:rsidRPr="00CB0E31">
        <w:t xml:space="preserve">As mentioned previously, acquiring meet and subsequent social motivation (sex and grooming) in the final stage causes chimps to release their hunting responsibilities. Therefore, they try to obtain meat forcefully chaotic. </w:t>
      </w:r>
    </w:p>
    <w:p w14:paraId="73026747" w14:textId="6E5CC561" w:rsidR="008675E9" w:rsidRPr="00CB0E31" w:rsidRDefault="00B61F56" w:rsidP="008675E9">
      <w:pPr>
        <w:jc w:val="center"/>
      </w:pPr>
      <w:r>
        <w:rPr>
          <w:noProof/>
        </w:rPr>
        <w:drawing>
          <wp:inline distT="0" distB="0" distL="0" distR="0" wp14:anchorId="780D0C5A" wp14:editId="1ABEECAD">
            <wp:extent cx="3200400" cy="184213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_1.emf"/>
                    <pic:cNvPicPr/>
                  </pic:nvPicPr>
                  <pic:blipFill>
                    <a:blip r:embed="rId69">
                      <a:extLst>
                        <a:ext uri="{28A0092B-C50C-407E-A947-70E740481C1C}">
                          <a14:useLocalDpi xmlns:a14="http://schemas.microsoft.com/office/drawing/2010/main" val="0"/>
                        </a:ext>
                      </a:extLst>
                    </a:blip>
                    <a:stretch>
                      <a:fillRect/>
                    </a:stretch>
                  </pic:blipFill>
                  <pic:spPr>
                    <a:xfrm>
                      <a:off x="0" y="0"/>
                      <a:ext cx="3200400" cy="1842135"/>
                    </a:xfrm>
                    <a:prstGeom prst="rect">
                      <a:avLst/>
                    </a:prstGeom>
                  </pic:spPr>
                </pic:pic>
              </a:graphicData>
            </a:graphic>
          </wp:inline>
        </w:drawing>
      </w:r>
    </w:p>
    <w:p w14:paraId="3E4105C8" w14:textId="06DD9FD3" w:rsidR="008675E9" w:rsidRDefault="008675E9" w:rsidP="00672CF3">
      <w:pPr>
        <w:pStyle w:val="Subtitle"/>
      </w:pPr>
      <w:r w:rsidRPr="00CB0E31">
        <w:t>Fig. 9. Position updating mechan</w:t>
      </w:r>
      <w:r w:rsidR="00672CF3">
        <w:t xml:space="preserve">ism of chimps and effects of </w:t>
      </w:r>
      <w:r w:rsidR="00672CF3" w:rsidRPr="00CB0E31">
        <w:rPr>
          <w:i/>
          <w:iCs/>
          <w:szCs w:val="16"/>
        </w:rPr>
        <w:t>|</w:t>
      </w:r>
      <w:r w:rsidR="00672CF3">
        <w:rPr>
          <w:b/>
          <w:bCs/>
          <w:szCs w:val="16"/>
        </w:rPr>
        <w:t>a</w:t>
      </w:r>
      <w:r w:rsidR="00672CF3">
        <w:rPr>
          <w:i/>
          <w:iCs/>
          <w:szCs w:val="16"/>
        </w:rPr>
        <w:t xml:space="preserve">| </w:t>
      </w:r>
      <w:r w:rsidRPr="00CB0E31">
        <w:t>on it.</w:t>
      </w:r>
    </w:p>
    <w:p w14:paraId="0EB3529B" w14:textId="45DEA72D" w:rsidR="00B90209" w:rsidRPr="00CB0E31" w:rsidRDefault="00B90209" w:rsidP="00CC7AD1">
      <w:pPr>
        <w:jc w:val="both"/>
      </w:pPr>
      <w:r w:rsidRPr="00CB0E31">
        <w:t xml:space="preserve">This </w:t>
      </w:r>
      <w:r w:rsidR="00CC7AD1">
        <w:t>chaotic</w:t>
      </w:r>
      <w:r w:rsidRPr="00CB0E31">
        <w:t xml:space="preserve"> behavior in final stage helps chimps to further alleviate the two problems of entrapment in local optima and slow convergence rate in solving high-dimensional problems. </w:t>
      </w:r>
    </w:p>
    <w:p w14:paraId="229B717D" w14:textId="44A2E281" w:rsidR="009D3F8E" w:rsidRDefault="009D3F8E" w:rsidP="003A4966">
      <w:pPr>
        <w:jc w:val="both"/>
      </w:pPr>
      <w:r w:rsidRPr="00CB0E31">
        <w:t xml:space="preserve">The chaotic maps which have been used to improve the performance of ChOA are explained in this section. Six chaotic maps have been used in this </w:t>
      </w:r>
      <w:r w:rsidR="00EF7CDB">
        <w:t>article</w:t>
      </w:r>
      <w:r w:rsidRPr="00CB0E31">
        <w:t xml:space="preserve"> as shown in Table </w:t>
      </w:r>
      <w:r w:rsidR="00F313E6" w:rsidRPr="00CB0E31">
        <w:t>II</w:t>
      </w:r>
      <w:r w:rsidRPr="00CB0E31">
        <w:t xml:space="preserve"> and Fig. 10. These chaotic maps are deterministic processes which also have random behavior. In this </w:t>
      </w:r>
      <w:r w:rsidR="00EF7CDB">
        <w:t>article</w:t>
      </w:r>
      <w:r w:rsidRPr="00CB0E31">
        <w:t>, value 0.7 has been considered as the primary point of all the maps in accordance with reference [8</w:t>
      </w:r>
      <w:r w:rsidR="003A4966">
        <w:t>1</w:t>
      </w:r>
      <w:r w:rsidRPr="00CB0E31">
        <w:t xml:space="preserve">]. To model this simultaneous behavior, we assume that there is a probability of 50% to choose between either the normal updating position mechanism or the chaotic model to update the position of chimps during optimization. The mathematical model is expressed by Eq. </w:t>
      </w:r>
      <w:r w:rsidR="00D80E67" w:rsidRPr="00CB0E31">
        <w:t>(</w:t>
      </w:r>
      <w:r w:rsidRPr="00CB0E31">
        <w:t>9</w:t>
      </w:r>
      <w:r w:rsidR="00D80E67" w:rsidRPr="00CB0E31">
        <w:t>)</w:t>
      </w:r>
      <w:r w:rsidRPr="00CB0E31">
        <w:t xml:space="preserve">. </w:t>
      </w:r>
    </w:p>
    <w:p w14:paraId="44BDBE29" w14:textId="77777777" w:rsidR="00755C45" w:rsidRDefault="00755C45" w:rsidP="00E240E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3"/>
        <w:gridCol w:w="891"/>
      </w:tblGrid>
      <w:tr w:rsidR="009D3F8E" w:rsidRPr="00CB0E31" w14:paraId="227824D2" w14:textId="77777777" w:rsidTr="00C75493">
        <w:tc>
          <w:tcPr>
            <w:tcW w:w="4025" w:type="dxa"/>
          </w:tcPr>
          <w:p w14:paraId="405D9238" w14:textId="29D613E9" w:rsidR="009D3F8E" w:rsidRPr="00CB0E31" w:rsidRDefault="00137D7C" w:rsidP="009D3F8E">
            <w:r w:rsidRPr="00CB0E31">
              <w:rPr>
                <w:position w:val="-32"/>
                <w:sz w:val="24"/>
                <w:szCs w:val="24"/>
              </w:rPr>
              <w:object w:dxaOrig="4320" w:dyaOrig="760" w14:anchorId="252312A1">
                <v:shape id="_x0000_i1050" type="#_x0000_t75" style="width:180pt;height:28.55pt" o:ole="">
                  <v:imagedata r:id="rId70" o:title=""/>
                </v:shape>
                <o:OLEObject Type="Embed" ProgID="Equation.DSMT4" ShapeID="_x0000_i1050" DrawAspect="Content" ObjectID="_1672226312" r:id="rId71"/>
              </w:object>
            </w:r>
          </w:p>
        </w:tc>
        <w:tc>
          <w:tcPr>
            <w:tcW w:w="1231" w:type="dxa"/>
            <w:vAlign w:val="center"/>
          </w:tcPr>
          <w:p w14:paraId="60BF3599" w14:textId="77777777" w:rsidR="009D3F8E" w:rsidRPr="00CB0E31" w:rsidRDefault="009D3F8E" w:rsidP="009D3F8E">
            <w:pPr>
              <w:jc w:val="right"/>
            </w:pPr>
            <w:r w:rsidRPr="00CB0E31">
              <w:t>(9)</w:t>
            </w:r>
          </w:p>
        </w:tc>
      </w:tr>
    </w:tbl>
    <w:p w14:paraId="39BBBDDE" w14:textId="77777777" w:rsidR="00755C45" w:rsidRDefault="00755C45" w:rsidP="009D3F8E">
      <w:pPr>
        <w:jc w:val="both"/>
      </w:pPr>
    </w:p>
    <w:p w14:paraId="762957E4" w14:textId="77777777" w:rsidR="009D3F8E" w:rsidRDefault="009D3F8E" w:rsidP="009D3F8E">
      <w:pPr>
        <w:jc w:val="both"/>
      </w:pPr>
      <w:r w:rsidRPr="00CB0E31">
        <w:t xml:space="preserve">Where </w:t>
      </w:r>
      <w:r w:rsidRPr="00CB0E31">
        <w:rPr>
          <w:position w:val="-10"/>
        </w:rPr>
        <w:object w:dxaOrig="240" w:dyaOrig="260" w14:anchorId="4D8E5E0A">
          <v:shape id="_x0000_i1051" type="#_x0000_t75" style="width:14.25pt;height:14.25pt" o:ole="">
            <v:imagedata r:id="rId72" o:title=""/>
          </v:shape>
          <o:OLEObject Type="Embed" ProgID="Equation.DSMT4" ShapeID="_x0000_i1051" DrawAspect="Content" ObjectID="_1672226313" r:id="rId73"/>
        </w:object>
      </w:r>
      <w:r w:rsidRPr="00CB0E31">
        <w:t xml:space="preserve">is a random number in [0,1]. </w:t>
      </w:r>
    </w:p>
    <w:p w14:paraId="726FC3F7" w14:textId="77777777" w:rsidR="00755C45" w:rsidRDefault="00755C45" w:rsidP="009D3F8E">
      <w:pPr>
        <w:pStyle w:val="TableTitle"/>
      </w:pPr>
    </w:p>
    <w:p w14:paraId="2AF6B17A" w14:textId="487427E5" w:rsidR="009D3F8E" w:rsidRPr="00CB0E31" w:rsidRDefault="009D3F8E" w:rsidP="009D3F8E">
      <w:pPr>
        <w:pStyle w:val="TableTitle"/>
      </w:pPr>
      <w:r w:rsidRPr="00CB0E31">
        <w:t>Table II</w:t>
      </w:r>
    </w:p>
    <w:p w14:paraId="2C18828F" w14:textId="550355FC" w:rsidR="009D3F8E" w:rsidRPr="00CB0E31" w:rsidRDefault="009D3F8E" w:rsidP="009D3F8E">
      <w:pPr>
        <w:pStyle w:val="TableTitle"/>
      </w:pPr>
      <w:r w:rsidRPr="00CB0E31">
        <w:t>Chaotic maps.</w:t>
      </w:r>
    </w:p>
    <w:tbl>
      <w:tblPr>
        <w:tblStyle w:val="LightGrid1"/>
        <w:bidiVisual/>
        <w:tblW w:w="5000" w:type="pct"/>
        <w:jc w:val="center"/>
        <w:tblBorders>
          <w:left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17"/>
        <w:gridCol w:w="2723"/>
        <w:gridCol w:w="932"/>
        <w:gridCol w:w="452"/>
      </w:tblGrid>
      <w:tr w:rsidR="009D3F8E" w:rsidRPr="00CB0E31" w14:paraId="75B765B8" w14:textId="77777777" w:rsidTr="003969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3" w:type="pct"/>
            <w:tcBorders>
              <w:top w:val="double" w:sz="4" w:space="0" w:color="auto"/>
              <w:left w:val="none" w:sz="0" w:space="0" w:color="auto"/>
              <w:bottom w:val="none" w:sz="0" w:space="0" w:color="auto"/>
              <w:right w:val="none" w:sz="0" w:space="0" w:color="auto"/>
            </w:tcBorders>
          </w:tcPr>
          <w:p w14:paraId="43557BB8" w14:textId="77777777" w:rsidR="009D3F8E" w:rsidRPr="00CB0E31" w:rsidRDefault="009D3F8E" w:rsidP="009D3F8E">
            <w:pPr>
              <w:jc w:val="center"/>
              <w:rPr>
                <w:rStyle w:val="SubtleEmphasis"/>
                <w:sz w:val="16"/>
                <w:szCs w:val="16"/>
                <w:rtl/>
              </w:rPr>
            </w:pPr>
            <w:r w:rsidRPr="00CB0E31">
              <w:rPr>
                <w:rStyle w:val="SubtleEmphasis"/>
                <w:sz w:val="16"/>
                <w:szCs w:val="16"/>
              </w:rPr>
              <w:t>Range</w:t>
            </w:r>
          </w:p>
        </w:tc>
        <w:tc>
          <w:tcPr>
            <w:tcW w:w="2821" w:type="pct"/>
            <w:tcBorders>
              <w:top w:val="double" w:sz="4" w:space="0" w:color="auto"/>
              <w:left w:val="none" w:sz="0" w:space="0" w:color="auto"/>
              <w:bottom w:val="none" w:sz="0" w:space="0" w:color="auto"/>
              <w:right w:val="none" w:sz="0" w:space="0" w:color="auto"/>
            </w:tcBorders>
          </w:tcPr>
          <w:p w14:paraId="41781E88" w14:textId="77777777" w:rsidR="009D3F8E" w:rsidRPr="00CB0E31" w:rsidRDefault="009D3F8E" w:rsidP="009D3F8E">
            <w:pPr>
              <w:jc w:val="center"/>
              <w:cnfStyle w:val="100000000000" w:firstRow="1" w:lastRow="0" w:firstColumn="0" w:lastColumn="0" w:oddVBand="0" w:evenVBand="0" w:oddHBand="0" w:evenHBand="0" w:firstRowFirstColumn="0" w:firstRowLastColumn="0" w:lastRowFirstColumn="0" w:lastRowLastColumn="0"/>
              <w:rPr>
                <w:rStyle w:val="SubtleEmphasis"/>
                <w:sz w:val="16"/>
                <w:szCs w:val="16"/>
                <w:rtl/>
              </w:rPr>
            </w:pPr>
            <w:r w:rsidRPr="00CB0E31">
              <w:rPr>
                <w:rStyle w:val="SubtleEmphasis"/>
                <w:sz w:val="16"/>
                <w:szCs w:val="16"/>
              </w:rPr>
              <w:t>Chaotic map</w:t>
            </w:r>
          </w:p>
        </w:tc>
        <w:tc>
          <w:tcPr>
            <w:tcW w:w="966" w:type="pct"/>
            <w:tcBorders>
              <w:top w:val="double" w:sz="4" w:space="0" w:color="auto"/>
              <w:left w:val="none" w:sz="0" w:space="0" w:color="auto"/>
              <w:bottom w:val="none" w:sz="0" w:space="0" w:color="auto"/>
              <w:right w:val="none" w:sz="0" w:space="0" w:color="auto"/>
            </w:tcBorders>
          </w:tcPr>
          <w:p w14:paraId="38381555" w14:textId="77777777" w:rsidR="009D3F8E" w:rsidRPr="00CB0E31" w:rsidRDefault="009D3F8E" w:rsidP="009D3F8E">
            <w:pPr>
              <w:jc w:val="center"/>
              <w:cnfStyle w:val="100000000000" w:firstRow="1" w:lastRow="0" w:firstColumn="0" w:lastColumn="0" w:oddVBand="0" w:evenVBand="0" w:oddHBand="0" w:evenHBand="0" w:firstRowFirstColumn="0" w:firstRowLastColumn="0" w:lastRowFirstColumn="0" w:lastRowLastColumn="0"/>
              <w:rPr>
                <w:rStyle w:val="SubtleEmphasis"/>
                <w:sz w:val="16"/>
                <w:szCs w:val="16"/>
                <w:rtl/>
              </w:rPr>
            </w:pPr>
            <w:r w:rsidRPr="00CB0E31">
              <w:rPr>
                <w:rStyle w:val="SubtleEmphasis"/>
                <w:sz w:val="16"/>
                <w:szCs w:val="16"/>
              </w:rPr>
              <w:t>Name</w:t>
            </w:r>
          </w:p>
        </w:tc>
        <w:tc>
          <w:tcPr>
            <w:tcW w:w="469" w:type="pct"/>
            <w:tcBorders>
              <w:top w:val="double" w:sz="4" w:space="0" w:color="auto"/>
              <w:left w:val="none" w:sz="0" w:space="0" w:color="auto"/>
              <w:bottom w:val="none" w:sz="0" w:space="0" w:color="auto"/>
              <w:right w:val="none" w:sz="0" w:space="0" w:color="auto"/>
            </w:tcBorders>
          </w:tcPr>
          <w:p w14:paraId="5A97341F" w14:textId="77777777" w:rsidR="009D3F8E" w:rsidRPr="00CB0E31" w:rsidRDefault="009D3F8E" w:rsidP="009D3F8E">
            <w:pPr>
              <w:jc w:val="center"/>
              <w:cnfStyle w:val="100000000000" w:firstRow="1" w:lastRow="0" w:firstColumn="0" w:lastColumn="0" w:oddVBand="0" w:evenVBand="0" w:oddHBand="0" w:evenHBand="0" w:firstRowFirstColumn="0" w:firstRowLastColumn="0" w:lastRowFirstColumn="0" w:lastRowLastColumn="0"/>
              <w:rPr>
                <w:rStyle w:val="SubtleEmphasis"/>
                <w:sz w:val="16"/>
                <w:szCs w:val="16"/>
              </w:rPr>
            </w:pPr>
            <w:r w:rsidRPr="00CB0E31">
              <w:rPr>
                <w:rStyle w:val="SubtleEmphasis"/>
                <w:sz w:val="16"/>
                <w:szCs w:val="16"/>
              </w:rPr>
              <w:t>No</w:t>
            </w:r>
          </w:p>
        </w:tc>
      </w:tr>
      <w:tr w:rsidR="009D3F8E" w:rsidRPr="00CB0E31" w14:paraId="63DD4200" w14:textId="77777777" w:rsidTr="00396909">
        <w:trPr>
          <w:jc w:val="center"/>
        </w:trPr>
        <w:tc>
          <w:tcPr>
            <w:cnfStyle w:val="001000000000" w:firstRow="0" w:lastRow="0" w:firstColumn="1" w:lastColumn="0" w:oddVBand="0" w:evenVBand="0" w:oddHBand="0" w:evenHBand="0" w:firstRowFirstColumn="0" w:firstRowLastColumn="0" w:lastRowFirstColumn="0" w:lastRowLastColumn="0"/>
            <w:tcW w:w="743" w:type="pct"/>
            <w:tcBorders>
              <w:top w:val="single" w:sz="4" w:space="0" w:color="auto"/>
            </w:tcBorders>
          </w:tcPr>
          <w:p w14:paraId="17C64998" w14:textId="77777777" w:rsidR="009D3F8E" w:rsidRPr="00CB0E31" w:rsidRDefault="009D3F8E" w:rsidP="009D3F8E">
            <w:pPr>
              <w:jc w:val="center"/>
              <w:rPr>
                <w:rFonts w:asciiTheme="majorBidi" w:hAnsiTheme="majorBidi" w:cstheme="majorBidi"/>
                <w:b w:val="0"/>
                <w:sz w:val="16"/>
                <w:szCs w:val="16"/>
                <w:rtl/>
              </w:rPr>
            </w:pPr>
            <w:bookmarkStart w:id="3" w:name="_Hlk383006952"/>
            <w:r w:rsidRPr="00CB0E31">
              <w:rPr>
                <w:rFonts w:asciiTheme="majorBidi" w:hAnsiTheme="majorBidi" w:cstheme="majorBidi"/>
                <w:b w:val="0"/>
                <w:sz w:val="16"/>
                <w:szCs w:val="16"/>
              </w:rPr>
              <w:t>(0,1)</w:t>
            </w:r>
          </w:p>
        </w:tc>
        <w:tc>
          <w:tcPr>
            <w:tcW w:w="2821" w:type="pct"/>
            <w:tcBorders>
              <w:top w:val="single" w:sz="4" w:space="0" w:color="auto"/>
            </w:tcBorders>
          </w:tcPr>
          <w:p w14:paraId="2D02088A" w14:textId="66689407" w:rsidR="009D3F8E" w:rsidRPr="00CB0E31" w:rsidRDefault="009D3F8E" w:rsidP="00755C45">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position w:val="-12"/>
                <w:sz w:val="16"/>
                <w:szCs w:val="16"/>
              </w:rPr>
              <w:object w:dxaOrig="1820" w:dyaOrig="380" w14:anchorId="69BA7E45">
                <v:shape id="_x0000_i1052" type="#_x0000_t75" style="width:1in;height:14.25pt" o:ole="">
                  <v:imagedata r:id="rId74" o:title=""/>
                </v:shape>
                <o:OLEObject Type="Embed" ProgID="Equation.DSMT4" ShapeID="_x0000_i1052" DrawAspect="Content" ObjectID="_1672226314" r:id="rId75"/>
              </w:object>
            </w:r>
          </w:p>
        </w:tc>
        <w:tc>
          <w:tcPr>
            <w:tcW w:w="966" w:type="pct"/>
            <w:tcBorders>
              <w:top w:val="single" w:sz="4" w:space="0" w:color="auto"/>
            </w:tcBorders>
          </w:tcPr>
          <w:p w14:paraId="420E5213"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Quadratic</w:t>
            </w:r>
          </w:p>
        </w:tc>
        <w:tc>
          <w:tcPr>
            <w:tcW w:w="469" w:type="pct"/>
            <w:tcBorders>
              <w:top w:val="single" w:sz="4" w:space="0" w:color="auto"/>
            </w:tcBorders>
          </w:tcPr>
          <w:p w14:paraId="3A6F88BB"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1</w:t>
            </w:r>
          </w:p>
        </w:tc>
      </w:tr>
      <w:tr w:rsidR="009D3F8E" w:rsidRPr="00CB0E31" w14:paraId="0AA8D985" w14:textId="77777777" w:rsidTr="00396909">
        <w:trPr>
          <w:jc w:val="center"/>
        </w:trPr>
        <w:tc>
          <w:tcPr>
            <w:cnfStyle w:val="001000000000" w:firstRow="0" w:lastRow="0" w:firstColumn="1" w:lastColumn="0" w:oddVBand="0" w:evenVBand="0" w:oddHBand="0" w:evenHBand="0" w:firstRowFirstColumn="0" w:firstRowLastColumn="0" w:lastRowFirstColumn="0" w:lastRowLastColumn="0"/>
            <w:tcW w:w="743" w:type="pct"/>
          </w:tcPr>
          <w:p w14:paraId="3A39F28F" w14:textId="77777777" w:rsidR="009D3F8E" w:rsidRPr="00CB0E31" w:rsidRDefault="009D3F8E" w:rsidP="009D3F8E">
            <w:pPr>
              <w:jc w:val="center"/>
              <w:rPr>
                <w:rFonts w:asciiTheme="majorBidi" w:hAnsiTheme="majorBidi" w:cstheme="majorBidi"/>
                <w:b w:val="0"/>
                <w:sz w:val="16"/>
                <w:szCs w:val="16"/>
              </w:rPr>
            </w:pPr>
            <w:bookmarkStart w:id="4" w:name="OLE_LINK56"/>
            <w:bookmarkEnd w:id="3"/>
            <w:r w:rsidRPr="00CB0E31">
              <w:rPr>
                <w:rFonts w:asciiTheme="majorBidi" w:hAnsiTheme="majorBidi" w:cstheme="majorBidi"/>
                <w:b w:val="0"/>
                <w:sz w:val="16"/>
                <w:szCs w:val="16"/>
              </w:rPr>
              <w:t>(0,1)</w:t>
            </w:r>
          </w:p>
          <w:bookmarkEnd w:id="4"/>
          <w:p w14:paraId="5C1B3BC1" w14:textId="77777777" w:rsidR="009D3F8E" w:rsidRPr="00CB0E31" w:rsidRDefault="009D3F8E" w:rsidP="009D3F8E">
            <w:pPr>
              <w:jc w:val="center"/>
              <w:rPr>
                <w:rFonts w:asciiTheme="majorBidi" w:hAnsiTheme="majorBidi" w:cstheme="majorBidi"/>
                <w:b w:val="0"/>
                <w:sz w:val="16"/>
                <w:szCs w:val="16"/>
                <w:rtl/>
              </w:rPr>
            </w:pPr>
          </w:p>
        </w:tc>
        <w:tc>
          <w:tcPr>
            <w:tcW w:w="2821" w:type="pct"/>
          </w:tcPr>
          <w:p w14:paraId="1BD032DB" w14:textId="41CB7328" w:rsidR="009D3F8E" w:rsidRPr="00CB0E31" w:rsidRDefault="009D3F8E" w:rsidP="00755C45">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position w:val="-48"/>
                <w:sz w:val="16"/>
                <w:szCs w:val="16"/>
              </w:rPr>
              <w:object w:dxaOrig="2940" w:dyaOrig="1080" w14:anchorId="328B18B3">
                <v:shape id="_x0000_i1053" type="#_x0000_t75" style="width:100.55pt;height:36pt" o:ole="">
                  <v:imagedata r:id="rId76" o:title=""/>
                </v:shape>
                <o:OLEObject Type="Embed" ProgID="Equation.DSMT4" ShapeID="_x0000_i1053" DrawAspect="Content" ObjectID="_1672226315" r:id="rId77"/>
              </w:object>
            </w:r>
          </w:p>
        </w:tc>
        <w:tc>
          <w:tcPr>
            <w:tcW w:w="966" w:type="pct"/>
          </w:tcPr>
          <w:p w14:paraId="1D3BC9F0"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p>
          <w:p w14:paraId="0E1B3547" w14:textId="77777777" w:rsidR="00B90209"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r w:rsidRPr="00CB0E31">
              <w:rPr>
                <w:rFonts w:asciiTheme="majorBidi" w:eastAsia="Calibri" w:hAnsiTheme="majorBidi" w:cstheme="majorBidi"/>
                <w:sz w:val="16"/>
                <w:szCs w:val="16"/>
              </w:rPr>
              <w:t>Gauss</w:t>
            </w:r>
          </w:p>
          <w:p w14:paraId="19BEAF84" w14:textId="44D7A562"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/mouse</w:t>
            </w:r>
          </w:p>
        </w:tc>
        <w:tc>
          <w:tcPr>
            <w:tcW w:w="469" w:type="pct"/>
          </w:tcPr>
          <w:p w14:paraId="43601EB0"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p>
          <w:p w14:paraId="59862791"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2</w:t>
            </w:r>
          </w:p>
        </w:tc>
      </w:tr>
      <w:tr w:rsidR="009D3F8E" w:rsidRPr="00CB0E31" w14:paraId="569D71BB" w14:textId="77777777" w:rsidTr="00396909">
        <w:trPr>
          <w:jc w:val="center"/>
        </w:trPr>
        <w:tc>
          <w:tcPr>
            <w:cnfStyle w:val="001000000000" w:firstRow="0" w:lastRow="0" w:firstColumn="1" w:lastColumn="0" w:oddVBand="0" w:evenVBand="0" w:oddHBand="0" w:evenHBand="0" w:firstRowFirstColumn="0" w:firstRowLastColumn="0" w:lastRowFirstColumn="0" w:lastRowLastColumn="0"/>
            <w:tcW w:w="743" w:type="pct"/>
          </w:tcPr>
          <w:p w14:paraId="0AAD6FC1" w14:textId="77777777" w:rsidR="009D3F8E" w:rsidRPr="00CB0E31" w:rsidRDefault="009D3F8E" w:rsidP="009D3F8E">
            <w:pPr>
              <w:jc w:val="center"/>
              <w:rPr>
                <w:rFonts w:asciiTheme="majorBidi" w:hAnsiTheme="majorBidi" w:cstheme="majorBidi"/>
                <w:b w:val="0"/>
                <w:sz w:val="16"/>
                <w:szCs w:val="16"/>
              </w:rPr>
            </w:pPr>
            <w:r w:rsidRPr="00CB0E31">
              <w:rPr>
                <w:rFonts w:asciiTheme="majorBidi" w:hAnsiTheme="majorBidi" w:cstheme="majorBidi"/>
                <w:b w:val="0"/>
                <w:sz w:val="16"/>
                <w:szCs w:val="16"/>
              </w:rPr>
              <w:t>(0,1)</w:t>
            </w:r>
          </w:p>
          <w:p w14:paraId="3AA4E793" w14:textId="77777777" w:rsidR="009D3F8E" w:rsidRPr="00CB0E31" w:rsidRDefault="009D3F8E" w:rsidP="009D3F8E">
            <w:pPr>
              <w:jc w:val="center"/>
              <w:rPr>
                <w:rFonts w:asciiTheme="majorBidi" w:hAnsiTheme="majorBidi" w:cstheme="majorBidi"/>
                <w:b w:val="0"/>
                <w:sz w:val="16"/>
                <w:szCs w:val="16"/>
                <w:rtl/>
              </w:rPr>
            </w:pPr>
          </w:p>
        </w:tc>
        <w:tc>
          <w:tcPr>
            <w:tcW w:w="2821" w:type="pct"/>
          </w:tcPr>
          <w:p w14:paraId="6354CF89" w14:textId="4AA417A6" w:rsidR="009D3F8E" w:rsidRPr="00CB0E31" w:rsidRDefault="001C5BC0" w:rsidP="00755C45">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position w:val="-12"/>
                <w:sz w:val="16"/>
                <w:szCs w:val="16"/>
              </w:rPr>
              <w:object w:dxaOrig="2320" w:dyaOrig="360" w14:anchorId="1D3F59A1">
                <v:shape id="_x0000_i1054" type="#_x0000_t75" style="width:93.75pt;height:14.25pt" o:ole="">
                  <v:imagedata r:id="rId78" o:title=""/>
                </v:shape>
                <o:OLEObject Type="Embed" ProgID="Equation.DSMT4" ShapeID="_x0000_i1054" DrawAspect="Content" ObjectID="_1672226316" r:id="rId79"/>
              </w:object>
            </w:r>
          </w:p>
        </w:tc>
        <w:tc>
          <w:tcPr>
            <w:tcW w:w="966" w:type="pct"/>
          </w:tcPr>
          <w:p w14:paraId="47AAB281"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Logistic</w:t>
            </w:r>
          </w:p>
        </w:tc>
        <w:tc>
          <w:tcPr>
            <w:tcW w:w="469" w:type="pct"/>
          </w:tcPr>
          <w:p w14:paraId="7A8EE2BD"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3</w:t>
            </w:r>
          </w:p>
        </w:tc>
      </w:tr>
      <w:tr w:rsidR="009D3F8E" w:rsidRPr="00CB0E31" w14:paraId="02C5DA75" w14:textId="77777777" w:rsidTr="00396909">
        <w:trPr>
          <w:jc w:val="center"/>
        </w:trPr>
        <w:tc>
          <w:tcPr>
            <w:cnfStyle w:val="001000000000" w:firstRow="0" w:lastRow="0" w:firstColumn="1" w:lastColumn="0" w:oddVBand="0" w:evenVBand="0" w:oddHBand="0" w:evenHBand="0" w:firstRowFirstColumn="0" w:firstRowLastColumn="0" w:lastRowFirstColumn="0" w:lastRowLastColumn="0"/>
            <w:tcW w:w="743" w:type="pct"/>
          </w:tcPr>
          <w:p w14:paraId="7121038C" w14:textId="77777777" w:rsidR="009D3F8E" w:rsidRPr="00CB0E31" w:rsidRDefault="009D3F8E" w:rsidP="009D3F8E">
            <w:pPr>
              <w:jc w:val="center"/>
              <w:rPr>
                <w:rFonts w:asciiTheme="majorBidi" w:hAnsiTheme="majorBidi" w:cstheme="majorBidi"/>
                <w:b w:val="0"/>
                <w:sz w:val="16"/>
                <w:szCs w:val="16"/>
                <w:rtl/>
              </w:rPr>
            </w:pPr>
            <w:r w:rsidRPr="00CB0E31">
              <w:rPr>
                <w:rFonts w:asciiTheme="majorBidi" w:hAnsiTheme="majorBidi" w:cstheme="majorBidi"/>
                <w:b w:val="0"/>
                <w:sz w:val="16"/>
                <w:szCs w:val="16"/>
              </w:rPr>
              <w:t>(0,1)</w:t>
            </w:r>
          </w:p>
        </w:tc>
        <w:tc>
          <w:tcPr>
            <w:tcW w:w="2821" w:type="pct"/>
          </w:tcPr>
          <w:p w14:paraId="1A92124A" w14:textId="0AB1AC00" w:rsidR="009D3F8E" w:rsidRPr="00CB0E31" w:rsidRDefault="00B90209" w:rsidP="00755C45">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B90209">
              <w:rPr>
                <w:rFonts w:asciiTheme="majorBidi" w:eastAsia="Calibri" w:hAnsiTheme="majorBidi" w:cstheme="majorBidi"/>
                <w:position w:val="-46"/>
                <w:sz w:val="16"/>
                <w:szCs w:val="16"/>
              </w:rPr>
              <w:object w:dxaOrig="2980" w:dyaOrig="1120" w14:anchorId="225E3DB9">
                <v:shape id="_x0000_i1055" type="#_x0000_t75" style="width:115.45pt;height:43.45pt" o:ole="">
                  <v:imagedata r:id="rId80" o:title=""/>
                </v:shape>
                <o:OLEObject Type="Embed" ProgID="Equation.DSMT4" ShapeID="_x0000_i1055" DrawAspect="Content" ObjectID="_1672226317" r:id="rId81"/>
              </w:object>
            </w:r>
          </w:p>
        </w:tc>
        <w:tc>
          <w:tcPr>
            <w:tcW w:w="966" w:type="pct"/>
          </w:tcPr>
          <w:p w14:paraId="70D4613E"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Singer</w:t>
            </w:r>
          </w:p>
        </w:tc>
        <w:tc>
          <w:tcPr>
            <w:tcW w:w="469" w:type="pct"/>
          </w:tcPr>
          <w:p w14:paraId="1EA388DA"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4</w:t>
            </w:r>
          </w:p>
        </w:tc>
      </w:tr>
      <w:tr w:rsidR="009D3F8E" w:rsidRPr="00CB0E31" w14:paraId="4BD58611" w14:textId="77777777" w:rsidTr="00396909">
        <w:trPr>
          <w:jc w:val="center"/>
        </w:trPr>
        <w:tc>
          <w:tcPr>
            <w:cnfStyle w:val="001000000000" w:firstRow="0" w:lastRow="0" w:firstColumn="1" w:lastColumn="0" w:oddVBand="0" w:evenVBand="0" w:oddHBand="0" w:evenHBand="0" w:firstRowFirstColumn="0" w:firstRowLastColumn="0" w:lastRowFirstColumn="0" w:lastRowLastColumn="0"/>
            <w:tcW w:w="743" w:type="pct"/>
          </w:tcPr>
          <w:p w14:paraId="7B5A6403" w14:textId="77777777" w:rsidR="009D3F8E" w:rsidRPr="00CB0E31" w:rsidRDefault="009D3F8E" w:rsidP="009D3F8E">
            <w:pPr>
              <w:jc w:val="center"/>
              <w:rPr>
                <w:rFonts w:asciiTheme="majorBidi" w:hAnsiTheme="majorBidi" w:cstheme="majorBidi"/>
                <w:b w:val="0"/>
                <w:sz w:val="16"/>
                <w:szCs w:val="16"/>
                <w:rtl/>
              </w:rPr>
            </w:pPr>
            <w:r w:rsidRPr="00CB0E31">
              <w:rPr>
                <w:rFonts w:asciiTheme="majorBidi" w:hAnsiTheme="majorBidi" w:cstheme="majorBidi"/>
                <w:b w:val="0"/>
                <w:sz w:val="16"/>
                <w:szCs w:val="16"/>
              </w:rPr>
              <w:t>(0,1)</w:t>
            </w:r>
          </w:p>
        </w:tc>
        <w:tc>
          <w:tcPr>
            <w:tcW w:w="2821" w:type="pct"/>
          </w:tcPr>
          <w:p w14:paraId="55BBB90F" w14:textId="2819EB33" w:rsidR="009D3F8E" w:rsidRPr="00CB0E31" w:rsidRDefault="009D3F8E" w:rsidP="00755C45">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position w:val="-12"/>
                <w:sz w:val="16"/>
                <w:szCs w:val="16"/>
              </w:rPr>
              <w:object w:dxaOrig="1780" w:dyaOrig="380" w14:anchorId="14729995">
                <v:shape id="_x0000_i1056" type="#_x0000_t75" style="width:64.55pt;height:14.25pt" o:ole="">
                  <v:imagedata r:id="rId82" o:title=""/>
                </v:shape>
                <o:OLEObject Type="Embed" ProgID="Equation.DSMT4" ShapeID="_x0000_i1056" DrawAspect="Content" ObjectID="_1672226318" r:id="rId83"/>
              </w:object>
            </w:r>
          </w:p>
        </w:tc>
        <w:tc>
          <w:tcPr>
            <w:tcW w:w="966" w:type="pct"/>
          </w:tcPr>
          <w:p w14:paraId="1DB7497F"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Bernoulli</w:t>
            </w:r>
          </w:p>
        </w:tc>
        <w:tc>
          <w:tcPr>
            <w:tcW w:w="469" w:type="pct"/>
          </w:tcPr>
          <w:p w14:paraId="1B8B46D6"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r w:rsidRPr="00CB0E31">
              <w:rPr>
                <w:rFonts w:asciiTheme="majorBidi" w:eastAsia="Calibri" w:hAnsiTheme="majorBidi" w:cstheme="majorBidi"/>
                <w:sz w:val="16"/>
                <w:szCs w:val="16"/>
              </w:rPr>
              <w:t>5</w:t>
            </w:r>
          </w:p>
          <w:p w14:paraId="49292DF9"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p>
        </w:tc>
      </w:tr>
      <w:tr w:rsidR="009D3F8E" w:rsidRPr="00CB0E31" w14:paraId="52C25A6B" w14:textId="77777777" w:rsidTr="00396909">
        <w:trPr>
          <w:jc w:val="center"/>
        </w:trPr>
        <w:tc>
          <w:tcPr>
            <w:cnfStyle w:val="001000000000" w:firstRow="0" w:lastRow="0" w:firstColumn="1" w:lastColumn="0" w:oddVBand="0" w:evenVBand="0" w:oddHBand="0" w:evenHBand="0" w:firstRowFirstColumn="0" w:firstRowLastColumn="0" w:lastRowFirstColumn="0" w:lastRowLastColumn="0"/>
            <w:tcW w:w="743" w:type="pct"/>
            <w:tcBorders>
              <w:bottom w:val="double" w:sz="4" w:space="0" w:color="auto"/>
            </w:tcBorders>
          </w:tcPr>
          <w:p w14:paraId="5985277F" w14:textId="77777777" w:rsidR="009D3F8E" w:rsidRPr="00CB0E31" w:rsidRDefault="009D3F8E" w:rsidP="009D3F8E">
            <w:pPr>
              <w:jc w:val="center"/>
              <w:rPr>
                <w:rFonts w:asciiTheme="majorBidi" w:hAnsiTheme="majorBidi" w:cstheme="majorBidi"/>
                <w:b w:val="0"/>
                <w:sz w:val="16"/>
                <w:szCs w:val="16"/>
                <w:rtl/>
              </w:rPr>
            </w:pPr>
          </w:p>
          <w:p w14:paraId="64490D80" w14:textId="77777777" w:rsidR="009D3F8E" w:rsidRPr="00CB0E31" w:rsidRDefault="009D3F8E" w:rsidP="009D3F8E">
            <w:pPr>
              <w:jc w:val="center"/>
              <w:rPr>
                <w:rFonts w:asciiTheme="majorBidi" w:hAnsiTheme="majorBidi" w:cstheme="majorBidi"/>
                <w:b w:val="0"/>
                <w:sz w:val="16"/>
                <w:szCs w:val="16"/>
                <w:rtl/>
              </w:rPr>
            </w:pPr>
          </w:p>
          <w:p w14:paraId="6197C396" w14:textId="77777777" w:rsidR="009D3F8E" w:rsidRPr="00CB0E31" w:rsidRDefault="009D3F8E" w:rsidP="009D3F8E">
            <w:pPr>
              <w:jc w:val="center"/>
              <w:rPr>
                <w:rFonts w:asciiTheme="majorBidi" w:hAnsiTheme="majorBidi" w:cstheme="majorBidi"/>
                <w:b w:val="0"/>
                <w:sz w:val="16"/>
                <w:szCs w:val="16"/>
              </w:rPr>
            </w:pPr>
            <w:r w:rsidRPr="00CB0E31">
              <w:rPr>
                <w:rFonts w:asciiTheme="majorBidi" w:hAnsiTheme="majorBidi" w:cstheme="majorBidi"/>
                <w:b w:val="0"/>
                <w:sz w:val="16"/>
                <w:szCs w:val="16"/>
              </w:rPr>
              <w:t>(0,1)</w:t>
            </w:r>
          </w:p>
          <w:p w14:paraId="16373467" w14:textId="77777777" w:rsidR="009D3F8E" w:rsidRPr="00CB0E31" w:rsidRDefault="009D3F8E" w:rsidP="009D3F8E">
            <w:pPr>
              <w:jc w:val="center"/>
              <w:rPr>
                <w:rFonts w:asciiTheme="majorBidi" w:hAnsiTheme="majorBidi" w:cstheme="majorBidi"/>
                <w:b w:val="0"/>
                <w:sz w:val="16"/>
                <w:szCs w:val="16"/>
                <w:rtl/>
              </w:rPr>
            </w:pPr>
          </w:p>
        </w:tc>
        <w:tc>
          <w:tcPr>
            <w:tcW w:w="2821" w:type="pct"/>
            <w:tcBorders>
              <w:bottom w:val="double" w:sz="4" w:space="0" w:color="auto"/>
            </w:tcBorders>
          </w:tcPr>
          <w:p w14:paraId="5EE1FDE7" w14:textId="6F78380F" w:rsidR="009D3F8E" w:rsidRPr="00CB0E31" w:rsidRDefault="009D3F8E" w:rsidP="00755C45">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position w:val="-60"/>
                <w:sz w:val="16"/>
                <w:szCs w:val="16"/>
              </w:rPr>
              <w:object w:dxaOrig="3100" w:dyaOrig="1320" w14:anchorId="0B7AA586">
                <v:shape id="_x0000_i1057" type="#_x0000_t75" style="width:108pt;height:43.45pt" o:ole="">
                  <v:imagedata r:id="rId84" o:title=""/>
                </v:shape>
                <o:OLEObject Type="Embed" ProgID="Equation.DSMT4" ShapeID="_x0000_i1057" DrawAspect="Content" ObjectID="_1672226319" r:id="rId85"/>
              </w:object>
            </w:r>
          </w:p>
        </w:tc>
        <w:tc>
          <w:tcPr>
            <w:tcW w:w="966" w:type="pct"/>
            <w:tcBorders>
              <w:bottom w:val="double" w:sz="4" w:space="0" w:color="auto"/>
            </w:tcBorders>
          </w:tcPr>
          <w:p w14:paraId="1ED66062"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p>
          <w:p w14:paraId="213C64CC"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p>
          <w:p w14:paraId="24F3ADBE"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Tent</w:t>
            </w:r>
          </w:p>
        </w:tc>
        <w:tc>
          <w:tcPr>
            <w:tcW w:w="469" w:type="pct"/>
            <w:tcBorders>
              <w:bottom w:val="double" w:sz="4" w:space="0" w:color="auto"/>
            </w:tcBorders>
          </w:tcPr>
          <w:p w14:paraId="335D1E60"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p>
          <w:p w14:paraId="1663263D"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Pr>
            </w:pPr>
          </w:p>
          <w:p w14:paraId="74BEB212" w14:textId="77777777" w:rsidR="009D3F8E" w:rsidRPr="00CB0E31" w:rsidRDefault="009D3F8E" w:rsidP="009D3F8E">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16"/>
                <w:szCs w:val="16"/>
                <w:rtl/>
              </w:rPr>
            </w:pPr>
            <w:r w:rsidRPr="00CB0E31">
              <w:rPr>
                <w:rFonts w:asciiTheme="majorBidi" w:eastAsia="Calibri" w:hAnsiTheme="majorBidi" w:cstheme="majorBidi"/>
                <w:sz w:val="16"/>
                <w:szCs w:val="16"/>
              </w:rPr>
              <w:t>6</w:t>
            </w:r>
          </w:p>
        </w:tc>
      </w:tr>
    </w:tbl>
    <w:p w14:paraId="5B84F599" w14:textId="01FFC732" w:rsidR="00582D91" w:rsidRDefault="00396909" w:rsidP="00396909">
      <w:pPr>
        <w:pStyle w:val="Subtitle"/>
        <w:jc w:val="center"/>
      </w:pPr>
      <w:r>
        <w:rPr>
          <w:noProof/>
        </w:rPr>
        <w:drawing>
          <wp:inline distT="0" distB="0" distL="0" distR="0" wp14:anchorId="4C8976F2" wp14:editId="3C4FFAF6">
            <wp:extent cx="3104721" cy="1508469"/>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0.emf"/>
                    <pic:cNvPicPr/>
                  </pic:nvPicPr>
                  <pic:blipFill rotWithShape="1">
                    <a:blip r:embed="rId86">
                      <a:extLst>
                        <a:ext uri="{28A0092B-C50C-407E-A947-70E740481C1C}">
                          <a14:useLocalDpi xmlns:a14="http://schemas.microsoft.com/office/drawing/2010/main" val="0"/>
                        </a:ext>
                      </a:extLst>
                    </a:blip>
                    <a:srcRect l="8920" t="5187" r="8341" b="5619"/>
                    <a:stretch/>
                  </pic:blipFill>
                  <pic:spPr bwMode="auto">
                    <a:xfrm>
                      <a:off x="0" y="0"/>
                      <a:ext cx="3148918" cy="1529943"/>
                    </a:xfrm>
                    <a:prstGeom prst="rect">
                      <a:avLst/>
                    </a:prstGeom>
                    <a:ln>
                      <a:noFill/>
                    </a:ln>
                    <a:extLst>
                      <a:ext uri="{53640926-AAD7-44D8-BBD7-CCE9431645EC}">
                        <a14:shadowObscured xmlns:a14="http://schemas.microsoft.com/office/drawing/2010/main"/>
                      </a:ext>
                    </a:extLst>
                  </pic:spPr>
                </pic:pic>
              </a:graphicData>
            </a:graphic>
          </wp:inline>
        </w:drawing>
      </w:r>
    </w:p>
    <w:p w14:paraId="0E413006" w14:textId="010DA02F" w:rsidR="009D3F8E" w:rsidRDefault="009D3F8E" w:rsidP="00B00B2C">
      <w:pPr>
        <w:pStyle w:val="Subtitle"/>
      </w:pPr>
      <w:r w:rsidRPr="00CB0E31">
        <w:t>Fig.</w:t>
      </w:r>
      <w:r w:rsidR="008F180B" w:rsidRPr="00CB0E31">
        <w:t xml:space="preserve"> </w:t>
      </w:r>
      <w:r w:rsidRPr="00CB0E31">
        <w:t>10</w:t>
      </w:r>
      <w:r w:rsidR="00847D2D" w:rsidRPr="00CB0E31">
        <w:t xml:space="preserve">. </w:t>
      </w:r>
      <w:r w:rsidRPr="00CB0E31">
        <w:t>The chaotic maps</w:t>
      </w:r>
      <w:r w:rsidR="00B00B2C">
        <w:t xml:space="preserve"> </w:t>
      </w:r>
      <w:r w:rsidRPr="00CB0E31">
        <w:t xml:space="preserve">used in the </w:t>
      </w:r>
      <w:r w:rsidR="00EF7CDB">
        <w:t>article</w:t>
      </w:r>
      <w:r w:rsidRPr="00CB0E31">
        <w:t>.</w:t>
      </w:r>
    </w:p>
    <w:p w14:paraId="79C8C1B2" w14:textId="7A3B78A9" w:rsidR="00755C45" w:rsidRPr="00CB0E31" w:rsidRDefault="00755C45" w:rsidP="00755C45">
      <w:pPr>
        <w:jc w:val="both"/>
        <w:rPr>
          <w:color w:val="000000" w:themeColor="text1"/>
        </w:rPr>
      </w:pPr>
      <w:r w:rsidRPr="00CB0E31">
        <w:lastRenderedPageBreak/>
        <w:t>In brief, the searching process in ChOA begins with generating a stochastic population of chimps (candidate solutions). Then</w:t>
      </w:r>
      <w:r w:rsidR="006B16A2">
        <w:t>,</w:t>
      </w:r>
      <w:r w:rsidRPr="00CB0E31">
        <w:t xml:space="preserve"> all chimps are randomly divided into four predefined independent groups entitled attacker, barrier, chaser and driver. Each chimp updates its </w:t>
      </w:r>
      <w:r w:rsidRPr="00CB0E31">
        <w:rPr>
          <w:b/>
          <w:bCs/>
        </w:rPr>
        <w:t>f</w:t>
      </w:r>
      <w:r w:rsidRPr="00CB0E31">
        <w:rPr>
          <w:vertAlign w:val="subscript"/>
        </w:rPr>
        <w:t xml:space="preserve"> </w:t>
      </w:r>
      <w:r w:rsidRPr="00CB0E31">
        <w:t xml:space="preserve">coefficients using the group strategy. During the iteration period, attacker, barrier, chaser and driver chimps estimate the possible prey locations. Each candidate solution updates its distance from the prey. Adaptive tuning the </w:t>
      </w:r>
      <w:r w:rsidRPr="00CB0E31">
        <w:rPr>
          <w:b/>
          <w:bCs/>
        </w:rPr>
        <w:t>c</w:t>
      </w:r>
      <w:r w:rsidRPr="00CB0E31">
        <w:t xml:space="preserve"> and </w:t>
      </w:r>
      <w:r w:rsidRPr="00CB0E31">
        <w:rPr>
          <w:b/>
          <w:bCs/>
        </w:rPr>
        <w:t>m</w:t>
      </w:r>
      <w:r w:rsidRPr="00CB0E31">
        <w:t xml:space="preserve"> vectors cause local optima avoidance and faster convergence curve, simultaneously. The value of </w:t>
      </w:r>
      <w:r w:rsidRPr="00CB0E31">
        <w:rPr>
          <w:b/>
          <w:bCs/>
        </w:rPr>
        <w:t>f</w:t>
      </w:r>
      <w:r w:rsidRPr="00CB0E31">
        <w:t xml:space="preserve"> is reduced from 2.5 to zero, to enhance the process of exploitation and attacking the prey. The inequality </w:t>
      </w:r>
      <w:r w:rsidRPr="007975BF">
        <w:rPr>
          <w:position w:val="-14"/>
        </w:rPr>
        <w:object w:dxaOrig="580" w:dyaOrig="400" w14:anchorId="7635674C">
          <v:shape id="_x0000_i1058" type="#_x0000_t75" style="width:28.55pt;height:21.75pt" o:ole="">
            <v:imagedata r:id="rId87" o:title=""/>
          </v:shape>
          <o:OLEObject Type="Embed" ProgID="Equation.DSMT4" ShapeID="_x0000_i1058" DrawAspect="Content" ObjectID="_1672226320" r:id="rId88"/>
        </w:object>
      </w:r>
      <w:r w:rsidRPr="00CB0E31">
        <w:t xml:space="preserve"> results in divergence of the candidate solutions, otherwise, they eventually converge toward the prey. </w:t>
      </w:r>
      <w:r w:rsidRPr="00CB0E31">
        <w:rPr>
          <w:color w:val="000000" w:themeColor="text1"/>
        </w:rPr>
        <w:t>Fig. 11 presents the pseudo-code of ChOA.</w:t>
      </w:r>
    </w:p>
    <w:p w14:paraId="7A504DCD" w14:textId="77777777" w:rsidR="00B00B2C" w:rsidRDefault="00B00B2C" w:rsidP="002434E0">
      <w:pPr>
        <w:jc w:val="both"/>
      </w:pPr>
    </w:p>
    <w:tbl>
      <w:tblPr>
        <w:tblStyle w:val="TableGrid"/>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4824"/>
      </w:tblGrid>
      <w:tr w:rsidR="009D3F8E" w:rsidRPr="00CB0E31" w14:paraId="306D2A1B" w14:textId="77777777" w:rsidTr="00B00B2C">
        <w:trPr>
          <w:trHeight w:val="177"/>
        </w:trPr>
        <w:tc>
          <w:tcPr>
            <w:tcW w:w="5040" w:type="dxa"/>
            <w:tcBorders>
              <w:top w:val="double" w:sz="4" w:space="0" w:color="auto"/>
            </w:tcBorders>
          </w:tcPr>
          <w:p w14:paraId="667BA4C6" w14:textId="77777777" w:rsidR="009D3F8E" w:rsidRPr="00CB0E31" w:rsidRDefault="009D3F8E" w:rsidP="009D3F8E">
            <w:pPr>
              <w:rPr>
                <w:b/>
                <w:bCs/>
                <w:sz w:val="16"/>
                <w:szCs w:val="16"/>
              </w:rPr>
            </w:pPr>
            <w:r w:rsidRPr="00CB0E31">
              <w:rPr>
                <w:b/>
                <w:bCs/>
                <w:sz w:val="16"/>
                <w:szCs w:val="16"/>
              </w:rPr>
              <w:t>Algorithm: ChOA</w:t>
            </w:r>
          </w:p>
        </w:tc>
      </w:tr>
      <w:tr w:rsidR="009D3F8E" w:rsidRPr="00CB0E31" w14:paraId="58373666" w14:textId="77777777" w:rsidTr="00396909">
        <w:trPr>
          <w:trHeight w:val="1030"/>
        </w:trPr>
        <w:tc>
          <w:tcPr>
            <w:tcW w:w="5040" w:type="dxa"/>
            <w:tcBorders>
              <w:bottom w:val="double" w:sz="4" w:space="0" w:color="auto"/>
            </w:tcBorders>
          </w:tcPr>
          <w:p w14:paraId="66F5100B" w14:textId="77777777" w:rsidR="009D3F8E" w:rsidRPr="00CB0E31" w:rsidRDefault="009D3F8E" w:rsidP="009D3F8E">
            <w:pPr>
              <w:rPr>
                <w:i/>
                <w:iCs/>
                <w:sz w:val="16"/>
                <w:szCs w:val="16"/>
              </w:rPr>
            </w:pPr>
            <w:r w:rsidRPr="00CB0E31">
              <w:rPr>
                <w:i/>
                <w:iCs/>
                <w:sz w:val="16"/>
                <w:szCs w:val="16"/>
              </w:rPr>
              <w:t>Initialize the chimp population x</w:t>
            </w:r>
            <w:r w:rsidRPr="00CB0E31">
              <w:rPr>
                <w:i/>
                <w:iCs/>
                <w:sz w:val="16"/>
                <w:szCs w:val="16"/>
                <w:vertAlign w:val="subscript"/>
              </w:rPr>
              <w:t>i</w:t>
            </w:r>
            <w:r w:rsidRPr="00CB0E31">
              <w:rPr>
                <w:i/>
                <w:iCs/>
                <w:sz w:val="16"/>
                <w:szCs w:val="16"/>
              </w:rPr>
              <w:t xml:space="preserve"> (i=1,2, …,n)</w:t>
            </w:r>
          </w:p>
          <w:p w14:paraId="627565B6" w14:textId="77777777" w:rsidR="009D3F8E" w:rsidRPr="00CB0E31" w:rsidRDefault="009D3F8E" w:rsidP="009D3F8E">
            <w:pPr>
              <w:rPr>
                <w:b/>
                <w:bCs/>
                <w:sz w:val="16"/>
                <w:szCs w:val="16"/>
              </w:rPr>
            </w:pPr>
            <w:r w:rsidRPr="00CB0E31">
              <w:rPr>
                <w:i/>
                <w:iCs/>
                <w:sz w:val="16"/>
                <w:szCs w:val="16"/>
              </w:rPr>
              <w:t xml:space="preserve">Initialize </w:t>
            </w:r>
            <w:r w:rsidRPr="00CB0E31">
              <w:rPr>
                <w:b/>
                <w:bCs/>
                <w:sz w:val="16"/>
                <w:szCs w:val="16"/>
              </w:rPr>
              <w:t xml:space="preserve">f, m, a </w:t>
            </w:r>
            <w:r w:rsidRPr="00CB0E31">
              <w:rPr>
                <w:i/>
                <w:iCs/>
                <w:sz w:val="16"/>
                <w:szCs w:val="16"/>
              </w:rPr>
              <w:t>and</w:t>
            </w:r>
            <w:r w:rsidRPr="00CB0E31">
              <w:rPr>
                <w:b/>
                <w:bCs/>
                <w:sz w:val="16"/>
                <w:szCs w:val="16"/>
              </w:rPr>
              <w:t xml:space="preserve"> c</w:t>
            </w:r>
          </w:p>
          <w:p w14:paraId="4CCBF0A7" w14:textId="77777777" w:rsidR="009D3F8E" w:rsidRPr="00CB0E31" w:rsidRDefault="009D3F8E" w:rsidP="009D3F8E">
            <w:pPr>
              <w:rPr>
                <w:i/>
                <w:iCs/>
                <w:sz w:val="16"/>
                <w:szCs w:val="16"/>
              </w:rPr>
            </w:pPr>
            <w:r w:rsidRPr="00CB0E31">
              <w:rPr>
                <w:i/>
                <w:iCs/>
                <w:sz w:val="16"/>
                <w:szCs w:val="16"/>
              </w:rPr>
              <w:t>Calculate the position of each chimp</w:t>
            </w:r>
          </w:p>
          <w:p w14:paraId="46DC01F9" w14:textId="77777777" w:rsidR="009D3F8E" w:rsidRPr="00CB0E31" w:rsidRDefault="009D3F8E" w:rsidP="009D3F8E">
            <w:pPr>
              <w:rPr>
                <w:i/>
                <w:iCs/>
                <w:sz w:val="16"/>
                <w:szCs w:val="16"/>
              </w:rPr>
            </w:pPr>
            <w:r w:rsidRPr="00CB0E31">
              <w:rPr>
                <w:i/>
                <w:iCs/>
                <w:sz w:val="16"/>
                <w:szCs w:val="16"/>
              </w:rPr>
              <w:t>Divide chimps randomly into independent groups</w:t>
            </w:r>
          </w:p>
          <w:p w14:paraId="014475FE" w14:textId="77777777" w:rsidR="009D3F8E" w:rsidRPr="00CB0E31" w:rsidRDefault="009D3F8E" w:rsidP="009D3F8E">
            <w:pPr>
              <w:rPr>
                <w:b/>
                <w:bCs/>
                <w:i/>
                <w:iCs/>
                <w:sz w:val="16"/>
                <w:szCs w:val="16"/>
              </w:rPr>
            </w:pPr>
            <w:r w:rsidRPr="00CB0E31">
              <w:rPr>
                <w:b/>
                <w:bCs/>
                <w:i/>
                <w:iCs/>
                <w:sz w:val="16"/>
                <w:szCs w:val="16"/>
              </w:rPr>
              <w:t xml:space="preserve">Until </w:t>
            </w:r>
            <w:r w:rsidRPr="00CB0E31">
              <w:rPr>
                <w:i/>
                <w:iCs/>
                <w:sz w:val="16"/>
                <w:szCs w:val="16"/>
              </w:rPr>
              <w:t>stopping condition is satisfied</w:t>
            </w:r>
          </w:p>
          <w:p w14:paraId="3A6F3E28" w14:textId="77777777" w:rsidR="009D3F8E" w:rsidRPr="00CB0E31" w:rsidRDefault="009D3F8E" w:rsidP="009D3F8E">
            <w:pPr>
              <w:rPr>
                <w:i/>
                <w:iCs/>
                <w:sz w:val="16"/>
                <w:szCs w:val="16"/>
              </w:rPr>
            </w:pPr>
            <w:r w:rsidRPr="00CB0E31">
              <w:rPr>
                <w:i/>
                <w:iCs/>
                <w:sz w:val="16"/>
                <w:szCs w:val="16"/>
              </w:rPr>
              <w:t>Calculate the fitness of each chimp</w:t>
            </w:r>
          </w:p>
          <w:p w14:paraId="58B056CD" w14:textId="77777777" w:rsidR="009D3F8E" w:rsidRPr="00CB0E31" w:rsidRDefault="009D3F8E" w:rsidP="009D3F8E">
            <w:pPr>
              <w:rPr>
                <w:i/>
                <w:iCs/>
                <w:sz w:val="16"/>
                <w:szCs w:val="16"/>
              </w:rPr>
            </w:pPr>
            <w:r w:rsidRPr="00CB0E31">
              <w:rPr>
                <w:b/>
                <w:bCs/>
                <w:sz w:val="16"/>
                <w:szCs w:val="16"/>
              </w:rPr>
              <w:t>x</w:t>
            </w:r>
            <w:r w:rsidRPr="00CB0E31">
              <w:rPr>
                <w:i/>
                <w:iCs/>
                <w:sz w:val="16"/>
                <w:szCs w:val="16"/>
                <w:vertAlign w:val="subscript"/>
              </w:rPr>
              <w:t>Attacker</w:t>
            </w:r>
            <w:r w:rsidRPr="00CB0E31">
              <w:rPr>
                <w:i/>
                <w:iCs/>
                <w:sz w:val="16"/>
                <w:szCs w:val="16"/>
              </w:rPr>
              <w:t>=the best search agent</w:t>
            </w:r>
          </w:p>
          <w:p w14:paraId="7FFEECB5" w14:textId="77777777" w:rsidR="009D3F8E" w:rsidRPr="00CB0E31" w:rsidRDefault="009D3F8E" w:rsidP="009D3F8E">
            <w:pPr>
              <w:rPr>
                <w:i/>
                <w:iCs/>
                <w:sz w:val="16"/>
                <w:szCs w:val="16"/>
              </w:rPr>
            </w:pPr>
            <w:r w:rsidRPr="00CB0E31">
              <w:rPr>
                <w:b/>
                <w:bCs/>
                <w:sz w:val="16"/>
                <w:szCs w:val="16"/>
              </w:rPr>
              <w:t>x</w:t>
            </w:r>
            <w:r w:rsidRPr="00CB0E31">
              <w:rPr>
                <w:i/>
                <w:iCs/>
                <w:sz w:val="16"/>
                <w:szCs w:val="16"/>
                <w:vertAlign w:val="subscript"/>
              </w:rPr>
              <w:t>Chaser</w:t>
            </w:r>
            <w:r w:rsidRPr="00CB0E31">
              <w:rPr>
                <w:i/>
                <w:iCs/>
                <w:sz w:val="16"/>
                <w:szCs w:val="16"/>
              </w:rPr>
              <w:t>=the second best search agent</w:t>
            </w:r>
          </w:p>
          <w:p w14:paraId="71CBCDB8" w14:textId="77777777" w:rsidR="009D3F8E" w:rsidRPr="00CB0E31" w:rsidRDefault="009D3F8E" w:rsidP="009D3F8E">
            <w:pPr>
              <w:rPr>
                <w:i/>
                <w:iCs/>
                <w:sz w:val="16"/>
                <w:szCs w:val="16"/>
              </w:rPr>
            </w:pPr>
            <w:r w:rsidRPr="00CB0E31">
              <w:rPr>
                <w:b/>
                <w:bCs/>
                <w:sz w:val="16"/>
                <w:szCs w:val="16"/>
              </w:rPr>
              <w:t>x</w:t>
            </w:r>
            <w:r w:rsidRPr="00CB0E31">
              <w:rPr>
                <w:i/>
                <w:iCs/>
                <w:sz w:val="16"/>
                <w:szCs w:val="16"/>
                <w:vertAlign w:val="subscript"/>
              </w:rPr>
              <w:t>Barrier</w:t>
            </w:r>
            <w:r w:rsidRPr="00CB0E31">
              <w:rPr>
                <w:i/>
                <w:iCs/>
                <w:sz w:val="16"/>
                <w:szCs w:val="16"/>
              </w:rPr>
              <w:t>=the third best search agent</w:t>
            </w:r>
          </w:p>
          <w:p w14:paraId="329FF053" w14:textId="040B575D" w:rsidR="009D3F8E" w:rsidRPr="00CB0E31" w:rsidRDefault="009D3F8E" w:rsidP="009D3F8E">
            <w:pPr>
              <w:rPr>
                <w:i/>
                <w:iCs/>
                <w:sz w:val="16"/>
                <w:szCs w:val="16"/>
              </w:rPr>
            </w:pPr>
            <w:r w:rsidRPr="00CB0E31">
              <w:rPr>
                <w:b/>
                <w:bCs/>
                <w:sz w:val="16"/>
                <w:szCs w:val="16"/>
              </w:rPr>
              <w:t>x</w:t>
            </w:r>
            <w:r w:rsidRPr="00CB0E31">
              <w:rPr>
                <w:i/>
                <w:iCs/>
                <w:sz w:val="16"/>
                <w:szCs w:val="16"/>
                <w:vertAlign w:val="subscript"/>
              </w:rPr>
              <w:t>Driver</w:t>
            </w:r>
            <w:r w:rsidRPr="00CB0E31">
              <w:rPr>
                <w:i/>
                <w:iCs/>
                <w:sz w:val="16"/>
                <w:szCs w:val="16"/>
              </w:rPr>
              <w:t xml:space="preserve">=the </w:t>
            </w:r>
            <w:r w:rsidR="00CD3C8C" w:rsidRPr="00CB0E31">
              <w:rPr>
                <w:i/>
                <w:iCs/>
                <w:sz w:val="16"/>
                <w:szCs w:val="16"/>
              </w:rPr>
              <w:t>fourth</w:t>
            </w:r>
            <w:r w:rsidRPr="00CB0E31">
              <w:rPr>
                <w:i/>
                <w:iCs/>
                <w:sz w:val="16"/>
                <w:szCs w:val="16"/>
              </w:rPr>
              <w:t xml:space="preserve"> best search agent</w:t>
            </w:r>
          </w:p>
          <w:p w14:paraId="3CD369F5" w14:textId="77777777" w:rsidR="009D3F8E" w:rsidRPr="00CB0E31" w:rsidRDefault="009D3F8E" w:rsidP="009D3F8E">
            <w:pPr>
              <w:rPr>
                <w:i/>
                <w:iCs/>
                <w:sz w:val="16"/>
                <w:szCs w:val="16"/>
              </w:rPr>
            </w:pPr>
            <w:r w:rsidRPr="00CB0E31">
              <w:rPr>
                <w:b/>
                <w:bCs/>
                <w:i/>
                <w:iCs/>
                <w:sz w:val="16"/>
                <w:szCs w:val="16"/>
              </w:rPr>
              <w:t xml:space="preserve">   while </w:t>
            </w:r>
            <w:r w:rsidRPr="00CB0E31">
              <w:rPr>
                <w:i/>
                <w:iCs/>
                <w:sz w:val="16"/>
                <w:szCs w:val="16"/>
              </w:rPr>
              <w:t>(t &lt; maximum number of iterations)</w:t>
            </w:r>
          </w:p>
          <w:p w14:paraId="1594B2A0" w14:textId="77777777" w:rsidR="009D3F8E" w:rsidRPr="00CB0E31" w:rsidRDefault="009D3F8E" w:rsidP="009D3F8E">
            <w:pPr>
              <w:rPr>
                <w:i/>
                <w:iCs/>
                <w:sz w:val="16"/>
                <w:szCs w:val="16"/>
              </w:rPr>
            </w:pPr>
            <w:r w:rsidRPr="00CB0E31">
              <w:rPr>
                <w:b/>
                <w:bCs/>
                <w:i/>
                <w:iCs/>
                <w:sz w:val="16"/>
                <w:szCs w:val="16"/>
              </w:rPr>
              <w:t xml:space="preserve">          for</w:t>
            </w:r>
            <w:r w:rsidRPr="00CB0E31">
              <w:rPr>
                <w:i/>
                <w:iCs/>
                <w:sz w:val="16"/>
                <w:szCs w:val="16"/>
              </w:rPr>
              <w:t xml:space="preserve"> each chimp:</w:t>
            </w:r>
          </w:p>
          <w:p w14:paraId="049556B5" w14:textId="77777777" w:rsidR="009D3F8E" w:rsidRPr="00CB0E31" w:rsidRDefault="009D3F8E" w:rsidP="009D3F8E">
            <w:pPr>
              <w:rPr>
                <w:i/>
                <w:iCs/>
                <w:sz w:val="16"/>
                <w:szCs w:val="16"/>
              </w:rPr>
            </w:pPr>
            <w:r w:rsidRPr="00CB0E31">
              <w:rPr>
                <w:i/>
                <w:iCs/>
                <w:sz w:val="16"/>
                <w:szCs w:val="16"/>
              </w:rPr>
              <w:t xml:space="preserve">                Extract the chimp’s group</w:t>
            </w:r>
          </w:p>
          <w:p w14:paraId="702C022B" w14:textId="77777777" w:rsidR="009D3F8E" w:rsidRPr="00CB0E31" w:rsidRDefault="009D3F8E" w:rsidP="009D3F8E">
            <w:pPr>
              <w:rPr>
                <w:i/>
                <w:iCs/>
                <w:sz w:val="16"/>
                <w:szCs w:val="16"/>
              </w:rPr>
            </w:pPr>
            <w:r w:rsidRPr="00CB0E31">
              <w:rPr>
                <w:i/>
                <w:iCs/>
                <w:sz w:val="16"/>
                <w:szCs w:val="16"/>
              </w:rPr>
              <w:t xml:space="preserve">               Use its group strategy to update </w:t>
            </w:r>
            <w:r w:rsidRPr="00CB0E31">
              <w:rPr>
                <w:b/>
                <w:bCs/>
                <w:sz w:val="16"/>
                <w:szCs w:val="16"/>
              </w:rPr>
              <w:t xml:space="preserve">f, m </w:t>
            </w:r>
            <w:r w:rsidRPr="00CB0E31">
              <w:rPr>
                <w:i/>
                <w:iCs/>
                <w:sz w:val="16"/>
                <w:szCs w:val="16"/>
              </w:rPr>
              <w:t>and</w:t>
            </w:r>
            <w:r w:rsidRPr="00CB0E31">
              <w:rPr>
                <w:b/>
                <w:bCs/>
                <w:sz w:val="16"/>
                <w:szCs w:val="16"/>
              </w:rPr>
              <w:t xml:space="preserve"> c</w:t>
            </w:r>
          </w:p>
          <w:p w14:paraId="635C1019" w14:textId="77777777" w:rsidR="009D3F8E" w:rsidRPr="00CB0E31" w:rsidRDefault="009D3F8E" w:rsidP="009D3F8E">
            <w:pPr>
              <w:rPr>
                <w:i/>
                <w:iCs/>
                <w:sz w:val="16"/>
                <w:szCs w:val="16"/>
              </w:rPr>
            </w:pPr>
            <w:r w:rsidRPr="00CB0E31">
              <w:rPr>
                <w:i/>
                <w:iCs/>
                <w:sz w:val="16"/>
                <w:szCs w:val="16"/>
              </w:rPr>
              <w:t xml:space="preserve">               Use </w:t>
            </w:r>
            <w:r w:rsidRPr="00CB0E31">
              <w:rPr>
                <w:b/>
                <w:bCs/>
                <w:sz w:val="16"/>
                <w:szCs w:val="16"/>
              </w:rPr>
              <w:t>f, m</w:t>
            </w:r>
            <w:r w:rsidRPr="00CB0E31">
              <w:rPr>
                <w:sz w:val="16"/>
                <w:szCs w:val="16"/>
              </w:rPr>
              <w:t xml:space="preserve"> </w:t>
            </w:r>
            <w:r w:rsidRPr="00CB0E31">
              <w:rPr>
                <w:i/>
                <w:iCs/>
                <w:sz w:val="16"/>
                <w:szCs w:val="16"/>
              </w:rPr>
              <w:t>and</w:t>
            </w:r>
            <w:r w:rsidRPr="00CB0E31">
              <w:rPr>
                <w:sz w:val="16"/>
                <w:szCs w:val="16"/>
              </w:rPr>
              <w:t xml:space="preserve"> </w:t>
            </w:r>
            <w:r w:rsidRPr="00CB0E31">
              <w:rPr>
                <w:b/>
                <w:bCs/>
                <w:sz w:val="16"/>
                <w:szCs w:val="16"/>
              </w:rPr>
              <w:t>c</w:t>
            </w:r>
            <w:r w:rsidRPr="00CB0E31">
              <w:rPr>
                <w:sz w:val="16"/>
                <w:szCs w:val="16"/>
              </w:rPr>
              <w:t xml:space="preserve"> to calculate </w:t>
            </w:r>
            <w:r w:rsidRPr="00CB0E31">
              <w:rPr>
                <w:b/>
                <w:bCs/>
                <w:sz w:val="16"/>
                <w:szCs w:val="16"/>
              </w:rPr>
              <w:t xml:space="preserve">a </w:t>
            </w:r>
            <w:r w:rsidRPr="00CB0E31">
              <w:rPr>
                <w:i/>
                <w:iCs/>
                <w:sz w:val="16"/>
                <w:szCs w:val="16"/>
              </w:rPr>
              <w:t>and then</w:t>
            </w:r>
            <w:r w:rsidRPr="00CB0E31">
              <w:rPr>
                <w:b/>
                <w:bCs/>
                <w:sz w:val="16"/>
                <w:szCs w:val="16"/>
              </w:rPr>
              <w:t xml:space="preserve"> d</w:t>
            </w:r>
          </w:p>
          <w:p w14:paraId="5DE27F40" w14:textId="77777777" w:rsidR="009D3F8E" w:rsidRPr="00CB0E31" w:rsidRDefault="009D3F8E" w:rsidP="009D3F8E">
            <w:pPr>
              <w:rPr>
                <w:b/>
                <w:bCs/>
                <w:i/>
                <w:iCs/>
                <w:sz w:val="16"/>
                <w:szCs w:val="16"/>
              </w:rPr>
            </w:pPr>
            <w:r w:rsidRPr="00CB0E31">
              <w:rPr>
                <w:b/>
                <w:bCs/>
                <w:sz w:val="16"/>
                <w:szCs w:val="16"/>
              </w:rPr>
              <w:t xml:space="preserve">          </w:t>
            </w:r>
            <w:r w:rsidRPr="00CB0E31">
              <w:rPr>
                <w:b/>
                <w:bCs/>
                <w:i/>
                <w:iCs/>
                <w:sz w:val="16"/>
                <w:szCs w:val="16"/>
              </w:rPr>
              <w:t>end for</w:t>
            </w:r>
          </w:p>
          <w:p w14:paraId="553890DE" w14:textId="77777777" w:rsidR="009D3F8E" w:rsidRPr="00CB0E31" w:rsidRDefault="009D3F8E" w:rsidP="009D3F8E">
            <w:pPr>
              <w:rPr>
                <w:i/>
                <w:iCs/>
                <w:sz w:val="16"/>
                <w:szCs w:val="16"/>
              </w:rPr>
            </w:pPr>
            <w:r w:rsidRPr="00CB0E31">
              <w:rPr>
                <w:b/>
                <w:bCs/>
                <w:i/>
                <w:iCs/>
                <w:sz w:val="16"/>
                <w:szCs w:val="16"/>
              </w:rPr>
              <w:t xml:space="preserve">                for </w:t>
            </w:r>
            <w:r w:rsidRPr="00CB0E31">
              <w:rPr>
                <w:i/>
                <w:iCs/>
                <w:sz w:val="16"/>
                <w:szCs w:val="16"/>
              </w:rPr>
              <w:t>each search chimp</w:t>
            </w:r>
          </w:p>
          <w:p w14:paraId="761A6D96" w14:textId="3F40945C" w:rsidR="009D3F8E" w:rsidRPr="00CB0E31" w:rsidRDefault="009D3F8E" w:rsidP="00097260">
            <w:pPr>
              <w:rPr>
                <w:i/>
                <w:iCs/>
                <w:sz w:val="16"/>
                <w:szCs w:val="16"/>
              </w:rPr>
            </w:pPr>
            <w:r w:rsidRPr="00CB0E31">
              <w:rPr>
                <w:b/>
                <w:bCs/>
                <w:i/>
                <w:iCs/>
                <w:sz w:val="16"/>
                <w:szCs w:val="16"/>
              </w:rPr>
              <w:t xml:space="preserve">                              if </w:t>
            </w:r>
            <w:r w:rsidRPr="00CB0E31">
              <w:rPr>
                <w:i/>
                <w:iCs/>
                <w:sz w:val="16"/>
                <w:szCs w:val="16"/>
              </w:rPr>
              <w:t>(</w:t>
            </w:r>
            <w:r w:rsidR="006C4C44" w:rsidRPr="00A218EA">
              <w:rPr>
                <w:position w:val="-10"/>
              </w:rPr>
              <w:object w:dxaOrig="240" w:dyaOrig="260" w14:anchorId="28ABEE51">
                <v:shape id="_x0000_i1059" type="#_x0000_t75" style="width:7.45pt;height:14.25pt" o:ole="">
                  <v:imagedata r:id="rId89" o:title=""/>
                </v:shape>
                <o:OLEObject Type="Embed" ProgID="Equation.DSMT4" ShapeID="_x0000_i1059" DrawAspect="Content" ObjectID="_1672226321" r:id="rId90"/>
              </w:object>
            </w:r>
            <w:r w:rsidRPr="00CB0E31">
              <w:rPr>
                <w:i/>
                <w:iCs/>
                <w:sz w:val="16"/>
                <w:szCs w:val="16"/>
              </w:rPr>
              <w:t>&lt;0.5)</w:t>
            </w:r>
          </w:p>
          <w:p w14:paraId="6EEB04A2" w14:textId="691E3681" w:rsidR="009D3F8E" w:rsidRPr="00CB0E31" w:rsidRDefault="009D3F8E" w:rsidP="00097260">
            <w:pPr>
              <w:rPr>
                <w:i/>
                <w:iCs/>
                <w:sz w:val="16"/>
                <w:szCs w:val="16"/>
              </w:rPr>
            </w:pPr>
            <w:r w:rsidRPr="00CB0E31">
              <w:rPr>
                <w:b/>
                <w:bCs/>
                <w:i/>
                <w:iCs/>
                <w:sz w:val="16"/>
                <w:szCs w:val="16"/>
              </w:rPr>
              <w:t xml:space="preserve">                                           if </w:t>
            </w:r>
            <w:r w:rsidRPr="00CB0E31">
              <w:rPr>
                <w:i/>
                <w:iCs/>
                <w:sz w:val="16"/>
                <w:szCs w:val="16"/>
              </w:rPr>
              <w:t>(|</w:t>
            </w:r>
            <w:r w:rsidR="00097260" w:rsidRPr="00097260">
              <w:rPr>
                <w:b/>
                <w:bCs/>
                <w:sz w:val="16"/>
                <w:szCs w:val="16"/>
              </w:rPr>
              <w:t>a</w:t>
            </w:r>
            <w:r w:rsidRPr="00CB0E31">
              <w:rPr>
                <w:i/>
                <w:iCs/>
                <w:sz w:val="16"/>
                <w:szCs w:val="16"/>
              </w:rPr>
              <w:t>| &lt; 1)</w:t>
            </w:r>
          </w:p>
          <w:p w14:paraId="491D9F7B" w14:textId="12120B32" w:rsidR="009D3F8E" w:rsidRPr="00CB0E31" w:rsidRDefault="009D3F8E" w:rsidP="00AB5E6E">
            <w:pPr>
              <w:rPr>
                <w:i/>
                <w:iCs/>
                <w:sz w:val="16"/>
                <w:szCs w:val="16"/>
              </w:rPr>
            </w:pPr>
            <w:r w:rsidRPr="00CB0E31">
              <w:rPr>
                <w:i/>
                <w:iCs/>
                <w:sz w:val="16"/>
                <w:szCs w:val="16"/>
              </w:rPr>
              <w:t xml:space="preserve">                     Update the position of the current search agent by the Eq. </w:t>
            </w:r>
            <w:r w:rsidR="00D80E67" w:rsidRPr="00CB0E31">
              <w:rPr>
                <w:i/>
                <w:iCs/>
                <w:sz w:val="16"/>
                <w:szCs w:val="16"/>
              </w:rPr>
              <w:t>(</w:t>
            </w:r>
            <w:r w:rsidRPr="00CB0E31">
              <w:rPr>
                <w:i/>
                <w:iCs/>
                <w:sz w:val="16"/>
                <w:szCs w:val="16"/>
              </w:rPr>
              <w:t>2</w:t>
            </w:r>
            <w:r w:rsidR="00D80E67" w:rsidRPr="00CB0E31">
              <w:rPr>
                <w:i/>
                <w:iCs/>
                <w:sz w:val="16"/>
                <w:szCs w:val="16"/>
              </w:rPr>
              <w:t>)</w:t>
            </w:r>
          </w:p>
          <w:p w14:paraId="107C096E" w14:textId="2AC0D07D" w:rsidR="009D3F8E" w:rsidRPr="00CB0E31" w:rsidRDefault="009D3F8E" w:rsidP="00097260">
            <w:pPr>
              <w:rPr>
                <w:i/>
                <w:iCs/>
                <w:sz w:val="16"/>
                <w:szCs w:val="16"/>
              </w:rPr>
            </w:pPr>
            <w:r w:rsidRPr="00CB0E31">
              <w:rPr>
                <w:b/>
                <w:bCs/>
                <w:i/>
                <w:iCs/>
                <w:sz w:val="16"/>
                <w:szCs w:val="16"/>
              </w:rPr>
              <w:t xml:space="preserve">                                             else if </w:t>
            </w:r>
            <w:r w:rsidRPr="00CB0E31">
              <w:rPr>
                <w:i/>
                <w:iCs/>
                <w:sz w:val="16"/>
                <w:szCs w:val="16"/>
              </w:rPr>
              <w:t>(|</w:t>
            </w:r>
            <w:r w:rsidR="00097260">
              <w:rPr>
                <w:b/>
                <w:bCs/>
                <w:sz w:val="16"/>
                <w:szCs w:val="16"/>
              </w:rPr>
              <w:t>a</w:t>
            </w:r>
            <w:r w:rsidRPr="00CB0E31">
              <w:rPr>
                <w:i/>
                <w:iCs/>
                <w:sz w:val="16"/>
                <w:szCs w:val="16"/>
              </w:rPr>
              <w:t>|&gt;1)</w:t>
            </w:r>
          </w:p>
          <w:p w14:paraId="018268FA" w14:textId="77777777" w:rsidR="009D3F8E" w:rsidRPr="00CB0E31" w:rsidRDefault="009D3F8E" w:rsidP="009D3F8E">
            <w:pPr>
              <w:rPr>
                <w:i/>
                <w:iCs/>
                <w:sz w:val="16"/>
                <w:szCs w:val="16"/>
              </w:rPr>
            </w:pPr>
            <w:r w:rsidRPr="00CB0E31">
              <w:rPr>
                <w:i/>
                <w:iCs/>
                <w:sz w:val="16"/>
                <w:szCs w:val="16"/>
              </w:rPr>
              <w:t xml:space="preserve">                                                       Select a random search agent </w:t>
            </w:r>
          </w:p>
          <w:p w14:paraId="0301F226" w14:textId="06E94EE3" w:rsidR="009D3F8E" w:rsidRPr="00CB0E31" w:rsidRDefault="009D3F8E" w:rsidP="00097260">
            <w:pPr>
              <w:rPr>
                <w:b/>
                <w:bCs/>
                <w:i/>
                <w:iCs/>
                <w:sz w:val="16"/>
                <w:szCs w:val="16"/>
              </w:rPr>
            </w:pPr>
            <w:r w:rsidRPr="00CB0E31">
              <w:rPr>
                <w:b/>
                <w:bCs/>
                <w:i/>
                <w:iCs/>
                <w:sz w:val="16"/>
                <w:szCs w:val="16"/>
              </w:rPr>
              <w:t xml:space="preserve">                                         end if</w:t>
            </w:r>
          </w:p>
          <w:p w14:paraId="7CB35F8A" w14:textId="2537FFF9" w:rsidR="009D3F8E" w:rsidRPr="00CB0E31" w:rsidRDefault="009D3F8E" w:rsidP="00097260">
            <w:pPr>
              <w:rPr>
                <w:i/>
                <w:iCs/>
                <w:sz w:val="16"/>
                <w:szCs w:val="16"/>
              </w:rPr>
            </w:pPr>
            <w:r w:rsidRPr="00CB0E31">
              <w:rPr>
                <w:b/>
                <w:bCs/>
                <w:i/>
                <w:iCs/>
                <w:sz w:val="16"/>
                <w:szCs w:val="16"/>
              </w:rPr>
              <w:t xml:space="preserve">                                  else if </w:t>
            </w:r>
            <w:r w:rsidRPr="00CB0E31">
              <w:rPr>
                <w:i/>
                <w:iCs/>
                <w:sz w:val="16"/>
                <w:szCs w:val="16"/>
              </w:rPr>
              <w:t>(</w:t>
            </w:r>
            <w:r w:rsidR="006C4C44" w:rsidRPr="00A218EA">
              <w:rPr>
                <w:position w:val="-10"/>
              </w:rPr>
              <w:object w:dxaOrig="240" w:dyaOrig="260" w14:anchorId="269BB9F3">
                <v:shape id="_x0000_i1060" type="#_x0000_t75" style="width:7.45pt;height:7.45pt" o:ole="">
                  <v:imagedata r:id="rId89" o:title=""/>
                </v:shape>
                <o:OLEObject Type="Embed" ProgID="Equation.DSMT4" ShapeID="_x0000_i1060" DrawAspect="Content" ObjectID="_1672226322" r:id="rId91"/>
              </w:object>
            </w:r>
            <w:r w:rsidRPr="00CB0E31">
              <w:rPr>
                <w:i/>
                <w:iCs/>
                <w:sz w:val="16"/>
                <w:szCs w:val="16"/>
              </w:rPr>
              <w:t>&gt;0.5)</w:t>
            </w:r>
          </w:p>
          <w:p w14:paraId="08651E44" w14:textId="5944367C" w:rsidR="009D3F8E" w:rsidRPr="00CB0E31" w:rsidRDefault="009D3F8E" w:rsidP="00AB5E6E">
            <w:pPr>
              <w:rPr>
                <w:i/>
                <w:iCs/>
                <w:sz w:val="16"/>
                <w:szCs w:val="16"/>
              </w:rPr>
            </w:pPr>
            <w:r w:rsidRPr="00CB0E31">
              <w:rPr>
                <w:i/>
                <w:iCs/>
                <w:sz w:val="16"/>
                <w:szCs w:val="16"/>
              </w:rPr>
              <w:t xml:space="preserve">                        Update the position of the current search by the Eq.</w:t>
            </w:r>
            <w:r w:rsidR="00D80E67" w:rsidRPr="00CB0E31">
              <w:rPr>
                <w:i/>
                <w:iCs/>
                <w:sz w:val="16"/>
                <w:szCs w:val="16"/>
              </w:rPr>
              <w:t>(</w:t>
            </w:r>
            <w:r w:rsidRPr="00CB0E31">
              <w:rPr>
                <w:i/>
                <w:iCs/>
                <w:sz w:val="16"/>
                <w:szCs w:val="16"/>
              </w:rPr>
              <w:t>9</w:t>
            </w:r>
            <w:r w:rsidR="00D80E67" w:rsidRPr="00CB0E31">
              <w:rPr>
                <w:i/>
                <w:iCs/>
                <w:sz w:val="16"/>
                <w:szCs w:val="16"/>
              </w:rPr>
              <w:t>)</w:t>
            </w:r>
          </w:p>
          <w:p w14:paraId="2A46DBDD" w14:textId="46B8F800" w:rsidR="009D3F8E" w:rsidRPr="00CB0E31" w:rsidRDefault="009D3F8E" w:rsidP="00097260">
            <w:pPr>
              <w:rPr>
                <w:i/>
                <w:iCs/>
                <w:sz w:val="16"/>
                <w:szCs w:val="16"/>
              </w:rPr>
            </w:pPr>
            <w:r w:rsidRPr="00CB0E31">
              <w:rPr>
                <w:b/>
                <w:bCs/>
                <w:i/>
                <w:iCs/>
                <w:sz w:val="16"/>
                <w:szCs w:val="16"/>
              </w:rPr>
              <w:t xml:space="preserve">                           end if</w:t>
            </w:r>
          </w:p>
          <w:p w14:paraId="7B6D79DC" w14:textId="77777777" w:rsidR="009D3F8E" w:rsidRPr="00CB0E31" w:rsidRDefault="009D3F8E" w:rsidP="009D3F8E">
            <w:pPr>
              <w:rPr>
                <w:b/>
                <w:bCs/>
                <w:i/>
                <w:iCs/>
                <w:sz w:val="16"/>
                <w:szCs w:val="16"/>
              </w:rPr>
            </w:pPr>
            <w:r w:rsidRPr="00CB0E31">
              <w:rPr>
                <w:b/>
                <w:bCs/>
                <w:i/>
                <w:iCs/>
                <w:sz w:val="16"/>
                <w:szCs w:val="16"/>
              </w:rPr>
              <w:t xml:space="preserve">              end for</w:t>
            </w:r>
          </w:p>
          <w:p w14:paraId="31E8DF30" w14:textId="77777777" w:rsidR="009D3F8E" w:rsidRPr="00CB0E31" w:rsidRDefault="009D3F8E" w:rsidP="009D3F8E">
            <w:pPr>
              <w:rPr>
                <w:b/>
                <w:bCs/>
                <w:sz w:val="16"/>
                <w:szCs w:val="16"/>
              </w:rPr>
            </w:pPr>
            <w:r w:rsidRPr="00CB0E31">
              <w:rPr>
                <w:i/>
                <w:iCs/>
                <w:sz w:val="16"/>
                <w:szCs w:val="16"/>
              </w:rPr>
              <w:t xml:space="preserve">       Update </w:t>
            </w:r>
            <w:r w:rsidRPr="00CB0E31">
              <w:rPr>
                <w:b/>
                <w:bCs/>
                <w:sz w:val="16"/>
                <w:szCs w:val="16"/>
              </w:rPr>
              <w:t xml:space="preserve">f, m, a </w:t>
            </w:r>
            <w:r w:rsidRPr="00CB0E31">
              <w:rPr>
                <w:i/>
                <w:iCs/>
                <w:sz w:val="16"/>
                <w:szCs w:val="16"/>
              </w:rPr>
              <w:t>and</w:t>
            </w:r>
            <w:r w:rsidRPr="00CB0E31">
              <w:rPr>
                <w:b/>
                <w:bCs/>
                <w:sz w:val="16"/>
                <w:szCs w:val="16"/>
              </w:rPr>
              <w:t xml:space="preserve"> c</w:t>
            </w:r>
          </w:p>
          <w:p w14:paraId="4DC70E6D" w14:textId="77777777" w:rsidR="009D3F8E" w:rsidRPr="00CB0E31" w:rsidRDefault="009D3F8E" w:rsidP="009D3F8E">
            <w:pPr>
              <w:rPr>
                <w:i/>
                <w:iCs/>
                <w:sz w:val="16"/>
                <w:szCs w:val="16"/>
                <w:vertAlign w:val="subscript"/>
              </w:rPr>
            </w:pPr>
            <w:r w:rsidRPr="00CB0E31">
              <w:rPr>
                <w:i/>
                <w:iCs/>
                <w:sz w:val="16"/>
                <w:szCs w:val="16"/>
              </w:rPr>
              <w:t xml:space="preserve">      Update </w:t>
            </w:r>
            <w:r w:rsidRPr="00CB0E31">
              <w:rPr>
                <w:b/>
                <w:bCs/>
                <w:sz w:val="16"/>
                <w:szCs w:val="16"/>
              </w:rPr>
              <w:t>x</w:t>
            </w:r>
            <w:r w:rsidRPr="00CB0E31">
              <w:rPr>
                <w:i/>
                <w:iCs/>
                <w:sz w:val="16"/>
                <w:szCs w:val="16"/>
                <w:vertAlign w:val="subscript"/>
              </w:rPr>
              <w:t xml:space="preserve">Attacker, </w:t>
            </w:r>
            <w:r w:rsidRPr="00CB0E31">
              <w:rPr>
                <w:b/>
                <w:bCs/>
                <w:sz w:val="16"/>
                <w:szCs w:val="16"/>
              </w:rPr>
              <w:t>x</w:t>
            </w:r>
            <w:r w:rsidRPr="00CB0E31">
              <w:rPr>
                <w:i/>
                <w:iCs/>
                <w:sz w:val="16"/>
                <w:szCs w:val="16"/>
                <w:vertAlign w:val="subscript"/>
              </w:rPr>
              <w:t xml:space="preserve">Driver, </w:t>
            </w:r>
            <w:r w:rsidRPr="00CB0E31">
              <w:rPr>
                <w:b/>
                <w:bCs/>
                <w:sz w:val="16"/>
                <w:szCs w:val="16"/>
              </w:rPr>
              <w:t>x</w:t>
            </w:r>
            <w:r w:rsidRPr="00CB0E31">
              <w:rPr>
                <w:i/>
                <w:iCs/>
                <w:sz w:val="16"/>
                <w:szCs w:val="16"/>
                <w:vertAlign w:val="subscript"/>
              </w:rPr>
              <w:t xml:space="preserve">Barrier, </w:t>
            </w:r>
            <w:r w:rsidRPr="00CB0E31">
              <w:rPr>
                <w:b/>
                <w:bCs/>
                <w:sz w:val="16"/>
                <w:szCs w:val="16"/>
              </w:rPr>
              <w:t>x</w:t>
            </w:r>
            <w:r w:rsidRPr="00CB0E31">
              <w:rPr>
                <w:i/>
                <w:iCs/>
                <w:sz w:val="16"/>
                <w:szCs w:val="16"/>
                <w:vertAlign w:val="subscript"/>
              </w:rPr>
              <w:t>Chaser</w:t>
            </w:r>
          </w:p>
          <w:p w14:paraId="68814B34" w14:textId="77777777" w:rsidR="009D3F8E" w:rsidRPr="00CB0E31" w:rsidRDefault="009D3F8E" w:rsidP="009D3F8E">
            <w:pPr>
              <w:rPr>
                <w:i/>
                <w:iCs/>
                <w:sz w:val="16"/>
                <w:szCs w:val="16"/>
              </w:rPr>
            </w:pPr>
            <w:r w:rsidRPr="00CB0E31">
              <w:rPr>
                <w:i/>
                <w:iCs/>
                <w:sz w:val="16"/>
                <w:szCs w:val="16"/>
              </w:rPr>
              <w:t xml:space="preserve">      t=t+1</w:t>
            </w:r>
          </w:p>
          <w:p w14:paraId="432F0167" w14:textId="77777777" w:rsidR="009D3F8E" w:rsidRPr="00CB0E31" w:rsidRDefault="009D3F8E" w:rsidP="009D3F8E">
            <w:pPr>
              <w:rPr>
                <w:b/>
                <w:bCs/>
                <w:i/>
                <w:iCs/>
                <w:sz w:val="16"/>
                <w:szCs w:val="16"/>
              </w:rPr>
            </w:pPr>
            <w:r w:rsidRPr="00CB0E31">
              <w:rPr>
                <w:b/>
                <w:bCs/>
                <w:i/>
                <w:iCs/>
                <w:sz w:val="16"/>
                <w:szCs w:val="16"/>
              </w:rPr>
              <w:t xml:space="preserve">    end while</w:t>
            </w:r>
          </w:p>
          <w:p w14:paraId="7D559B64" w14:textId="77777777" w:rsidR="009D3F8E" w:rsidRPr="00CB0E31" w:rsidRDefault="009D3F8E" w:rsidP="009D3F8E">
            <w:pPr>
              <w:rPr>
                <w:i/>
                <w:iCs/>
                <w:sz w:val="16"/>
                <w:szCs w:val="16"/>
              </w:rPr>
            </w:pPr>
            <w:r w:rsidRPr="00CB0E31">
              <w:rPr>
                <w:b/>
                <w:bCs/>
                <w:i/>
                <w:iCs/>
                <w:sz w:val="16"/>
                <w:szCs w:val="16"/>
              </w:rPr>
              <w:t>return</w:t>
            </w:r>
            <w:r w:rsidRPr="00CB0E31">
              <w:rPr>
                <w:i/>
                <w:iCs/>
                <w:sz w:val="16"/>
                <w:szCs w:val="16"/>
              </w:rPr>
              <w:t xml:space="preserve">  </w:t>
            </w:r>
            <w:r w:rsidRPr="00CB0E31">
              <w:rPr>
                <w:b/>
                <w:bCs/>
                <w:sz w:val="16"/>
                <w:szCs w:val="16"/>
              </w:rPr>
              <w:t>x</w:t>
            </w:r>
            <w:r w:rsidRPr="00CB0E31">
              <w:rPr>
                <w:i/>
                <w:iCs/>
                <w:sz w:val="16"/>
                <w:szCs w:val="16"/>
                <w:vertAlign w:val="subscript"/>
              </w:rPr>
              <w:t>Attacker</w:t>
            </w:r>
          </w:p>
        </w:tc>
      </w:tr>
    </w:tbl>
    <w:p w14:paraId="592ED69F" w14:textId="2522082F" w:rsidR="009D3F8E" w:rsidRDefault="009D3F8E" w:rsidP="00D80E67">
      <w:pPr>
        <w:pStyle w:val="Subtitle"/>
      </w:pPr>
      <w:r w:rsidRPr="00CB0E31">
        <w:t>Fig. 11</w:t>
      </w:r>
      <w:r w:rsidR="00734A7D" w:rsidRPr="00CB0E31">
        <w:t xml:space="preserve">. </w:t>
      </w:r>
      <w:r w:rsidRPr="00CB0E31">
        <w:t>Presents the pseudo-code of ChOA</w:t>
      </w:r>
      <w:r w:rsidR="00734A7D" w:rsidRPr="00CB0E31">
        <w:t>.</w:t>
      </w:r>
    </w:p>
    <w:p w14:paraId="44912C99" w14:textId="77777777" w:rsidR="00370472" w:rsidRDefault="00370472" w:rsidP="00151413">
      <w:pPr>
        <w:pStyle w:val="FigureCaption"/>
        <w:rPr>
          <w:b/>
          <w:bCs/>
        </w:rPr>
      </w:pPr>
    </w:p>
    <w:p w14:paraId="1068BA95" w14:textId="77777777" w:rsidR="00370472" w:rsidRDefault="00370472" w:rsidP="00151413">
      <w:pPr>
        <w:pStyle w:val="FigureCaption"/>
        <w:rPr>
          <w:b/>
          <w:bCs/>
        </w:rPr>
      </w:pPr>
    </w:p>
    <w:p w14:paraId="1CCAA72B" w14:textId="77777777" w:rsidR="00370472" w:rsidRDefault="00370472" w:rsidP="00151413">
      <w:pPr>
        <w:pStyle w:val="FigureCaption"/>
        <w:rPr>
          <w:b/>
          <w:bCs/>
        </w:rPr>
      </w:pPr>
    </w:p>
    <w:p w14:paraId="257BE993" w14:textId="77777777" w:rsidR="00370472" w:rsidRDefault="00370472" w:rsidP="00151413">
      <w:pPr>
        <w:pStyle w:val="FigureCaption"/>
        <w:rPr>
          <w:b/>
          <w:bCs/>
        </w:rPr>
      </w:pPr>
    </w:p>
    <w:p w14:paraId="1DBC74C9" w14:textId="77777777" w:rsidR="00370472" w:rsidRDefault="00370472" w:rsidP="00151413">
      <w:pPr>
        <w:pStyle w:val="FigureCaption"/>
        <w:rPr>
          <w:b/>
          <w:bCs/>
        </w:rPr>
      </w:pPr>
    </w:p>
    <w:p w14:paraId="61D90854" w14:textId="77777777" w:rsidR="00370472" w:rsidRDefault="00370472" w:rsidP="00151413">
      <w:pPr>
        <w:pStyle w:val="FigureCaption"/>
        <w:rPr>
          <w:b/>
          <w:bCs/>
        </w:rPr>
      </w:pPr>
    </w:p>
    <w:p w14:paraId="5E215907" w14:textId="77777777" w:rsidR="00370472" w:rsidRDefault="00370472" w:rsidP="00151413">
      <w:pPr>
        <w:pStyle w:val="FigureCaption"/>
        <w:rPr>
          <w:b/>
          <w:bCs/>
        </w:rPr>
      </w:pPr>
    </w:p>
    <w:p w14:paraId="40614B91" w14:textId="77777777" w:rsidR="00370472" w:rsidRDefault="00370472" w:rsidP="00151413">
      <w:pPr>
        <w:pStyle w:val="FigureCaption"/>
        <w:rPr>
          <w:b/>
          <w:bCs/>
        </w:rPr>
      </w:pPr>
    </w:p>
    <w:p w14:paraId="6F9CD456" w14:textId="77777777" w:rsidR="00370472" w:rsidRDefault="00370472" w:rsidP="00151413">
      <w:pPr>
        <w:pStyle w:val="FigureCaption"/>
        <w:rPr>
          <w:b/>
          <w:bCs/>
        </w:rPr>
      </w:pPr>
    </w:p>
    <w:p w14:paraId="4A60ACE6" w14:textId="085D53D4" w:rsidR="00151413" w:rsidRDefault="00B81EF2" w:rsidP="00151413">
      <w:pPr>
        <w:pStyle w:val="FigureCaption"/>
        <w:rPr>
          <w:b/>
          <w:bCs/>
        </w:rPr>
      </w:pPr>
      <w:r>
        <w:rPr>
          <w:b/>
          <w:bCs/>
          <w:noProof/>
          <w:sz w:val="20"/>
          <w:szCs w:val="20"/>
        </w:rPr>
        <w:drawing>
          <wp:anchor distT="0" distB="0" distL="114300" distR="114300" simplePos="0" relativeHeight="251664384" behindDoc="0" locked="0" layoutInCell="1" allowOverlap="1" wp14:anchorId="727B3E73" wp14:editId="52F6517C">
            <wp:simplePos x="0" y="0"/>
            <wp:positionH relativeFrom="column">
              <wp:align>left</wp:align>
            </wp:positionH>
            <wp:positionV relativeFrom="paragraph">
              <wp:posOffset>113030</wp:posOffset>
            </wp:positionV>
            <wp:extent cx="939165" cy="969645"/>
            <wp:effectExtent l="0" t="0" r="0" b="190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39165" cy="969645"/>
                    </a:xfrm>
                    <a:prstGeom prst="rect">
                      <a:avLst/>
                    </a:prstGeom>
                    <a:noFill/>
                  </pic:spPr>
                </pic:pic>
              </a:graphicData>
            </a:graphic>
            <wp14:sizeRelH relativeFrom="margin">
              <wp14:pctWidth>0</wp14:pctWidth>
            </wp14:sizeRelH>
          </wp:anchor>
        </w:drawing>
      </w:r>
    </w:p>
    <w:p w14:paraId="6CFF3C0B" w14:textId="645768D3" w:rsidR="00151413" w:rsidRDefault="00151413" w:rsidP="00151413">
      <w:pPr>
        <w:pStyle w:val="References"/>
        <w:tabs>
          <w:tab w:val="num" w:pos="360"/>
        </w:tabs>
        <w:ind w:left="360" w:hanging="360"/>
        <w:rPr>
          <w:sz w:val="20"/>
          <w:szCs w:val="20"/>
        </w:rPr>
      </w:pPr>
      <w:r w:rsidRPr="00151413">
        <w:rPr>
          <w:b/>
          <w:bCs/>
        </w:rPr>
        <w:t xml:space="preserve"> </w:t>
      </w:r>
      <w:r w:rsidRPr="004776CE">
        <w:rPr>
          <w:b/>
          <w:bCs/>
          <w:sz w:val="18"/>
          <w:szCs w:val="18"/>
        </w:rPr>
        <w:t>Mohammad Khishe</w:t>
      </w:r>
      <w:r w:rsidRPr="004776CE">
        <w:rPr>
          <w:rFonts w:hint="cs"/>
          <w:sz w:val="18"/>
          <w:szCs w:val="18"/>
          <w:rtl/>
        </w:rPr>
        <w:t xml:space="preserve"> </w:t>
      </w:r>
      <w:r w:rsidRPr="00151413">
        <w:rPr>
          <w:sz w:val="20"/>
          <w:szCs w:val="20"/>
        </w:rPr>
        <w:t>received his B.Sc. degree in University of Nowshahr Marine Sciences, Nowshahr, Iran, M.Sc. degrees in Islamic Azad University, Qazvin Branch in 2007 and 2011, respectively. He is currently a Ph.D. student in the Electronic Engineering at Iran University of Science and Technology. His research interests include neural networks, meta-heuristic algorithms and digital design.</w:t>
      </w:r>
    </w:p>
    <w:p w14:paraId="341E1E87" w14:textId="415BC7BF" w:rsidR="00A96756" w:rsidRDefault="00B81EF2" w:rsidP="00151413">
      <w:pPr>
        <w:pStyle w:val="References"/>
        <w:tabs>
          <w:tab w:val="num" w:pos="360"/>
        </w:tabs>
        <w:ind w:left="360" w:hanging="360"/>
        <w:rPr>
          <w:sz w:val="20"/>
          <w:szCs w:val="20"/>
        </w:rPr>
      </w:pPr>
      <w:r w:rsidRPr="00A96756">
        <w:rPr>
          <w:b/>
          <w:bCs/>
          <w:noProof/>
        </w:rPr>
        <w:drawing>
          <wp:anchor distT="0" distB="0" distL="114300" distR="114300" simplePos="0" relativeHeight="251665408" behindDoc="0" locked="0" layoutInCell="1" allowOverlap="1" wp14:anchorId="0A233831" wp14:editId="786444C2">
            <wp:simplePos x="0" y="0"/>
            <wp:positionH relativeFrom="column">
              <wp:posOffset>81915</wp:posOffset>
            </wp:positionH>
            <wp:positionV relativeFrom="paragraph">
              <wp:posOffset>143510</wp:posOffset>
            </wp:positionV>
            <wp:extent cx="772160" cy="1045210"/>
            <wp:effectExtent l="0" t="0" r="8890" b="254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Mosavi.jpg"/>
                    <pic:cNvPicPr/>
                  </pic:nvPicPr>
                  <pic:blipFill>
                    <a:blip r:embed="rId93">
                      <a:extLst>
                        <a:ext uri="{28A0092B-C50C-407E-A947-70E740481C1C}">
                          <a14:useLocalDpi xmlns:a14="http://schemas.microsoft.com/office/drawing/2010/main" val="0"/>
                        </a:ext>
                      </a:extLst>
                    </a:blip>
                    <a:stretch>
                      <a:fillRect/>
                    </a:stretch>
                  </pic:blipFill>
                  <pic:spPr>
                    <a:xfrm>
                      <a:off x="0" y="0"/>
                      <a:ext cx="772160" cy="1045210"/>
                    </a:xfrm>
                    <a:prstGeom prst="rect">
                      <a:avLst/>
                    </a:prstGeom>
                  </pic:spPr>
                </pic:pic>
              </a:graphicData>
            </a:graphic>
            <wp14:sizeRelH relativeFrom="margin">
              <wp14:pctWidth>0</wp14:pctWidth>
            </wp14:sizeRelH>
          </wp:anchor>
        </w:drawing>
      </w:r>
    </w:p>
    <w:p w14:paraId="2004490B" w14:textId="32C24A99" w:rsidR="00A96756" w:rsidRDefault="00A96756" w:rsidP="00161C6C">
      <w:pPr>
        <w:pStyle w:val="References"/>
        <w:tabs>
          <w:tab w:val="num" w:pos="360"/>
        </w:tabs>
        <w:ind w:left="360" w:hanging="360"/>
        <w:rPr>
          <w:sz w:val="20"/>
          <w:szCs w:val="20"/>
        </w:rPr>
      </w:pPr>
      <w:r w:rsidRPr="00A96756">
        <w:rPr>
          <w:b/>
          <w:bCs/>
        </w:rPr>
        <w:t xml:space="preserve"> </w:t>
      </w:r>
      <w:r w:rsidRPr="004776CE">
        <w:rPr>
          <w:b/>
          <w:bCs/>
          <w:sz w:val="18"/>
          <w:szCs w:val="18"/>
        </w:rPr>
        <w:t>Mohammad-Reza</w:t>
      </w:r>
      <w:r w:rsidR="00F25451" w:rsidRPr="004776CE">
        <w:rPr>
          <w:b/>
          <w:bCs/>
          <w:sz w:val="18"/>
          <w:szCs w:val="18"/>
        </w:rPr>
        <w:t xml:space="preserve"> </w:t>
      </w:r>
      <w:r w:rsidRPr="004776CE">
        <w:rPr>
          <w:b/>
          <w:bCs/>
          <w:sz w:val="18"/>
          <w:szCs w:val="18"/>
        </w:rPr>
        <w:t>Mosavi</w:t>
      </w:r>
      <w:r w:rsidRPr="004776CE">
        <w:rPr>
          <w:sz w:val="18"/>
          <w:szCs w:val="18"/>
        </w:rPr>
        <w:t xml:space="preserve"> </w:t>
      </w:r>
      <w:r w:rsidRPr="004776CE">
        <w:rPr>
          <w:b/>
          <w:bCs/>
          <w:sz w:val="18"/>
          <w:szCs w:val="18"/>
        </w:rPr>
        <w:t>(Corresponding Author)</w:t>
      </w:r>
      <w:r w:rsidRPr="004776CE">
        <w:rPr>
          <w:sz w:val="18"/>
          <w:szCs w:val="18"/>
        </w:rPr>
        <w:t xml:space="preserve"> </w:t>
      </w:r>
      <w:r w:rsidRPr="00A96756">
        <w:rPr>
          <w:sz w:val="20"/>
          <w:szCs w:val="20"/>
        </w:rPr>
        <w:t xml:space="preserve">received his B.S., M.S., and Ph.D. degrees in Electronic Engineering from Iran University of Science and Technology (IUST), Tehran, Iran in 1997, 1998, and 2004, respectively. He is currently faculty member (full professor) of the Department of Electrical Engineering of IUST. He is the author of more than </w:t>
      </w:r>
      <w:r w:rsidR="00161C6C">
        <w:rPr>
          <w:sz w:val="20"/>
          <w:szCs w:val="20"/>
        </w:rPr>
        <w:t>30</w:t>
      </w:r>
      <w:r w:rsidRPr="00A96756">
        <w:rPr>
          <w:sz w:val="20"/>
          <w:szCs w:val="20"/>
        </w:rPr>
        <w:t>0 scientific publications in journals and international conferences. His research interests include circuits and systems design.</w:t>
      </w:r>
    </w:p>
    <w:p w14:paraId="134FEA1E" w14:textId="77777777" w:rsidR="00370472" w:rsidRDefault="00370472" w:rsidP="00161C6C">
      <w:pPr>
        <w:pStyle w:val="References"/>
        <w:tabs>
          <w:tab w:val="num" w:pos="360"/>
        </w:tabs>
        <w:ind w:left="360" w:hanging="360"/>
        <w:rPr>
          <w:sz w:val="20"/>
          <w:szCs w:val="20"/>
        </w:rPr>
      </w:pPr>
    </w:p>
    <w:p w14:paraId="7BD548E7" w14:textId="77777777" w:rsidR="00370472" w:rsidRPr="00A96756" w:rsidRDefault="00370472" w:rsidP="00161C6C">
      <w:pPr>
        <w:pStyle w:val="References"/>
        <w:tabs>
          <w:tab w:val="num" w:pos="360"/>
        </w:tabs>
        <w:ind w:left="360" w:hanging="360"/>
        <w:rPr>
          <w:sz w:val="20"/>
          <w:szCs w:val="20"/>
        </w:rPr>
      </w:pPr>
    </w:p>
    <w:p w14:paraId="79D5DC14" w14:textId="18807687" w:rsidR="00151413" w:rsidRPr="00370472" w:rsidRDefault="00151413" w:rsidP="00A96756">
      <w:pPr>
        <w:pStyle w:val="References"/>
        <w:tabs>
          <w:tab w:val="num" w:pos="360"/>
        </w:tabs>
        <w:ind w:left="360" w:hanging="360"/>
        <w:rPr>
          <w:b/>
          <w:bCs/>
          <w:sz w:val="20"/>
          <w:szCs w:val="20"/>
        </w:rPr>
      </w:pPr>
      <w:r w:rsidRPr="00370472">
        <w:rPr>
          <w:b/>
          <w:bCs/>
          <w:sz w:val="20"/>
          <w:szCs w:val="20"/>
        </w:rPr>
        <w:t xml:space="preserve"> </w:t>
      </w:r>
      <w:r w:rsidR="00370472" w:rsidRPr="00370472">
        <w:rPr>
          <w:b/>
          <w:bCs/>
          <w:sz w:val="20"/>
          <w:szCs w:val="20"/>
        </w:rPr>
        <w:t>Cite As:</w:t>
      </w:r>
    </w:p>
    <w:p w14:paraId="102CDE39" w14:textId="72E2E24A" w:rsidR="00370472" w:rsidRPr="00370472" w:rsidRDefault="00370472" w:rsidP="00370472">
      <w:pPr>
        <w:pStyle w:val="References"/>
        <w:tabs>
          <w:tab w:val="num" w:pos="360"/>
        </w:tabs>
        <w:ind w:left="360" w:hanging="360"/>
        <w:rPr>
          <w:sz w:val="20"/>
          <w:szCs w:val="20"/>
        </w:rPr>
      </w:pPr>
      <w:r w:rsidRPr="00370472">
        <w:rPr>
          <w:sz w:val="20"/>
          <w:szCs w:val="20"/>
        </w:rPr>
        <w:t>M. Khishe, M.R. Mosavi,</w:t>
      </w:r>
      <w:r>
        <w:rPr>
          <w:sz w:val="20"/>
          <w:szCs w:val="20"/>
        </w:rPr>
        <w:t xml:space="preserve"> </w:t>
      </w:r>
      <w:r w:rsidRPr="00370472">
        <w:rPr>
          <w:sz w:val="20"/>
          <w:szCs w:val="20"/>
        </w:rPr>
        <w:t>Chimp optimization algorithm,</w:t>
      </w:r>
    </w:p>
    <w:p w14:paraId="636C7727" w14:textId="29615825" w:rsidR="00370472" w:rsidRPr="00370472" w:rsidRDefault="00370472" w:rsidP="00370472">
      <w:pPr>
        <w:pStyle w:val="References"/>
        <w:tabs>
          <w:tab w:val="num" w:pos="360"/>
        </w:tabs>
        <w:ind w:left="360" w:hanging="360"/>
        <w:rPr>
          <w:sz w:val="20"/>
          <w:szCs w:val="20"/>
        </w:rPr>
      </w:pPr>
      <w:r w:rsidRPr="00370472">
        <w:rPr>
          <w:sz w:val="20"/>
          <w:szCs w:val="20"/>
        </w:rPr>
        <w:t>Expert Systems with Applications,</w:t>
      </w:r>
      <w:r>
        <w:rPr>
          <w:sz w:val="20"/>
          <w:szCs w:val="20"/>
        </w:rPr>
        <w:t xml:space="preserve"> </w:t>
      </w:r>
      <w:r w:rsidRPr="00370472">
        <w:rPr>
          <w:sz w:val="20"/>
          <w:szCs w:val="20"/>
        </w:rPr>
        <w:t>Volume 149,</w:t>
      </w:r>
      <w:r>
        <w:rPr>
          <w:sz w:val="20"/>
          <w:szCs w:val="20"/>
        </w:rPr>
        <w:t xml:space="preserve"> </w:t>
      </w:r>
      <w:r w:rsidRPr="00370472">
        <w:rPr>
          <w:sz w:val="20"/>
          <w:szCs w:val="20"/>
        </w:rPr>
        <w:t>2020,</w:t>
      </w:r>
      <w:r>
        <w:rPr>
          <w:sz w:val="20"/>
          <w:szCs w:val="20"/>
        </w:rPr>
        <w:t xml:space="preserve"> </w:t>
      </w:r>
      <w:r w:rsidRPr="00370472">
        <w:rPr>
          <w:sz w:val="20"/>
          <w:szCs w:val="20"/>
        </w:rPr>
        <w:t>113338,</w:t>
      </w:r>
    </w:p>
    <w:p w14:paraId="532400F0" w14:textId="77777777" w:rsidR="00370472" w:rsidRPr="00370472" w:rsidRDefault="00370472" w:rsidP="00370472">
      <w:pPr>
        <w:pStyle w:val="References"/>
        <w:tabs>
          <w:tab w:val="num" w:pos="360"/>
        </w:tabs>
        <w:ind w:left="360" w:hanging="360"/>
        <w:rPr>
          <w:sz w:val="20"/>
          <w:szCs w:val="20"/>
        </w:rPr>
      </w:pPr>
      <w:r w:rsidRPr="00370472">
        <w:rPr>
          <w:sz w:val="20"/>
          <w:szCs w:val="20"/>
        </w:rPr>
        <w:t>ISSN 0957-4174,</w:t>
      </w:r>
    </w:p>
    <w:p w14:paraId="2744D500" w14:textId="23879073" w:rsidR="00370472" w:rsidRDefault="00370472" w:rsidP="00370472">
      <w:pPr>
        <w:pStyle w:val="References"/>
        <w:tabs>
          <w:tab w:val="num" w:pos="360"/>
        </w:tabs>
        <w:ind w:left="360" w:hanging="360"/>
        <w:rPr>
          <w:sz w:val="20"/>
          <w:szCs w:val="20"/>
        </w:rPr>
      </w:pPr>
      <w:hyperlink r:id="rId94" w:history="1">
        <w:r w:rsidRPr="00EB0AED">
          <w:rPr>
            <w:rStyle w:val="Hyperlink"/>
            <w:sz w:val="20"/>
            <w:szCs w:val="20"/>
          </w:rPr>
          <w:t>https://doi.org/10.1016/j.eswa.2020.113338</w:t>
        </w:r>
      </w:hyperlink>
      <w:r w:rsidRPr="00370472">
        <w:rPr>
          <w:sz w:val="20"/>
          <w:szCs w:val="20"/>
        </w:rPr>
        <w:t>.</w:t>
      </w:r>
    </w:p>
    <w:p w14:paraId="6E8ADF33" w14:textId="6BCBA19A" w:rsidR="00370472" w:rsidRDefault="00370472" w:rsidP="00370472">
      <w:pPr>
        <w:pStyle w:val="References"/>
        <w:tabs>
          <w:tab w:val="num" w:pos="360"/>
        </w:tabs>
        <w:ind w:left="360" w:hanging="360"/>
        <w:rPr>
          <w:sz w:val="20"/>
          <w:szCs w:val="20"/>
        </w:rPr>
      </w:pPr>
      <w:r w:rsidRPr="00370472">
        <w:rPr>
          <w:sz w:val="20"/>
          <w:szCs w:val="20"/>
        </w:rPr>
        <w:t>(</w:t>
      </w:r>
      <w:hyperlink r:id="rId95" w:history="1">
        <w:r w:rsidRPr="00EB0AED">
          <w:rPr>
            <w:rStyle w:val="Hyperlink"/>
            <w:sz w:val="20"/>
            <w:szCs w:val="20"/>
          </w:rPr>
          <w:t>http://www.sciencedirect.com/science/article/pii/S0957417420301639</w:t>
        </w:r>
      </w:hyperlink>
      <w:r w:rsidRPr="00370472">
        <w:rPr>
          <w:sz w:val="20"/>
          <w:szCs w:val="20"/>
        </w:rPr>
        <w:t>)</w:t>
      </w:r>
    </w:p>
    <w:p w14:paraId="22BD62D9" w14:textId="312DC0AD" w:rsidR="00370472" w:rsidRDefault="00370472" w:rsidP="00370472">
      <w:pPr>
        <w:pStyle w:val="References"/>
        <w:tabs>
          <w:tab w:val="num" w:pos="360"/>
        </w:tabs>
        <w:ind w:left="360" w:hanging="360"/>
        <w:rPr>
          <w:sz w:val="20"/>
          <w:szCs w:val="20"/>
        </w:rPr>
      </w:pPr>
      <w:r>
        <w:rPr>
          <w:sz w:val="20"/>
          <w:szCs w:val="20"/>
        </w:rPr>
        <w:t>The source code is available:</w:t>
      </w:r>
    </w:p>
    <w:p w14:paraId="434589D5" w14:textId="275D96F4" w:rsidR="00370472" w:rsidRDefault="00370472" w:rsidP="00370472">
      <w:pPr>
        <w:pStyle w:val="References"/>
        <w:tabs>
          <w:tab w:val="num" w:pos="360"/>
        </w:tabs>
        <w:ind w:left="360" w:hanging="360"/>
        <w:rPr>
          <w:sz w:val="20"/>
          <w:szCs w:val="20"/>
        </w:rPr>
      </w:pPr>
      <w:hyperlink r:id="rId96" w:history="1">
        <w:r w:rsidRPr="00EB0AED">
          <w:rPr>
            <w:rStyle w:val="Hyperlink"/>
            <w:sz w:val="20"/>
            <w:szCs w:val="20"/>
          </w:rPr>
          <w:t>https://se.mathworks.com/matlabcentral/fileexchange/76763-chimp-optimization-algorithm</w:t>
        </w:r>
      </w:hyperlink>
    </w:p>
    <w:p w14:paraId="49AB69E2" w14:textId="77777777" w:rsidR="00370472" w:rsidRDefault="00370472" w:rsidP="00370472">
      <w:pPr>
        <w:pStyle w:val="References"/>
        <w:tabs>
          <w:tab w:val="num" w:pos="360"/>
        </w:tabs>
        <w:ind w:left="360" w:hanging="360"/>
        <w:rPr>
          <w:sz w:val="20"/>
          <w:szCs w:val="20"/>
        </w:rPr>
      </w:pPr>
      <w:bookmarkStart w:id="5" w:name="_GoBack"/>
      <w:bookmarkEnd w:id="5"/>
    </w:p>
    <w:p w14:paraId="6942B68F" w14:textId="77777777" w:rsidR="00370472" w:rsidRPr="00CD684F" w:rsidRDefault="00370472" w:rsidP="00370472">
      <w:pPr>
        <w:pStyle w:val="References"/>
        <w:tabs>
          <w:tab w:val="num" w:pos="360"/>
        </w:tabs>
        <w:ind w:left="360" w:hanging="360"/>
        <w:rPr>
          <w:sz w:val="20"/>
          <w:szCs w:val="20"/>
        </w:rPr>
      </w:pPr>
    </w:p>
    <w:p w14:paraId="5EA6379F" w14:textId="77777777" w:rsidR="00151413" w:rsidRPr="00CD684F" w:rsidRDefault="00151413" w:rsidP="00C7342A">
      <w:pPr>
        <w:autoSpaceDE w:val="0"/>
        <w:autoSpaceDN w:val="0"/>
        <w:adjustRightInd w:val="0"/>
        <w:jc w:val="both"/>
      </w:pPr>
    </w:p>
    <w:sectPr w:rsidR="00151413" w:rsidRPr="00CD684F" w:rsidSect="00996B08">
      <w:headerReference w:type="default" r:id="rId97"/>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6A0F6" w14:textId="77777777" w:rsidR="00100F86" w:rsidRDefault="00100F86">
      <w:r>
        <w:separator/>
      </w:r>
    </w:p>
  </w:endnote>
  <w:endnote w:type="continuationSeparator" w:id="0">
    <w:p w14:paraId="22A34ED0" w14:textId="77777777" w:rsidR="00100F86" w:rsidRDefault="00100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Arial Unicode MS"/>
    <w:panose1 w:val="00000000000000000000"/>
    <w:charset w:val="81"/>
    <w:family w:val="auto"/>
    <w:notTrueType/>
    <w:pitch w:val="default"/>
    <w:sig w:usb0="00000000"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031B8" w14:textId="77777777" w:rsidR="00100F86" w:rsidRDefault="00100F86"/>
  </w:footnote>
  <w:footnote w:type="continuationSeparator" w:id="0">
    <w:p w14:paraId="4DF38C67" w14:textId="77777777" w:rsidR="00100F86" w:rsidRDefault="00100F86">
      <w:r>
        <w:continuationSeparator/>
      </w:r>
    </w:p>
  </w:footnote>
  <w:footnote w:id="1">
    <w:p w14:paraId="640C0210" w14:textId="6FE5E3DF" w:rsidR="00EF7CDB" w:rsidRDefault="00EF7CDB" w:rsidP="008D0FFD">
      <w:pPr>
        <w:pStyle w:val="FootnoteText"/>
      </w:pPr>
      <w:r w:rsidRPr="00701940">
        <w:t xml:space="preserve">M. Khishe are M. R. Mosavi are with the Department of Electrical Engineering, Iran University of Science and Technology, Narmak, Tehran 16846-13114, Iran (e-mails: </w:t>
      </w:r>
      <w:bookmarkStart w:id="0" w:name="OLE_LINK139"/>
      <w:bookmarkStart w:id="1" w:name="OLE_LINK138"/>
      <w:r w:rsidRPr="00701940">
        <w:t>m_khishe@elec.iust.ac.ir</w:t>
      </w:r>
      <w:bookmarkEnd w:id="0"/>
      <w:bookmarkEnd w:id="1"/>
      <w:r w:rsidRPr="00701940">
        <w:t xml:space="preserve"> and </w:t>
      </w:r>
      <w:hyperlink r:id="rId1" w:history="1">
        <w:r w:rsidRPr="00701940">
          <w:rPr>
            <w:rFonts w:eastAsia="Calibri"/>
          </w:rPr>
          <w:t>m_mosavi@iust.ac.ir</w:t>
        </w:r>
      </w:hyperlink>
      <w:r w:rsidRPr="00701940">
        <w:t>).</w:t>
      </w:r>
    </w:p>
    <w:p w14:paraId="3BB80BC9" w14:textId="66F5FE22" w:rsidR="00EF7CDB" w:rsidRDefault="00EF7CD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740AD" w14:textId="4D6DD48E" w:rsidR="00EF7CDB" w:rsidRDefault="00EF7CDB" w:rsidP="00761C7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5281095"/>
    <w:multiLevelType w:val="multilevel"/>
    <w:tmpl w:val="97EA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1E17E8"/>
    <w:multiLevelType w:val="hybridMultilevel"/>
    <w:tmpl w:val="7666A936"/>
    <w:lvl w:ilvl="0" w:tplc="F99C84E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945A6"/>
    <w:multiLevelType w:val="hybridMultilevel"/>
    <w:tmpl w:val="774033B8"/>
    <w:lvl w:ilvl="0" w:tplc="75FCB4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7FA738B"/>
    <w:multiLevelType w:val="hybridMultilevel"/>
    <w:tmpl w:val="B448BC3A"/>
    <w:lvl w:ilvl="0" w:tplc="04090001">
      <w:start w:val="1"/>
      <w:numFmt w:val="bullet"/>
      <w:lvlText w:val=""/>
      <w:lvlJc w:val="left"/>
      <w:pPr>
        <w:ind w:left="720" w:hanging="360"/>
      </w:pPr>
      <w:rPr>
        <w:rFonts w:ascii="Symbol" w:hAnsi="Symbol" w:hint="default"/>
      </w:rPr>
    </w:lvl>
    <w:lvl w:ilvl="1" w:tplc="2440148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1A0E39"/>
    <w:multiLevelType w:val="hybridMultilevel"/>
    <w:tmpl w:val="E2B2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F01304C"/>
    <w:multiLevelType w:val="multilevel"/>
    <w:tmpl w:val="90EC561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9"/>
  </w:num>
  <w:num w:numId="15">
    <w:abstractNumId w:val="27"/>
  </w:num>
  <w:num w:numId="16">
    <w:abstractNumId w:val="35"/>
  </w:num>
  <w:num w:numId="17">
    <w:abstractNumId w:val="17"/>
  </w:num>
  <w:num w:numId="18">
    <w:abstractNumId w:val="16"/>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6"/>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25"/>
  </w:num>
  <w:num w:numId="43">
    <w:abstractNumId w:val="36"/>
  </w:num>
  <w:num w:numId="44">
    <w:abstractNumId w:val="12"/>
  </w:num>
  <w:num w:numId="45">
    <w:abstractNumId w:val="19"/>
  </w:num>
  <w:num w:numId="46">
    <w:abstractNumId w:val="36"/>
    <w:lvlOverride w:ilvl="0">
      <w:startOverride w:val="1"/>
    </w:lvlOverride>
  </w:num>
  <w:num w:numId="47">
    <w:abstractNumId w:val="14"/>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0MDQzMLE0sDA3tzRR0lEKTi0uzszPAykwqgUAHZVA0CwAAAA="/>
  </w:docVars>
  <w:rsids>
    <w:rsidRoot w:val="0091035B"/>
    <w:rsid w:val="000027AE"/>
    <w:rsid w:val="000119D8"/>
    <w:rsid w:val="00014289"/>
    <w:rsid w:val="00014A2A"/>
    <w:rsid w:val="00024933"/>
    <w:rsid w:val="000303FD"/>
    <w:rsid w:val="00034C37"/>
    <w:rsid w:val="0004090D"/>
    <w:rsid w:val="00042E13"/>
    <w:rsid w:val="000463FF"/>
    <w:rsid w:val="000559ED"/>
    <w:rsid w:val="00066AAA"/>
    <w:rsid w:val="00076FA1"/>
    <w:rsid w:val="00097260"/>
    <w:rsid w:val="00097818"/>
    <w:rsid w:val="000A09BF"/>
    <w:rsid w:val="000A168B"/>
    <w:rsid w:val="000A3AB6"/>
    <w:rsid w:val="000A64EC"/>
    <w:rsid w:val="000B256C"/>
    <w:rsid w:val="000B6581"/>
    <w:rsid w:val="000D2BDE"/>
    <w:rsid w:val="000D7AFC"/>
    <w:rsid w:val="000E04DD"/>
    <w:rsid w:val="000E19CC"/>
    <w:rsid w:val="000E681E"/>
    <w:rsid w:val="000F1779"/>
    <w:rsid w:val="000F3C44"/>
    <w:rsid w:val="000F3D38"/>
    <w:rsid w:val="00100F86"/>
    <w:rsid w:val="00100FAC"/>
    <w:rsid w:val="00104BB0"/>
    <w:rsid w:val="0010739E"/>
    <w:rsid w:val="0010794E"/>
    <w:rsid w:val="00120C1A"/>
    <w:rsid w:val="00122BD4"/>
    <w:rsid w:val="0013354F"/>
    <w:rsid w:val="00137A48"/>
    <w:rsid w:val="00137D7C"/>
    <w:rsid w:val="00137F9A"/>
    <w:rsid w:val="00143F2E"/>
    <w:rsid w:val="00144E72"/>
    <w:rsid w:val="00151413"/>
    <w:rsid w:val="0015274B"/>
    <w:rsid w:val="00154868"/>
    <w:rsid w:val="0015510A"/>
    <w:rsid w:val="00156D03"/>
    <w:rsid w:val="001615DE"/>
    <w:rsid w:val="00161C6C"/>
    <w:rsid w:val="00166AA7"/>
    <w:rsid w:val="00171734"/>
    <w:rsid w:val="0017479D"/>
    <w:rsid w:val="00174C82"/>
    <w:rsid w:val="001768FF"/>
    <w:rsid w:val="001A414E"/>
    <w:rsid w:val="001A60B1"/>
    <w:rsid w:val="001B218D"/>
    <w:rsid w:val="001B36B1"/>
    <w:rsid w:val="001B6F23"/>
    <w:rsid w:val="001C5BC0"/>
    <w:rsid w:val="001C7100"/>
    <w:rsid w:val="001C7ECE"/>
    <w:rsid w:val="001D1E11"/>
    <w:rsid w:val="001D5039"/>
    <w:rsid w:val="001E01D7"/>
    <w:rsid w:val="001E2713"/>
    <w:rsid w:val="001E4E28"/>
    <w:rsid w:val="001E7B7A"/>
    <w:rsid w:val="001F0E98"/>
    <w:rsid w:val="001F4C5C"/>
    <w:rsid w:val="001F71C1"/>
    <w:rsid w:val="00204478"/>
    <w:rsid w:val="00214E2E"/>
    <w:rsid w:val="00215125"/>
    <w:rsid w:val="00216141"/>
    <w:rsid w:val="002165FB"/>
    <w:rsid w:val="00217186"/>
    <w:rsid w:val="002172D1"/>
    <w:rsid w:val="002204FA"/>
    <w:rsid w:val="0022089A"/>
    <w:rsid w:val="0022363B"/>
    <w:rsid w:val="00223A78"/>
    <w:rsid w:val="00226C83"/>
    <w:rsid w:val="002356C9"/>
    <w:rsid w:val="00235CC1"/>
    <w:rsid w:val="00237A9F"/>
    <w:rsid w:val="0024304B"/>
    <w:rsid w:val="002434A1"/>
    <w:rsid w:val="002434E0"/>
    <w:rsid w:val="00245D29"/>
    <w:rsid w:val="00253FED"/>
    <w:rsid w:val="00256360"/>
    <w:rsid w:val="002571DF"/>
    <w:rsid w:val="0026259E"/>
    <w:rsid w:val="00263943"/>
    <w:rsid w:val="002643AE"/>
    <w:rsid w:val="00267B35"/>
    <w:rsid w:val="00271D10"/>
    <w:rsid w:val="002772E5"/>
    <w:rsid w:val="00291817"/>
    <w:rsid w:val="00292C80"/>
    <w:rsid w:val="002A27C2"/>
    <w:rsid w:val="002A2DE5"/>
    <w:rsid w:val="002B29BC"/>
    <w:rsid w:val="002B358A"/>
    <w:rsid w:val="002C3071"/>
    <w:rsid w:val="002C59CD"/>
    <w:rsid w:val="002D2558"/>
    <w:rsid w:val="002E5A3D"/>
    <w:rsid w:val="002E6C9E"/>
    <w:rsid w:val="002F7910"/>
    <w:rsid w:val="00301E88"/>
    <w:rsid w:val="00303A0F"/>
    <w:rsid w:val="0031132C"/>
    <w:rsid w:val="00332598"/>
    <w:rsid w:val="003427CE"/>
    <w:rsid w:val="00360269"/>
    <w:rsid w:val="0036566C"/>
    <w:rsid w:val="00370472"/>
    <w:rsid w:val="00373B27"/>
    <w:rsid w:val="0037551B"/>
    <w:rsid w:val="0037581F"/>
    <w:rsid w:val="00392DBA"/>
    <w:rsid w:val="00396909"/>
    <w:rsid w:val="003A19D4"/>
    <w:rsid w:val="003A1C83"/>
    <w:rsid w:val="003A2F78"/>
    <w:rsid w:val="003A4966"/>
    <w:rsid w:val="003C3322"/>
    <w:rsid w:val="003C41E7"/>
    <w:rsid w:val="003C68C2"/>
    <w:rsid w:val="003D4CAE"/>
    <w:rsid w:val="003F26BD"/>
    <w:rsid w:val="003F52AD"/>
    <w:rsid w:val="00400155"/>
    <w:rsid w:val="00406B6F"/>
    <w:rsid w:val="004206A3"/>
    <w:rsid w:val="00422905"/>
    <w:rsid w:val="00427D39"/>
    <w:rsid w:val="004301BD"/>
    <w:rsid w:val="0043144F"/>
    <w:rsid w:val="00431BFA"/>
    <w:rsid w:val="004353CF"/>
    <w:rsid w:val="0044575D"/>
    <w:rsid w:val="00457605"/>
    <w:rsid w:val="004631BC"/>
    <w:rsid w:val="0046350D"/>
    <w:rsid w:val="004729F2"/>
    <w:rsid w:val="004742B8"/>
    <w:rsid w:val="004776CE"/>
    <w:rsid w:val="00484761"/>
    <w:rsid w:val="00484DD5"/>
    <w:rsid w:val="004A488E"/>
    <w:rsid w:val="004B1CAF"/>
    <w:rsid w:val="004C1E16"/>
    <w:rsid w:val="004C2543"/>
    <w:rsid w:val="004D15CA"/>
    <w:rsid w:val="004D1F82"/>
    <w:rsid w:val="004E0062"/>
    <w:rsid w:val="004E3E4C"/>
    <w:rsid w:val="004F23A0"/>
    <w:rsid w:val="005003E3"/>
    <w:rsid w:val="005049A8"/>
    <w:rsid w:val="005052CD"/>
    <w:rsid w:val="00505862"/>
    <w:rsid w:val="00506EF6"/>
    <w:rsid w:val="005109B4"/>
    <w:rsid w:val="005229A0"/>
    <w:rsid w:val="00550A26"/>
    <w:rsid w:val="00550BF5"/>
    <w:rsid w:val="005534D8"/>
    <w:rsid w:val="00567A70"/>
    <w:rsid w:val="005806A1"/>
    <w:rsid w:val="00582D91"/>
    <w:rsid w:val="00587EB6"/>
    <w:rsid w:val="005949C3"/>
    <w:rsid w:val="005A2A15"/>
    <w:rsid w:val="005C1BF6"/>
    <w:rsid w:val="005D1B15"/>
    <w:rsid w:val="005D2824"/>
    <w:rsid w:val="005D4F1A"/>
    <w:rsid w:val="005D51E1"/>
    <w:rsid w:val="005D6ADB"/>
    <w:rsid w:val="005D72BB"/>
    <w:rsid w:val="005E03DF"/>
    <w:rsid w:val="005E692F"/>
    <w:rsid w:val="005E698C"/>
    <w:rsid w:val="005E6EA8"/>
    <w:rsid w:val="005E7EC9"/>
    <w:rsid w:val="0060107C"/>
    <w:rsid w:val="006027D9"/>
    <w:rsid w:val="00604A17"/>
    <w:rsid w:val="0061333D"/>
    <w:rsid w:val="0062114B"/>
    <w:rsid w:val="00623698"/>
    <w:rsid w:val="00624A93"/>
    <w:rsid w:val="00625E96"/>
    <w:rsid w:val="00633C00"/>
    <w:rsid w:val="006369C9"/>
    <w:rsid w:val="00641C5A"/>
    <w:rsid w:val="00647C09"/>
    <w:rsid w:val="00651F2C"/>
    <w:rsid w:val="00661EFC"/>
    <w:rsid w:val="00672CF3"/>
    <w:rsid w:val="00676418"/>
    <w:rsid w:val="00682290"/>
    <w:rsid w:val="006872D8"/>
    <w:rsid w:val="00687FA4"/>
    <w:rsid w:val="0069159B"/>
    <w:rsid w:val="00693D5D"/>
    <w:rsid w:val="006A7816"/>
    <w:rsid w:val="006B16A2"/>
    <w:rsid w:val="006B7F03"/>
    <w:rsid w:val="006C422D"/>
    <w:rsid w:val="006C4C44"/>
    <w:rsid w:val="00700384"/>
    <w:rsid w:val="00701940"/>
    <w:rsid w:val="007063D5"/>
    <w:rsid w:val="00710A5C"/>
    <w:rsid w:val="00714827"/>
    <w:rsid w:val="0072259A"/>
    <w:rsid w:val="00725B45"/>
    <w:rsid w:val="0072699F"/>
    <w:rsid w:val="00730C68"/>
    <w:rsid w:val="00734A7D"/>
    <w:rsid w:val="00740824"/>
    <w:rsid w:val="00745D29"/>
    <w:rsid w:val="007511A1"/>
    <w:rsid w:val="00755C45"/>
    <w:rsid w:val="007566BA"/>
    <w:rsid w:val="00761C75"/>
    <w:rsid w:val="007632F6"/>
    <w:rsid w:val="00774DDD"/>
    <w:rsid w:val="00780576"/>
    <w:rsid w:val="007822EA"/>
    <w:rsid w:val="007864D4"/>
    <w:rsid w:val="007A0147"/>
    <w:rsid w:val="007C0AEC"/>
    <w:rsid w:val="007C4336"/>
    <w:rsid w:val="007D5517"/>
    <w:rsid w:val="007D5BF5"/>
    <w:rsid w:val="007E656E"/>
    <w:rsid w:val="007F7AA6"/>
    <w:rsid w:val="008021DE"/>
    <w:rsid w:val="00805BE3"/>
    <w:rsid w:val="008221C7"/>
    <w:rsid w:val="00823624"/>
    <w:rsid w:val="008309BD"/>
    <w:rsid w:val="00831666"/>
    <w:rsid w:val="008374C2"/>
    <w:rsid w:val="00837E47"/>
    <w:rsid w:val="00843C9E"/>
    <w:rsid w:val="00845FB4"/>
    <w:rsid w:val="00847D2D"/>
    <w:rsid w:val="008505F4"/>
    <w:rsid w:val="008518FE"/>
    <w:rsid w:val="00851C79"/>
    <w:rsid w:val="00852591"/>
    <w:rsid w:val="00855602"/>
    <w:rsid w:val="0085659C"/>
    <w:rsid w:val="008613B5"/>
    <w:rsid w:val="008675E9"/>
    <w:rsid w:val="00872026"/>
    <w:rsid w:val="00873F5D"/>
    <w:rsid w:val="00873FF6"/>
    <w:rsid w:val="00874E0D"/>
    <w:rsid w:val="008758D3"/>
    <w:rsid w:val="00876B06"/>
    <w:rsid w:val="0087792E"/>
    <w:rsid w:val="00883EAF"/>
    <w:rsid w:val="00885258"/>
    <w:rsid w:val="008911D5"/>
    <w:rsid w:val="00891B68"/>
    <w:rsid w:val="00893C94"/>
    <w:rsid w:val="00895150"/>
    <w:rsid w:val="00896585"/>
    <w:rsid w:val="008A18ED"/>
    <w:rsid w:val="008A2E8F"/>
    <w:rsid w:val="008A30C3"/>
    <w:rsid w:val="008A3C23"/>
    <w:rsid w:val="008B4A7B"/>
    <w:rsid w:val="008C02DB"/>
    <w:rsid w:val="008C1F36"/>
    <w:rsid w:val="008C1F5A"/>
    <w:rsid w:val="008C49CC"/>
    <w:rsid w:val="008D0FFD"/>
    <w:rsid w:val="008D69E9"/>
    <w:rsid w:val="008E0645"/>
    <w:rsid w:val="008E0A88"/>
    <w:rsid w:val="008E7B4B"/>
    <w:rsid w:val="008F180B"/>
    <w:rsid w:val="008F261D"/>
    <w:rsid w:val="008F2A02"/>
    <w:rsid w:val="008F594A"/>
    <w:rsid w:val="00904C04"/>
    <w:rsid w:val="00904C7E"/>
    <w:rsid w:val="0091035B"/>
    <w:rsid w:val="00917A10"/>
    <w:rsid w:val="00920CF4"/>
    <w:rsid w:val="00940854"/>
    <w:rsid w:val="009423C6"/>
    <w:rsid w:val="0094650E"/>
    <w:rsid w:val="00950178"/>
    <w:rsid w:val="00951153"/>
    <w:rsid w:val="00952634"/>
    <w:rsid w:val="009633CB"/>
    <w:rsid w:val="0099681C"/>
    <w:rsid w:val="00996B08"/>
    <w:rsid w:val="009A1F6E"/>
    <w:rsid w:val="009C4BD7"/>
    <w:rsid w:val="009C4FB7"/>
    <w:rsid w:val="009C7D17"/>
    <w:rsid w:val="009D1BB8"/>
    <w:rsid w:val="009D3F8E"/>
    <w:rsid w:val="009D5DD0"/>
    <w:rsid w:val="009D76D6"/>
    <w:rsid w:val="009E1A9A"/>
    <w:rsid w:val="009E2E53"/>
    <w:rsid w:val="009E2E6D"/>
    <w:rsid w:val="009E484E"/>
    <w:rsid w:val="009F1E2E"/>
    <w:rsid w:val="009F40FB"/>
    <w:rsid w:val="00A206E7"/>
    <w:rsid w:val="00A22FCB"/>
    <w:rsid w:val="00A2501A"/>
    <w:rsid w:val="00A25BC4"/>
    <w:rsid w:val="00A3339F"/>
    <w:rsid w:val="00A3599A"/>
    <w:rsid w:val="00A35C3E"/>
    <w:rsid w:val="00A45C50"/>
    <w:rsid w:val="00A472F1"/>
    <w:rsid w:val="00A5237D"/>
    <w:rsid w:val="00A53C4F"/>
    <w:rsid w:val="00A554A3"/>
    <w:rsid w:val="00A57BF7"/>
    <w:rsid w:val="00A758EA"/>
    <w:rsid w:val="00A76D5B"/>
    <w:rsid w:val="00A82055"/>
    <w:rsid w:val="00A95277"/>
    <w:rsid w:val="00A95C50"/>
    <w:rsid w:val="00A96756"/>
    <w:rsid w:val="00A9760B"/>
    <w:rsid w:val="00AB02C7"/>
    <w:rsid w:val="00AB1A3C"/>
    <w:rsid w:val="00AB3C5F"/>
    <w:rsid w:val="00AB5E6E"/>
    <w:rsid w:val="00AB6F86"/>
    <w:rsid w:val="00AB79A6"/>
    <w:rsid w:val="00AC2028"/>
    <w:rsid w:val="00AC2B57"/>
    <w:rsid w:val="00AC4850"/>
    <w:rsid w:val="00AE7CC4"/>
    <w:rsid w:val="00AF23E0"/>
    <w:rsid w:val="00B00B2C"/>
    <w:rsid w:val="00B03552"/>
    <w:rsid w:val="00B23E9B"/>
    <w:rsid w:val="00B242BC"/>
    <w:rsid w:val="00B372CB"/>
    <w:rsid w:val="00B41AF4"/>
    <w:rsid w:val="00B455FF"/>
    <w:rsid w:val="00B47B59"/>
    <w:rsid w:val="00B53F81"/>
    <w:rsid w:val="00B56C2B"/>
    <w:rsid w:val="00B61C57"/>
    <w:rsid w:val="00B61F56"/>
    <w:rsid w:val="00B65BD3"/>
    <w:rsid w:val="00B70469"/>
    <w:rsid w:val="00B717B9"/>
    <w:rsid w:val="00B72DD8"/>
    <w:rsid w:val="00B72E09"/>
    <w:rsid w:val="00B81EF2"/>
    <w:rsid w:val="00B90209"/>
    <w:rsid w:val="00B92CED"/>
    <w:rsid w:val="00BA42D5"/>
    <w:rsid w:val="00BB52F9"/>
    <w:rsid w:val="00BB5796"/>
    <w:rsid w:val="00BC3DC1"/>
    <w:rsid w:val="00BC40DA"/>
    <w:rsid w:val="00BD19E3"/>
    <w:rsid w:val="00BD1AAE"/>
    <w:rsid w:val="00BD6BE3"/>
    <w:rsid w:val="00BF0C69"/>
    <w:rsid w:val="00BF493E"/>
    <w:rsid w:val="00BF629B"/>
    <w:rsid w:val="00BF655C"/>
    <w:rsid w:val="00C068B5"/>
    <w:rsid w:val="00C075EF"/>
    <w:rsid w:val="00C11E83"/>
    <w:rsid w:val="00C2378A"/>
    <w:rsid w:val="00C23FB5"/>
    <w:rsid w:val="00C25B49"/>
    <w:rsid w:val="00C378A1"/>
    <w:rsid w:val="00C45554"/>
    <w:rsid w:val="00C567D5"/>
    <w:rsid w:val="00C61E86"/>
    <w:rsid w:val="00C621D6"/>
    <w:rsid w:val="00C65054"/>
    <w:rsid w:val="00C7342A"/>
    <w:rsid w:val="00C74A8B"/>
    <w:rsid w:val="00C75493"/>
    <w:rsid w:val="00C8199E"/>
    <w:rsid w:val="00C82D86"/>
    <w:rsid w:val="00C850F6"/>
    <w:rsid w:val="00C90C0F"/>
    <w:rsid w:val="00C936C1"/>
    <w:rsid w:val="00CB0E31"/>
    <w:rsid w:val="00CB1793"/>
    <w:rsid w:val="00CB4B8D"/>
    <w:rsid w:val="00CC0DDA"/>
    <w:rsid w:val="00CC5C9B"/>
    <w:rsid w:val="00CC7AD1"/>
    <w:rsid w:val="00CD3C8C"/>
    <w:rsid w:val="00CD684F"/>
    <w:rsid w:val="00CD709C"/>
    <w:rsid w:val="00CD72DE"/>
    <w:rsid w:val="00CE14EB"/>
    <w:rsid w:val="00CF56B7"/>
    <w:rsid w:val="00D03F88"/>
    <w:rsid w:val="00D04385"/>
    <w:rsid w:val="00D04BEA"/>
    <w:rsid w:val="00D06623"/>
    <w:rsid w:val="00D14C6B"/>
    <w:rsid w:val="00D14E5F"/>
    <w:rsid w:val="00D34C0A"/>
    <w:rsid w:val="00D41B39"/>
    <w:rsid w:val="00D44D8D"/>
    <w:rsid w:val="00D46B28"/>
    <w:rsid w:val="00D46BAB"/>
    <w:rsid w:val="00D46E23"/>
    <w:rsid w:val="00D54123"/>
    <w:rsid w:val="00D5536F"/>
    <w:rsid w:val="00D56935"/>
    <w:rsid w:val="00D61A7E"/>
    <w:rsid w:val="00D6276A"/>
    <w:rsid w:val="00D64463"/>
    <w:rsid w:val="00D758C6"/>
    <w:rsid w:val="00D80E67"/>
    <w:rsid w:val="00D90C10"/>
    <w:rsid w:val="00D926CB"/>
    <w:rsid w:val="00D92E96"/>
    <w:rsid w:val="00DA258C"/>
    <w:rsid w:val="00DA3B9D"/>
    <w:rsid w:val="00DB0423"/>
    <w:rsid w:val="00DB0B3C"/>
    <w:rsid w:val="00DB7295"/>
    <w:rsid w:val="00DC40E5"/>
    <w:rsid w:val="00DD5C9C"/>
    <w:rsid w:val="00DE07FA"/>
    <w:rsid w:val="00DE172C"/>
    <w:rsid w:val="00DF1F3E"/>
    <w:rsid w:val="00DF2DDE"/>
    <w:rsid w:val="00DF3227"/>
    <w:rsid w:val="00E01667"/>
    <w:rsid w:val="00E01DE7"/>
    <w:rsid w:val="00E03D42"/>
    <w:rsid w:val="00E13CE1"/>
    <w:rsid w:val="00E21249"/>
    <w:rsid w:val="00E240E5"/>
    <w:rsid w:val="00E36209"/>
    <w:rsid w:val="00E420BB"/>
    <w:rsid w:val="00E503FB"/>
    <w:rsid w:val="00E50DF6"/>
    <w:rsid w:val="00E5324A"/>
    <w:rsid w:val="00E5769A"/>
    <w:rsid w:val="00E62633"/>
    <w:rsid w:val="00E639D1"/>
    <w:rsid w:val="00E713AC"/>
    <w:rsid w:val="00E853AB"/>
    <w:rsid w:val="00E86D0E"/>
    <w:rsid w:val="00E91547"/>
    <w:rsid w:val="00E92C45"/>
    <w:rsid w:val="00E93E53"/>
    <w:rsid w:val="00E965C5"/>
    <w:rsid w:val="00E96A3A"/>
    <w:rsid w:val="00E96EF7"/>
    <w:rsid w:val="00E97402"/>
    <w:rsid w:val="00E97B99"/>
    <w:rsid w:val="00EA3B6E"/>
    <w:rsid w:val="00EA4598"/>
    <w:rsid w:val="00EA5343"/>
    <w:rsid w:val="00EB2E9D"/>
    <w:rsid w:val="00EB65A9"/>
    <w:rsid w:val="00EB7277"/>
    <w:rsid w:val="00EC50B0"/>
    <w:rsid w:val="00ED6B2F"/>
    <w:rsid w:val="00EE2C17"/>
    <w:rsid w:val="00EE6FFC"/>
    <w:rsid w:val="00EE7DCE"/>
    <w:rsid w:val="00EF10AC"/>
    <w:rsid w:val="00EF24F9"/>
    <w:rsid w:val="00EF4701"/>
    <w:rsid w:val="00EF564E"/>
    <w:rsid w:val="00EF7CDB"/>
    <w:rsid w:val="00F0056B"/>
    <w:rsid w:val="00F07F19"/>
    <w:rsid w:val="00F16416"/>
    <w:rsid w:val="00F21AA0"/>
    <w:rsid w:val="00F22198"/>
    <w:rsid w:val="00F25451"/>
    <w:rsid w:val="00F2760C"/>
    <w:rsid w:val="00F313E6"/>
    <w:rsid w:val="00F33D49"/>
    <w:rsid w:val="00F3481E"/>
    <w:rsid w:val="00F348F0"/>
    <w:rsid w:val="00F35E83"/>
    <w:rsid w:val="00F40C40"/>
    <w:rsid w:val="00F577F6"/>
    <w:rsid w:val="00F63079"/>
    <w:rsid w:val="00F65266"/>
    <w:rsid w:val="00F67480"/>
    <w:rsid w:val="00F67CF8"/>
    <w:rsid w:val="00F70407"/>
    <w:rsid w:val="00F751E1"/>
    <w:rsid w:val="00FA1910"/>
    <w:rsid w:val="00FA77C0"/>
    <w:rsid w:val="00FB115F"/>
    <w:rsid w:val="00FC29B5"/>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BD4DC36-5A45-453F-88E8-6E0CD381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link w:val="Heading3Char"/>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uiPriority w:val="99"/>
    <w:rsid w:val="00F33D49"/>
    <w:rPr>
      <w:rFonts w:ascii="Tahoma" w:hAnsi="Tahoma" w:cs="Tahoma"/>
      <w:sz w:val="16"/>
      <w:szCs w:val="16"/>
    </w:rPr>
  </w:style>
  <w:style w:type="character" w:customStyle="1" w:styleId="BalloonTextChar">
    <w:name w:val="Balloon Text Char"/>
    <w:basedOn w:val="DefaultParagraphFont"/>
    <w:link w:val="BalloonText"/>
    <w:uiPriority w:val="99"/>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59"/>
    <w:rsid w:val="002B3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D3F8E"/>
    <w:pPr>
      <w:numPr>
        <w:ilvl w:val="1"/>
      </w:numPr>
      <w:spacing w:after="160"/>
    </w:pPr>
    <w:rPr>
      <w:rFonts w:eastAsiaTheme="minorEastAsia" w:cstheme="minorBidi"/>
      <w:color w:val="000000" w:themeColor="text1"/>
      <w:spacing w:val="15"/>
      <w:sz w:val="16"/>
      <w:szCs w:val="22"/>
    </w:rPr>
  </w:style>
  <w:style w:type="character" w:customStyle="1" w:styleId="SubtitleChar">
    <w:name w:val="Subtitle Char"/>
    <w:basedOn w:val="DefaultParagraphFont"/>
    <w:link w:val="Subtitle"/>
    <w:uiPriority w:val="11"/>
    <w:rsid w:val="009D3F8E"/>
    <w:rPr>
      <w:rFonts w:eastAsiaTheme="minorEastAsia" w:cstheme="minorBidi"/>
      <w:color w:val="000000" w:themeColor="text1"/>
      <w:spacing w:val="15"/>
      <w:sz w:val="16"/>
      <w:szCs w:val="22"/>
    </w:rPr>
  </w:style>
  <w:style w:type="character" w:styleId="SubtleEmphasis">
    <w:name w:val="Subtle Emphasis"/>
    <w:basedOn w:val="DefaultParagraphFont"/>
    <w:uiPriority w:val="19"/>
    <w:qFormat/>
    <w:rsid w:val="000A09BF"/>
    <w:rPr>
      <w:rFonts w:ascii="Times New Roman Bold" w:hAnsi="Times New Roman Bold" w:cs="Times New Roman"/>
      <w:b/>
      <w:bCs/>
      <w:color w:val="000000" w:themeColor="text1"/>
      <w:sz w:val="18"/>
      <w:szCs w:val="18"/>
    </w:rPr>
  </w:style>
  <w:style w:type="paragraph" w:styleId="ListParagraph">
    <w:name w:val="List Paragraph"/>
    <w:basedOn w:val="Normal"/>
    <w:uiPriority w:val="34"/>
    <w:qFormat/>
    <w:rsid w:val="000A09BF"/>
    <w:pPr>
      <w:spacing w:after="80"/>
      <w:ind w:left="720"/>
      <w:contextualSpacing/>
      <w:jc w:val="both"/>
    </w:pPr>
    <w:rPr>
      <w:rFonts w:eastAsiaTheme="minorHAnsi"/>
      <w:sz w:val="24"/>
      <w:szCs w:val="24"/>
      <w:lang w:bidi="fa-IR"/>
    </w:rPr>
  </w:style>
  <w:style w:type="paragraph" w:customStyle="1" w:styleId="NewParagraph">
    <w:name w:val="NewParagraph"/>
    <w:basedOn w:val="Normal"/>
    <w:autoRedefine/>
    <w:qFormat/>
    <w:rsid w:val="009D3F8E"/>
    <w:pPr>
      <w:spacing w:before="120" w:after="80"/>
      <w:ind w:firstLine="288"/>
      <w:jc w:val="both"/>
    </w:pPr>
    <w:rPr>
      <w:rFonts w:ascii="Calibri" w:eastAsiaTheme="minorHAnsi" w:hAnsi="Calibri"/>
      <w:sz w:val="24"/>
      <w:szCs w:val="24"/>
      <w:lang w:bidi="fa-IR"/>
    </w:rPr>
  </w:style>
  <w:style w:type="character" w:customStyle="1" w:styleId="Heading3Char">
    <w:name w:val="Heading 3 Char"/>
    <w:basedOn w:val="DefaultParagraphFont"/>
    <w:link w:val="Heading3"/>
    <w:rsid w:val="009D3F8E"/>
    <w:rPr>
      <w:i/>
      <w:iCs/>
    </w:rPr>
  </w:style>
  <w:style w:type="paragraph" w:styleId="Quote">
    <w:name w:val="Quote"/>
    <w:basedOn w:val="Normal"/>
    <w:next w:val="Normal"/>
    <w:link w:val="QuoteChar"/>
    <w:autoRedefine/>
    <w:uiPriority w:val="29"/>
    <w:qFormat/>
    <w:rsid w:val="009D3F8E"/>
    <w:pPr>
      <w:jc w:val="both"/>
    </w:pPr>
    <w:rPr>
      <w:rFonts w:ascii="Times New Roman Bold" w:eastAsiaTheme="minorHAnsi" w:hAnsi="Times New Roman Bold"/>
      <w:b/>
      <w:bCs/>
      <w:color w:val="000000" w:themeColor="text1"/>
      <w:sz w:val="22"/>
      <w:szCs w:val="24"/>
      <w:lang w:bidi="fa-IR"/>
    </w:rPr>
  </w:style>
  <w:style w:type="character" w:customStyle="1" w:styleId="QuoteChar">
    <w:name w:val="Quote Char"/>
    <w:basedOn w:val="DefaultParagraphFont"/>
    <w:link w:val="Quote"/>
    <w:uiPriority w:val="29"/>
    <w:rsid w:val="009D3F8E"/>
    <w:rPr>
      <w:rFonts w:ascii="Times New Roman Bold" w:eastAsiaTheme="minorHAnsi" w:hAnsi="Times New Roman Bold"/>
      <w:b/>
      <w:bCs/>
      <w:color w:val="000000" w:themeColor="text1"/>
      <w:sz w:val="22"/>
      <w:szCs w:val="24"/>
      <w:lang w:bidi="fa-IR"/>
    </w:rPr>
  </w:style>
  <w:style w:type="character" w:customStyle="1" w:styleId="Heading4Char">
    <w:name w:val="Heading 4 Char"/>
    <w:basedOn w:val="DefaultParagraphFont"/>
    <w:link w:val="Heading4"/>
    <w:uiPriority w:val="9"/>
    <w:rsid w:val="009D3F8E"/>
    <w:rPr>
      <w:i/>
      <w:iCs/>
      <w:sz w:val="18"/>
      <w:szCs w:val="18"/>
    </w:rPr>
  </w:style>
  <w:style w:type="table" w:customStyle="1" w:styleId="LightGrid1">
    <w:name w:val="Light Grid1"/>
    <w:basedOn w:val="TableNormal"/>
    <w:uiPriority w:val="62"/>
    <w:rsid w:val="009D3F8E"/>
    <w:rPr>
      <w:rFonts w:asciiTheme="minorHAnsi" w:eastAsiaTheme="minorHAnsi" w:hAnsiTheme="minorHAnsi" w:cstheme="minorBid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erChar">
    <w:name w:val="Header Char"/>
    <w:basedOn w:val="DefaultParagraphFont"/>
    <w:link w:val="Header"/>
    <w:uiPriority w:val="99"/>
    <w:rsid w:val="009D3F8E"/>
  </w:style>
  <w:style w:type="table" w:customStyle="1" w:styleId="TableGrid1">
    <w:name w:val="Table Grid1"/>
    <w:basedOn w:val="TableNormal"/>
    <w:next w:val="TableGrid"/>
    <w:uiPriority w:val="39"/>
    <w:rsid w:val="009D3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3F8E"/>
    <w:rPr>
      <w:i/>
      <w:iCs/>
    </w:rPr>
  </w:style>
  <w:style w:type="character" w:customStyle="1" w:styleId="fontstyle01">
    <w:name w:val="fontstyle01"/>
    <w:basedOn w:val="DefaultParagraphFont"/>
    <w:rsid w:val="009D3F8E"/>
    <w:rPr>
      <w:rFonts w:ascii="TimesNewRomanPSMT" w:hAnsi="TimesNewRomanPSMT" w:hint="default"/>
      <w:b w:val="0"/>
      <w:bCs w:val="0"/>
      <w:i w:val="0"/>
      <w:iCs w:val="0"/>
      <w:color w:val="000000"/>
      <w:sz w:val="24"/>
      <w:szCs w:val="24"/>
    </w:rPr>
  </w:style>
  <w:style w:type="character" w:customStyle="1" w:styleId="apple-converted-space">
    <w:name w:val="apple-converted-space"/>
    <w:basedOn w:val="DefaultParagraphFont"/>
    <w:rsid w:val="009D3F8E"/>
  </w:style>
  <w:style w:type="character" w:customStyle="1" w:styleId="fontstyle21">
    <w:name w:val="fontstyle21"/>
    <w:basedOn w:val="DefaultParagraphFont"/>
    <w:rsid w:val="00FA1910"/>
    <w:rPr>
      <w:rFonts w:ascii="Times-Roman" w:hAnsi="Times-Roman" w:hint="default"/>
      <w:b w:val="0"/>
      <w:bCs w:val="0"/>
      <w:i w:val="0"/>
      <w:iCs w:val="0"/>
      <w:color w:val="231F20"/>
      <w:sz w:val="16"/>
      <w:szCs w:val="16"/>
    </w:rPr>
  </w:style>
  <w:style w:type="character" w:styleId="CommentReference">
    <w:name w:val="annotation reference"/>
    <w:basedOn w:val="DefaultParagraphFont"/>
    <w:semiHidden/>
    <w:unhideWhenUsed/>
    <w:rsid w:val="00BC3DC1"/>
    <w:rPr>
      <w:sz w:val="16"/>
      <w:szCs w:val="16"/>
    </w:rPr>
  </w:style>
  <w:style w:type="paragraph" w:styleId="CommentText">
    <w:name w:val="annotation text"/>
    <w:basedOn w:val="Normal"/>
    <w:link w:val="CommentTextChar"/>
    <w:semiHidden/>
    <w:unhideWhenUsed/>
    <w:rsid w:val="00BC3DC1"/>
  </w:style>
  <w:style w:type="character" w:customStyle="1" w:styleId="CommentTextChar">
    <w:name w:val="Comment Text Char"/>
    <w:basedOn w:val="DefaultParagraphFont"/>
    <w:link w:val="CommentText"/>
    <w:semiHidden/>
    <w:rsid w:val="00BC3DC1"/>
  </w:style>
  <w:style w:type="paragraph" w:styleId="CommentSubject">
    <w:name w:val="annotation subject"/>
    <w:basedOn w:val="CommentText"/>
    <w:next w:val="CommentText"/>
    <w:link w:val="CommentSubjectChar"/>
    <w:semiHidden/>
    <w:unhideWhenUsed/>
    <w:rsid w:val="00BC3DC1"/>
    <w:rPr>
      <w:b/>
      <w:bCs/>
    </w:rPr>
  </w:style>
  <w:style w:type="character" w:customStyle="1" w:styleId="CommentSubjectChar">
    <w:name w:val="Comment Subject Char"/>
    <w:basedOn w:val="CommentTextChar"/>
    <w:link w:val="CommentSubject"/>
    <w:semiHidden/>
    <w:rsid w:val="00BC3DC1"/>
    <w:rPr>
      <w:b/>
      <w:bCs/>
    </w:rPr>
  </w:style>
  <w:style w:type="character" w:customStyle="1" w:styleId="shorttext">
    <w:name w:val="short_text"/>
    <w:basedOn w:val="DefaultParagraphFont"/>
    <w:rsid w:val="00EA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14844">
      <w:bodyDiv w:val="1"/>
      <w:marLeft w:val="0"/>
      <w:marRight w:val="0"/>
      <w:marTop w:val="0"/>
      <w:marBottom w:val="0"/>
      <w:divBdr>
        <w:top w:val="none" w:sz="0" w:space="0" w:color="auto"/>
        <w:left w:val="none" w:sz="0" w:space="0" w:color="auto"/>
        <w:bottom w:val="none" w:sz="0" w:space="0" w:color="auto"/>
        <w:right w:val="none" w:sz="0" w:space="0" w:color="auto"/>
      </w:divBdr>
    </w:div>
    <w:div w:id="1259867086">
      <w:bodyDiv w:val="1"/>
      <w:marLeft w:val="0"/>
      <w:marRight w:val="0"/>
      <w:marTop w:val="0"/>
      <w:marBottom w:val="0"/>
      <w:divBdr>
        <w:top w:val="none" w:sz="0" w:space="0" w:color="auto"/>
        <w:left w:val="none" w:sz="0" w:space="0" w:color="auto"/>
        <w:bottom w:val="none" w:sz="0" w:space="0" w:color="auto"/>
        <w:right w:val="none" w:sz="0" w:space="0" w:color="auto"/>
      </w:divBdr>
    </w:div>
    <w:div w:id="1319654529">
      <w:bodyDiv w:val="1"/>
      <w:marLeft w:val="0"/>
      <w:marRight w:val="0"/>
      <w:marTop w:val="0"/>
      <w:marBottom w:val="0"/>
      <w:divBdr>
        <w:top w:val="none" w:sz="0" w:space="0" w:color="auto"/>
        <w:left w:val="none" w:sz="0" w:space="0" w:color="auto"/>
        <w:bottom w:val="none" w:sz="0" w:space="0" w:color="auto"/>
        <w:right w:val="none" w:sz="0" w:space="0" w:color="auto"/>
      </w:divBdr>
    </w:div>
    <w:div w:id="19276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7.bin"/><Relationship Id="rId50" Type="http://schemas.openxmlformats.org/officeDocument/2006/relationships/image" Target="media/image25.e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oleObject" Target="embeddings/oleObject25.bin"/><Relationship Id="rId76" Type="http://schemas.openxmlformats.org/officeDocument/2006/relationships/image" Target="media/image41.wmf"/><Relationship Id="rId84" Type="http://schemas.openxmlformats.org/officeDocument/2006/relationships/image" Target="media/image45.wmf"/><Relationship Id="rId89" Type="http://schemas.openxmlformats.org/officeDocument/2006/relationships/image" Target="media/image48.wmf"/><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8.bin"/><Relationship Id="rId11" Type="http://schemas.openxmlformats.org/officeDocument/2006/relationships/image" Target="media/image4.e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oleObject" Target="embeddings/oleObject19.bin"/><Relationship Id="rId58" Type="http://schemas.openxmlformats.org/officeDocument/2006/relationships/image" Target="media/image31.wmf"/><Relationship Id="rId66" Type="http://schemas.openxmlformats.org/officeDocument/2006/relationships/oleObject" Target="embeddings/oleObject24.bin"/><Relationship Id="rId74" Type="http://schemas.openxmlformats.org/officeDocument/2006/relationships/image" Target="media/image40.wmf"/><Relationship Id="rId79" Type="http://schemas.openxmlformats.org/officeDocument/2006/relationships/oleObject" Target="embeddings/oleObject30.bin"/><Relationship Id="rId87" Type="http://schemas.openxmlformats.org/officeDocument/2006/relationships/image" Target="media/image47.wmf"/><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44.wmf"/><Relationship Id="rId90" Type="http://schemas.openxmlformats.org/officeDocument/2006/relationships/oleObject" Target="embeddings/oleObject35.bin"/><Relationship Id="rId95" Type="http://schemas.openxmlformats.org/officeDocument/2006/relationships/hyperlink" Target="http://www.sciencedirect.com/science/article/pii/S0957417420301639" TargetMode="External"/><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4.wmf"/><Relationship Id="rId56" Type="http://schemas.openxmlformats.org/officeDocument/2006/relationships/image" Target="media/image29.emf"/><Relationship Id="rId64" Type="http://schemas.openxmlformats.org/officeDocument/2006/relationships/image" Target="media/image34.emf"/><Relationship Id="rId69" Type="http://schemas.openxmlformats.org/officeDocument/2006/relationships/image" Target="media/image37.emf"/><Relationship Id="rId77"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image" Target="media/image26.emf"/><Relationship Id="rId72" Type="http://schemas.openxmlformats.org/officeDocument/2006/relationships/image" Target="media/image39.wmf"/><Relationship Id="rId80" Type="http://schemas.openxmlformats.org/officeDocument/2006/relationships/image" Target="media/image43.wmf"/><Relationship Id="rId85" Type="http://schemas.openxmlformats.org/officeDocument/2006/relationships/oleObject" Target="embeddings/oleObject33.bin"/><Relationship Id="rId93" Type="http://schemas.openxmlformats.org/officeDocument/2006/relationships/image" Target="media/image50.jpg"/><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1.bin"/><Relationship Id="rId67" Type="http://schemas.openxmlformats.org/officeDocument/2006/relationships/image" Target="media/image36.wmf"/><Relationship Id="rId20" Type="http://schemas.openxmlformats.org/officeDocument/2006/relationships/image" Target="media/image10.wmf"/><Relationship Id="rId41" Type="http://schemas.openxmlformats.org/officeDocument/2006/relationships/oleObject" Target="embeddings/oleObject14.bin"/><Relationship Id="rId54" Type="http://schemas.openxmlformats.org/officeDocument/2006/relationships/image" Target="media/image28.wmf"/><Relationship Id="rId62" Type="http://schemas.openxmlformats.org/officeDocument/2006/relationships/image" Target="media/image33.wmf"/><Relationship Id="rId70" Type="http://schemas.openxmlformats.org/officeDocument/2006/relationships/image" Target="media/image38.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oleObject" Target="embeddings/oleObject34.bin"/><Relationship Id="rId91" Type="http://schemas.openxmlformats.org/officeDocument/2006/relationships/oleObject" Target="embeddings/oleObject36.bin"/><Relationship Id="rId96" Type="http://schemas.openxmlformats.org/officeDocument/2006/relationships/hyperlink" Target="https://se.mathworks.com/matlabcentral/fileexchange/76763-chimp-optimization-algorith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8.bin"/><Relationship Id="rId57" Type="http://schemas.openxmlformats.org/officeDocument/2006/relationships/image" Target="media/image30.emf"/><Relationship Id="rId10" Type="http://schemas.openxmlformats.org/officeDocument/2006/relationships/image" Target="media/image3.emf"/><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7.wmf"/><Relationship Id="rId60" Type="http://schemas.openxmlformats.org/officeDocument/2006/relationships/image" Target="media/image32.wmf"/><Relationship Id="rId65" Type="http://schemas.openxmlformats.org/officeDocument/2006/relationships/image" Target="media/image35.wmf"/><Relationship Id="rId73" Type="http://schemas.openxmlformats.org/officeDocument/2006/relationships/oleObject" Target="embeddings/oleObject27.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image" Target="media/image46.emf"/><Relationship Id="rId94" Type="http://schemas.openxmlformats.org/officeDocument/2006/relationships/hyperlink" Target="https://doi.org/10.1016/j.eswa.2020.113338"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9.wmf"/><Relationship Id="rId39" Type="http://schemas.openxmlformats.org/officeDocument/2006/relationships/oleObject" Target="embeddings/oleObject13.bin"/></Relationships>
</file>

<file path=word/_rels/footnotes.xml.rels><?xml version="1.0" encoding="UTF-8" standalone="yes"?>
<Relationships xmlns="http://schemas.openxmlformats.org/package/2006/relationships"><Relationship Id="rId1" Type="http://schemas.openxmlformats.org/officeDocument/2006/relationships/hyperlink" Target="mailto:m_mosavi@iust.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70499-109C-41B7-B191-8F43754E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20308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Windows User</cp:lastModifiedBy>
  <cp:revision>3</cp:revision>
  <cp:lastPrinted>2017-01-21T20:37:00Z</cp:lastPrinted>
  <dcterms:created xsi:type="dcterms:W3CDTF">2021-01-15T10:54:00Z</dcterms:created>
  <dcterms:modified xsi:type="dcterms:W3CDTF">2021-01-15T10:59:00Z</dcterms:modified>
</cp:coreProperties>
</file>