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Fetched a number of relevant papers and went through all of them to decide on which papers to read thoroughly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Selected 4 research papers that suit our interest and goals of the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Started reading them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