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D4963" w14:textId="7A3F3934" w:rsidR="001B1BB9" w:rsidRDefault="00F75D69" w:rsidP="001B1BB9">
      <w:pPr>
        <w:pStyle w:val="Title"/>
        <w:rPr>
          <w:b/>
          <w:bCs/>
        </w:rPr>
      </w:pPr>
      <w:r>
        <w:rPr>
          <w:b/>
          <w:bCs/>
        </w:rPr>
        <w:t xml:space="preserve">       </w:t>
      </w:r>
      <w:r w:rsidR="00361191" w:rsidRPr="00F75D69">
        <w:rPr>
          <w:b/>
          <w:bCs/>
        </w:rPr>
        <w:t>Measuring the Quality of Life</w:t>
      </w:r>
    </w:p>
    <w:p w14:paraId="24C7E226" w14:textId="1EF8145A" w:rsidR="0016583C" w:rsidRPr="00F75D69" w:rsidRDefault="001B1BB9" w:rsidP="001B1BB9">
      <w:pPr>
        <w:pStyle w:val="Title"/>
        <w:rPr>
          <w:b/>
          <w:bCs/>
        </w:rPr>
      </w:pPr>
      <w:r>
        <w:rPr>
          <w:b/>
          <w:bCs/>
        </w:rPr>
        <w:t xml:space="preserve">              </w:t>
      </w:r>
      <w:r w:rsidR="00361191" w:rsidRPr="00F75D69">
        <w:rPr>
          <w:b/>
          <w:bCs/>
        </w:rPr>
        <w:t>in Diabetic patients</w:t>
      </w:r>
    </w:p>
    <w:p w14:paraId="2592FEF5" w14:textId="4AF63C88" w:rsidR="00361191" w:rsidRDefault="00361191" w:rsidP="00361191">
      <w:pPr>
        <w:rPr>
          <w:b/>
          <w:bCs/>
          <w:sz w:val="24"/>
          <w:szCs w:val="24"/>
        </w:rPr>
      </w:pPr>
    </w:p>
    <w:p w14:paraId="4CA8E349" w14:textId="77777777" w:rsidR="00E322FE" w:rsidRDefault="00E322FE" w:rsidP="00361191">
      <w:pPr>
        <w:rPr>
          <w:b/>
          <w:bCs/>
          <w:sz w:val="24"/>
          <w:szCs w:val="24"/>
        </w:rPr>
      </w:pPr>
    </w:p>
    <w:p w14:paraId="0091E5C6" w14:textId="77777777" w:rsidR="00030137" w:rsidRDefault="00030137" w:rsidP="00361191">
      <w:pPr>
        <w:rPr>
          <w:b/>
          <w:bCs/>
          <w:sz w:val="24"/>
          <w:szCs w:val="24"/>
        </w:rPr>
      </w:pPr>
    </w:p>
    <w:p w14:paraId="47F66EEB" w14:textId="77777777" w:rsidR="00030137" w:rsidRDefault="00030137" w:rsidP="00361191">
      <w:pPr>
        <w:rPr>
          <w:b/>
          <w:bCs/>
          <w:sz w:val="24"/>
          <w:szCs w:val="24"/>
        </w:rPr>
      </w:pPr>
    </w:p>
    <w:p w14:paraId="20E8A71A" w14:textId="77777777" w:rsidR="00030137" w:rsidRDefault="00030137" w:rsidP="00361191">
      <w:pPr>
        <w:rPr>
          <w:b/>
          <w:bCs/>
          <w:sz w:val="24"/>
          <w:szCs w:val="24"/>
        </w:rPr>
      </w:pPr>
    </w:p>
    <w:p w14:paraId="3000D28A" w14:textId="77777777" w:rsidR="00F75D69" w:rsidRDefault="00F75D69" w:rsidP="00361191">
      <w:pPr>
        <w:rPr>
          <w:b/>
          <w:bCs/>
          <w:sz w:val="24"/>
          <w:szCs w:val="24"/>
        </w:rPr>
      </w:pPr>
    </w:p>
    <w:p w14:paraId="381FF5C4" w14:textId="77777777" w:rsidR="00E322FE" w:rsidRDefault="00E322FE" w:rsidP="00F45FD1">
      <w:pPr>
        <w:pBdr>
          <w:bottom w:val="single" w:sz="4" w:space="1" w:color="auto"/>
        </w:pBdr>
        <w:shd w:val="clear" w:color="auto" w:fill="000000" w:themeFill="text1"/>
        <w:rPr>
          <w:b/>
          <w:bCs/>
          <w:sz w:val="24"/>
          <w:szCs w:val="24"/>
        </w:rPr>
      </w:pPr>
    </w:p>
    <w:p w14:paraId="2101304C" w14:textId="7983C91E" w:rsidR="00464FF7" w:rsidRDefault="004D6354" w:rsidP="00361191">
      <w:pPr>
        <w:rPr>
          <w:b/>
          <w:bCs/>
          <w:sz w:val="24"/>
          <w:szCs w:val="24"/>
        </w:rPr>
      </w:pPr>
      <w:r>
        <w:rPr>
          <w:b/>
          <w:bCs/>
          <w:sz w:val="24"/>
          <w:szCs w:val="24"/>
        </w:rPr>
        <w:t>Summary</w:t>
      </w:r>
    </w:p>
    <w:p w14:paraId="342F2AAD" w14:textId="57202AE5" w:rsidR="004D6354" w:rsidRDefault="004D6354" w:rsidP="00C76E64">
      <w:pPr>
        <w:rPr>
          <w:b/>
          <w:bCs/>
          <w:sz w:val="24"/>
          <w:szCs w:val="24"/>
        </w:rPr>
      </w:pPr>
      <w:r>
        <w:rPr>
          <w:b/>
          <w:bCs/>
          <w:sz w:val="24"/>
          <w:szCs w:val="24"/>
        </w:rPr>
        <w:t xml:space="preserve">Quality of life </w:t>
      </w:r>
      <w:r w:rsidR="000E7E59">
        <w:rPr>
          <w:b/>
          <w:bCs/>
          <w:sz w:val="24"/>
          <w:szCs w:val="24"/>
        </w:rPr>
        <w:t xml:space="preserve">is </w:t>
      </w:r>
      <w:r w:rsidR="00DB1BCB">
        <w:rPr>
          <w:b/>
          <w:bCs/>
          <w:sz w:val="24"/>
          <w:szCs w:val="24"/>
        </w:rPr>
        <w:t>a significant role</w:t>
      </w:r>
      <w:r w:rsidR="0048081F">
        <w:rPr>
          <w:b/>
          <w:bCs/>
          <w:sz w:val="24"/>
          <w:szCs w:val="24"/>
        </w:rPr>
        <w:t xml:space="preserve"> in </w:t>
      </w:r>
      <w:r w:rsidR="0044454B">
        <w:rPr>
          <w:b/>
          <w:bCs/>
          <w:sz w:val="24"/>
          <w:szCs w:val="24"/>
        </w:rPr>
        <w:t>physical and mental</w:t>
      </w:r>
      <w:r w:rsidR="003D6EFF">
        <w:rPr>
          <w:b/>
          <w:bCs/>
          <w:sz w:val="24"/>
          <w:szCs w:val="24"/>
        </w:rPr>
        <w:t xml:space="preserve"> well-being, which measured as </w:t>
      </w:r>
      <w:r w:rsidR="00266048">
        <w:rPr>
          <w:b/>
          <w:bCs/>
          <w:sz w:val="24"/>
          <w:szCs w:val="24"/>
        </w:rPr>
        <w:t>physical and social functioning</w:t>
      </w:r>
      <w:r w:rsidR="0067681A">
        <w:rPr>
          <w:b/>
          <w:bCs/>
          <w:sz w:val="24"/>
          <w:szCs w:val="24"/>
        </w:rPr>
        <w:t>, and perceived physical and mental well</w:t>
      </w:r>
      <w:r w:rsidR="000D70F8">
        <w:rPr>
          <w:b/>
          <w:bCs/>
          <w:sz w:val="24"/>
          <w:szCs w:val="24"/>
        </w:rPr>
        <w:t>-being.</w:t>
      </w:r>
      <w:r w:rsidR="005F618A">
        <w:rPr>
          <w:b/>
          <w:bCs/>
          <w:sz w:val="24"/>
          <w:szCs w:val="24"/>
        </w:rPr>
        <w:t xml:space="preserve"> L</w:t>
      </w:r>
      <w:r w:rsidR="00AD2827">
        <w:rPr>
          <w:b/>
          <w:bCs/>
          <w:sz w:val="24"/>
          <w:szCs w:val="24"/>
        </w:rPr>
        <w:t xml:space="preserve">iving with diabetes and managing it can be cause of </w:t>
      </w:r>
      <w:r w:rsidR="000309BC">
        <w:rPr>
          <w:b/>
          <w:bCs/>
          <w:sz w:val="24"/>
          <w:szCs w:val="24"/>
        </w:rPr>
        <w:t>stress, anxiety and depression</w:t>
      </w:r>
      <w:r w:rsidR="00866CC0">
        <w:rPr>
          <w:b/>
          <w:bCs/>
          <w:sz w:val="24"/>
          <w:szCs w:val="24"/>
        </w:rPr>
        <w:t xml:space="preserve"> and it affect blo</w:t>
      </w:r>
      <w:r w:rsidR="00C76E64">
        <w:rPr>
          <w:b/>
          <w:bCs/>
          <w:sz w:val="24"/>
          <w:szCs w:val="24"/>
        </w:rPr>
        <w:t xml:space="preserve">od </w:t>
      </w:r>
      <w:r w:rsidR="00866CC0">
        <w:rPr>
          <w:b/>
          <w:bCs/>
          <w:sz w:val="24"/>
          <w:szCs w:val="24"/>
        </w:rPr>
        <w:t xml:space="preserve">glucose levels </w:t>
      </w:r>
      <w:r w:rsidR="00194E28">
        <w:rPr>
          <w:b/>
          <w:bCs/>
          <w:sz w:val="24"/>
          <w:szCs w:val="24"/>
        </w:rPr>
        <w:t xml:space="preserve">but, it can be </w:t>
      </w:r>
      <w:r w:rsidR="000D62A6">
        <w:rPr>
          <w:b/>
          <w:bCs/>
          <w:sz w:val="24"/>
          <w:szCs w:val="24"/>
        </w:rPr>
        <w:t>managed</w:t>
      </w:r>
      <w:r w:rsidR="00194E28">
        <w:rPr>
          <w:b/>
          <w:bCs/>
          <w:sz w:val="24"/>
          <w:szCs w:val="24"/>
        </w:rPr>
        <w:t xml:space="preserve"> by</w:t>
      </w:r>
      <w:r w:rsidR="00195E65">
        <w:rPr>
          <w:b/>
          <w:bCs/>
          <w:sz w:val="24"/>
          <w:szCs w:val="24"/>
        </w:rPr>
        <w:t xml:space="preserve"> the</w:t>
      </w:r>
      <w:r w:rsidR="00CD4834">
        <w:rPr>
          <w:b/>
          <w:bCs/>
          <w:sz w:val="24"/>
          <w:szCs w:val="24"/>
        </w:rPr>
        <w:t xml:space="preserve"> </w:t>
      </w:r>
      <w:r w:rsidR="00677AF3">
        <w:rPr>
          <w:b/>
          <w:bCs/>
          <w:sz w:val="24"/>
          <w:szCs w:val="24"/>
        </w:rPr>
        <w:t>diet planning</w:t>
      </w:r>
      <w:r w:rsidR="00195E65">
        <w:rPr>
          <w:b/>
          <w:bCs/>
          <w:sz w:val="24"/>
          <w:szCs w:val="24"/>
        </w:rPr>
        <w:t>, medicine,</w:t>
      </w:r>
      <w:r w:rsidR="002426FD">
        <w:rPr>
          <w:b/>
          <w:bCs/>
          <w:sz w:val="24"/>
          <w:szCs w:val="24"/>
        </w:rPr>
        <w:t xml:space="preserve"> exercising, </w:t>
      </w:r>
      <w:r w:rsidR="0044021C">
        <w:rPr>
          <w:b/>
          <w:bCs/>
          <w:sz w:val="24"/>
          <w:szCs w:val="24"/>
        </w:rPr>
        <w:t>enough sleep</w:t>
      </w:r>
      <w:r w:rsidR="004A7FFD">
        <w:rPr>
          <w:b/>
          <w:bCs/>
          <w:sz w:val="24"/>
          <w:szCs w:val="24"/>
        </w:rPr>
        <w:t xml:space="preserve"> and many more. </w:t>
      </w:r>
      <w:r w:rsidR="000D62A6">
        <w:rPr>
          <w:b/>
          <w:bCs/>
          <w:sz w:val="24"/>
          <w:szCs w:val="24"/>
        </w:rPr>
        <w:t>This survey</w:t>
      </w:r>
      <w:r w:rsidR="005A7A19">
        <w:rPr>
          <w:b/>
          <w:bCs/>
          <w:sz w:val="24"/>
          <w:szCs w:val="24"/>
        </w:rPr>
        <w:t xml:space="preserve"> mainly focuses on quality of life </w:t>
      </w:r>
      <w:r w:rsidR="000137CE">
        <w:rPr>
          <w:b/>
          <w:bCs/>
          <w:sz w:val="24"/>
          <w:szCs w:val="24"/>
        </w:rPr>
        <w:t>in diabetes patients</w:t>
      </w:r>
      <w:r w:rsidR="000916AC">
        <w:rPr>
          <w:b/>
          <w:bCs/>
          <w:sz w:val="24"/>
          <w:szCs w:val="24"/>
        </w:rPr>
        <w:t xml:space="preserve"> which includes</w:t>
      </w:r>
      <w:r w:rsidR="000137CE">
        <w:rPr>
          <w:b/>
          <w:bCs/>
          <w:sz w:val="24"/>
          <w:szCs w:val="24"/>
        </w:rPr>
        <w:t xml:space="preserve"> quality of life, </w:t>
      </w:r>
      <w:r w:rsidR="00D64049">
        <w:rPr>
          <w:b/>
          <w:bCs/>
          <w:sz w:val="24"/>
          <w:szCs w:val="24"/>
        </w:rPr>
        <w:t>factors such as phys</w:t>
      </w:r>
      <w:r w:rsidR="00B93A38">
        <w:rPr>
          <w:b/>
          <w:bCs/>
          <w:sz w:val="24"/>
          <w:szCs w:val="24"/>
        </w:rPr>
        <w:t>ical activity, mental status, and social well being of patients.</w:t>
      </w:r>
      <w:r w:rsidR="00B76638">
        <w:rPr>
          <w:b/>
          <w:bCs/>
          <w:sz w:val="24"/>
          <w:szCs w:val="24"/>
        </w:rPr>
        <w:t xml:space="preserve"> It includes </w:t>
      </w:r>
      <w:r w:rsidR="009943FC">
        <w:rPr>
          <w:b/>
          <w:bCs/>
          <w:sz w:val="24"/>
          <w:szCs w:val="24"/>
        </w:rPr>
        <w:t>how diabetes affect health</w:t>
      </w:r>
      <w:r w:rsidR="008479FA">
        <w:rPr>
          <w:b/>
          <w:bCs/>
          <w:sz w:val="24"/>
          <w:szCs w:val="24"/>
        </w:rPr>
        <w:t xml:space="preserve"> of patients may lead to cause of stress, </w:t>
      </w:r>
      <w:r w:rsidR="00443CB5">
        <w:rPr>
          <w:b/>
          <w:bCs/>
          <w:sz w:val="24"/>
          <w:szCs w:val="24"/>
        </w:rPr>
        <w:t xml:space="preserve">anxiety and, depending on daily life. </w:t>
      </w:r>
      <w:r w:rsidR="00226FD0">
        <w:rPr>
          <w:b/>
          <w:bCs/>
          <w:sz w:val="24"/>
          <w:szCs w:val="24"/>
        </w:rPr>
        <w:t>F</w:t>
      </w:r>
      <w:r w:rsidR="00535998">
        <w:rPr>
          <w:b/>
          <w:bCs/>
          <w:sz w:val="24"/>
          <w:szCs w:val="24"/>
        </w:rPr>
        <w:t>urther information</w:t>
      </w:r>
      <w:r w:rsidR="00226FD0">
        <w:rPr>
          <w:b/>
          <w:bCs/>
          <w:sz w:val="24"/>
          <w:szCs w:val="24"/>
        </w:rPr>
        <w:t xml:space="preserve"> about improving </w:t>
      </w:r>
      <w:r w:rsidR="00BA019B">
        <w:rPr>
          <w:b/>
          <w:bCs/>
          <w:sz w:val="24"/>
          <w:szCs w:val="24"/>
        </w:rPr>
        <w:t>patients’</w:t>
      </w:r>
      <w:r w:rsidR="00226FD0">
        <w:rPr>
          <w:b/>
          <w:bCs/>
          <w:sz w:val="24"/>
          <w:szCs w:val="24"/>
        </w:rPr>
        <w:t xml:space="preserve"> health stat</w:t>
      </w:r>
      <w:r w:rsidR="00531CB5">
        <w:rPr>
          <w:b/>
          <w:bCs/>
          <w:sz w:val="24"/>
          <w:szCs w:val="24"/>
        </w:rPr>
        <w:t xml:space="preserve">us and </w:t>
      </w:r>
      <w:r w:rsidR="00D764C7">
        <w:rPr>
          <w:b/>
          <w:bCs/>
          <w:sz w:val="24"/>
          <w:szCs w:val="24"/>
        </w:rPr>
        <w:t xml:space="preserve">ability to control </w:t>
      </w:r>
      <w:r w:rsidR="00875CB2">
        <w:rPr>
          <w:b/>
          <w:bCs/>
          <w:sz w:val="24"/>
          <w:szCs w:val="24"/>
        </w:rPr>
        <w:t xml:space="preserve">their </w:t>
      </w:r>
      <w:r w:rsidR="00EB1D47">
        <w:rPr>
          <w:b/>
          <w:bCs/>
          <w:sz w:val="24"/>
          <w:szCs w:val="24"/>
        </w:rPr>
        <w:t>disease resul</w:t>
      </w:r>
      <w:r w:rsidR="006448BB">
        <w:rPr>
          <w:b/>
          <w:bCs/>
          <w:sz w:val="24"/>
          <w:szCs w:val="24"/>
        </w:rPr>
        <w:t>ts in improved quality of life.</w:t>
      </w:r>
      <w:r w:rsidR="00AA0CC3">
        <w:rPr>
          <w:b/>
          <w:bCs/>
          <w:sz w:val="24"/>
          <w:szCs w:val="24"/>
        </w:rPr>
        <w:t xml:space="preserve"> </w:t>
      </w:r>
      <w:r w:rsidR="00BA019B">
        <w:rPr>
          <w:b/>
          <w:bCs/>
          <w:sz w:val="24"/>
          <w:szCs w:val="24"/>
        </w:rPr>
        <w:t xml:space="preserve">Quality of life and diabetes survey points </w:t>
      </w:r>
      <w:r w:rsidR="003337B5">
        <w:rPr>
          <w:b/>
          <w:bCs/>
          <w:sz w:val="24"/>
          <w:szCs w:val="24"/>
        </w:rPr>
        <w:t xml:space="preserve">consider psychological predictors, gender, </w:t>
      </w:r>
      <w:r w:rsidR="00AD7DEC">
        <w:rPr>
          <w:b/>
          <w:bCs/>
          <w:sz w:val="24"/>
          <w:szCs w:val="24"/>
        </w:rPr>
        <w:t>complications, type of diabetes, treatment</w:t>
      </w:r>
      <w:r w:rsidR="00CD4666">
        <w:rPr>
          <w:b/>
          <w:bCs/>
          <w:sz w:val="24"/>
          <w:szCs w:val="24"/>
        </w:rPr>
        <w:t xml:space="preserve"> regimen, other chronic dise</w:t>
      </w:r>
      <w:r w:rsidR="00026D2F">
        <w:rPr>
          <w:b/>
          <w:bCs/>
          <w:sz w:val="24"/>
          <w:szCs w:val="24"/>
        </w:rPr>
        <w:t xml:space="preserve">ases, and the end </w:t>
      </w:r>
      <w:r w:rsidR="00BA0B93">
        <w:rPr>
          <w:b/>
          <w:bCs/>
          <w:sz w:val="24"/>
          <w:szCs w:val="24"/>
        </w:rPr>
        <w:t>possibility of improving quality of life in diabetes</w:t>
      </w:r>
      <w:r w:rsidR="002717D0">
        <w:rPr>
          <w:b/>
          <w:bCs/>
          <w:sz w:val="24"/>
          <w:szCs w:val="24"/>
        </w:rPr>
        <w:t xml:space="preserve">. It concluded that diabetes </w:t>
      </w:r>
      <w:r w:rsidR="00CE6F28">
        <w:rPr>
          <w:b/>
          <w:bCs/>
          <w:sz w:val="24"/>
          <w:szCs w:val="24"/>
        </w:rPr>
        <w:t>plays</w:t>
      </w:r>
      <w:r w:rsidR="00473FE4">
        <w:rPr>
          <w:b/>
          <w:bCs/>
          <w:sz w:val="24"/>
          <w:szCs w:val="24"/>
        </w:rPr>
        <w:t xml:space="preserve"> </w:t>
      </w:r>
      <w:r w:rsidR="00E21FEB">
        <w:rPr>
          <w:b/>
          <w:bCs/>
          <w:sz w:val="24"/>
          <w:szCs w:val="24"/>
        </w:rPr>
        <w:t xml:space="preserve">major role in </w:t>
      </w:r>
      <w:r w:rsidR="00813F90">
        <w:rPr>
          <w:b/>
          <w:bCs/>
          <w:sz w:val="24"/>
          <w:szCs w:val="24"/>
        </w:rPr>
        <w:t xml:space="preserve">quality of life. There </w:t>
      </w:r>
      <w:r w:rsidR="005E756A">
        <w:rPr>
          <w:b/>
          <w:bCs/>
          <w:sz w:val="24"/>
          <w:szCs w:val="24"/>
        </w:rPr>
        <w:t>are</w:t>
      </w:r>
      <w:r w:rsidR="00813F90">
        <w:rPr>
          <w:b/>
          <w:bCs/>
          <w:sz w:val="24"/>
          <w:szCs w:val="24"/>
        </w:rPr>
        <w:t xml:space="preserve"> main </w:t>
      </w:r>
      <w:r w:rsidR="005E756A">
        <w:rPr>
          <w:b/>
          <w:bCs/>
          <w:sz w:val="24"/>
          <w:szCs w:val="24"/>
        </w:rPr>
        <w:t>complications</w:t>
      </w:r>
      <w:r w:rsidR="00CE6F28">
        <w:rPr>
          <w:b/>
          <w:bCs/>
          <w:sz w:val="24"/>
          <w:szCs w:val="24"/>
        </w:rPr>
        <w:t xml:space="preserve"> with the diabetes but, with the good take care</w:t>
      </w:r>
      <w:r w:rsidR="005E756A">
        <w:rPr>
          <w:b/>
          <w:bCs/>
          <w:sz w:val="24"/>
          <w:szCs w:val="24"/>
        </w:rPr>
        <w:t xml:space="preserve">, daily plan and medicine can be reduce complications and improve quality of life. </w:t>
      </w:r>
    </w:p>
    <w:p w14:paraId="3FFC0D41" w14:textId="77777777" w:rsidR="005E756A" w:rsidRDefault="005E756A" w:rsidP="00C76E64">
      <w:pPr>
        <w:rPr>
          <w:b/>
          <w:bCs/>
          <w:sz w:val="24"/>
          <w:szCs w:val="24"/>
        </w:rPr>
      </w:pPr>
    </w:p>
    <w:p w14:paraId="50CC545E" w14:textId="08F0A09C" w:rsidR="005E756A" w:rsidRDefault="00E16772" w:rsidP="00C76E64">
      <w:pPr>
        <w:rPr>
          <w:b/>
          <w:bCs/>
          <w:sz w:val="24"/>
          <w:szCs w:val="24"/>
        </w:rPr>
      </w:pPr>
      <w:r>
        <w:rPr>
          <w:b/>
          <w:bCs/>
          <w:sz w:val="24"/>
          <w:szCs w:val="24"/>
        </w:rPr>
        <w:t>Key words: Quality of life</w:t>
      </w:r>
      <w:r w:rsidR="006D64D1">
        <w:rPr>
          <w:b/>
          <w:bCs/>
          <w:sz w:val="24"/>
          <w:szCs w:val="24"/>
        </w:rPr>
        <w:t>;</w:t>
      </w:r>
      <w:r>
        <w:rPr>
          <w:b/>
          <w:bCs/>
          <w:sz w:val="24"/>
          <w:szCs w:val="24"/>
        </w:rPr>
        <w:t xml:space="preserve"> diabetes</w:t>
      </w:r>
      <w:r w:rsidR="00B26D66">
        <w:rPr>
          <w:b/>
          <w:bCs/>
          <w:sz w:val="24"/>
          <w:szCs w:val="24"/>
        </w:rPr>
        <w:t>;</w:t>
      </w:r>
      <w:r>
        <w:rPr>
          <w:b/>
          <w:bCs/>
          <w:sz w:val="24"/>
          <w:szCs w:val="24"/>
        </w:rPr>
        <w:t xml:space="preserve"> </w:t>
      </w:r>
      <w:r w:rsidR="003A6C7F">
        <w:rPr>
          <w:b/>
          <w:bCs/>
          <w:sz w:val="24"/>
          <w:szCs w:val="24"/>
        </w:rPr>
        <w:t>mental and physical health</w:t>
      </w:r>
      <w:r w:rsidR="00B26D66">
        <w:rPr>
          <w:b/>
          <w:bCs/>
          <w:sz w:val="24"/>
          <w:szCs w:val="24"/>
        </w:rPr>
        <w:t>;</w:t>
      </w:r>
      <w:r w:rsidR="003A6C7F">
        <w:rPr>
          <w:b/>
          <w:bCs/>
          <w:sz w:val="24"/>
          <w:szCs w:val="24"/>
        </w:rPr>
        <w:t xml:space="preserve"> </w:t>
      </w:r>
      <w:r w:rsidR="003E2F23">
        <w:rPr>
          <w:b/>
          <w:bCs/>
          <w:sz w:val="24"/>
          <w:szCs w:val="24"/>
        </w:rPr>
        <w:t xml:space="preserve">psychological </w:t>
      </w:r>
      <w:r w:rsidR="00B12CCA">
        <w:rPr>
          <w:b/>
          <w:bCs/>
          <w:sz w:val="24"/>
          <w:szCs w:val="24"/>
        </w:rPr>
        <w:t>and social stability</w:t>
      </w:r>
      <w:r w:rsidR="00B26D66">
        <w:rPr>
          <w:b/>
          <w:bCs/>
          <w:sz w:val="24"/>
          <w:szCs w:val="24"/>
        </w:rPr>
        <w:t>;</w:t>
      </w:r>
      <w:r w:rsidR="006C2D80">
        <w:rPr>
          <w:b/>
          <w:bCs/>
          <w:sz w:val="24"/>
          <w:szCs w:val="24"/>
        </w:rPr>
        <w:t xml:space="preserve"> well-being</w:t>
      </w:r>
    </w:p>
    <w:p w14:paraId="42633F51" w14:textId="77777777" w:rsidR="005E756A" w:rsidRPr="00E322FE" w:rsidRDefault="005E756A" w:rsidP="00F45FD1">
      <w:pPr>
        <w:shd w:val="clear" w:color="auto" w:fill="000000" w:themeFill="text1"/>
        <w:jc w:val="both"/>
        <w:rPr>
          <w:b/>
          <w:bCs/>
          <w:sz w:val="24"/>
          <w:szCs w:val="24"/>
        </w:rPr>
      </w:pPr>
    </w:p>
    <w:p w14:paraId="5C05B61A" w14:textId="77777777" w:rsidR="00361191" w:rsidRDefault="00361191" w:rsidP="0029666A"/>
    <w:p w14:paraId="15E9F3AD" w14:textId="77777777" w:rsidR="00030137" w:rsidRDefault="00030137" w:rsidP="0029666A"/>
    <w:p w14:paraId="3742FAFF" w14:textId="77777777" w:rsidR="000D4AC3" w:rsidRDefault="000D4AC3" w:rsidP="0029666A"/>
    <w:p w14:paraId="7219FD3B" w14:textId="77777777" w:rsidR="00030137" w:rsidRDefault="00030137" w:rsidP="0029666A"/>
    <w:p w14:paraId="360FE2EA" w14:textId="72E9E024" w:rsidR="00D20B28" w:rsidRDefault="00D20B28" w:rsidP="0029666A"/>
    <w:p w14:paraId="1148B374" w14:textId="6A36C1E9" w:rsidR="00D20B28" w:rsidRDefault="00D20B28"/>
    <w:p w14:paraId="0163F63B" w14:textId="77777777" w:rsidR="00030137" w:rsidRDefault="00030137" w:rsidP="0029666A"/>
    <w:p w14:paraId="45719368" w14:textId="367AA63F" w:rsidR="00F56AA8" w:rsidRPr="00BA5AE4" w:rsidRDefault="00C3256A" w:rsidP="00F56AA8">
      <w:pPr>
        <w:pStyle w:val="Heading4"/>
        <w:shd w:val="clear" w:color="auto" w:fill="FFFFFF"/>
        <w:spacing w:before="0" w:beforeAutospacing="0" w:after="0" w:afterAutospacing="0"/>
        <w:rPr>
          <w:rFonts w:ascii="Arial" w:hAnsi="Arial" w:cs="Arial"/>
          <w:color w:val="212529"/>
        </w:rPr>
      </w:pPr>
      <w:r w:rsidRPr="00BA5AE4">
        <w:t xml:space="preserve">Diabetes is a chronic condition that occurs when the pancreas can no longer make insulin, or the body cannot effectively use insulin. Insulin is a hormone made by the pancreas that acts like a key to let glucose from the food we eat pass from the bloodstream into the cells in the body to produce energy. The body breaks down all carbohydrate foods into glucose in the blood, and insulin helps glucose move into the cells. When the body cannot produce or use insulin effectively, this leads to high blood glucose levels, called hyperglycaemia. Over the long-term high glucose levels are associated with damage to the body and failure of various organs and </w:t>
      </w:r>
      <w:r w:rsidR="005456A1" w:rsidRPr="00BA5AE4">
        <w:t>tissues. Quality</w:t>
      </w:r>
      <w:r w:rsidR="00FC7192" w:rsidRPr="00BA5AE4">
        <w:t xml:space="preserve"> of life is an important health outcome, representing the goal of all health interventions. Quality of life in Diabetic patients is measured as physical and the social functioning, and perceived physical and mental well-being. People with diabetes have a poor quality of life than people with no chronic illness, but a better quality of life than people with the most other serious chronic diseases.  Duration and type of diabetes   are   not   consistently   associated   with   quality   of   life.   Intensive treatment does not impair quality of life and having better glycaemic control is associated with better quality of life. According to survey of International Diabetes Federation, 2021, reports</w:t>
      </w:r>
      <w:r w:rsidR="002D4FAA" w:rsidRPr="00BA5AE4">
        <w:t xml:space="preserve"> </w:t>
      </w:r>
      <w:r w:rsidR="00DF48E0" w:rsidRPr="00BA5AE4">
        <w:t>that approximately</w:t>
      </w:r>
      <w:r w:rsidR="00B933C7" w:rsidRPr="00BA5AE4">
        <w:rPr>
          <w:rFonts w:ascii="Arial" w:hAnsi="Arial" w:cs="Arial"/>
          <w:color w:val="212529"/>
        </w:rPr>
        <w:t> 537 million adults (20-79 years) are living with diabetes.</w:t>
      </w:r>
      <w:r w:rsidR="00622324" w:rsidRPr="00BA5AE4">
        <w:rPr>
          <w:rFonts w:ascii="Arial" w:hAnsi="Arial" w:cs="Arial"/>
          <w:color w:val="212529"/>
        </w:rPr>
        <w:t xml:space="preserve"> </w:t>
      </w:r>
      <w:r w:rsidR="00B933C7" w:rsidRPr="00BA5AE4">
        <w:rPr>
          <w:rFonts w:ascii="Arial" w:hAnsi="Arial" w:cs="Arial"/>
          <w:color w:val="212529"/>
        </w:rPr>
        <w:t>The total number of people living with diabetes is projected to rise to 643 million by</w:t>
      </w:r>
      <w:r w:rsidR="004A266B" w:rsidRPr="00BA5AE4">
        <w:rPr>
          <w:rFonts w:ascii="Arial" w:hAnsi="Arial" w:cs="Arial"/>
          <w:color w:val="212529"/>
        </w:rPr>
        <w:t xml:space="preserve"> </w:t>
      </w:r>
      <w:r w:rsidR="00B933C7" w:rsidRPr="00BA5AE4">
        <w:rPr>
          <w:rFonts w:ascii="Arial" w:hAnsi="Arial" w:cs="Arial"/>
          <w:color w:val="212529"/>
        </w:rPr>
        <w:t>2030 and 783 million by 2045.</w:t>
      </w:r>
      <w:r w:rsidR="007923C3" w:rsidRPr="00BA5AE4">
        <w:rPr>
          <w:rFonts w:ascii="Arial" w:hAnsi="Arial" w:cs="Arial"/>
          <w:color w:val="B6465F"/>
        </w:rPr>
        <w:t xml:space="preserve"> </w:t>
      </w:r>
      <w:r w:rsidR="00B933C7" w:rsidRPr="00BA5AE4">
        <w:rPr>
          <w:rFonts w:ascii="Arial" w:hAnsi="Arial" w:cs="Arial"/>
          <w:color w:val="212529"/>
        </w:rPr>
        <w:t xml:space="preserve">3 in 4 adults with diabetes live in low- and middle-income </w:t>
      </w:r>
      <w:r w:rsidR="00CE1955" w:rsidRPr="00BA5AE4">
        <w:rPr>
          <w:rFonts w:ascii="Arial" w:hAnsi="Arial" w:cs="Arial"/>
          <w:color w:val="212529"/>
        </w:rPr>
        <w:t>countries.</w:t>
      </w:r>
      <w:r w:rsidR="00F56AA8" w:rsidRPr="00BA5AE4">
        <w:rPr>
          <w:rFonts w:ascii="Arial" w:hAnsi="Arial" w:cs="Arial"/>
          <w:color w:val="212529"/>
        </w:rPr>
        <w:t xml:space="preserve"> </w:t>
      </w:r>
    </w:p>
    <w:p w14:paraId="62D4A84E" w14:textId="77777777" w:rsidR="00030137" w:rsidRPr="00BA5AE4" w:rsidRDefault="00030137" w:rsidP="00F56AA8">
      <w:pPr>
        <w:pStyle w:val="Heading4"/>
        <w:shd w:val="clear" w:color="auto" w:fill="FFFFFF"/>
        <w:spacing w:before="0" w:beforeAutospacing="0" w:after="0" w:afterAutospacing="0"/>
        <w:rPr>
          <w:rFonts w:ascii="Arial" w:hAnsi="Arial" w:cs="Arial"/>
          <w:color w:val="212529"/>
        </w:rPr>
      </w:pPr>
    </w:p>
    <w:p w14:paraId="47C87932" w14:textId="77777777" w:rsidR="00D71EE3" w:rsidRPr="00BA5AE4" w:rsidRDefault="004A385B" w:rsidP="00F56AA8">
      <w:pPr>
        <w:pStyle w:val="Heading4"/>
        <w:shd w:val="clear" w:color="auto" w:fill="FFFFFF"/>
        <w:spacing w:before="0" w:beforeAutospacing="0" w:after="0" w:afterAutospacing="0"/>
        <w:rPr>
          <w:noProof/>
          <w14:ligatures w14:val="standardContextual"/>
        </w:rPr>
      </w:pPr>
      <w:r w:rsidRPr="00BA5AE4">
        <w:rPr>
          <w:rFonts w:ascii="Arial" w:hAnsi="Arial" w:cs="Arial"/>
          <w:color w:val="212529"/>
        </w:rPr>
        <w:t xml:space="preserve">The </w:t>
      </w:r>
      <w:r w:rsidR="000F4845" w:rsidRPr="00BA5AE4">
        <w:rPr>
          <w:rFonts w:ascii="Arial" w:hAnsi="Arial" w:cs="Arial"/>
          <w:color w:val="212529"/>
        </w:rPr>
        <w:t>study methodologically sound</w:t>
      </w:r>
      <w:r w:rsidR="00CE1955" w:rsidRPr="00BA5AE4">
        <w:rPr>
          <w:rFonts w:ascii="Arial" w:hAnsi="Arial" w:cs="Arial"/>
          <w:color w:val="212529"/>
        </w:rPr>
        <w:t xml:space="preserve"> that</w:t>
      </w:r>
      <w:r w:rsidR="002F084B" w:rsidRPr="00BA5AE4">
        <w:rPr>
          <w:rFonts w:ascii="Arial" w:hAnsi="Arial" w:cs="Arial"/>
          <w:color w:val="212529"/>
        </w:rPr>
        <w:t xml:space="preserve"> </w:t>
      </w:r>
      <w:r w:rsidR="00CE1955" w:rsidRPr="00BA5AE4">
        <w:t>several</w:t>
      </w:r>
      <w:r w:rsidR="002F084B" w:rsidRPr="00BA5AE4">
        <w:t xml:space="preserve"> issues related to quality of life in people with diabetes (see Figure 1). </w:t>
      </w:r>
      <w:r w:rsidR="00F97A25" w:rsidRPr="00BA5AE4">
        <w:t>it</w:t>
      </w:r>
      <w:r w:rsidR="002F084B" w:rsidRPr="00BA5AE4">
        <w:t xml:space="preserve"> </w:t>
      </w:r>
      <w:r w:rsidR="00F97A25" w:rsidRPr="00BA5AE4">
        <w:t>describes</w:t>
      </w:r>
      <w:r w:rsidR="002F084B" w:rsidRPr="00BA5AE4">
        <w:t xml:space="preserve"> the </w:t>
      </w:r>
      <w:r w:rsidR="00F97A25" w:rsidRPr="00BA5AE4">
        <w:t>wide range</w:t>
      </w:r>
      <w:r w:rsidR="002F084B" w:rsidRPr="00BA5AE4">
        <w:t xml:space="preserve"> of factors considered by various researchers to be elements of quality of life and identify the major instruments used to measure quality of life issues in people with diabetes. </w:t>
      </w:r>
      <w:r w:rsidR="00F97A25" w:rsidRPr="00BA5AE4">
        <w:t>it</w:t>
      </w:r>
      <w:r w:rsidR="002F084B" w:rsidRPr="00BA5AE4">
        <w:t xml:space="preserve"> then </w:t>
      </w:r>
      <w:r w:rsidR="00F97A25" w:rsidRPr="00BA5AE4">
        <w:t>examines</w:t>
      </w:r>
      <w:r w:rsidR="002F084B" w:rsidRPr="00BA5AE4">
        <w:t xml:space="preserve"> the factors associated with quality of life among persons with diabetes and compare their quality of life to persons who do not have diabetes. Finally, </w:t>
      </w:r>
      <w:r w:rsidR="001D5460" w:rsidRPr="00BA5AE4">
        <w:t>it examines</w:t>
      </w:r>
      <w:r w:rsidR="002F084B" w:rsidRPr="00BA5AE4">
        <w:t xml:space="preserve"> </w:t>
      </w:r>
      <w:r w:rsidR="00CE1955" w:rsidRPr="00BA5AE4">
        <w:t>intervene</w:t>
      </w:r>
      <w:r w:rsidR="002F084B" w:rsidRPr="00BA5AE4">
        <w:t xml:space="preserve"> </w:t>
      </w:r>
      <w:r w:rsidR="00F97A25" w:rsidRPr="00BA5AE4">
        <w:t>tons</w:t>
      </w:r>
      <w:r w:rsidR="002F084B" w:rsidRPr="00BA5AE4">
        <w:t xml:space="preserve"> that may have effects on quality of life in diabetes. </w:t>
      </w:r>
      <w:r w:rsidR="000A37D9" w:rsidRPr="00BA5AE4">
        <w:t>The keywords used as search criteria were quality of life</w:t>
      </w:r>
      <w:r w:rsidR="00FD60DD" w:rsidRPr="00BA5AE4">
        <w:t xml:space="preserve"> </w:t>
      </w:r>
      <w:r w:rsidR="000A37D9" w:rsidRPr="00BA5AE4">
        <w:t xml:space="preserve">and diabetes. </w:t>
      </w:r>
      <w:r w:rsidR="006112E7" w:rsidRPr="00BA5AE4">
        <w:t>It</w:t>
      </w:r>
      <w:r w:rsidR="000A37D9" w:rsidRPr="00BA5AE4">
        <w:t xml:space="preserve"> excluded all studies which dealt with children or family members of diabetic patients, and studies in which persons with diabetes were combined with patients having other </w:t>
      </w:r>
      <w:r w:rsidR="00FD60DD" w:rsidRPr="00BA5AE4">
        <w:t>disorders.</w:t>
      </w:r>
      <w:r w:rsidR="000A37D9" w:rsidRPr="00BA5AE4">
        <w:t xml:space="preserve"> </w:t>
      </w:r>
      <w:r w:rsidR="001956D6" w:rsidRPr="00BA5AE4">
        <w:t>Several studies found that increased duration of diabetes was associated with decreased quality of life.</w:t>
      </w:r>
      <w:r w:rsidR="00F42DA4" w:rsidRPr="00BA5AE4">
        <w:t xml:space="preserve"> The survey based on </w:t>
      </w:r>
      <w:r w:rsidR="004C4A4B" w:rsidRPr="00BA5AE4">
        <w:t>quality of life and diabetes patients</w:t>
      </w:r>
      <w:r w:rsidR="00950E3E" w:rsidRPr="00BA5AE4">
        <w:t>.</w:t>
      </w:r>
      <w:r w:rsidR="00CD53A3" w:rsidRPr="00BA5AE4">
        <w:t xml:space="preserve"> Its </w:t>
      </w:r>
      <w:r w:rsidR="00E456CA" w:rsidRPr="00BA5AE4">
        <w:t xml:space="preserve">valuable insights into the </w:t>
      </w:r>
      <w:r w:rsidR="00A1241F" w:rsidRPr="00BA5AE4">
        <w:t>psychological effects, complication and many more</w:t>
      </w:r>
      <w:r w:rsidR="00CD53A3" w:rsidRPr="00BA5AE4">
        <w:t xml:space="preserve">. However, the study’s </w:t>
      </w:r>
      <w:r w:rsidR="00AB615E" w:rsidRPr="00BA5AE4">
        <w:t xml:space="preserve">sample size is relatively small considering the type of </w:t>
      </w:r>
      <w:r w:rsidR="00E2338C" w:rsidRPr="00BA5AE4">
        <w:t>research performed.</w:t>
      </w:r>
      <w:r w:rsidR="00C3163C" w:rsidRPr="00BA5AE4">
        <w:t xml:space="preserve"> This source is particul</w:t>
      </w:r>
      <w:r w:rsidR="004B374E" w:rsidRPr="00BA5AE4">
        <w:t>arly relevant for discu</w:t>
      </w:r>
      <w:r w:rsidR="007327BD" w:rsidRPr="00BA5AE4">
        <w:t>ssing the specific impact of diabetes</w:t>
      </w:r>
      <w:r w:rsidR="00B729B8" w:rsidRPr="00BA5AE4">
        <w:t xml:space="preserve"> on every gender, a </w:t>
      </w:r>
      <w:r w:rsidR="00BA6297" w:rsidRPr="00BA5AE4">
        <w:t xml:space="preserve">demographic that is </w:t>
      </w:r>
      <w:r w:rsidR="00C50891" w:rsidRPr="00BA5AE4">
        <w:t xml:space="preserve">both highly focus </w:t>
      </w:r>
      <w:r w:rsidR="000143A8" w:rsidRPr="00BA5AE4">
        <w:t>quality of life and diabetes</w:t>
      </w:r>
      <w:r w:rsidR="00002795" w:rsidRPr="00BA5AE4">
        <w:t xml:space="preserve"> experiencing mental health</w:t>
      </w:r>
      <w:r w:rsidR="009B1B23" w:rsidRPr="00BA5AE4">
        <w:t>.</w:t>
      </w:r>
      <w:r w:rsidR="00524726" w:rsidRPr="00BA5AE4">
        <w:t xml:space="preserve"> Several studies describe medical interventions designed to improve health status in people with diabetes</w:t>
      </w:r>
      <w:r w:rsidR="000F3C61" w:rsidRPr="00BA5AE4">
        <w:t>.</w:t>
      </w:r>
    </w:p>
    <w:p w14:paraId="651E7C9B" w14:textId="651B9F0C" w:rsidR="00EC5144" w:rsidRPr="00BA5AE4" w:rsidRDefault="00EC5144" w:rsidP="00F56AA8">
      <w:pPr>
        <w:pStyle w:val="Heading4"/>
        <w:shd w:val="clear" w:color="auto" w:fill="FFFFFF"/>
        <w:spacing w:before="0" w:beforeAutospacing="0" w:after="0" w:afterAutospacing="0"/>
        <w:rPr>
          <w:rFonts w:ascii="Arial" w:hAnsi="Arial" w:cs="Arial"/>
          <w:color w:val="212529"/>
        </w:rPr>
      </w:pPr>
    </w:p>
    <w:p w14:paraId="10A7F242" w14:textId="77777777" w:rsidR="004E3A7F" w:rsidRPr="006222CF" w:rsidRDefault="004E3A7F" w:rsidP="00EC5144">
      <w:pPr>
        <w:jc w:val="center"/>
        <w:rPr>
          <w:b/>
          <w:bCs/>
          <w:lang w:eastAsia="en-AU"/>
        </w:rPr>
      </w:pPr>
    </w:p>
    <w:p w14:paraId="287DD182" w14:textId="77777777" w:rsidR="00B162AA" w:rsidRPr="006222CF" w:rsidRDefault="00B162AA">
      <w:pPr>
        <w:rPr>
          <w:b/>
          <w:bCs/>
        </w:rPr>
      </w:pPr>
    </w:p>
    <w:p w14:paraId="785B0DE2" w14:textId="192ABA4D" w:rsidR="00A46D5F" w:rsidRDefault="00A46D5F" w:rsidP="00D034E1">
      <w:pPr>
        <w:rPr>
          <w:b/>
          <w:bCs/>
          <w:sz w:val="24"/>
          <w:szCs w:val="24"/>
        </w:rPr>
      </w:pPr>
    </w:p>
    <w:p w14:paraId="5C5FCF1D" w14:textId="77777777" w:rsidR="00A46D5F" w:rsidRDefault="00A46D5F" w:rsidP="00D034E1">
      <w:pPr>
        <w:rPr>
          <w:b/>
          <w:bCs/>
          <w:sz w:val="24"/>
          <w:szCs w:val="24"/>
        </w:rPr>
      </w:pPr>
    </w:p>
    <w:p w14:paraId="35175FEA" w14:textId="77777777" w:rsidR="00A46D5F" w:rsidRDefault="00A46D5F" w:rsidP="00D034E1">
      <w:pPr>
        <w:rPr>
          <w:b/>
          <w:bCs/>
          <w:sz w:val="24"/>
          <w:szCs w:val="24"/>
        </w:rPr>
      </w:pPr>
    </w:p>
    <w:p w14:paraId="683E617A" w14:textId="58E13333" w:rsidR="00F73BB5" w:rsidRDefault="008B1F88" w:rsidP="00D034E1">
      <w:pPr>
        <w:rPr>
          <w:b/>
          <w:bCs/>
          <w:sz w:val="36"/>
          <w:szCs w:val="36"/>
        </w:rPr>
      </w:pPr>
      <w:r w:rsidRPr="0064395C">
        <w:rPr>
          <w:b/>
          <w:bCs/>
          <w:sz w:val="36"/>
          <w:szCs w:val="36"/>
        </w:rPr>
        <w:t>Method</w:t>
      </w:r>
      <w:r w:rsidR="0064395C">
        <w:rPr>
          <w:b/>
          <w:bCs/>
          <w:sz w:val="36"/>
          <w:szCs w:val="36"/>
        </w:rPr>
        <w:t>:</w:t>
      </w:r>
      <w:r w:rsidR="00BB0AC5">
        <w:rPr>
          <w:b/>
          <w:bCs/>
          <w:sz w:val="36"/>
          <w:szCs w:val="36"/>
        </w:rPr>
        <w:t xml:space="preserve"> </w:t>
      </w:r>
    </w:p>
    <w:p w14:paraId="169E82F8" w14:textId="2487A21B" w:rsidR="00BB0AC5" w:rsidRPr="00BA5AE4" w:rsidRDefault="00960532" w:rsidP="00934F5A">
      <w:pPr>
        <w:rPr>
          <w:b/>
          <w:bCs/>
          <w:sz w:val="24"/>
          <w:szCs w:val="24"/>
        </w:rPr>
      </w:pPr>
      <w:r w:rsidRPr="00BA5AE4">
        <w:rPr>
          <w:b/>
          <w:bCs/>
          <w:sz w:val="24"/>
          <w:szCs w:val="24"/>
        </w:rPr>
        <w:t>The method of the scoping review was preferred over a more systematic approach since it allows for broader, less focused research questions.</w:t>
      </w:r>
      <w:r w:rsidR="004F50D2" w:rsidRPr="00BA5AE4">
        <w:rPr>
          <w:sz w:val="24"/>
          <w:szCs w:val="24"/>
        </w:rPr>
        <w:t xml:space="preserve"> </w:t>
      </w:r>
      <w:r w:rsidR="004F50D2" w:rsidRPr="00BA5AE4">
        <w:rPr>
          <w:b/>
          <w:bCs/>
          <w:sz w:val="24"/>
          <w:szCs w:val="24"/>
        </w:rPr>
        <w:t xml:space="preserve">this was more in line with the main purpose of our study to better understand implicit phenomenon representation in the operationalization of the measurements </w:t>
      </w:r>
      <w:r w:rsidR="00070DE3" w:rsidRPr="00BA5AE4">
        <w:rPr>
          <w:b/>
          <w:bCs/>
          <w:sz w:val="24"/>
          <w:szCs w:val="24"/>
        </w:rPr>
        <w:t>tools the</w:t>
      </w:r>
      <w:r w:rsidR="00934F5A" w:rsidRPr="00BA5AE4">
        <w:rPr>
          <w:b/>
          <w:bCs/>
          <w:sz w:val="24"/>
          <w:szCs w:val="24"/>
        </w:rPr>
        <w:t xml:space="preserve"> framework proposed by Arksey and O’Malley, a methodology which allows a transparent and rigorous, though flexible, way to collect and report </w:t>
      </w:r>
      <w:r w:rsidR="009A0979" w:rsidRPr="00BA5AE4">
        <w:rPr>
          <w:b/>
          <w:bCs/>
          <w:sz w:val="24"/>
          <w:szCs w:val="24"/>
        </w:rPr>
        <w:t>evidence</w:t>
      </w:r>
      <w:r w:rsidR="00934F5A" w:rsidRPr="00BA5AE4">
        <w:rPr>
          <w:b/>
          <w:bCs/>
          <w:sz w:val="24"/>
          <w:szCs w:val="24"/>
        </w:rPr>
        <w:t xml:space="preserve"> through a scoping review. This is a multistep process, namely</w:t>
      </w:r>
      <w:r w:rsidR="00070DE3" w:rsidRPr="00BA5AE4">
        <w:rPr>
          <w:b/>
          <w:bCs/>
          <w:sz w:val="24"/>
          <w:szCs w:val="24"/>
        </w:rPr>
        <w:t xml:space="preserve">, </w:t>
      </w:r>
      <w:r w:rsidR="00934F5A" w:rsidRPr="00BA5AE4">
        <w:rPr>
          <w:b/>
          <w:bCs/>
          <w:sz w:val="24"/>
          <w:szCs w:val="24"/>
        </w:rPr>
        <w:t>identification of the relevant studies</w:t>
      </w:r>
      <w:r w:rsidR="00070DE3" w:rsidRPr="00BA5AE4">
        <w:rPr>
          <w:b/>
          <w:bCs/>
          <w:sz w:val="24"/>
          <w:szCs w:val="24"/>
        </w:rPr>
        <w:t xml:space="preserve">, </w:t>
      </w:r>
      <w:r w:rsidR="00934F5A" w:rsidRPr="00BA5AE4">
        <w:rPr>
          <w:b/>
          <w:bCs/>
          <w:sz w:val="24"/>
          <w:szCs w:val="24"/>
        </w:rPr>
        <w:t>study selection</w:t>
      </w:r>
      <w:r w:rsidR="00070DE3" w:rsidRPr="00BA5AE4">
        <w:rPr>
          <w:b/>
          <w:bCs/>
          <w:sz w:val="24"/>
          <w:szCs w:val="24"/>
        </w:rPr>
        <w:t xml:space="preserve">, </w:t>
      </w:r>
      <w:r w:rsidR="00934F5A" w:rsidRPr="00BA5AE4">
        <w:rPr>
          <w:b/>
          <w:bCs/>
          <w:sz w:val="24"/>
          <w:szCs w:val="24"/>
        </w:rPr>
        <w:t>data charting</w:t>
      </w:r>
      <w:r w:rsidR="00070DE3" w:rsidRPr="00BA5AE4">
        <w:rPr>
          <w:b/>
          <w:bCs/>
          <w:sz w:val="24"/>
          <w:szCs w:val="24"/>
        </w:rPr>
        <w:t xml:space="preserve"> and </w:t>
      </w:r>
      <w:r w:rsidR="00934F5A" w:rsidRPr="00BA5AE4">
        <w:rPr>
          <w:b/>
          <w:bCs/>
          <w:sz w:val="24"/>
          <w:szCs w:val="24"/>
        </w:rPr>
        <w:t>data report.</w:t>
      </w:r>
      <w:r w:rsidR="00A02114" w:rsidRPr="00BA5AE4">
        <w:rPr>
          <w:b/>
          <w:bCs/>
          <w:sz w:val="24"/>
          <w:szCs w:val="24"/>
        </w:rPr>
        <w:t xml:space="preserve"> Firstly, identifying the </w:t>
      </w:r>
      <w:r w:rsidR="00580D95" w:rsidRPr="00BA5AE4">
        <w:rPr>
          <w:b/>
          <w:bCs/>
          <w:sz w:val="24"/>
          <w:szCs w:val="24"/>
        </w:rPr>
        <w:t>appropriate</w:t>
      </w:r>
      <w:r w:rsidR="003E25F0" w:rsidRPr="00BA5AE4">
        <w:rPr>
          <w:b/>
          <w:bCs/>
          <w:sz w:val="24"/>
          <w:szCs w:val="24"/>
        </w:rPr>
        <w:t xml:space="preserve"> </w:t>
      </w:r>
      <w:r w:rsidR="0033677E" w:rsidRPr="00BA5AE4">
        <w:rPr>
          <w:b/>
          <w:bCs/>
          <w:sz w:val="24"/>
          <w:szCs w:val="24"/>
        </w:rPr>
        <w:t>inspect</w:t>
      </w:r>
      <w:r w:rsidR="0079018D" w:rsidRPr="00BA5AE4">
        <w:rPr>
          <w:b/>
          <w:bCs/>
          <w:sz w:val="24"/>
          <w:szCs w:val="24"/>
        </w:rPr>
        <w:t xml:space="preserve">, then collecting data table or chart </w:t>
      </w:r>
      <w:r w:rsidR="00F37C2B" w:rsidRPr="00BA5AE4">
        <w:rPr>
          <w:b/>
          <w:bCs/>
          <w:sz w:val="24"/>
          <w:szCs w:val="24"/>
        </w:rPr>
        <w:t>to</w:t>
      </w:r>
      <w:r w:rsidR="0079018D" w:rsidRPr="00BA5AE4">
        <w:rPr>
          <w:b/>
          <w:bCs/>
          <w:sz w:val="24"/>
          <w:szCs w:val="24"/>
        </w:rPr>
        <w:t xml:space="preserve"> </w:t>
      </w:r>
      <w:r w:rsidR="00B54C3C" w:rsidRPr="00BA5AE4">
        <w:rPr>
          <w:b/>
          <w:bCs/>
          <w:sz w:val="24"/>
          <w:szCs w:val="24"/>
        </w:rPr>
        <w:t>appropriate quality qu</w:t>
      </w:r>
      <w:r w:rsidR="00F37C2B" w:rsidRPr="00BA5AE4">
        <w:rPr>
          <w:b/>
          <w:bCs/>
          <w:sz w:val="24"/>
          <w:szCs w:val="24"/>
        </w:rPr>
        <w:t xml:space="preserve">estionnaire. At the end, </w:t>
      </w:r>
      <w:r w:rsidR="00281CBB" w:rsidRPr="00BA5AE4">
        <w:rPr>
          <w:b/>
          <w:bCs/>
          <w:sz w:val="24"/>
          <w:szCs w:val="24"/>
        </w:rPr>
        <w:t>analyse data</w:t>
      </w:r>
      <w:r w:rsidR="00276785">
        <w:rPr>
          <w:b/>
          <w:bCs/>
          <w:sz w:val="24"/>
          <w:szCs w:val="24"/>
        </w:rPr>
        <w:t>,</w:t>
      </w:r>
      <w:r w:rsidR="00281CBB" w:rsidRPr="00BA5AE4">
        <w:rPr>
          <w:b/>
          <w:bCs/>
          <w:sz w:val="24"/>
          <w:szCs w:val="24"/>
        </w:rPr>
        <w:t xml:space="preserve"> </w:t>
      </w:r>
      <w:r w:rsidR="000560C1" w:rsidRPr="00BA5AE4">
        <w:rPr>
          <w:b/>
          <w:bCs/>
          <w:sz w:val="24"/>
          <w:szCs w:val="24"/>
        </w:rPr>
        <w:t>outline performance</w:t>
      </w:r>
      <w:r w:rsidR="00E40238">
        <w:rPr>
          <w:b/>
          <w:bCs/>
          <w:sz w:val="24"/>
          <w:szCs w:val="24"/>
        </w:rPr>
        <w:t xml:space="preserve"> and </w:t>
      </w:r>
      <w:r w:rsidR="00E40238" w:rsidRPr="00E40238">
        <w:rPr>
          <w:b/>
          <w:bCs/>
          <w:sz w:val="24"/>
          <w:szCs w:val="24"/>
        </w:rPr>
        <w:t xml:space="preserve">for the purpose of guiding the reader in the choice of the most suitable measure, other information such as </w:t>
      </w:r>
      <w:proofErr w:type="gramStart"/>
      <w:r w:rsidR="00E40238" w:rsidRPr="00E40238">
        <w:rPr>
          <w:b/>
          <w:bCs/>
          <w:sz w:val="24"/>
          <w:szCs w:val="24"/>
        </w:rPr>
        <w:t>scales</w:t>
      </w:r>
      <w:proofErr w:type="gramEnd"/>
      <w:r w:rsidR="00E40238" w:rsidRPr="00E40238">
        <w:rPr>
          <w:b/>
          <w:bCs/>
          <w:sz w:val="24"/>
          <w:szCs w:val="24"/>
        </w:rPr>
        <w:t xml:space="preserve"> structure, development purpose</w:t>
      </w:r>
      <w:r w:rsidR="00276785">
        <w:rPr>
          <w:b/>
          <w:bCs/>
          <w:sz w:val="24"/>
          <w:szCs w:val="24"/>
        </w:rPr>
        <w:t>.</w:t>
      </w:r>
    </w:p>
    <w:p w14:paraId="3E3EE230" w14:textId="4798A973" w:rsidR="00F73BB5" w:rsidRDefault="00F73BB5">
      <w:pPr>
        <w:rPr>
          <w:b/>
          <w:bCs/>
          <w:sz w:val="24"/>
          <w:szCs w:val="24"/>
        </w:rPr>
      </w:pPr>
      <w:r w:rsidRPr="00BA5AE4">
        <w:rPr>
          <w:b/>
          <w:bCs/>
          <w:sz w:val="24"/>
          <w:szCs w:val="24"/>
        </w:rPr>
        <w:br w:type="page"/>
      </w:r>
      <w:r w:rsidR="007F2954">
        <w:rPr>
          <w:b/>
          <w:bCs/>
          <w:noProof/>
          <w:sz w:val="24"/>
          <w:szCs w:val="24"/>
        </w:rPr>
        <w:lastRenderedPageBreak/>
        <w:drawing>
          <wp:inline distT="0" distB="0" distL="0" distR="0" wp14:anchorId="46A9893A" wp14:editId="07EDBD2A">
            <wp:extent cx="6150610" cy="3185795"/>
            <wp:effectExtent l="0" t="0" r="2540" b="0"/>
            <wp:docPr id="880943327"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3327" name="Picture 2" descr="A screenshot of a computer"/>
                    <pic:cNvPicPr/>
                  </pic:nvPicPr>
                  <pic:blipFill>
                    <a:blip r:embed="rId8">
                      <a:extLst>
                        <a:ext uri="{28A0092B-C50C-407E-A947-70E740481C1C}">
                          <a14:useLocalDpi xmlns:a14="http://schemas.microsoft.com/office/drawing/2010/main" val="0"/>
                        </a:ext>
                      </a:extLst>
                    </a:blip>
                    <a:stretch>
                      <a:fillRect/>
                    </a:stretch>
                  </pic:blipFill>
                  <pic:spPr>
                    <a:xfrm>
                      <a:off x="0" y="0"/>
                      <a:ext cx="6150610" cy="3185795"/>
                    </a:xfrm>
                    <a:prstGeom prst="rect">
                      <a:avLst/>
                    </a:prstGeom>
                  </pic:spPr>
                </pic:pic>
              </a:graphicData>
            </a:graphic>
          </wp:inline>
        </w:drawing>
      </w:r>
    </w:p>
    <w:p w14:paraId="0AC0C7FD" w14:textId="51CD5AE6" w:rsidR="00F73BB5" w:rsidRDefault="00F73BB5" w:rsidP="00D034E1">
      <w:pPr>
        <w:rPr>
          <w:b/>
          <w:bCs/>
          <w:sz w:val="24"/>
          <w:szCs w:val="24"/>
        </w:rPr>
      </w:pPr>
    </w:p>
    <w:p w14:paraId="4E24FAED" w14:textId="3A2C4D74" w:rsidR="00164795" w:rsidRPr="00BA5AE4" w:rsidRDefault="0017797F">
      <w:pPr>
        <w:rPr>
          <w:sz w:val="24"/>
          <w:szCs w:val="24"/>
        </w:rPr>
      </w:pPr>
      <w:r w:rsidRPr="00BA5AE4">
        <w:rPr>
          <w:b/>
          <w:bCs/>
          <w:sz w:val="24"/>
          <w:szCs w:val="24"/>
        </w:rPr>
        <w:t>A total of 8 focus groups were conducted. Of these, 50% (4/8) were conducted with adult patients living with either type 1 or type 2 diabetes and 50% (4/8) were conducted with HCPs. Background data are presented in table. In accordance with the implementation strategy and study follow-up time of 12 months, both patients and HCPs had acquired initial experience in using the Diabetes Questionnaire. At the time of the focus group discussions, all HCPs had sent invitations to patients to answer the questionnaire and had discussed the answers with patients more than once. Most of the participating HCPs had undertaken several such conversations with different patients, but the number of conversations differed between the HCPs. As anticipated, the participating patients answered only 1 questionnaire since being invited to participate in this study, because routine clinical visits occur only once or a few times in a year. All patients except 1 (14/15, 93%) were given the opportunity to answer the Diabetes Questionnaire on 1 occasion. All patients who answered the questionnaire followed up the answers with their nurse or physician, some during clinical visits and some by telephone</w:t>
      </w:r>
      <w:r w:rsidRPr="00BA5AE4">
        <w:rPr>
          <w:sz w:val="24"/>
          <w:szCs w:val="24"/>
        </w:rPr>
        <w:t>.</w:t>
      </w:r>
      <w:r w:rsidR="00F73BB5" w:rsidRPr="00BA5AE4">
        <w:rPr>
          <w:sz w:val="24"/>
          <w:szCs w:val="24"/>
        </w:rPr>
        <w:br w:type="page"/>
      </w:r>
    </w:p>
    <w:p w14:paraId="50A41F66" w14:textId="5B8D296F" w:rsidR="00164795" w:rsidRDefault="008B1F88">
      <w:pPr>
        <w:rPr>
          <w:sz w:val="32"/>
          <w:szCs w:val="32"/>
        </w:rPr>
      </w:pPr>
      <w:r>
        <w:rPr>
          <w:noProof/>
          <w:sz w:val="32"/>
          <w:szCs w:val="32"/>
        </w:rPr>
        <w:lastRenderedPageBreak/>
        <w:drawing>
          <wp:inline distT="0" distB="0" distL="0" distR="0" wp14:anchorId="517B79AA" wp14:editId="3128419F">
            <wp:extent cx="5731510" cy="7732395"/>
            <wp:effectExtent l="0" t="0" r="2540" b="1905"/>
            <wp:docPr id="1686185118" name="Picture 1" descr="A diagram of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85118" name="Picture 1" descr="A diagram of diabetes"/>
                    <pic:cNvPicPr/>
                  </pic:nvPicPr>
                  <pic:blipFill>
                    <a:blip r:embed="rId9">
                      <a:extLst>
                        <a:ext uri="{28A0092B-C50C-407E-A947-70E740481C1C}">
                          <a14:useLocalDpi xmlns:a14="http://schemas.microsoft.com/office/drawing/2010/main" val="0"/>
                        </a:ext>
                      </a:extLst>
                    </a:blip>
                    <a:stretch>
                      <a:fillRect/>
                    </a:stretch>
                  </pic:blipFill>
                  <pic:spPr>
                    <a:xfrm>
                      <a:off x="0" y="0"/>
                      <a:ext cx="5731510" cy="7732395"/>
                    </a:xfrm>
                    <a:prstGeom prst="rect">
                      <a:avLst/>
                    </a:prstGeom>
                  </pic:spPr>
                </pic:pic>
              </a:graphicData>
            </a:graphic>
          </wp:inline>
        </w:drawing>
      </w:r>
      <w:r w:rsidR="00164795">
        <w:rPr>
          <w:sz w:val="32"/>
          <w:szCs w:val="32"/>
        </w:rPr>
        <w:br w:type="page"/>
      </w:r>
    </w:p>
    <w:p w14:paraId="5D91B727" w14:textId="77777777" w:rsidR="00F73BB5" w:rsidRPr="006222CF" w:rsidRDefault="00F73BB5">
      <w:pPr>
        <w:rPr>
          <w:sz w:val="32"/>
          <w:szCs w:val="32"/>
        </w:rPr>
      </w:pPr>
    </w:p>
    <w:p w14:paraId="3CD8F5A1" w14:textId="6DF666FE" w:rsidR="00D034E1" w:rsidRPr="00BA5AE4" w:rsidRDefault="00A46D5F" w:rsidP="00D034E1">
      <w:pPr>
        <w:rPr>
          <w:b/>
          <w:bCs/>
          <w:sz w:val="24"/>
          <w:szCs w:val="24"/>
        </w:rPr>
      </w:pPr>
      <w:r w:rsidRPr="00BA5AE4">
        <w:rPr>
          <w:b/>
          <w:bCs/>
          <w:sz w:val="24"/>
          <w:szCs w:val="24"/>
        </w:rPr>
        <w:t>O</w:t>
      </w:r>
      <w:r w:rsidR="00784EAF" w:rsidRPr="00BA5AE4">
        <w:rPr>
          <w:b/>
          <w:bCs/>
          <w:sz w:val="24"/>
          <w:szCs w:val="24"/>
        </w:rPr>
        <w:t>ne major meth</w:t>
      </w:r>
      <w:r w:rsidR="000F3C61" w:rsidRPr="00BA5AE4">
        <w:rPr>
          <w:b/>
          <w:bCs/>
          <w:sz w:val="24"/>
          <w:szCs w:val="24"/>
        </w:rPr>
        <w:t xml:space="preserve">odological issue has not been addressed by </w:t>
      </w:r>
      <w:r w:rsidR="00670EC4" w:rsidRPr="00BA5AE4">
        <w:rPr>
          <w:b/>
          <w:bCs/>
          <w:sz w:val="24"/>
          <w:szCs w:val="24"/>
        </w:rPr>
        <w:t xml:space="preserve">this </w:t>
      </w:r>
      <w:r w:rsidR="00B162AA" w:rsidRPr="00BA5AE4">
        <w:rPr>
          <w:b/>
          <w:bCs/>
          <w:sz w:val="24"/>
          <w:szCs w:val="24"/>
        </w:rPr>
        <w:t>survey. It</w:t>
      </w:r>
      <w:r w:rsidR="000F3C61" w:rsidRPr="00BA5AE4">
        <w:rPr>
          <w:b/>
          <w:bCs/>
          <w:sz w:val="24"/>
          <w:szCs w:val="24"/>
        </w:rPr>
        <w:t xml:space="preserve"> is unclear whether several of the factors examined affect quality of life through objective physical health or through subjective perceptions. For example, </w:t>
      </w:r>
      <w:r w:rsidR="00AB278B" w:rsidRPr="00BA5AE4">
        <w:rPr>
          <w:b/>
          <w:bCs/>
          <w:sz w:val="24"/>
          <w:szCs w:val="24"/>
        </w:rPr>
        <w:t xml:space="preserve">any </w:t>
      </w:r>
      <w:r w:rsidR="00B337F9" w:rsidRPr="00BA5AE4">
        <w:rPr>
          <w:b/>
          <w:bCs/>
          <w:sz w:val="24"/>
          <w:szCs w:val="24"/>
        </w:rPr>
        <w:t>specific aged</w:t>
      </w:r>
      <w:r w:rsidR="00156F4C" w:rsidRPr="00BA5AE4">
        <w:rPr>
          <w:b/>
          <w:bCs/>
          <w:sz w:val="24"/>
          <w:szCs w:val="24"/>
        </w:rPr>
        <w:t xml:space="preserve"> group</w:t>
      </w:r>
      <w:r w:rsidR="00AB278B" w:rsidRPr="00BA5AE4">
        <w:rPr>
          <w:b/>
          <w:bCs/>
          <w:sz w:val="24"/>
          <w:szCs w:val="24"/>
        </w:rPr>
        <w:t xml:space="preserve"> affected by any </w:t>
      </w:r>
      <w:r w:rsidR="00D872E1" w:rsidRPr="00BA5AE4">
        <w:rPr>
          <w:b/>
          <w:bCs/>
          <w:sz w:val="24"/>
          <w:szCs w:val="24"/>
        </w:rPr>
        <w:t xml:space="preserve">certain </w:t>
      </w:r>
      <w:r w:rsidR="00384E21" w:rsidRPr="00BA5AE4">
        <w:rPr>
          <w:b/>
          <w:bCs/>
          <w:sz w:val="24"/>
          <w:szCs w:val="24"/>
        </w:rPr>
        <w:t>complication</w:t>
      </w:r>
      <w:r w:rsidR="00913BDC" w:rsidRPr="00BA5AE4">
        <w:rPr>
          <w:b/>
          <w:bCs/>
          <w:sz w:val="24"/>
          <w:szCs w:val="24"/>
        </w:rPr>
        <w:t xml:space="preserve"> and</w:t>
      </w:r>
      <w:r w:rsidR="00137323" w:rsidRPr="00BA5AE4">
        <w:rPr>
          <w:b/>
          <w:bCs/>
          <w:sz w:val="24"/>
          <w:szCs w:val="24"/>
        </w:rPr>
        <w:t xml:space="preserve"> </w:t>
      </w:r>
      <w:r w:rsidR="000E7959" w:rsidRPr="00BA5AE4">
        <w:rPr>
          <w:b/>
          <w:bCs/>
          <w:sz w:val="24"/>
          <w:szCs w:val="24"/>
        </w:rPr>
        <w:t>moving</w:t>
      </w:r>
      <w:r w:rsidR="00137323" w:rsidRPr="00BA5AE4">
        <w:rPr>
          <w:b/>
          <w:bCs/>
          <w:sz w:val="24"/>
          <w:szCs w:val="24"/>
        </w:rPr>
        <w:t xml:space="preserve"> the capacity of these patients to cope may reverse the valence of this feedback loop from negative to positive</w:t>
      </w:r>
      <w:r w:rsidR="00913BDC" w:rsidRPr="00BA5AE4">
        <w:rPr>
          <w:b/>
          <w:bCs/>
          <w:sz w:val="24"/>
          <w:szCs w:val="24"/>
        </w:rPr>
        <w:t>.</w:t>
      </w:r>
      <w:r w:rsidR="00FC622C" w:rsidRPr="00BA5AE4">
        <w:rPr>
          <w:b/>
          <w:bCs/>
          <w:sz w:val="24"/>
          <w:szCs w:val="24"/>
        </w:rPr>
        <w:t xml:space="preserve"> </w:t>
      </w:r>
    </w:p>
    <w:p w14:paraId="5348A702" w14:textId="7AAFAB34" w:rsidR="00A451AD" w:rsidRPr="006222CF" w:rsidRDefault="00A451AD" w:rsidP="00D034E1">
      <w:pPr>
        <w:rPr>
          <w:b/>
          <w:bCs/>
          <w:sz w:val="24"/>
          <w:szCs w:val="24"/>
        </w:rPr>
      </w:pPr>
      <w:r w:rsidRPr="006222CF">
        <w:rPr>
          <w:rFonts w:ascii="Times New Roman" w:eastAsia="Times New Roman" w:hAnsi="Times New Roman" w:cs="Times New Roman"/>
          <w:b/>
          <w:bCs/>
          <w:kern w:val="0"/>
          <w:sz w:val="24"/>
          <w:szCs w:val="24"/>
          <w:lang w:eastAsia="en-AU"/>
          <w14:ligatures w14:val="none"/>
        </w:rPr>
        <w:t>Physical health</w:t>
      </w:r>
      <w:r w:rsidR="00D034E1" w:rsidRPr="006222CF">
        <w:rPr>
          <w:rFonts w:ascii="Times New Roman" w:eastAsia="Times New Roman" w:hAnsi="Times New Roman" w:cs="Times New Roman"/>
          <w:b/>
          <w:bCs/>
          <w:kern w:val="0"/>
          <w:sz w:val="24"/>
          <w:szCs w:val="24"/>
          <w:lang w:eastAsia="en-AU"/>
          <w14:ligatures w14:val="none"/>
        </w:rPr>
        <w:t xml:space="preserve"> of</w:t>
      </w:r>
      <w:r w:rsidR="00810C80" w:rsidRPr="006222CF">
        <w:rPr>
          <w:rFonts w:ascii="Times New Roman" w:eastAsia="Times New Roman" w:hAnsi="Times New Roman" w:cs="Times New Roman"/>
          <w:b/>
          <w:bCs/>
          <w:kern w:val="0"/>
          <w:sz w:val="24"/>
          <w:szCs w:val="24"/>
          <w:lang w:eastAsia="en-AU"/>
          <w14:ligatures w14:val="none"/>
        </w:rPr>
        <w:t xml:space="preserve"> diabetes</w:t>
      </w:r>
      <w:r w:rsidR="00D44AE0" w:rsidRPr="006222CF">
        <w:rPr>
          <w:rFonts w:ascii="Times New Roman" w:eastAsia="Times New Roman" w:hAnsi="Times New Roman" w:cs="Times New Roman"/>
          <w:b/>
          <w:bCs/>
          <w:kern w:val="0"/>
          <w:sz w:val="24"/>
          <w:szCs w:val="24"/>
          <w:lang w:eastAsia="en-AU"/>
          <w14:ligatures w14:val="none"/>
        </w:rPr>
        <w:t xml:space="preserve"> may energy and fatigue</w:t>
      </w:r>
      <w:r w:rsidR="00704D2F" w:rsidRPr="006222CF">
        <w:rPr>
          <w:rFonts w:ascii="Times New Roman" w:eastAsia="Times New Roman" w:hAnsi="Times New Roman" w:cs="Times New Roman"/>
          <w:b/>
          <w:bCs/>
          <w:kern w:val="0"/>
          <w:sz w:val="24"/>
          <w:szCs w:val="24"/>
          <w:lang w:eastAsia="en-AU"/>
          <w14:ligatures w14:val="none"/>
        </w:rPr>
        <w:t xml:space="preserve">, impact of diabetes on feeling of </w:t>
      </w:r>
      <w:r w:rsidR="00367E10" w:rsidRPr="006222CF">
        <w:rPr>
          <w:rFonts w:ascii="Times New Roman" w:eastAsia="Times New Roman" w:hAnsi="Times New Roman" w:cs="Times New Roman"/>
          <w:b/>
          <w:bCs/>
          <w:kern w:val="0"/>
          <w:sz w:val="24"/>
          <w:szCs w:val="24"/>
          <w:lang w:eastAsia="en-AU"/>
          <w14:ligatures w14:val="none"/>
        </w:rPr>
        <w:t>full of energy or feeling tired</w:t>
      </w:r>
      <w:r w:rsidR="004F2DE9" w:rsidRPr="006222CF">
        <w:rPr>
          <w:rFonts w:ascii="Times New Roman" w:eastAsia="Times New Roman" w:hAnsi="Times New Roman" w:cs="Times New Roman"/>
          <w:b/>
          <w:bCs/>
          <w:kern w:val="0"/>
          <w:sz w:val="24"/>
          <w:szCs w:val="24"/>
          <w:lang w:eastAsia="en-AU"/>
          <w14:ligatures w14:val="none"/>
        </w:rPr>
        <w:t xml:space="preserve">. Physical </w:t>
      </w:r>
      <w:r w:rsidR="00E03EC8" w:rsidRPr="006222CF">
        <w:rPr>
          <w:rFonts w:ascii="Times New Roman" w:eastAsia="Times New Roman" w:hAnsi="Times New Roman" w:cs="Times New Roman"/>
          <w:b/>
          <w:bCs/>
          <w:kern w:val="0"/>
          <w:sz w:val="24"/>
          <w:szCs w:val="24"/>
          <w:lang w:eastAsia="en-AU"/>
          <w14:ligatures w14:val="none"/>
        </w:rPr>
        <w:t>strength</w:t>
      </w:r>
      <w:r w:rsidR="00BA701D" w:rsidRPr="006222CF">
        <w:rPr>
          <w:rFonts w:ascii="Times New Roman" w:eastAsia="Times New Roman" w:hAnsi="Times New Roman" w:cs="Times New Roman"/>
          <w:b/>
          <w:bCs/>
          <w:kern w:val="0"/>
          <w:sz w:val="24"/>
          <w:szCs w:val="24"/>
          <w:lang w:eastAsia="en-AU"/>
          <w14:ligatures w14:val="none"/>
        </w:rPr>
        <w:t xml:space="preserve"> </w:t>
      </w:r>
      <w:r w:rsidR="003B2862" w:rsidRPr="006222CF">
        <w:rPr>
          <w:rFonts w:ascii="Times New Roman" w:eastAsia="Times New Roman" w:hAnsi="Times New Roman" w:cs="Times New Roman"/>
          <w:b/>
          <w:bCs/>
          <w:kern w:val="0"/>
          <w:sz w:val="24"/>
          <w:szCs w:val="24"/>
          <w:lang w:eastAsia="en-AU"/>
          <w14:ligatures w14:val="none"/>
        </w:rPr>
        <w:t>impacts</w:t>
      </w:r>
      <w:r w:rsidR="00BA701D" w:rsidRPr="006222CF">
        <w:rPr>
          <w:rFonts w:ascii="Times New Roman" w:eastAsia="Times New Roman" w:hAnsi="Times New Roman" w:cs="Times New Roman"/>
          <w:b/>
          <w:bCs/>
          <w:kern w:val="0"/>
          <w:sz w:val="24"/>
          <w:szCs w:val="24"/>
          <w:lang w:eastAsia="en-AU"/>
          <w14:ligatures w14:val="none"/>
        </w:rPr>
        <w:t xml:space="preserve"> t</w:t>
      </w:r>
      <w:r w:rsidR="00947E3D" w:rsidRPr="006222CF">
        <w:rPr>
          <w:rFonts w:ascii="Times New Roman" w:eastAsia="Times New Roman" w:hAnsi="Times New Roman" w:cs="Times New Roman"/>
          <w:b/>
          <w:bCs/>
          <w:kern w:val="0"/>
          <w:sz w:val="24"/>
          <w:szCs w:val="24"/>
          <w:lang w:eastAsia="en-AU"/>
          <w14:ligatures w14:val="none"/>
        </w:rPr>
        <w:t xml:space="preserve">he ability to sustain prolonged physical </w:t>
      </w:r>
      <w:r w:rsidR="00255A3C" w:rsidRPr="006222CF">
        <w:rPr>
          <w:rFonts w:ascii="Times New Roman" w:eastAsia="Times New Roman" w:hAnsi="Times New Roman" w:cs="Times New Roman"/>
          <w:b/>
          <w:bCs/>
          <w:kern w:val="0"/>
          <w:sz w:val="24"/>
          <w:szCs w:val="24"/>
          <w:lang w:eastAsia="en-AU"/>
          <w14:ligatures w14:val="none"/>
        </w:rPr>
        <w:t>or mental effort and pain</w:t>
      </w:r>
      <w:r w:rsidR="0058572C" w:rsidRPr="006222CF">
        <w:rPr>
          <w:rFonts w:ascii="Times New Roman" w:eastAsia="Times New Roman" w:hAnsi="Times New Roman" w:cs="Times New Roman"/>
          <w:b/>
          <w:bCs/>
          <w:kern w:val="0"/>
          <w:sz w:val="24"/>
          <w:szCs w:val="24"/>
          <w:lang w:eastAsia="en-AU"/>
          <w14:ligatures w14:val="none"/>
        </w:rPr>
        <w:t xml:space="preserve"> and effect the quality of </w:t>
      </w:r>
      <w:r w:rsidR="003B2862" w:rsidRPr="006222CF">
        <w:rPr>
          <w:rFonts w:ascii="Times New Roman" w:eastAsia="Times New Roman" w:hAnsi="Times New Roman" w:cs="Times New Roman"/>
          <w:b/>
          <w:bCs/>
          <w:kern w:val="0"/>
          <w:sz w:val="24"/>
          <w:szCs w:val="24"/>
          <w:lang w:eastAsia="en-AU"/>
          <w14:ligatures w14:val="none"/>
        </w:rPr>
        <w:t xml:space="preserve">sleep </w:t>
      </w:r>
      <w:r w:rsidR="00E9460E" w:rsidRPr="006222CF">
        <w:rPr>
          <w:rFonts w:ascii="Times New Roman" w:eastAsia="Times New Roman" w:hAnsi="Times New Roman" w:cs="Times New Roman"/>
          <w:b/>
          <w:bCs/>
          <w:kern w:val="0"/>
          <w:sz w:val="24"/>
          <w:szCs w:val="24"/>
          <w:lang w:eastAsia="en-AU"/>
          <w14:ligatures w14:val="none"/>
        </w:rPr>
        <w:t>which</w:t>
      </w:r>
      <w:r w:rsidR="00524A5F" w:rsidRPr="006222CF">
        <w:rPr>
          <w:rFonts w:ascii="Times New Roman" w:eastAsia="Times New Roman" w:hAnsi="Times New Roman" w:cs="Times New Roman"/>
          <w:b/>
          <w:bCs/>
          <w:kern w:val="0"/>
          <w:sz w:val="24"/>
          <w:szCs w:val="24"/>
          <w:lang w:eastAsia="en-AU"/>
          <w14:ligatures w14:val="none"/>
        </w:rPr>
        <w:t xml:space="preserve"> leads to</w:t>
      </w:r>
      <w:r w:rsidR="003B2862" w:rsidRPr="006222CF">
        <w:rPr>
          <w:rFonts w:ascii="Times New Roman" w:eastAsia="Times New Roman" w:hAnsi="Times New Roman" w:cs="Times New Roman"/>
          <w:b/>
          <w:bCs/>
          <w:kern w:val="0"/>
          <w:sz w:val="24"/>
          <w:szCs w:val="24"/>
          <w:lang w:eastAsia="en-AU"/>
          <w14:ligatures w14:val="none"/>
        </w:rPr>
        <w:t xml:space="preserve"> feelings of mental distress</w:t>
      </w:r>
      <w:r w:rsidR="00F747A4" w:rsidRPr="006222CF">
        <w:rPr>
          <w:rFonts w:ascii="Times New Roman" w:eastAsia="Times New Roman" w:hAnsi="Times New Roman" w:cs="Times New Roman"/>
          <w:b/>
          <w:bCs/>
          <w:kern w:val="0"/>
          <w:sz w:val="24"/>
          <w:szCs w:val="24"/>
          <w:lang w:eastAsia="en-AU"/>
          <w14:ligatures w14:val="none"/>
        </w:rPr>
        <w:t xml:space="preserve"> which impact on mood states</w:t>
      </w:r>
      <w:r w:rsidR="00A463EB" w:rsidRPr="006222CF">
        <w:rPr>
          <w:rFonts w:ascii="Times New Roman" w:eastAsia="Times New Roman" w:hAnsi="Times New Roman" w:cs="Times New Roman"/>
          <w:b/>
          <w:bCs/>
          <w:kern w:val="0"/>
          <w:sz w:val="24"/>
          <w:szCs w:val="24"/>
          <w:lang w:eastAsia="en-AU"/>
          <w14:ligatures w14:val="none"/>
        </w:rPr>
        <w:t xml:space="preserve"> and attitudes sometimes emotional res</w:t>
      </w:r>
      <w:r w:rsidR="00E163A0" w:rsidRPr="006222CF">
        <w:rPr>
          <w:rFonts w:ascii="Times New Roman" w:eastAsia="Times New Roman" w:hAnsi="Times New Roman" w:cs="Times New Roman"/>
          <w:b/>
          <w:bCs/>
          <w:kern w:val="0"/>
          <w:sz w:val="24"/>
          <w:szCs w:val="24"/>
          <w:lang w:eastAsia="en-AU"/>
          <w14:ligatures w14:val="none"/>
        </w:rPr>
        <w:t>ponse to sickness, capacity to react to diabetes</w:t>
      </w:r>
      <w:r w:rsidR="00E9460E" w:rsidRPr="006222CF">
        <w:rPr>
          <w:rFonts w:ascii="Times New Roman" w:eastAsia="Times New Roman" w:hAnsi="Times New Roman" w:cs="Times New Roman"/>
          <w:b/>
          <w:bCs/>
          <w:kern w:val="0"/>
          <w:sz w:val="24"/>
          <w:szCs w:val="24"/>
          <w:lang w:eastAsia="en-AU"/>
          <w14:ligatures w14:val="none"/>
        </w:rPr>
        <w:t xml:space="preserve"> related negative or positive.</w:t>
      </w:r>
      <w:r w:rsidR="00524A5F" w:rsidRPr="006222CF">
        <w:rPr>
          <w:rFonts w:ascii="Times New Roman" w:eastAsia="Times New Roman" w:hAnsi="Times New Roman" w:cs="Times New Roman"/>
          <w:b/>
          <w:bCs/>
          <w:kern w:val="0"/>
          <w:sz w:val="24"/>
          <w:szCs w:val="24"/>
          <w:lang w:eastAsia="en-AU"/>
          <w14:ligatures w14:val="none"/>
        </w:rPr>
        <w:t xml:space="preserve"> Social</w:t>
      </w:r>
      <w:r w:rsidR="007F7C1D" w:rsidRPr="006222CF">
        <w:rPr>
          <w:rFonts w:ascii="Times New Roman" w:eastAsia="Times New Roman" w:hAnsi="Times New Roman" w:cs="Times New Roman"/>
          <w:b/>
          <w:bCs/>
          <w:kern w:val="0"/>
          <w:sz w:val="24"/>
          <w:szCs w:val="24"/>
          <w:lang w:eastAsia="en-AU"/>
          <w14:ligatures w14:val="none"/>
        </w:rPr>
        <w:t xml:space="preserve"> health and life beliefs </w:t>
      </w:r>
      <w:r w:rsidR="00DE0E3C" w:rsidRPr="006222CF">
        <w:rPr>
          <w:rFonts w:ascii="Times New Roman" w:eastAsia="Times New Roman" w:hAnsi="Times New Roman" w:cs="Times New Roman"/>
          <w:b/>
          <w:bCs/>
          <w:kern w:val="0"/>
          <w:sz w:val="24"/>
          <w:szCs w:val="24"/>
          <w:lang w:eastAsia="en-AU"/>
          <w14:ligatures w14:val="none"/>
        </w:rPr>
        <w:t xml:space="preserve">impact of </w:t>
      </w:r>
      <w:r w:rsidR="00B511CF" w:rsidRPr="006222CF">
        <w:rPr>
          <w:rFonts w:ascii="Times New Roman" w:eastAsia="Times New Roman" w:hAnsi="Times New Roman" w:cs="Times New Roman"/>
          <w:b/>
          <w:bCs/>
          <w:kern w:val="0"/>
          <w:sz w:val="24"/>
          <w:szCs w:val="24"/>
          <w:lang w:eastAsia="en-AU"/>
          <w14:ligatures w14:val="none"/>
        </w:rPr>
        <w:t>diabetes on existing relationship with family and close fri</w:t>
      </w:r>
      <w:r w:rsidR="00641607" w:rsidRPr="006222CF">
        <w:rPr>
          <w:rFonts w:ascii="Times New Roman" w:eastAsia="Times New Roman" w:hAnsi="Times New Roman" w:cs="Times New Roman"/>
          <w:b/>
          <w:bCs/>
          <w:kern w:val="0"/>
          <w:sz w:val="24"/>
          <w:szCs w:val="24"/>
          <w:lang w:eastAsia="en-AU"/>
          <w14:ligatures w14:val="none"/>
        </w:rPr>
        <w:t>ends even impact on sexual life</w:t>
      </w:r>
      <w:r w:rsidR="00FC1905" w:rsidRPr="006222CF">
        <w:rPr>
          <w:rFonts w:ascii="Times New Roman" w:eastAsia="Times New Roman" w:hAnsi="Times New Roman" w:cs="Times New Roman"/>
          <w:b/>
          <w:bCs/>
          <w:kern w:val="0"/>
          <w:sz w:val="24"/>
          <w:szCs w:val="24"/>
          <w:lang w:eastAsia="en-AU"/>
          <w14:ligatures w14:val="none"/>
        </w:rPr>
        <w:t xml:space="preserve">. Diabetes </w:t>
      </w:r>
      <w:r w:rsidR="00A66E36" w:rsidRPr="006222CF">
        <w:rPr>
          <w:rFonts w:ascii="Times New Roman" w:eastAsia="Times New Roman" w:hAnsi="Times New Roman" w:cs="Times New Roman"/>
          <w:b/>
          <w:bCs/>
          <w:kern w:val="0"/>
          <w:sz w:val="24"/>
          <w:szCs w:val="24"/>
          <w:lang w:eastAsia="en-AU"/>
          <w14:ligatures w14:val="none"/>
        </w:rPr>
        <w:t>impact on work, duties, and daily routines</w:t>
      </w:r>
      <w:r w:rsidR="004E4A67" w:rsidRPr="006222CF">
        <w:rPr>
          <w:rFonts w:ascii="Times New Roman" w:eastAsia="Times New Roman" w:hAnsi="Times New Roman" w:cs="Times New Roman"/>
          <w:b/>
          <w:bCs/>
          <w:kern w:val="0"/>
          <w:sz w:val="24"/>
          <w:szCs w:val="24"/>
          <w:lang w:eastAsia="en-AU"/>
          <w14:ligatures w14:val="none"/>
        </w:rPr>
        <w:t xml:space="preserve">. </w:t>
      </w:r>
      <w:r w:rsidR="00500AB1" w:rsidRPr="006222CF">
        <w:rPr>
          <w:rFonts w:ascii="Times New Roman" w:eastAsia="Times New Roman" w:hAnsi="Times New Roman" w:cs="Times New Roman"/>
          <w:b/>
          <w:bCs/>
          <w:kern w:val="0"/>
          <w:sz w:val="24"/>
          <w:szCs w:val="24"/>
          <w:lang w:eastAsia="en-AU"/>
          <w14:ligatures w14:val="none"/>
        </w:rPr>
        <w:t xml:space="preserve">In diabetes patients some time </w:t>
      </w:r>
      <w:r w:rsidR="00FD1F73" w:rsidRPr="006222CF">
        <w:rPr>
          <w:rFonts w:ascii="Times New Roman" w:eastAsia="Times New Roman" w:hAnsi="Times New Roman" w:cs="Times New Roman"/>
          <w:b/>
          <w:bCs/>
          <w:kern w:val="0"/>
          <w:sz w:val="24"/>
          <w:szCs w:val="24"/>
          <w:lang w:eastAsia="en-AU"/>
          <w14:ligatures w14:val="none"/>
        </w:rPr>
        <w:t>social environment, financial situa</w:t>
      </w:r>
      <w:r w:rsidR="00EB5B9B" w:rsidRPr="006222CF">
        <w:rPr>
          <w:rFonts w:ascii="Times New Roman" w:eastAsia="Times New Roman" w:hAnsi="Times New Roman" w:cs="Times New Roman"/>
          <w:b/>
          <w:bCs/>
          <w:kern w:val="0"/>
          <w:sz w:val="24"/>
          <w:szCs w:val="24"/>
          <w:lang w:eastAsia="en-AU"/>
          <w14:ligatures w14:val="none"/>
        </w:rPr>
        <w:t xml:space="preserve">tion and on </w:t>
      </w:r>
      <w:r w:rsidR="001235F4" w:rsidRPr="006222CF">
        <w:rPr>
          <w:rFonts w:ascii="Times New Roman" w:eastAsia="Times New Roman" w:hAnsi="Times New Roman" w:cs="Times New Roman"/>
          <w:b/>
          <w:bCs/>
          <w:kern w:val="0"/>
          <w:sz w:val="24"/>
          <w:szCs w:val="24"/>
          <w:lang w:eastAsia="en-AU"/>
          <w14:ligatures w14:val="none"/>
        </w:rPr>
        <w:t>out-of-pocket</w:t>
      </w:r>
      <w:r w:rsidR="00EB5B9B" w:rsidRPr="006222CF">
        <w:rPr>
          <w:rFonts w:ascii="Times New Roman" w:eastAsia="Times New Roman" w:hAnsi="Times New Roman" w:cs="Times New Roman"/>
          <w:b/>
          <w:bCs/>
          <w:kern w:val="0"/>
          <w:sz w:val="24"/>
          <w:szCs w:val="24"/>
          <w:lang w:eastAsia="en-AU"/>
          <w14:ligatures w14:val="none"/>
        </w:rPr>
        <w:t xml:space="preserve"> expense due to </w:t>
      </w:r>
      <w:r w:rsidR="005D02FF" w:rsidRPr="006222CF">
        <w:rPr>
          <w:rFonts w:ascii="Times New Roman" w:eastAsia="Times New Roman" w:hAnsi="Times New Roman" w:cs="Times New Roman"/>
          <w:b/>
          <w:bCs/>
          <w:kern w:val="0"/>
          <w:sz w:val="24"/>
          <w:szCs w:val="24"/>
          <w:lang w:eastAsia="en-AU"/>
          <w14:ligatures w14:val="none"/>
        </w:rPr>
        <w:t>excessive cost</w:t>
      </w:r>
      <w:r w:rsidR="00EB5B9B" w:rsidRPr="006222CF">
        <w:rPr>
          <w:rFonts w:ascii="Times New Roman" w:eastAsia="Times New Roman" w:hAnsi="Times New Roman" w:cs="Times New Roman"/>
          <w:b/>
          <w:bCs/>
          <w:kern w:val="0"/>
          <w:sz w:val="24"/>
          <w:szCs w:val="24"/>
          <w:lang w:eastAsia="en-AU"/>
          <w14:ligatures w14:val="none"/>
        </w:rPr>
        <w:t xml:space="preserve"> of medicine which </w:t>
      </w:r>
      <w:r w:rsidR="001235F4" w:rsidRPr="006222CF">
        <w:rPr>
          <w:rFonts w:ascii="Times New Roman" w:eastAsia="Times New Roman" w:hAnsi="Times New Roman" w:cs="Times New Roman"/>
          <w:b/>
          <w:bCs/>
          <w:kern w:val="0"/>
          <w:sz w:val="24"/>
          <w:szCs w:val="24"/>
          <w:lang w:eastAsia="en-AU"/>
          <w14:ligatures w14:val="none"/>
        </w:rPr>
        <w:t>may cause of mental stress.</w:t>
      </w:r>
      <w:r w:rsidR="00A26856" w:rsidRPr="006222CF">
        <w:rPr>
          <w:b/>
          <w:bCs/>
          <w:sz w:val="24"/>
          <w:szCs w:val="24"/>
        </w:rPr>
        <w:t xml:space="preserve"> Some psychosocial factors, including health-related beliefs, social support, coping style and personality type, may powerfully affect quality of life, either directly or via their capacity to buffer the negative effects of diabetes or its management. In fact, </w:t>
      </w:r>
      <w:r w:rsidR="00C048C6" w:rsidRPr="006222CF">
        <w:rPr>
          <w:b/>
          <w:bCs/>
          <w:sz w:val="24"/>
          <w:szCs w:val="24"/>
        </w:rPr>
        <w:t>these factors</w:t>
      </w:r>
      <w:r w:rsidR="00A26856" w:rsidRPr="006222CF">
        <w:rPr>
          <w:b/>
          <w:bCs/>
          <w:sz w:val="24"/>
          <w:szCs w:val="24"/>
        </w:rPr>
        <w:t xml:space="preserve"> may predict quality of life more powerfully than important disease-related variables such as complicatio</w:t>
      </w:r>
      <w:r w:rsidR="00C048C6" w:rsidRPr="006222CF">
        <w:rPr>
          <w:b/>
          <w:bCs/>
          <w:sz w:val="24"/>
          <w:szCs w:val="24"/>
        </w:rPr>
        <w:t>ns.</w:t>
      </w:r>
      <w:r w:rsidR="0060016F" w:rsidRPr="006222CF">
        <w:rPr>
          <w:b/>
          <w:bCs/>
          <w:sz w:val="24"/>
          <w:szCs w:val="24"/>
        </w:rPr>
        <w:t xml:space="preserve"> Future research should control for or explicitly assess the effects of multiple factors and not simply ignore them or treat them as an undesirable source of variance. </w:t>
      </w:r>
    </w:p>
    <w:p w14:paraId="5FC0AE82" w14:textId="175BFD8E" w:rsidR="00A46D5F" w:rsidRPr="006222CF" w:rsidRDefault="00EE4282" w:rsidP="00D034E1">
      <w:pPr>
        <w:rPr>
          <w:b/>
          <w:bCs/>
          <w:sz w:val="24"/>
          <w:szCs w:val="24"/>
        </w:rPr>
      </w:pPr>
      <w:r w:rsidRPr="006222CF">
        <w:rPr>
          <w:b/>
          <w:bCs/>
          <w:sz w:val="24"/>
          <w:szCs w:val="24"/>
        </w:rPr>
        <w:t>I</w:t>
      </w:r>
      <w:r w:rsidR="0005513A" w:rsidRPr="006222CF">
        <w:rPr>
          <w:b/>
          <w:bCs/>
          <w:sz w:val="24"/>
          <w:szCs w:val="24"/>
        </w:rPr>
        <w:t xml:space="preserve">n conclusion, </w:t>
      </w:r>
      <w:r w:rsidR="00BE50C7" w:rsidRPr="00BE50C7">
        <w:rPr>
          <w:b/>
          <w:bCs/>
          <w:sz w:val="24"/>
          <w:szCs w:val="24"/>
        </w:rPr>
        <w:t xml:space="preserve">Diabetes is a chronic, metabolic disease characterized by elevated levels of blood glucose (or blood sugar), which leads over time to serious damage to the heart, blood vessels, eyes, </w:t>
      </w:r>
      <w:r w:rsidR="00BE50C7" w:rsidRPr="00BE50C7">
        <w:rPr>
          <w:b/>
          <w:bCs/>
          <w:sz w:val="24"/>
          <w:szCs w:val="24"/>
        </w:rPr>
        <w:t>kidneys,</w:t>
      </w:r>
      <w:r w:rsidR="00BE50C7" w:rsidRPr="00BE50C7">
        <w:rPr>
          <w:b/>
          <w:bCs/>
          <w:sz w:val="24"/>
          <w:szCs w:val="24"/>
        </w:rPr>
        <w:t xml:space="preserve"> and </w:t>
      </w:r>
      <w:r w:rsidR="00BE50C7" w:rsidRPr="00BE50C7">
        <w:rPr>
          <w:b/>
          <w:bCs/>
          <w:sz w:val="24"/>
          <w:szCs w:val="24"/>
        </w:rPr>
        <w:t>nerves.</w:t>
      </w:r>
      <w:r w:rsidR="00BE50C7" w:rsidRPr="006222CF">
        <w:rPr>
          <w:b/>
          <w:bCs/>
          <w:sz w:val="24"/>
          <w:szCs w:val="24"/>
        </w:rPr>
        <w:t xml:space="preserve"> Quality</w:t>
      </w:r>
      <w:r w:rsidR="0005513A" w:rsidRPr="006222CF">
        <w:rPr>
          <w:b/>
          <w:bCs/>
          <w:sz w:val="24"/>
          <w:szCs w:val="24"/>
        </w:rPr>
        <w:t xml:space="preserve"> of life </w:t>
      </w:r>
      <w:r w:rsidR="00D55C24" w:rsidRPr="006222CF">
        <w:rPr>
          <w:b/>
          <w:bCs/>
          <w:sz w:val="24"/>
          <w:szCs w:val="24"/>
        </w:rPr>
        <w:t>plays</w:t>
      </w:r>
      <w:r w:rsidR="0005513A" w:rsidRPr="006222CF">
        <w:rPr>
          <w:b/>
          <w:bCs/>
          <w:sz w:val="24"/>
          <w:szCs w:val="24"/>
        </w:rPr>
        <w:t xml:space="preserve"> major role in diabetes patients. </w:t>
      </w:r>
      <w:r w:rsidR="00D55C24" w:rsidRPr="006222CF">
        <w:rPr>
          <w:b/>
          <w:bCs/>
          <w:sz w:val="24"/>
          <w:szCs w:val="24"/>
        </w:rPr>
        <w:t xml:space="preserve">There are many complications </w:t>
      </w:r>
      <w:r w:rsidR="006E67A8" w:rsidRPr="006222CF">
        <w:rPr>
          <w:b/>
          <w:bCs/>
          <w:sz w:val="24"/>
          <w:szCs w:val="24"/>
        </w:rPr>
        <w:t>like physical, mental and health problems</w:t>
      </w:r>
      <w:r w:rsidR="008A3907" w:rsidRPr="006222CF">
        <w:rPr>
          <w:b/>
          <w:bCs/>
          <w:sz w:val="24"/>
          <w:szCs w:val="24"/>
        </w:rPr>
        <w:t xml:space="preserve"> but, it can be </w:t>
      </w:r>
      <w:r w:rsidR="00286FF2" w:rsidRPr="006222CF">
        <w:rPr>
          <w:b/>
          <w:bCs/>
          <w:sz w:val="24"/>
          <w:szCs w:val="24"/>
        </w:rPr>
        <w:t>managed</w:t>
      </w:r>
      <w:r w:rsidR="008A3907" w:rsidRPr="006222CF">
        <w:rPr>
          <w:b/>
          <w:bCs/>
          <w:sz w:val="24"/>
          <w:szCs w:val="24"/>
        </w:rPr>
        <w:t xml:space="preserve"> by mak</w:t>
      </w:r>
      <w:r w:rsidR="00420E78" w:rsidRPr="006222CF">
        <w:rPr>
          <w:b/>
          <w:bCs/>
          <w:sz w:val="24"/>
          <w:szCs w:val="24"/>
        </w:rPr>
        <w:t xml:space="preserve">ing </w:t>
      </w:r>
      <w:r w:rsidR="008A3907" w:rsidRPr="006222CF">
        <w:rPr>
          <w:b/>
          <w:bCs/>
          <w:sz w:val="24"/>
          <w:szCs w:val="24"/>
        </w:rPr>
        <w:t xml:space="preserve">and eat healthy food, </w:t>
      </w:r>
      <w:r w:rsidR="00420E78" w:rsidRPr="006222CF">
        <w:rPr>
          <w:b/>
          <w:bCs/>
          <w:sz w:val="24"/>
          <w:szCs w:val="24"/>
        </w:rPr>
        <w:t>be active</w:t>
      </w:r>
      <w:r w:rsidR="007B5415" w:rsidRPr="006222CF">
        <w:rPr>
          <w:b/>
          <w:bCs/>
          <w:sz w:val="24"/>
          <w:szCs w:val="24"/>
        </w:rPr>
        <w:t xml:space="preserve"> most day, test blood sugar level often, take </w:t>
      </w:r>
      <w:r w:rsidR="00051B7D" w:rsidRPr="006222CF">
        <w:rPr>
          <w:b/>
          <w:bCs/>
          <w:sz w:val="24"/>
          <w:szCs w:val="24"/>
        </w:rPr>
        <w:t xml:space="preserve">medicines as prescribed even if feel </w:t>
      </w:r>
      <w:r w:rsidR="00B86421" w:rsidRPr="006222CF">
        <w:rPr>
          <w:b/>
          <w:bCs/>
          <w:sz w:val="24"/>
          <w:szCs w:val="24"/>
        </w:rPr>
        <w:t>good.</w:t>
      </w:r>
      <w:r w:rsidR="00A41FD6">
        <w:rPr>
          <w:b/>
          <w:bCs/>
          <w:sz w:val="24"/>
          <w:szCs w:val="24"/>
        </w:rPr>
        <w:t xml:space="preserve"> There </w:t>
      </w:r>
      <w:r w:rsidR="00E52E45">
        <w:rPr>
          <w:b/>
          <w:bCs/>
          <w:sz w:val="24"/>
          <w:szCs w:val="24"/>
        </w:rPr>
        <w:t xml:space="preserve">are many </w:t>
      </w:r>
      <w:r w:rsidR="00A41FD6">
        <w:rPr>
          <w:b/>
          <w:bCs/>
          <w:sz w:val="24"/>
          <w:szCs w:val="24"/>
        </w:rPr>
        <w:t>basic</w:t>
      </w:r>
      <w:r w:rsidR="00C448E9">
        <w:rPr>
          <w:b/>
          <w:bCs/>
          <w:sz w:val="24"/>
          <w:szCs w:val="24"/>
        </w:rPr>
        <w:t xml:space="preserve"> </w:t>
      </w:r>
      <w:proofErr w:type="gramStart"/>
      <w:r w:rsidR="00DC373D">
        <w:rPr>
          <w:b/>
          <w:bCs/>
          <w:sz w:val="24"/>
          <w:szCs w:val="24"/>
        </w:rPr>
        <w:t>care</w:t>
      </w:r>
      <w:proofErr w:type="gramEnd"/>
      <w:r w:rsidR="00DC373D">
        <w:rPr>
          <w:b/>
          <w:bCs/>
          <w:sz w:val="24"/>
          <w:szCs w:val="24"/>
        </w:rPr>
        <w:t xml:space="preserve"> for diabetes </w:t>
      </w:r>
      <w:r w:rsidR="004D2F7D">
        <w:rPr>
          <w:b/>
          <w:bCs/>
          <w:sz w:val="24"/>
          <w:szCs w:val="24"/>
        </w:rPr>
        <w:t xml:space="preserve">like, make and eat healthy food, be active most day, </w:t>
      </w:r>
      <w:r w:rsidR="00F14D5A">
        <w:rPr>
          <w:b/>
          <w:bCs/>
          <w:sz w:val="24"/>
          <w:szCs w:val="24"/>
        </w:rPr>
        <w:t xml:space="preserve">test blood sugar, cope with the emotional side of </w:t>
      </w:r>
      <w:r w:rsidR="00533CA0">
        <w:rPr>
          <w:b/>
          <w:bCs/>
          <w:sz w:val="24"/>
          <w:szCs w:val="24"/>
        </w:rPr>
        <w:t>diabetes, learn ways to manage stress,</w:t>
      </w:r>
      <w:r w:rsidR="00FF13B8">
        <w:rPr>
          <w:b/>
          <w:bCs/>
          <w:sz w:val="24"/>
          <w:szCs w:val="24"/>
        </w:rPr>
        <w:t xml:space="preserve"> and go to checkup.</w:t>
      </w:r>
      <w:r w:rsidR="00EB09D2">
        <w:rPr>
          <w:b/>
          <w:bCs/>
          <w:sz w:val="24"/>
          <w:szCs w:val="24"/>
        </w:rPr>
        <w:t xml:space="preserve"> </w:t>
      </w:r>
      <w:r w:rsidR="005203C2" w:rsidRPr="006222CF">
        <w:rPr>
          <w:b/>
          <w:bCs/>
          <w:sz w:val="24"/>
          <w:szCs w:val="24"/>
        </w:rPr>
        <w:t xml:space="preserve"> </w:t>
      </w:r>
      <w:r w:rsidR="00286FF2" w:rsidRPr="006222CF">
        <w:rPr>
          <w:b/>
          <w:bCs/>
          <w:sz w:val="24"/>
          <w:szCs w:val="24"/>
        </w:rPr>
        <w:t xml:space="preserve">Diabetes can be </w:t>
      </w:r>
      <w:r w:rsidR="00081380" w:rsidRPr="006222CF">
        <w:rPr>
          <w:b/>
          <w:bCs/>
          <w:sz w:val="24"/>
          <w:szCs w:val="24"/>
        </w:rPr>
        <w:t>managed</w:t>
      </w:r>
      <w:r w:rsidR="00286FF2" w:rsidRPr="006222CF">
        <w:rPr>
          <w:b/>
          <w:bCs/>
          <w:sz w:val="24"/>
          <w:szCs w:val="24"/>
        </w:rPr>
        <w:t xml:space="preserve"> by </w:t>
      </w:r>
      <w:r w:rsidR="00CA5D98" w:rsidRPr="006222CF">
        <w:rPr>
          <w:b/>
          <w:bCs/>
          <w:sz w:val="24"/>
          <w:szCs w:val="24"/>
        </w:rPr>
        <w:t xml:space="preserve">good care and reduce chances of getting other </w:t>
      </w:r>
      <w:r w:rsidR="00614439" w:rsidRPr="006222CF">
        <w:rPr>
          <w:b/>
          <w:bCs/>
          <w:sz w:val="24"/>
          <w:szCs w:val="24"/>
        </w:rPr>
        <w:t xml:space="preserve">chronic </w:t>
      </w:r>
      <w:r w:rsidR="00CA5D98" w:rsidRPr="006222CF">
        <w:rPr>
          <w:b/>
          <w:bCs/>
          <w:sz w:val="24"/>
          <w:szCs w:val="24"/>
        </w:rPr>
        <w:t xml:space="preserve">diseases </w:t>
      </w:r>
      <w:r w:rsidR="00614439" w:rsidRPr="006222CF">
        <w:rPr>
          <w:b/>
          <w:bCs/>
          <w:sz w:val="24"/>
          <w:szCs w:val="24"/>
        </w:rPr>
        <w:t xml:space="preserve">and by </w:t>
      </w:r>
      <w:r w:rsidR="00A004E0" w:rsidRPr="006222CF">
        <w:rPr>
          <w:b/>
          <w:bCs/>
          <w:sz w:val="24"/>
          <w:szCs w:val="24"/>
        </w:rPr>
        <w:t xml:space="preserve">advance Medicare facilities it can be </w:t>
      </w:r>
      <w:r w:rsidR="00410947" w:rsidRPr="006222CF">
        <w:rPr>
          <w:b/>
          <w:bCs/>
          <w:sz w:val="24"/>
          <w:szCs w:val="24"/>
        </w:rPr>
        <w:t>increase quality of life and well-being.</w:t>
      </w:r>
    </w:p>
    <w:p w14:paraId="03CEB57B" w14:textId="77777777" w:rsidR="00A46D5F" w:rsidRPr="006222CF" w:rsidRDefault="00A46D5F" w:rsidP="00D034E1">
      <w:pPr>
        <w:rPr>
          <w:b/>
          <w:bCs/>
          <w:sz w:val="24"/>
          <w:szCs w:val="24"/>
        </w:rPr>
      </w:pPr>
    </w:p>
    <w:p w14:paraId="3797F65D" w14:textId="77777777" w:rsidR="00A46D5F" w:rsidRPr="006222CF" w:rsidRDefault="00A46D5F" w:rsidP="00D034E1">
      <w:pPr>
        <w:rPr>
          <w:b/>
          <w:bCs/>
          <w:sz w:val="24"/>
          <w:szCs w:val="24"/>
        </w:rPr>
      </w:pPr>
    </w:p>
    <w:p w14:paraId="4A93659D" w14:textId="3573BDF6" w:rsidR="00A46D5F" w:rsidRPr="006222CF" w:rsidRDefault="00867C12" w:rsidP="00D034E1">
      <w:pPr>
        <w:rPr>
          <w:b/>
          <w:bCs/>
          <w:sz w:val="24"/>
          <w:szCs w:val="24"/>
        </w:rPr>
      </w:pPr>
      <w:r w:rsidRPr="006222CF">
        <w:rPr>
          <w:b/>
          <w:bCs/>
          <w:sz w:val="24"/>
          <w:szCs w:val="24"/>
        </w:rPr>
        <w:t xml:space="preserve">References </w:t>
      </w:r>
    </w:p>
    <w:p w14:paraId="04FAAFCD" w14:textId="05ECEB9D" w:rsidR="000A1704" w:rsidRPr="006222CF" w:rsidRDefault="000A1704" w:rsidP="005B185A">
      <w:pPr>
        <w:pStyle w:val="ListParagraph"/>
        <w:numPr>
          <w:ilvl w:val="0"/>
          <w:numId w:val="4"/>
        </w:numPr>
        <w:rPr>
          <w:b/>
          <w:bCs/>
          <w:sz w:val="24"/>
          <w:szCs w:val="24"/>
        </w:rPr>
      </w:pPr>
      <w:r w:rsidRPr="006222CF">
        <w:rPr>
          <w:b/>
          <w:bCs/>
          <w:sz w:val="24"/>
          <w:szCs w:val="24"/>
        </w:rPr>
        <w:t>Eger RJ, Maridal JH. A statistical meta-analysis of the wellbeing literature. Int J Wellbeing. 2015. June 21;5(2) 10.5502/</w:t>
      </w:r>
      <w:proofErr w:type="gramStart"/>
      <w:r w:rsidRPr="006222CF">
        <w:rPr>
          <w:b/>
          <w:bCs/>
          <w:sz w:val="24"/>
          <w:szCs w:val="24"/>
        </w:rPr>
        <w:t>ijw.v</w:t>
      </w:r>
      <w:proofErr w:type="gramEnd"/>
      <w:r w:rsidRPr="006222CF">
        <w:rPr>
          <w:b/>
          <w:bCs/>
          <w:sz w:val="24"/>
          <w:szCs w:val="24"/>
        </w:rPr>
        <w:t>5i2.4 - DOI</w:t>
      </w:r>
    </w:p>
    <w:p w14:paraId="2036F609" w14:textId="44F6548E" w:rsidR="000A1704" w:rsidRPr="006222CF" w:rsidRDefault="000A1704" w:rsidP="001F2DDC">
      <w:pPr>
        <w:pStyle w:val="ListParagraph"/>
        <w:numPr>
          <w:ilvl w:val="0"/>
          <w:numId w:val="4"/>
        </w:numPr>
        <w:rPr>
          <w:b/>
          <w:bCs/>
          <w:sz w:val="24"/>
          <w:szCs w:val="24"/>
        </w:rPr>
      </w:pPr>
      <w:r w:rsidRPr="006222CF">
        <w:rPr>
          <w:b/>
          <w:bCs/>
          <w:sz w:val="24"/>
          <w:szCs w:val="24"/>
        </w:rPr>
        <w:t xml:space="preserve">Cho NH, Shaw JE, Karuranga S, Huang Y, da Rocha Fernandes JD, Ohlrogge AW, et al. IDF Diabetes Atlas: Global estimates of diabetes prevalence for 2017 and </w:t>
      </w:r>
      <w:r w:rsidRPr="006222CF">
        <w:rPr>
          <w:b/>
          <w:bCs/>
          <w:sz w:val="24"/>
          <w:szCs w:val="24"/>
        </w:rPr>
        <w:lastRenderedPageBreak/>
        <w:t>projections for 2045. Diabetes Res Clin Pract. 2018. April;138:271–81. 10.1016/j.diabres.2018.02.023 - DOI - PubMed</w:t>
      </w:r>
    </w:p>
    <w:p w14:paraId="77897156" w14:textId="5658AAC6" w:rsidR="000A1704" w:rsidRPr="006222CF" w:rsidRDefault="000A1704" w:rsidP="001F2DDC">
      <w:pPr>
        <w:pStyle w:val="ListParagraph"/>
        <w:numPr>
          <w:ilvl w:val="0"/>
          <w:numId w:val="4"/>
        </w:numPr>
        <w:rPr>
          <w:b/>
          <w:bCs/>
          <w:sz w:val="24"/>
          <w:szCs w:val="24"/>
        </w:rPr>
      </w:pPr>
      <w:r w:rsidRPr="006222CF">
        <w:rPr>
          <w:b/>
          <w:bCs/>
          <w:sz w:val="24"/>
          <w:szCs w:val="24"/>
        </w:rPr>
        <w:t>Stevanović R, Capak K, Benjak T. CROATIAN HEALTH STATISTICS YEARBOOK 2019. Croatian Institute of Public Health; 2020 Sep. Cited 2021 Jun 25. Available from: https://www.hzjz.hr/wp-content/uploads/2021/02/Ljetopis_Yerabook_2019.pdf</w:t>
      </w:r>
    </w:p>
    <w:p w14:paraId="6ECDE7AD" w14:textId="6EA82170" w:rsidR="000A1704" w:rsidRPr="006222CF" w:rsidRDefault="001F2DDC" w:rsidP="001F2DDC">
      <w:pPr>
        <w:pStyle w:val="ListParagraph"/>
        <w:numPr>
          <w:ilvl w:val="0"/>
          <w:numId w:val="4"/>
        </w:numPr>
        <w:rPr>
          <w:b/>
          <w:bCs/>
          <w:sz w:val="24"/>
          <w:szCs w:val="24"/>
        </w:rPr>
      </w:pPr>
      <w:r w:rsidRPr="006222CF">
        <w:rPr>
          <w:b/>
          <w:bCs/>
          <w:sz w:val="24"/>
          <w:szCs w:val="24"/>
        </w:rPr>
        <w:t>Policano</w:t>
      </w:r>
      <w:r w:rsidR="000A1704" w:rsidRPr="006222CF">
        <w:rPr>
          <w:b/>
          <w:bCs/>
          <w:sz w:val="24"/>
          <w:szCs w:val="24"/>
        </w:rPr>
        <w:t xml:space="preserve"> T. Uloga praćenja dijabetičkih bolesnika pomoću registra CroDiab u prevenciji komplikacija. 2010.</w:t>
      </w:r>
    </w:p>
    <w:p w14:paraId="6C3DC65D" w14:textId="508666DA" w:rsidR="000A1704" w:rsidRPr="006222CF" w:rsidRDefault="000A1704" w:rsidP="00621594">
      <w:pPr>
        <w:pStyle w:val="ListParagraph"/>
        <w:numPr>
          <w:ilvl w:val="0"/>
          <w:numId w:val="4"/>
        </w:numPr>
        <w:rPr>
          <w:b/>
          <w:bCs/>
          <w:sz w:val="24"/>
          <w:szCs w:val="24"/>
        </w:rPr>
      </w:pPr>
      <w:r w:rsidRPr="006222CF">
        <w:rPr>
          <w:b/>
          <w:bCs/>
          <w:sz w:val="24"/>
          <w:szCs w:val="24"/>
        </w:rPr>
        <w:t xml:space="preserve">Mehović S, Janković S, Tafi Z. Quality of Life Assessment in Type 2 Diabetes Patients </w:t>
      </w:r>
      <w:proofErr w:type="gramStart"/>
      <w:r w:rsidRPr="006222CF">
        <w:rPr>
          <w:b/>
          <w:bCs/>
          <w:sz w:val="24"/>
          <w:szCs w:val="24"/>
        </w:rPr>
        <w:t>With</w:t>
      </w:r>
      <w:proofErr w:type="gramEnd"/>
      <w:r w:rsidRPr="006222CF">
        <w:rPr>
          <w:b/>
          <w:bCs/>
          <w:sz w:val="24"/>
          <w:szCs w:val="24"/>
        </w:rPr>
        <w:t xml:space="preserve"> Cardiovascular and/or Diabetic Complications. Southeastern European Medical Journal: SEEMEDJ. 2021;5(1):75–88.</w:t>
      </w:r>
    </w:p>
    <w:p w14:paraId="18EFDAFE" w14:textId="7E2CE940" w:rsidR="000A1704" w:rsidRPr="006222CF" w:rsidRDefault="000A1704" w:rsidP="00621594">
      <w:pPr>
        <w:pStyle w:val="ListParagraph"/>
        <w:numPr>
          <w:ilvl w:val="0"/>
          <w:numId w:val="4"/>
        </w:numPr>
        <w:rPr>
          <w:b/>
          <w:bCs/>
          <w:sz w:val="24"/>
          <w:szCs w:val="24"/>
        </w:rPr>
      </w:pPr>
      <w:r w:rsidRPr="006222CF">
        <w:rPr>
          <w:b/>
          <w:bCs/>
          <w:sz w:val="24"/>
          <w:szCs w:val="24"/>
        </w:rPr>
        <w:t>Jannoo Z, Wah YB, Lazim AM, Hassali MA. Examining diabetes distress, medication adherence, diabetes self-care activities, diabetes-specific quality of life and health-related quality of life among type 2 diabetes mellitus patients. J Clin Transl Endocrinol. 2017. September 1;9:48–54. 10.1016/j.jcte.2017.07.003 - DOI - PMC - PubMed</w:t>
      </w:r>
    </w:p>
    <w:p w14:paraId="44B109D4" w14:textId="4C64A482" w:rsidR="000A1704" w:rsidRPr="006222CF" w:rsidRDefault="001077C7" w:rsidP="00B20C16">
      <w:pPr>
        <w:pStyle w:val="ListParagraph"/>
        <w:numPr>
          <w:ilvl w:val="0"/>
          <w:numId w:val="4"/>
        </w:numPr>
        <w:rPr>
          <w:b/>
          <w:bCs/>
          <w:sz w:val="24"/>
          <w:szCs w:val="24"/>
        </w:rPr>
      </w:pPr>
      <w:r w:rsidRPr="006222CF">
        <w:rPr>
          <w:b/>
          <w:bCs/>
          <w:sz w:val="24"/>
          <w:szCs w:val="24"/>
        </w:rPr>
        <w:t>Malmo</w:t>
      </w:r>
      <w:r w:rsidR="000A1704" w:rsidRPr="006222CF">
        <w:rPr>
          <w:b/>
          <w:bCs/>
          <w:sz w:val="24"/>
          <w:szCs w:val="24"/>
        </w:rPr>
        <w:t xml:space="preserve"> OO, Nwozichi C. Clinical Predictors of Health-Related Quality of Life Among Patients with Type-2 Diabetes Mellitus at Federal Medical Centre Abeokuta. 2021; Available from: </w:t>
      </w:r>
      <w:hyperlink r:id="rId10" w:history="1">
        <w:r w:rsidRPr="006222CF">
          <w:rPr>
            <w:rStyle w:val="Hyperlink"/>
            <w:b/>
            <w:bCs/>
            <w:sz w:val="24"/>
            <w:szCs w:val="24"/>
          </w:rPr>
          <w:t>https://www.cjar.eu/wp-content/uploads/2021/05/2.5-2021-5-Clinical-Predi</w:t>
        </w:r>
      </w:hyperlink>
      <w:r w:rsidR="000A1704" w:rsidRPr="006222CF">
        <w:rPr>
          <w:b/>
          <w:bCs/>
          <w:sz w:val="24"/>
          <w:szCs w:val="24"/>
        </w:rPr>
        <w:t>...</w:t>
      </w:r>
    </w:p>
    <w:p w14:paraId="56D2F5C3" w14:textId="68B96122" w:rsidR="000A1704" w:rsidRPr="006222CF" w:rsidRDefault="000A1704" w:rsidP="00B20C16">
      <w:pPr>
        <w:pStyle w:val="ListParagraph"/>
        <w:numPr>
          <w:ilvl w:val="0"/>
          <w:numId w:val="4"/>
        </w:numPr>
        <w:rPr>
          <w:b/>
          <w:bCs/>
          <w:sz w:val="24"/>
          <w:szCs w:val="24"/>
        </w:rPr>
      </w:pPr>
      <w:r w:rsidRPr="006222CF">
        <w:rPr>
          <w:b/>
          <w:bCs/>
          <w:sz w:val="24"/>
          <w:szCs w:val="24"/>
        </w:rPr>
        <w:t>Poljicanin T, Ajduković D, Sekerija M, Pibernik-Okanović M, Metelko Z, Vuletić Mavrinac G. Diabetes mellitus and hypertension have comparable adverse effects on health-related quality of life. BMC Public Health. 2010. January 13;10:12. 10.1186/1471-2458-10-12 - DOI - PMC - PubMed</w:t>
      </w:r>
    </w:p>
    <w:p w14:paraId="762B1B52" w14:textId="2AEAF6F8" w:rsidR="000A1704" w:rsidRPr="006222CF" w:rsidRDefault="000A1704" w:rsidP="0033246B">
      <w:pPr>
        <w:pStyle w:val="ListParagraph"/>
        <w:numPr>
          <w:ilvl w:val="0"/>
          <w:numId w:val="4"/>
        </w:numPr>
        <w:rPr>
          <w:b/>
          <w:bCs/>
          <w:sz w:val="24"/>
          <w:szCs w:val="24"/>
        </w:rPr>
      </w:pPr>
      <w:r w:rsidRPr="006222CF">
        <w:rPr>
          <w:b/>
          <w:bCs/>
          <w:sz w:val="24"/>
          <w:szCs w:val="24"/>
        </w:rPr>
        <w:t>Dermanovic Dobrota V, Hrabac P, Skegro D, Smiljanic R, Dobrota S, Prkacin I, et al. The impact of neuropathic pain and other comorbidities on the quality of life in patients with diabetes. Health Qual Life Outcomes. 2014. December 3;12(1):171. 10.1186/s12955-014-0171-7 - DOI - PMC - PubMed</w:t>
      </w:r>
    </w:p>
    <w:p w14:paraId="6EC3FEB0" w14:textId="01ACC44D" w:rsidR="000A1704" w:rsidRPr="006222CF" w:rsidRDefault="000A1704" w:rsidP="0033246B">
      <w:pPr>
        <w:pStyle w:val="ListParagraph"/>
        <w:numPr>
          <w:ilvl w:val="0"/>
          <w:numId w:val="4"/>
        </w:numPr>
        <w:rPr>
          <w:b/>
          <w:bCs/>
          <w:sz w:val="24"/>
          <w:szCs w:val="24"/>
        </w:rPr>
      </w:pPr>
      <w:r w:rsidRPr="006222CF">
        <w:rPr>
          <w:b/>
          <w:bCs/>
          <w:sz w:val="24"/>
          <w:szCs w:val="24"/>
        </w:rPr>
        <w:t>Pibernik-Okanović M, Szabo S, Metelko Ž. Quality of life in diabetic, otherwise ill and healthy persons. Abstracts. in: Diabetes research and clinical practice 50 (</w:t>
      </w:r>
      <w:proofErr w:type="gramStart"/>
      <w:r w:rsidRPr="006222CF">
        <w:rPr>
          <w:b/>
          <w:bCs/>
          <w:sz w:val="24"/>
          <w:szCs w:val="24"/>
        </w:rPr>
        <w:t>2000)(</w:t>
      </w:r>
      <w:proofErr w:type="gramEnd"/>
      <w:r w:rsidRPr="006222CF">
        <w:rPr>
          <w:b/>
          <w:bCs/>
          <w:sz w:val="24"/>
          <w:szCs w:val="24"/>
        </w:rPr>
        <w:t xml:space="preserve">S1). </w:t>
      </w:r>
      <w:proofErr w:type="gramStart"/>
      <w:r w:rsidRPr="006222CF">
        <w:rPr>
          <w:b/>
          <w:bCs/>
          <w:sz w:val="24"/>
          <w:szCs w:val="24"/>
        </w:rPr>
        <w:t>2000;S</w:t>
      </w:r>
      <w:proofErr w:type="gramEnd"/>
      <w:r w:rsidRPr="006222CF">
        <w:rPr>
          <w:b/>
          <w:bCs/>
          <w:sz w:val="24"/>
          <w:szCs w:val="24"/>
        </w:rPr>
        <w:t>235.</w:t>
      </w:r>
    </w:p>
    <w:p w14:paraId="700EA756" w14:textId="2BEBC98D" w:rsidR="000A1704" w:rsidRPr="006222CF" w:rsidRDefault="000A1704" w:rsidP="0033246B">
      <w:pPr>
        <w:pStyle w:val="ListParagraph"/>
        <w:numPr>
          <w:ilvl w:val="0"/>
          <w:numId w:val="4"/>
        </w:numPr>
        <w:rPr>
          <w:b/>
          <w:bCs/>
          <w:sz w:val="24"/>
          <w:szCs w:val="24"/>
        </w:rPr>
      </w:pPr>
      <w:r w:rsidRPr="006222CF">
        <w:rPr>
          <w:b/>
          <w:bCs/>
          <w:sz w:val="24"/>
          <w:szCs w:val="24"/>
        </w:rPr>
        <w:t>Skevington SM, Lotfy M, O’Connell KA. The World Health Organization’s WHOQOL-BREF quality of life assessment: psychometric properties and results of the international field trial. A report from the WHOQOL group. Qual Life Res. 2004. March;13(2):299–310. 10.1023/</w:t>
      </w:r>
      <w:proofErr w:type="gramStart"/>
      <w:r w:rsidRPr="006222CF">
        <w:rPr>
          <w:b/>
          <w:bCs/>
          <w:sz w:val="24"/>
          <w:szCs w:val="24"/>
        </w:rPr>
        <w:t>B:QURE</w:t>
      </w:r>
      <w:proofErr w:type="gramEnd"/>
      <w:r w:rsidRPr="006222CF">
        <w:rPr>
          <w:b/>
          <w:bCs/>
          <w:sz w:val="24"/>
          <w:szCs w:val="24"/>
        </w:rPr>
        <w:t>.0000018486.91360.00 - DOI - PubMed</w:t>
      </w:r>
    </w:p>
    <w:p w14:paraId="7D3682C1" w14:textId="091457E1" w:rsidR="000A1704" w:rsidRPr="006222CF" w:rsidRDefault="000A1704" w:rsidP="0033246B">
      <w:pPr>
        <w:pStyle w:val="ListParagraph"/>
        <w:numPr>
          <w:ilvl w:val="0"/>
          <w:numId w:val="4"/>
        </w:numPr>
        <w:rPr>
          <w:b/>
          <w:bCs/>
          <w:sz w:val="24"/>
          <w:szCs w:val="24"/>
        </w:rPr>
      </w:pPr>
      <w:r w:rsidRPr="006222CF">
        <w:rPr>
          <w:b/>
          <w:bCs/>
          <w:sz w:val="24"/>
          <w:szCs w:val="24"/>
        </w:rPr>
        <w:t>Pibernik-Okanović M. Psychometric properties of the World Health Organisation quality of life questionnaire (WHOQOL-100) in diabetic patients in Croatia. Diabetes Res Clin Pract. 2001. February 1;51(2):133–43. 10.1016/S0168-8227(00)00230-8 - DOI - PubMed</w:t>
      </w:r>
    </w:p>
    <w:p w14:paraId="2F431156" w14:textId="2D53A6DA" w:rsidR="000A1704" w:rsidRPr="006222CF" w:rsidRDefault="000A1704" w:rsidP="0033246B">
      <w:pPr>
        <w:pStyle w:val="ListParagraph"/>
        <w:numPr>
          <w:ilvl w:val="0"/>
          <w:numId w:val="4"/>
        </w:numPr>
        <w:rPr>
          <w:b/>
          <w:bCs/>
          <w:sz w:val="24"/>
          <w:szCs w:val="24"/>
        </w:rPr>
      </w:pPr>
      <w:r w:rsidRPr="006222CF">
        <w:rPr>
          <w:b/>
          <w:bCs/>
          <w:sz w:val="24"/>
          <w:szCs w:val="24"/>
        </w:rPr>
        <w:t>Zoungas S, Woodward M, Li Q, Cooper ME, Hamet P, Harrap S, et al. Impact of age, age at diagnosis and duration of diabetes on the risk of macrovascular and microvascular complications and death in type 2 diabetes. Diabetologia. 2014. December;57(12):2465–74. 10.1007/s00125-014-3369-7 - DOI - PubMed</w:t>
      </w:r>
    </w:p>
    <w:p w14:paraId="3AFCE762" w14:textId="0C7F9BE5" w:rsidR="000A1704" w:rsidRPr="006222CF" w:rsidRDefault="000A1704" w:rsidP="009C301C">
      <w:pPr>
        <w:pStyle w:val="ListParagraph"/>
        <w:numPr>
          <w:ilvl w:val="0"/>
          <w:numId w:val="4"/>
        </w:numPr>
        <w:rPr>
          <w:b/>
          <w:bCs/>
          <w:sz w:val="24"/>
          <w:szCs w:val="24"/>
        </w:rPr>
      </w:pPr>
      <w:r w:rsidRPr="006222CF">
        <w:rPr>
          <w:b/>
          <w:bCs/>
          <w:sz w:val="24"/>
          <w:szCs w:val="24"/>
        </w:rPr>
        <w:t xml:space="preserve">Porta M, Curletto G, Cipullo D, Rigault de la Longrais R, Trento M, Passera P, et al. Estimating the delay between onset and diagnosis of type 2 diabetes from the time </w:t>
      </w:r>
      <w:r w:rsidRPr="006222CF">
        <w:rPr>
          <w:b/>
          <w:bCs/>
          <w:sz w:val="24"/>
          <w:szCs w:val="24"/>
        </w:rPr>
        <w:lastRenderedPageBreak/>
        <w:t>course of retinopathy prevalence. Diabetes Care. 2014. June;37(6):1668–74. 10.2337/dc13-2101 - DOI - PubMed</w:t>
      </w:r>
    </w:p>
    <w:p w14:paraId="13457DF6" w14:textId="67BABF2F" w:rsidR="000A1704" w:rsidRPr="006222CF" w:rsidRDefault="000A1704" w:rsidP="009C301C">
      <w:pPr>
        <w:pStyle w:val="ListParagraph"/>
        <w:numPr>
          <w:ilvl w:val="0"/>
          <w:numId w:val="4"/>
        </w:numPr>
        <w:rPr>
          <w:b/>
          <w:bCs/>
          <w:sz w:val="24"/>
          <w:szCs w:val="24"/>
        </w:rPr>
      </w:pPr>
      <w:r w:rsidRPr="006222CF">
        <w:rPr>
          <w:b/>
          <w:bCs/>
          <w:sz w:val="24"/>
          <w:szCs w:val="24"/>
        </w:rPr>
        <w:t>Bonora E, Trombetta M, Dauriz M, Travia D, Cacciatori V, Brangani C, et al. Chronic complications in patients with newly diagnosed type 2 diabetes: prevalence and related metabolic and clinical features: the Verona Newly Diagnosed Type 2 Diabetes Study (VNDS) 9. BMJ Open Diabetes Res Care. 2020;8(1</w:t>
      </w:r>
      <w:proofErr w:type="gramStart"/>
      <w:r w:rsidRPr="006222CF">
        <w:rPr>
          <w:b/>
          <w:bCs/>
          <w:sz w:val="24"/>
          <w:szCs w:val="24"/>
        </w:rPr>
        <w:t>):e</w:t>
      </w:r>
      <w:proofErr w:type="gramEnd"/>
      <w:r w:rsidRPr="006222CF">
        <w:rPr>
          <w:b/>
          <w:bCs/>
          <w:sz w:val="24"/>
          <w:szCs w:val="24"/>
        </w:rPr>
        <w:t>001549. 10.1136/bmjdrc-2020-001549 - DOI - PMC - PubMed</w:t>
      </w:r>
    </w:p>
    <w:p w14:paraId="6BFDF44C" w14:textId="0F56553E" w:rsidR="000A1704" w:rsidRPr="006222CF" w:rsidRDefault="000A1704" w:rsidP="009C301C">
      <w:pPr>
        <w:pStyle w:val="ListParagraph"/>
        <w:numPr>
          <w:ilvl w:val="0"/>
          <w:numId w:val="4"/>
        </w:numPr>
        <w:rPr>
          <w:b/>
          <w:bCs/>
          <w:sz w:val="24"/>
          <w:szCs w:val="24"/>
        </w:rPr>
      </w:pPr>
      <w:r w:rsidRPr="006222CF">
        <w:rPr>
          <w:b/>
          <w:bCs/>
          <w:sz w:val="24"/>
          <w:szCs w:val="24"/>
        </w:rPr>
        <w:t xml:space="preserve">Poljičanin T, Šekerija M, Metelko Ž. </w:t>
      </w:r>
      <w:proofErr w:type="spellStart"/>
      <w:r w:rsidRPr="006222CF">
        <w:rPr>
          <w:b/>
          <w:bCs/>
          <w:sz w:val="24"/>
          <w:szCs w:val="24"/>
        </w:rPr>
        <w:t>Šećerna</w:t>
      </w:r>
      <w:proofErr w:type="spellEnd"/>
      <w:r w:rsidRPr="006222CF">
        <w:rPr>
          <w:b/>
          <w:bCs/>
          <w:sz w:val="24"/>
          <w:szCs w:val="24"/>
        </w:rPr>
        <w:t xml:space="preserve"> </w:t>
      </w:r>
      <w:proofErr w:type="spellStart"/>
      <w:r w:rsidRPr="006222CF">
        <w:rPr>
          <w:b/>
          <w:bCs/>
          <w:sz w:val="24"/>
          <w:szCs w:val="24"/>
        </w:rPr>
        <w:t>bolest</w:t>
      </w:r>
      <w:proofErr w:type="spellEnd"/>
      <w:r w:rsidRPr="006222CF">
        <w:rPr>
          <w:b/>
          <w:bCs/>
          <w:sz w:val="24"/>
          <w:szCs w:val="24"/>
        </w:rPr>
        <w:t xml:space="preserve"> – </w:t>
      </w:r>
      <w:proofErr w:type="spellStart"/>
      <w:r w:rsidRPr="006222CF">
        <w:rPr>
          <w:b/>
          <w:bCs/>
          <w:sz w:val="24"/>
          <w:szCs w:val="24"/>
        </w:rPr>
        <w:t>epidemiološko</w:t>
      </w:r>
      <w:proofErr w:type="spellEnd"/>
      <w:r w:rsidRPr="006222CF">
        <w:rPr>
          <w:b/>
          <w:bCs/>
          <w:sz w:val="24"/>
          <w:szCs w:val="24"/>
        </w:rPr>
        <w:t xml:space="preserve"> </w:t>
      </w:r>
      <w:proofErr w:type="spellStart"/>
      <w:r w:rsidRPr="006222CF">
        <w:rPr>
          <w:b/>
          <w:bCs/>
          <w:sz w:val="24"/>
          <w:szCs w:val="24"/>
        </w:rPr>
        <w:t>stanje</w:t>
      </w:r>
      <w:proofErr w:type="spellEnd"/>
      <w:r w:rsidRPr="006222CF">
        <w:rPr>
          <w:b/>
          <w:bCs/>
          <w:sz w:val="24"/>
          <w:szCs w:val="24"/>
        </w:rPr>
        <w:t xml:space="preserve"> </w:t>
      </w:r>
      <w:proofErr w:type="spellStart"/>
      <w:r w:rsidRPr="006222CF">
        <w:rPr>
          <w:b/>
          <w:bCs/>
          <w:sz w:val="24"/>
          <w:szCs w:val="24"/>
        </w:rPr>
        <w:t>i</w:t>
      </w:r>
      <w:proofErr w:type="spellEnd"/>
      <w:r w:rsidRPr="006222CF">
        <w:rPr>
          <w:b/>
          <w:bCs/>
          <w:sz w:val="24"/>
          <w:szCs w:val="24"/>
        </w:rPr>
        <w:t xml:space="preserve"> </w:t>
      </w:r>
      <w:proofErr w:type="spellStart"/>
      <w:r w:rsidRPr="006222CF">
        <w:rPr>
          <w:b/>
          <w:bCs/>
          <w:sz w:val="24"/>
          <w:szCs w:val="24"/>
        </w:rPr>
        <w:t>javnozdravstvene</w:t>
      </w:r>
      <w:proofErr w:type="spellEnd"/>
      <w:r w:rsidRPr="006222CF">
        <w:rPr>
          <w:b/>
          <w:bCs/>
          <w:sz w:val="24"/>
          <w:szCs w:val="24"/>
        </w:rPr>
        <w:t xml:space="preserve"> </w:t>
      </w:r>
      <w:proofErr w:type="spellStart"/>
      <w:r w:rsidRPr="006222CF">
        <w:rPr>
          <w:b/>
          <w:bCs/>
          <w:sz w:val="24"/>
          <w:szCs w:val="24"/>
        </w:rPr>
        <w:t>aktivnosti</w:t>
      </w:r>
      <w:proofErr w:type="spellEnd"/>
      <w:r w:rsidRPr="006222CF">
        <w:rPr>
          <w:b/>
          <w:bCs/>
          <w:sz w:val="24"/>
          <w:szCs w:val="24"/>
        </w:rPr>
        <w:t xml:space="preserve"> u </w:t>
      </w:r>
      <w:proofErr w:type="spellStart"/>
      <w:r w:rsidRPr="006222CF">
        <w:rPr>
          <w:b/>
          <w:bCs/>
          <w:sz w:val="24"/>
          <w:szCs w:val="24"/>
        </w:rPr>
        <w:t>Hrvatskoj</w:t>
      </w:r>
      <w:proofErr w:type="spellEnd"/>
      <w:r w:rsidRPr="006222CF">
        <w:rPr>
          <w:b/>
          <w:bCs/>
          <w:sz w:val="24"/>
          <w:szCs w:val="24"/>
        </w:rPr>
        <w:t>. Hrvatski časopis za javno zdravstvo. 2011;7(28). Available from: https://www.bib.irb.hr/529581?rad=529581</w:t>
      </w:r>
    </w:p>
    <w:p w14:paraId="0891EEB7" w14:textId="0E85A6CB" w:rsidR="000A1704" w:rsidRPr="006222CF" w:rsidRDefault="000A1704" w:rsidP="009C301C">
      <w:pPr>
        <w:pStyle w:val="ListParagraph"/>
        <w:numPr>
          <w:ilvl w:val="0"/>
          <w:numId w:val="4"/>
        </w:numPr>
        <w:rPr>
          <w:b/>
          <w:bCs/>
          <w:sz w:val="24"/>
          <w:szCs w:val="24"/>
        </w:rPr>
      </w:pPr>
      <w:r w:rsidRPr="006222CF">
        <w:rPr>
          <w:b/>
          <w:bCs/>
          <w:sz w:val="24"/>
          <w:szCs w:val="24"/>
        </w:rPr>
        <w:t>Clotet S, Riera M, Pascual J, Soler MJ. RAS and sex differences in diabetic nephropathy. Am J Physiol Renal Physiol. 2016. May;310(10</w:t>
      </w:r>
      <w:proofErr w:type="gramStart"/>
      <w:r w:rsidRPr="006222CF">
        <w:rPr>
          <w:b/>
          <w:bCs/>
          <w:sz w:val="24"/>
          <w:szCs w:val="24"/>
        </w:rPr>
        <w:t>):F</w:t>
      </w:r>
      <w:proofErr w:type="gramEnd"/>
      <w:r w:rsidRPr="006222CF">
        <w:rPr>
          <w:b/>
          <w:bCs/>
          <w:sz w:val="24"/>
          <w:szCs w:val="24"/>
        </w:rPr>
        <w:t>945–57. 10.1152/ajprenal.00292.2015 - DOI - PubMed</w:t>
      </w:r>
    </w:p>
    <w:p w14:paraId="617F938F" w14:textId="58CE8ADC" w:rsidR="000A1704" w:rsidRPr="006222CF" w:rsidRDefault="000A1704" w:rsidP="009C301C">
      <w:pPr>
        <w:pStyle w:val="ListParagraph"/>
        <w:numPr>
          <w:ilvl w:val="0"/>
          <w:numId w:val="4"/>
        </w:numPr>
        <w:rPr>
          <w:b/>
          <w:bCs/>
          <w:sz w:val="24"/>
          <w:szCs w:val="24"/>
        </w:rPr>
      </w:pPr>
      <w:r w:rsidRPr="006222CF">
        <w:rPr>
          <w:b/>
          <w:bCs/>
          <w:sz w:val="24"/>
          <w:szCs w:val="24"/>
        </w:rPr>
        <w:t>Fan L, Wu X-J. Sex difference for the risk of amputation in diabetic patients: A systematic review and meta-analysis. PLoS One. 2021. March 11;16(3</w:t>
      </w:r>
      <w:proofErr w:type="gramStart"/>
      <w:r w:rsidRPr="006222CF">
        <w:rPr>
          <w:b/>
          <w:bCs/>
          <w:sz w:val="24"/>
          <w:szCs w:val="24"/>
        </w:rPr>
        <w:t>):e</w:t>
      </w:r>
      <w:proofErr w:type="gramEnd"/>
      <w:r w:rsidRPr="006222CF">
        <w:rPr>
          <w:b/>
          <w:bCs/>
          <w:sz w:val="24"/>
          <w:szCs w:val="24"/>
        </w:rPr>
        <w:t>0243797. 10.1371/journal.pone.0243797 - DOI - PMC - PubMed</w:t>
      </w:r>
    </w:p>
    <w:p w14:paraId="764CADD0" w14:textId="76BAA28F" w:rsidR="000A1704" w:rsidRPr="006222CF" w:rsidRDefault="000A1704" w:rsidP="009C301C">
      <w:pPr>
        <w:pStyle w:val="ListParagraph"/>
        <w:numPr>
          <w:ilvl w:val="0"/>
          <w:numId w:val="4"/>
        </w:numPr>
        <w:rPr>
          <w:b/>
          <w:bCs/>
          <w:sz w:val="24"/>
          <w:szCs w:val="24"/>
        </w:rPr>
      </w:pPr>
      <w:r w:rsidRPr="006222CF">
        <w:rPr>
          <w:b/>
          <w:bCs/>
          <w:sz w:val="24"/>
          <w:szCs w:val="24"/>
        </w:rPr>
        <w:t>Poljičanin T, Pavlić-Renar I, Metelko Ž, Coce F. Draft program of prevention of diabetic foot development and lower extremity amputation in persons with diabetes mellitus. Diabetol Croat. 2005;34(2):43–9.</w:t>
      </w:r>
    </w:p>
    <w:p w14:paraId="76B4EEBC" w14:textId="1BDFB380" w:rsidR="000A1704" w:rsidRPr="006222CF" w:rsidRDefault="000A1704" w:rsidP="009C301C">
      <w:pPr>
        <w:pStyle w:val="ListParagraph"/>
        <w:numPr>
          <w:ilvl w:val="0"/>
          <w:numId w:val="4"/>
        </w:numPr>
        <w:rPr>
          <w:b/>
          <w:bCs/>
          <w:sz w:val="24"/>
          <w:szCs w:val="24"/>
        </w:rPr>
      </w:pPr>
      <w:r w:rsidRPr="006222CF">
        <w:rPr>
          <w:b/>
          <w:bCs/>
          <w:sz w:val="24"/>
          <w:szCs w:val="24"/>
        </w:rPr>
        <w:t>Metelko Z, Pavlić-Renar I, Poljicanin T, Szirovitza L, Turek S. Prevalence of diabetes mellitus in Croatia. Diabetes Res Clin Pract. 2008. August;81(2):263–7. 10.1016/j.diabres.2008.04.016 - DOI - PubMed</w:t>
      </w:r>
    </w:p>
    <w:p w14:paraId="16378AF9" w14:textId="163122A0" w:rsidR="000A1704" w:rsidRPr="006222CF" w:rsidRDefault="000A1704" w:rsidP="009C301C">
      <w:pPr>
        <w:pStyle w:val="ListParagraph"/>
        <w:numPr>
          <w:ilvl w:val="0"/>
          <w:numId w:val="4"/>
        </w:numPr>
        <w:rPr>
          <w:b/>
          <w:bCs/>
          <w:sz w:val="24"/>
          <w:szCs w:val="24"/>
        </w:rPr>
      </w:pPr>
      <w:r w:rsidRPr="006222CF">
        <w:rPr>
          <w:b/>
          <w:bCs/>
          <w:sz w:val="24"/>
          <w:szCs w:val="24"/>
        </w:rPr>
        <w:t>Deshpande AD, Harris-Hayes M, Schootman M. Epidemiology of diabetes and diabetes-related complications. Phys Ther. 2008. November;88(11):1254–64. 10.2522/ptj.20080020 - DOI - PMC - PubMed</w:t>
      </w:r>
    </w:p>
    <w:p w14:paraId="6BDB42DA" w14:textId="67FB5FA4" w:rsidR="000A1704" w:rsidRPr="006222CF" w:rsidRDefault="000A1704" w:rsidP="009C301C">
      <w:pPr>
        <w:pStyle w:val="ListParagraph"/>
        <w:numPr>
          <w:ilvl w:val="0"/>
          <w:numId w:val="4"/>
        </w:numPr>
        <w:rPr>
          <w:b/>
          <w:bCs/>
          <w:sz w:val="24"/>
          <w:szCs w:val="24"/>
        </w:rPr>
      </w:pPr>
      <w:r w:rsidRPr="006222CF">
        <w:rPr>
          <w:b/>
          <w:bCs/>
          <w:sz w:val="24"/>
          <w:szCs w:val="24"/>
        </w:rPr>
        <w:t>Poljičanin T, Švajda M. National Diabetes Registry CroDiab: Report for 2019. Croatian Institute of Public Health; 2020. Available from: https://www.hzjz.hr/wp-content/uploads/2020/03/Izvje%C5%A1%C4%87e-za-201...</w:t>
      </w:r>
    </w:p>
    <w:p w14:paraId="55A0A193" w14:textId="6456A357" w:rsidR="000A1704" w:rsidRPr="006222CF" w:rsidRDefault="000A1704" w:rsidP="009C301C">
      <w:pPr>
        <w:pStyle w:val="ListParagraph"/>
        <w:numPr>
          <w:ilvl w:val="0"/>
          <w:numId w:val="4"/>
        </w:numPr>
        <w:rPr>
          <w:b/>
          <w:bCs/>
          <w:sz w:val="24"/>
          <w:szCs w:val="24"/>
        </w:rPr>
      </w:pPr>
      <w:r w:rsidRPr="006222CF">
        <w:rPr>
          <w:b/>
          <w:bCs/>
          <w:sz w:val="24"/>
          <w:szCs w:val="24"/>
        </w:rPr>
        <w:t xml:space="preserve">Kawasaki R, Tanaka S, Tanaka S, Yamamoto T, Sone H, Ohashi Y, et al. Incidence and progression of diabetic retinopathy in Japanese adults with type 2 diabetes: </w:t>
      </w:r>
      <w:proofErr w:type="gramStart"/>
      <w:r w:rsidRPr="006222CF">
        <w:rPr>
          <w:b/>
          <w:bCs/>
          <w:sz w:val="24"/>
          <w:szCs w:val="24"/>
        </w:rPr>
        <w:t>8 year</w:t>
      </w:r>
      <w:proofErr w:type="gramEnd"/>
      <w:r w:rsidRPr="006222CF">
        <w:rPr>
          <w:b/>
          <w:bCs/>
          <w:sz w:val="24"/>
          <w:szCs w:val="24"/>
        </w:rPr>
        <w:t xml:space="preserve"> follow-up study of the Japan Diabetes Complications Study (JDCS). Diabetologia. 2011. September;54(9):2288–94. 10.1007/s00125-011-2199-0 - DOI - PubMed</w:t>
      </w:r>
    </w:p>
    <w:p w14:paraId="0E637253" w14:textId="6CA37DDE" w:rsidR="000A1704" w:rsidRPr="006222CF" w:rsidRDefault="000A1704" w:rsidP="009C301C">
      <w:pPr>
        <w:pStyle w:val="ListParagraph"/>
        <w:numPr>
          <w:ilvl w:val="0"/>
          <w:numId w:val="4"/>
        </w:numPr>
        <w:rPr>
          <w:b/>
          <w:bCs/>
          <w:sz w:val="24"/>
          <w:szCs w:val="24"/>
        </w:rPr>
      </w:pPr>
      <w:r w:rsidRPr="006222CF">
        <w:rPr>
          <w:b/>
          <w:bCs/>
          <w:sz w:val="24"/>
          <w:szCs w:val="24"/>
        </w:rPr>
        <w:t>Popescu S, Timar B, Baderca F, Simu M, Diaconu L, Velea I, et al. Age as an independent factor for the development of neuropathy in diabetic patients. Clin Interv Aging. 2016. March 15;11:313–8. - PMC - PubMed</w:t>
      </w:r>
    </w:p>
    <w:p w14:paraId="18259F8A" w14:textId="7E157DCA" w:rsidR="000A1704" w:rsidRPr="006222CF" w:rsidRDefault="000A1704" w:rsidP="009C301C">
      <w:pPr>
        <w:pStyle w:val="ListParagraph"/>
        <w:numPr>
          <w:ilvl w:val="0"/>
          <w:numId w:val="4"/>
        </w:numPr>
        <w:rPr>
          <w:b/>
          <w:bCs/>
          <w:sz w:val="24"/>
          <w:szCs w:val="24"/>
        </w:rPr>
      </w:pPr>
      <w:r w:rsidRPr="006222CF">
        <w:rPr>
          <w:b/>
          <w:bCs/>
          <w:sz w:val="24"/>
          <w:szCs w:val="24"/>
        </w:rPr>
        <w:t>Rossaneis MA. Haddad M do CFL, Mantovani M de F, Marcon SS, Pissinati P de SC. Foot ulceration in patients with diabetes: a risk analysis. Br J Nurs. 2017. March 23;26(6</w:t>
      </w:r>
      <w:proofErr w:type="gramStart"/>
      <w:r w:rsidRPr="006222CF">
        <w:rPr>
          <w:b/>
          <w:bCs/>
          <w:sz w:val="24"/>
          <w:szCs w:val="24"/>
        </w:rPr>
        <w:t>):S</w:t>
      </w:r>
      <w:proofErr w:type="gramEnd"/>
      <w:r w:rsidRPr="006222CF">
        <w:rPr>
          <w:b/>
          <w:bCs/>
          <w:sz w:val="24"/>
          <w:szCs w:val="24"/>
        </w:rPr>
        <w:t>6–14. 10.12968/bjon.2017.26.</w:t>
      </w:r>
      <w:proofErr w:type="gramStart"/>
      <w:r w:rsidRPr="006222CF">
        <w:rPr>
          <w:b/>
          <w:bCs/>
          <w:sz w:val="24"/>
          <w:szCs w:val="24"/>
        </w:rPr>
        <w:t>6.S</w:t>
      </w:r>
      <w:proofErr w:type="gramEnd"/>
      <w:r w:rsidRPr="006222CF">
        <w:rPr>
          <w:b/>
          <w:bCs/>
          <w:sz w:val="24"/>
          <w:szCs w:val="24"/>
        </w:rPr>
        <w:t>6 - DOI - PubMed</w:t>
      </w:r>
    </w:p>
    <w:p w14:paraId="76662C40" w14:textId="14C55A4B" w:rsidR="000A1704" w:rsidRPr="006222CF" w:rsidRDefault="000A1704" w:rsidP="009C301C">
      <w:pPr>
        <w:pStyle w:val="ListParagraph"/>
        <w:numPr>
          <w:ilvl w:val="0"/>
          <w:numId w:val="4"/>
        </w:numPr>
        <w:rPr>
          <w:b/>
          <w:bCs/>
          <w:sz w:val="24"/>
          <w:szCs w:val="24"/>
        </w:rPr>
      </w:pPr>
      <w:r w:rsidRPr="006222CF">
        <w:rPr>
          <w:b/>
          <w:bCs/>
          <w:sz w:val="24"/>
          <w:szCs w:val="24"/>
        </w:rPr>
        <w:t xml:space="preserve">Lane KL, Abusamaan MS, Voss BF, Thurber EG, Al-Hajri N, Gopakumar S, et al. </w:t>
      </w:r>
      <w:proofErr w:type="spellStart"/>
      <w:r w:rsidRPr="006222CF">
        <w:rPr>
          <w:b/>
          <w:bCs/>
          <w:sz w:val="24"/>
          <w:szCs w:val="24"/>
        </w:rPr>
        <w:t>Glycemic</w:t>
      </w:r>
      <w:proofErr w:type="spellEnd"/>
      <w:r w:rsidRPr="006222CF">
        <w:rPr>
          <w:b/>
          <w:bCs/>
          <w:sz w:val="24"/>
          <w:szCs w:val="24"/>
        </w:rPr>
        <w:t xml:space="preserve"> </w:t>
      </w:r>
      <w:r w:rsidR="00464486" w:rsidRPr="006222CF">
        <w:rPr>
          <w:b/>
          <w:bCs/>
          <w:sz w:val="24"/>
          <w:szCs w:val="24"/>
        </w:rPr>
        <w:t>control,</w:t>
      </w:r>
      <w:r w:rsidRPr="006222CF">
        <w:rPr>
          <w:b/>
          <w:bCs/>
          <w:sz w:val="24"/>
          <w:szCs w:val="24"/>
        </w:rPr>
        <w:t xml:space="preserve"> and diabetic foot ulcer outcomes: A systematic review and meta-analysis of observational studies. J Diabetes Complications. 2020. October 1;34(10):107638. 10.1016/j.jdiacomp.2020.107638 - DOI - PMC - PubMed</w:t>
      </w:r>
    </w:p>
    <w:p w14:paraId="10FDE7DE" w14:textId="18681C0F" w:rsidR="00EC5144" w:rsidRPr="006222CF" w:rsidRDefault="009C301C" w:rsidP="00081380">
      <w:pPr>
        <w:rPr>
          <w:b/>
          <w:bCs/>
        </w:rPr>
      </w:pPr>
      <w:r w:rsidRPr="006222CF">
        <w:rPr>
          <w:b/>
          <w:bCs/>
          <w:sz w:val="24"/>
          <w:szCs w:val="24"/>
        </w:rPr>
        <w:t xml:space="preserve"> </w:t>
      </w:r>
      <w:r w:rsidR="00BE1611" w:rsidRPr="006222CF">
        <w:rPr>
          <w:b/>
          <w:bCs/>
          <w:sz w:val="24"/>
          <w:szCs w:val="24"/>
        </w:rPr>
        <w:t xml:space="preserve">     </w:t>
      </w:r>
    </w:p>
    <w:p w14:paraId="442195AA" w14:textId="77777777" w:rsidR="00CB6194" w:rsidRPr="006222CF" w:rsidRDefault="00CB6194" w:rsidP="00676055">
      <w:pPr>
        <w:rPr>
          <w:b/>
          <w:bCs/>
          <w:sz w:val="24"/>
          <w:szCs w:val="24"/>
          <w:lang w:eastAsia="en-AU"/>
        </w:rPr>
      </w:pPr>
    </w:p>
    <w:sectPr w:rsidR="00CB6194" w:rsidRPr="006222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6C406" w14:textId="77777777" w:rsidR="00651DFF" w:rsidRDefault="00651DFF" w:rsidP="00760909">
      <w:pPr>
        <w:spacing w:after="0" w:line="240" w:lineRule="auto"/>
      </w:pPr>
      <w:r>
        <w:separator/>
      </w:r>
    </w:p>
  </w:endnote>
  <w:endnote w:type="continuationSeparator" w:id="0">
    <w:p w14:paraId="52D3008E" w14:textId="77777777" w:rsidR="00651DFF" w:rsidRDefault="00651DFF" w:rsidP="00760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5C26A" w14:textId="77777777" w:rsidR="00651DFF" w:rsidRDefault="00651DFF" w:rsidP="00760909">
      <w:pPr>
        <w:spacing w:after="0" w:line="240" w:lineRule="auto"/>
      </w:pPr>
      <w:r>
        <w:separator/>
      </w:r>
    </w:p>
  </w:footnote>
  <w:footnote w:type="continuationSeparator" w:id="0">
    <w:p w14:paraId="7836BCBF" w14:textId="77777777" w:rsidR="00651DFF" w:rsidRDefault="00651DFF" w:rsidP="00760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E1EBC"/>
    <w:multiLevelType w:val="multilevel"/>
    <w:tmpl w:val="920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86B4C"/>
    <w:multiLevelType w:val="multilevel"/>
    <w:tmpl w:val="27D8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336"/>
        </w:tabs>
        <w:ind w:left="3336"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3505F"/>
    <w:multiLevelType w:val="hybridMultilevel"/>
    <w:tmpl w:val="1FEE5B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D691CFE"/>
    <w:multiLevelType w:val="hybridMultilevel"/>
    <w:tmpl w:val="175EDDC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85351597">
    <w:abstractNumId w:val="1"/>
  </w:num>
  <w:num w:numId="2" w16cid:durableId="201789595">
    <w:abstractNumId w:val="0"/>
  </w:num>
  <w:num w:numId="3" w16cid:durableId="1097362874">
    <w:abstractNumId w:val="2"/>
  </w:num>
  <w:num w:numId="4" w16cid:durableId="2048674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191"/>
    <w:rsid w:val="00002795"/>
    <w:rsid w:val="000137CE"/>
    <w:rsid w:val="000143A8"/>
    <w:rsid w:val="00025AB1"/>
    <w:rsid w:val="00026D2F"/>
    <w:rsid w:val="00030137"/>
    <w:rsid w:val="000309BC"/>
    <w:rsid w:val="00051B7D"/>
    <w:rsid w:val="0005513A"/>
    <w:rsid w:val="000560C1"/>
    <w:rsid w:val="00070DE3"/>
    <w:rsid w:val="00081380"/>
    <w:rsid w:val="000916AC"/>
    <w:rsid w:val="000A1704"/>
    <w:rsid w:val="000A37D9"/>
    <w:rsid w:val="000A483D"/>
    <w:rsid w:val="000C6DF1"/>
    <w:rsid w:val="000C71D3"/>
    <w:rsid w:val="000D4AC3"/>
    <w:rsid w:val="000D62A6"/>
    <w:rsid w:val="000D70F8"/>
    <w:rsid w:val="000E3CDB"/>
    <w:rsid w:val="000E7959"/>
    <w:rsid w:val="000E7E59"/>
    <w:rsid w:val="000F3C61"/>
    <w:rsid w:val="000F4845"/>
    <w:rsid w:val="001077C7"/>
    <w:rsid w:val="001235F4"/>
    <w:rsid w:val="001265BC"/>
    <w:rsid w:val="00137323"/>
    <w:rsid w:val="00154D55"/>
    <w:rsid w:val="00156F4C"/>
    <w:rsid w:val="00157C50"/>
    <w:rsid w:val="00164795"/>
    <w:rsid w:val="0016583C"/>
    <w:rsid w:val="00175105"/>
    <w:rsid w:val="0017797F"/>
    <w:rsid w:val="00194E28"/>
    <w:rsid w:val="001956D6"/>
    <w:rsid w:val="00195E65"/>
    <w:rsid w:val="001B1BB9"/>
    <w:rsid w:val="001B7787"/>
    <w:rsid w:val="001D5460"/>
    <w:rsid w:val="001F2DDC"/>
    <w:rsid w:val="002054B2"/>
    <w:rsid w:val="00226FD0"/>
    <w:rsid w:val="002426FD"/>
    <w:rsid w:val="00246E94"/>
    <w:rsid w:val="00255A3C"/>
    <w:rsid w:val="00266048"/>
    <w:rsid w:val="002717D0"/>
    <w:rsid w:val="00276785"/>
    <w:rsid w:val="00281CBB"/>
    <w:rsid w:val="00286FF2"/>
    <w:rsid w:val="0029666A"/>
    <w:rsid w:val="002D4FAA"/>
    <w:rsid w:val="002F084B"/>
    <w:rsid w:val="0031071D"/>
    <w:rsid w:val="0033246B"/>
    <w:rsid w:val="003337B5"/>
    <w:rsid w:val="0033677E"/>
    <w:rsid w:val="00361191"/>
    <w:rsid w:val="00367E10"/>
    <w:rsid w:val="0038000A"/>
    <w:rsid w:val="00384E21"/>
    <w:rsid w:val="003A2AD2"/>
    <w:rsid w:val="003A47A9"/>
    <w:rsid w:val="003A6C7F"/>
    <w:rsid w:val="003B2862"/>
    <w:rsid w:val="003C4BF3"/>
    <w:rsid w:val="003D6EFF"/>
    <w:rsid w:val="003E25F0"/>
    <w:rsid w:val="003E2F23"/>
    <w:rsid w:val="003F2A9C"/>
    <w:rsid w:val="00410947"/>
    <w:rsid w:val="00420E78"/>
    <w:rsid w:val="0044021C"/>
    <w:rsid w:val="00443CB5"/>
    <w:rsid w:val="0044454B"/>
    <w:rsid w:val="00455F4C"/>
    <w:rsid w:val="00463E65"/>
    <w:rsid w:val="00464486"/>
    <w:rsid w:val="00464FF7"/>
    <w:rsid w:val="00473FE4"/>
    <w:rsid w:val="00477091"/>
    <w:rsid w:val="0048081F"/>
    <w:rsid w:val="00497C8B"/>
    <w:rsid w:val="004A266B"/>
    <w:rsid w:val="004A385B"/>
    <w:rsid w:val="004A7531"/>
    <w:rsid w:val="004A7FFD"/>
    <w:rsid w:val="004B374E"/>
    <w:rsid w:val="004C0AA7"/>
    <w:rsid w:val="004C443F"/>
    <w:rsid w:val="004C4A4B"/>
    <w:rsid w:val="004D2F7D"/>
    <w:rsid w:val="004D6354"/>
    <w:rsid w:val="004E3A7F"/>
    <w:rsid w:val="004E4A67"/>
    <w:rsid w:val="004F2DE9"/>
    <w:rsid w:val="004F50D2"/>
    <w:rsid w:val="00500AB1"/>
    <w:rsid w:val="005203C2"/>
    <w:rsid w:val="005235D8"/>
    <w:rsid w:val="00524726"/>
    <w:rsid w:val="00524880"/>
    <w:rsid w:val="00524A5F"/>
    <w:rsid w:val="00531CB5"/>
    <w:rsid w:val="00533CA0"/>
    <w:rsid w:val="00535998"/>
    <w:rsid w:val="005456A1"/>
    <w:rsid w:val="00580D95"/>
    <w:rsid w:val="0058572C"/>
    <w:rsid w:val="005958A3"/>
    <w:rsid w:val="005A7A19"/>
    <w:rsid w:val="005B185A"/>
    <w:rsid w:val="005B475F"/>
    <w:rsid w:val="005C041F"/>
    <w:rsid w:val="005D02FF"/>
    <w:rsid w:val="005D13E2"/>
    <w:rsid w:val="005E756A"/>
    <w:rsid w:val="005F618A"/>
    <w:rsid w:val="0060016F"/>
    <w:rsid w:val="00603895"/>
    <w:rsid w:val="0061007E"/>
    <w:rsid w:val="006112E7"/>
    <w:rsid w:val="00614439"/>
    <w:rsid w:val="00620FB0"/>
    <w:rsid w:val="00621594"/>
    <w:rsid w:val="006222CF"/>
    <w:rsid w:val="00622324"/>
    <w:rsid w:val="00641607"/>
    <w:rsid w:val="0064395C"/>
    <w:rsid w:val="006448BB"/>
    <w:rsid w:val="00651DFF"/>
    <w:rsid w:val="00660756"/>
    <w:rsid w:val="00670EC4"/>
    <w:rsid w:val="00676055"/>
    <w:rsid w:val="0067681A"/>
    <w:rsid w:val="00677AF3"/>
    <w:rsid w:val="00690C9B"/>
    <w:rsid w:val="006C2D80"/>
    <w:rsid w:val="006C570D"/>
    <w:rsid w:val="006D1195"/>
    <w:rsid w:val="006D4334"/>
    <w:rsid w:val="006D64D1"/>
    <w:rsid w:val="006E0113"/>
    <w:rsid w:val="006E67A8"/>
    <w:rsid w:val="007033D8"/>
    <w:rsid w:val="00704D2F"/>
    <w:rsid w:val="007327BD"/>
    <w:rsid w:val="00742CBA"/>
    <w:rsid w:val="00744F88"/>
    <w:rsid w:val="00750197"/>
    <w:rsid w:val="00760909"/>
    <w:rsid w:val="007766C8"/>
    <w:rsid w:val="00784EAF"/>
    <w:rsid w:val="0079018D"/>
    <w:rsid w:val="007923C3"/>
    <w:rsid w:val="007B5415"/>
    <w:rsid w:val="007F2954"/>
    <w:rsid w:val="007F5BCD"/>
    <w:rsid w:val="007F7C1D"/>
    <w:rsid w:val="00810C80"/>
    <w:rsid w:val="00813F90"/>
    <w:rsid w:val="0083324B"/>
    <w:rsid w:val="008479FA"/>
    <w:rsid w:val="0086550F"/>
    <w:rsid w:val="00866CC0"/>
    <w:rsid w:val="00867C12"/>
    <w:rsid w:val="00872979"/>
    <w:rsid w:val="00874C47"/>
    <w:rsid w:val="00875CB2"/>
    <w:rsid w:val="008919CD"/>
    <w:rsid w:val="00897930"/>
    <w:rsid w:val="008A3907"/>
    <w:rsid w:val="008B1F88"/>
    <w:rsid w:val="008B291D"/>
    <w:rsid w:val="008B3AA3"/>
    <w:rsid w:val="00913BDC"/>
    <w:rsid w:val="00934F5A"/>
    <w:rsid w:val="009365D3"/>
    <w:rsid w:val="00947E3D"/>
    <w:rsid w:val="00950E3E"/>
    <w:rsid w:val="0095186A"/>
    <w:rsid w:val="0095757A"/>
    <w:rsid w:val="00960532"/>
    <w:rsid w:val="00964E25"/>
    <w:rsid w:val="00990E27"/>
    <w:rsid w:val="009943FC"/>
    <w:rsid w:val="0099657A"/>
    <w:rsid w:val="009A0979"/>
    <w:rsid w:val="009B1B23"/>
    <w:rsid w:val="009C301C"/>
    <w:rsid w:val="009C41E9"/>
    <w:rsid w:val="009E0645"/>
    <w:rsid w:val="00A004E0"/>
    <w:rsid w:val="00A02114"/>
    <w:rsid w:val="00A1241F"/>
    <w:rsid w:val="00A26856"/>
    <w:rsid w:val="00A34FD1"/>
    <w:rsid w:val="00A41FD6"/>
    <w:rsid w:val="00A451AD"/>
    <w:rsid w:val="00A463EB"/>
    <w:rsid w:val="00A46D5F"/>
    <w:rsid w:val="00A66E36"/>
    <w:rsid w:val="00AA0CC3"/>
    <w:rsid w:val="00AB278B"/>
    <w:rsid w:val="00AB615E"/>
    <w:rsid w:val="00AD2827"/>
    <w:rsid w:val="00AD7DEC"/>
    <w:rsid w:val="00AE6AEF"/>
    <w:rsid w:val="00B12CCA"/>
    <w:rsid w:val="00B162AA"/>
    <w:rsid w:val="00B20C16"/>
    <w:rsid w:val="00B26D66"/>
    <w:rsid w:val="00B26D97"/>
    <w:rsid w:val="00B337F9"/>
    <w:rsid w:val="00B511CF"/>
    <w:rsid w:val="00B54C3C"/>
    <w:rsid w:val="00B6235F"/>
    <w:rsid w:val="00B729B8"/>
    <w:rsid w:val="00B76638"/>
    <w:rsid w:val="00B766E9"/>
    <w:rsid w:val="00B817BE"/>
    <w:rsid w:val="00B86421"/>
    <w:rsid w:val="00B933C7"/>
    <w:rsid w:val="00B93A38"/>
    <w:rsid w:val="00B96B2E"/>
    <w:rsid w:val="00BA019B"/>
    <w:rsid w:val="00BA0B93"/>
    <w:rsid w:val="00BA112E"/>
    <w:rsid w:val="00BA5AE4"/>
    <w:rsid w:val="00BA6297"/>
    <w:rsid w:val="00BA701D"/>
    <w:rsid w:val="00BB0AC5"/>
    <w:rsid w:val="00BE1611"/>
    <w:rsid w:val="00BE50C7"/>
    <w:rsid w:val="00BE7743"/>
    <w:rsid w:val="00C048C6"/>
    <w:rsid w:val="00C221D0"/>
    <w:rsid w:val="00C3163C"/>
    <w:rsid w:val="00C3256A"/>
    <w:rsid w:val="00C37DCF"/>
    <w:rsid w:val="00C448E9"/>
    <w:rsid w:val="00C50891"/>
    <w:rsid w:val="00C63068"/>
    <w:rsid w:val="00C76E64"/>
    <w:rsid w:val="00CA5D98"/>
    <w:rsid w:val="00CB5A16"/>
    <w:rsid w:val="00CB6194"/>
    <w:rsid w:val="00CD4666"/>
    <w:rsid w:val="00CD4834"/>
    <w:rsid w:val="00CD53A3"/>
    <w:rsid w:val="00CE1955"/>
    <w:rsid w:val="00CE6F28"/>
    <w:rsid w:val="00D034E1"/>
    <w:rsid w:val="00D1710F"/>
    <w:rsid w:val="00D20B28"/>
    <w:rsid w:val="00D24522"/>
    <w:rsid w:val="00D44AE0"/>
    <w:rsid w:val="00D55C24"/>
    <w:rsid w:val="00D57B20"/>
    <w:rsid w:val="00D6179C"/>
    <w:rsid w:val="00D64049"/>
    <w:rsid w:val="00D65E4B"/>
    <w:rsid w:val="00D71EE3"/>
    <w:rsid w:val="00D764C7"/>
    <w:rsid w:val="00D77FFC"/>
    <w:rsid w:val="00D86EBE"/>
    <w:rsid w:val="00D872E1"/>
    <w:rsid w:val="00DB1BCB"/>
    <w:rsid w:val="00DC373D"/>
    <w:rsid w:val="00DE0E3C"/>
    <w:rsid w:val="00DF48E0"/>
    <w:rsid w:val="00DF4E75"/>
    <w:rsid w:val="00E03EC8"/>
    <w:rsid w:val="00E163A0"/>
    <w:rsid w:val="00E16772"/>
    <w:rsid w:val="00E21FEB"/>
    <w:rsid w:val="00E2338C"/>
    <w:rsid w:val="00E322FE"/>
    <w:rsid w:val="00E40238"/>
    <w:rsid w:val="00E43335"/>
    <w:rsid w:val="00E456CA"/>
    <w:rsid w:val="00E50BC4"/>
    <w:rsid w:val="00E52E45"/>
    <w:rsid w:val="00E621EB"/>
    <w:rsid w:val="00E9460E"/>
    <w:rsid w:val="00E95A38"/>
    <w:rsid w:val="00EA3406"/>
    <w:rsid w:val="00EB09D2"/>
    <w:rsid w:val="00EB1D47"/>
    <w:rsid w:val="00EB27A4"/>
    <w:rsid w:val="00EB5B9B"/>
    <w:rsid w:val="00EC5144"/>
    <w:rsid w:val="00EC599C"/>
    <w:rsid w:val="00EE0D28"/>
    <w:rsid w:val="00EE4282"/>
    <w:rsid w:val="00EE66D5"/>
    <w:rsid w:val="00F14D5A"/>
    <w:rsid w:val="00F37C2B"/>
    <w:rsid w:val="00F42DA4"/>
    <w:rsid w:val="00F45FD1"/>
    <w:rsid w:val="00F56AA8"/>
    <w:rsid w:val="00F73BB5"/>
    <w:rsid w:val="00F747A4"/>
    <w:rsid w:val="00F75D69"/>
    <w:rsid w:val="00F87C97"/>
    <w:rsid w:val="00F97A25"/>
    <w:rsid w:val="00FC1905"/>
    <w:rsid w:val="00FC3758"/>
    <w:rsid w:val="00FC622C"/>
    <w:rsid w:val="00FC7192"/>
    <w:rsid w:val="00FD1F73"/>
    <w:rsid w:val="00FD60DD"/>
    <w:rsid w:val="00FF13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3ED9F"/>
  <w15:chartTrackingRefBased/>
  <w15:docId w15:val="{03EDF68B-4886-4874-B096-A770C798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1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451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B933C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9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611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191"/>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B933C7"/>
    <w:rPr>
      <w:rFonts w:ascii="Times New Roman" w:eastAsia="Times New Roman" w:hAnsi="Times New Roman" w:cs="Times New Roman"/>
      <w:b/>
      <w:bCs/>
      <w:kern w:val="0"/>
      <w:sz w:val="24"/>
      <w:szCs w:val="24"/>
      <w:lang w:eastAsia="en-AU"/>
      <w14:ligatures w14:val="none"/>
    </w:rPr>
  </w:style>
  <w:style w:type="character" w:customStyle="1" w:styleId="wysiswyg-stat-heading">
    <w:name w:val="wysiswyg-stat-heading"/>
    <w:basedOn w:val="DefaultParagraphFont"/>
    <w:rsid w:val="00B933C7"/>
  </w:style>
  <w:style w:type="paragraph" w:styleId="NormalWeb">
    <w:name w:val="Normal (Web)"/>
    <w:basedOn w:val="Normal"/>
    <w:uiPriority w:val="99"/>
    <w:semiHidden/>
    <w:unhideWhenUsed/>
    <w:rsid w:val="00B933C7"/>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B933C7"/>
    <w:rPr>
      <w:b/>
      <w:bCs/>
    </w:rPr>
  </w:style>
  <w:style w:type="paragraph" w:styleId="NoSpacing">
    <w:name w:val="No Spacing"/>
    <w:uiPriority w:val="1"/>
    <w:qFormat/>
    <w:rsid w:val="00D57B20"/>
    <w:pPr>
      <w:spacing w:after="0" w:line="240" w:lineRule="auto"/>
    </w:pPr>
  </w:style>
  <w:style w:type="character" w:customStyle="1" w:styleId="Heading2Char">
    <w:name w:val="Heading 2 Char"/>
    <w:basedOn w:val="DefaultParagraphFont"/>
    <w:link w:val="Heading2"/>
    <w:uiPriority w:val="9"/>
    <w:semiHidden/>
    <w:rsid w:val="00A451AD"/>
    <w:rPr>
      <w:rFonts w:asciiTheme="majorHAnsi" w:eastAsiaTheme="majorEastAsia" w:hAnsiTheme="majorHAnsi" w:cstheme="majorBidi"/>
      <w:color w:val="2F5496" w:themeColor="accent1" w:themeShade="BF"/>
      <w:sz w:val="26"/>
      <w:szCs w:val="26"/>
    </w:rPr>
  </w:style>
  <w:style w:type="character" w:customStyle="1" w:styleId="ref-journal">
    <w:name w:val="ref-journal"/>
    <w:basedOn w:val="DefaultParagraphFont"/>
    <w:rsid w:val="00497C8B"/>
  </w:style>
  <w:style w:type="character" w:styleId="Emphasis">
    <w:name w:val="Emphasis"/>
    <w:basedOn w:val="DefaultParagraphFont"/>
    <w:uiPriority w:val="20"/>
    <w:qFormat/>
    <w:rsid w:val="00497C8B"/>
    <w:rPr>
      <w:i/>
      <w:iCs/>
    </w:rPr>
  </w:style>
  <w:style w:type="character" w:customStyle="1" w:styleId="ref-vol">
    <w:name w:val="ref-vol"/>
    <w:basedOn w:val="DefaultParagraphFont"/>
    <w:rsid w:val="00497C8B"/>
  </w:style>
  <w:style w:type="character" w:customStyle="1" w:styleId="author-data">
    <w:name w:val="author-data"/>
    <w:basedOn w:val="DefaultParagraphFont"/>
    <w:rsid w:val="00E95A38"/>
  </w:style>
  <w:style w:type="character" w:styleId="Hyperlink">
    <w:name w:val="Hyperlink"/>
    <w:basedOn w:val="DefaultParagraphFont"/>
    <w:uiPriority w:val="99"/>
    <w:unhideWhenUsed/>
    <w:rsid w:val="00E95A38"/>
    <w:rPr>
      <w:color w:val="0000FF"/>
      <w:u w:val="single"/>
    </w:rPr>
  </w:style>
  <w:style w:type="character" w:customStyle="1" w:styleId="author-property-role">
    <w:name w:val="author-property-role"/>
    <w:basedOn w:val="DefaultParagraphFont"/>
    <w:rsid w:val="00750197"/>
  </w:style>
  <w:style w:type="paragraph" w:styleId="Header">
    <w:name w:val="header"/>
    <w:basedOn w:val="Normal"/>
    <w:link w:val="HeaderChar"/>
    <w:uiPriority w:val="99"/>
    <w:unhideWhenUsed/>
    <w:rsid w:val="007609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909"/>
  </w:style>
  <w:style w:type="paragraph" w:styleId="Footer">
    <w:name w:val="footer"/>
    <w:basedOn w:val="Normal"/>
    <w:link w:val="FooterChar"/>
    <w:uiPriority w:val="99"/>
    <w:unhideWhenUsed/>
    <w:rsid w:val="007609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909"/>
  </w:style>
  <w:style w:type="paragraph" w:styleId="ListParagraph">
    <w:name w:val="List Paragraph"/>
    <w:basedOn w:val="Normal"/>
    <w:uiPriority w:val="34"/>
    <w:qFormat/>
    <w:rsid w:val="005B185A"/>
    <w:pPr>
      <w:ind w:left="720"/>
      <w:contextualSpacing/>
    </w:pPr>
  </w:style>
  <w:style w:type="character" w:styleId="UnresolvedMention">
    <w:name w:val="Unresolved Mention"/>
    <w:basedOn w:val="DefaultParagraphFont"/>
    <w:uiPriority w:val="99"/>
    <w:semiHidden/>
    <w:unhideWhenUsed/>
    <w:rsid w:val="00107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055258">
      <w:bodyDiv w:val="1"/>
      <w:marLeft w:val="0"/>
      <w:marRight w:val="0"/>
      <w:marTop w:val="0"/>
      <w:marBottom w:val="0"/>
      <w:divBdr>
        <w:top w:val="none" w:sz="0" w:space="0" w:color="auto"/>
        <w:left w:val="none" w:sz="0" w:space="0" w:color="auto"/>
        <w:bottom w:val="none" w:sz="0" w:space="0" w:color="auto"/>
        <w:right w:val="none" w:sz="0" w:space="0" w:color="auto"/>
      </w:divBdr>
      <w:divsChild>
        <w:div w:id="490953531">
          <w:marLeft w:val="0"/>
          <w:marRight w:val="0"/>
          <w:marTop w:val="200"/>
          <w:marBottom w:val="200"/>
          <w:divBdr>
            <w:top w:val="none" w:sz="0" w:space="0" w:color="auto"/>
            <w:left w:val="none" w:sz="0" w:space="0" w:color="auto"/>
            <w:bottom w:val="none" w:sz="0" w:space="0" w:color="auto"/>
            <w:right w:val="none" w:sz="0" w:space="0" w:color="auto"/>
          </w:divBdr>
        </w:div>
        <w:div w:id="436369946">
          <w:marLeft w:val="0"/>
          <w:marRight w:val="0"/>
          <w:marTop w:val="0"/>
          <w:marBottom w:val="0"/>
          <w:divBdr>
            <w:top w:val="none" w:sz="0" w:space="0" w:color="auto"/>
            <w:left w:val="none" w:sz="0" w:space="0" w:color="auto"/>
            <w:bottom w:val="none" w:sz="0" w:space="0" w:color="auto"/>
            <w:right w:val="none" w:sz="0" w:space="0" w:color="auto"/>
          </w:divBdr>
        </w:div>
        <w:div w:id="1857040535">
          <w:marLeft w:val="0"/>
          <w:marRight w:val="0"/>
          <w:marTop w:val="200"/>
          <w:marBottom w:val="200"/>
          <w:divBdr>
            <w:top w:val="none" w:sz="0" w:space="0" w:color="auto"/>
            <w:left w:val="none" w:sz="0" w:space="0" w:color="auto"/>
            <w:bottom w:val="none" w:sz="0" w:space="0" w:color="auto"/>
            <w:right w:val="none" w:sz="0" w:space="0" w:color="auto"/>
          </w:divBdr>
          <w:divsChild>
            <w:div w:id="1844738574">
              <w:marLeft w:val="0"/>
              <w:marRight w:val="0"/>
              <w:marTop w:val="0"/>
              <w:marBottom w:val="0"/>
              <w:divBdr>
                <w:top w:val="none" w:sz="0" w:space="0" w:color="auto"/>
                <w:left w:val="none" w:sz="0" w:space="0" w:color="auto"/>
                <w:bottom w:val="none" w:sz="0" w:space="0" w:color="auto"/>
                <w:right w:val="none" w:sz="0" w:space="0" w:color="auto"/>
              </w:divBdr>
            </w:div>
            <w:div w:id="708645172">
              <w:marLeft w:val="0"/>
              <w:marRight w:val="0"/>
              <w:marTop w:val="0"/>
              <w:marBottom w:val="0"/>
              <w:divBdr>
                <w:top w:val="none" w:sz="0" w:space="0" w:color="auto"/>
                <w:left w:val="none" w:sz="0" w:space="0" w:color="auto"/>
                <w:bottom w:val="none" w:sz="0" w:space="0" w:color="auto"/>
                <w:right w:val="none" w:sz="0" w:space="0" w:color="auto"/>
              </w:divBdr>
            </w:div>
            <w:div w:id="3145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0320">
      <w:bodyDiv w:val="1"/>
      <w:marLeft w:val="0"/>
      <w:marRight w:val="0"/>
      <w:marTop w:val="0"/>
      <w:marBottom w:val="0"/>
      <w:divBdr>
        <w:top w:val="none" w:sz="0" w:space="0" w:color="auto"/>
        <w:left w:val="none" w:sz="0" w:space="0" w:color="auto"/>
        <w:bottom w:val="none" w:sz="0" w:space="0" w:color="auto"/>
        <w:right w:val="none" w:sz="0" w:space="0" w:color="auto"/>
      </w:divBdr>
      <w:divsChild>
        <w:div w:id="1995597149">
          <w:marLeft w:val="0"/>
          <w:marRight w:val="0"/>
          <w:marTop w:val="400"/>
          <w:marBottom w:val="400"/>
          <w:divBdr>
            <w:top w:val="none" w:sz="0" w:space="0" w:color="auto"/>
            <w:left w:val="none" w:sz="0" w:space="0" w:color="auto"/>
            <w:bottom w:val="none" w:sz="0" w:space="0" w:color="auto"/>
            <w:right w:val="none" w:sz="0" w:space="0" w:color="auto"/>
          </w:divBdr>
          <w:divsChild>
            <w:div w:id="181557367">
              <w:marLeft w:val="0"/>
              <w:marRight w:val="0"/>
              <w:marTop w:val="400"/>
              <w:marBottom w:val="400"/>
              <w:divBdr>
                <w:top w:val="none" w:sz="0" w:space="0" w:color="auto"/>
                <w:left w:val="none" w:sz="0" w:space="0" w:color="auto"/>
                <w:bottom w:val="none" w:sz="0" w:space="0" w:color="auto"/>
                <w:right w:val="none" w:sz="0" w:space="0" w:color="auto"/>
              </w:divBdr>
              <w:divsChild>
                <w:div w:id="2071607984">
                  <w:marLeft w:val="0"/>
                  <w:marRight w:val="0"/>
                  <w:marTop w:val="0"/>
                  <w:marBottom w:val="0"/>
                  <w:divBdr>
                    <w:top w:val="none" w:sz="0" w:space="0" w:color="auto"/>
                    <w:left w:val="none" w:sz="0" w:space="0" w:color="auto"/>
                    <w:bottom w:val="none" w:sz="0" w:space="0" w:color="auto"/>
                    <w:right w:val="none" w:sz="0" w:space="0" w:color="auto"/>
                  </w:divBdr>
                  <w:divsChild>
                    <w:div w:id="2030712478">
                      <w:marLeft w:val="0"/>
                      <w:marRight w:val="0"/>
                      <w:marTop w:val="0"/>
                      <w:marBottom w:val="0"/>
                      <w:divBdr>
                        <w:top w:val="none" w:sz="0" w:space="0" w:color="auto"/>
                        <w:left w:val="none" w:sz="0" w:space="0" w:color="auto"/>
                        <w:bottom w:val="none" w:sz="0" w:space="0" w:color="auto"/>
                        <w:right w:val="none" w:sz="0" w:space="0" w:color="auto"/>
                      </w:divBdr>
                      <w:divsChild>
                        <w:div w:id="569921553">
                          <w:marLeft w:val="0"/>
                          <w:marRight w:val="0"/>
                          <w:marTop w:val="0"/>
                          <w:marBottom w:val="0"/>
                          <w:divBdr>
                            <w:top w:val="none" w:sz="0" w:space="0" w:color="auto"/>
                            <w:left w:val="none" w:sz="0" w:space="0" w:color="auto"/>
                            <w:bottom w:val="none" w:sz="0" w:space="0" w:color="auto"/>
                            <w:right w:val="none" w:sz="0" w:space="0" w:color="auto"/>
                          </w:divBdr>
                        </w:div>
                        <w:div w:id="1139763209">
                          <w:marLeft w:val="0"/>
                          <w:marRight w:val="0"/>
                          <w:marTop w:val="0"/>
                          <w:marBottom w:val="0"/>
                          <w:divBdr>
                            <w:top w:val="none" w:sz="0" w:space="0" w:color="auto"/>
                            <w:left w:val="none" w:sz="0" w:space="0" w:color="auto"/>
                            <w:bottom w:val="none" w:sz="0" w:space="0" w:color="auto"/>
                            <w:right w:val="none" w:sz="0" w:space="0" w:color="auto"/>
                          </w:divBdr>
                        </w:div>
                        <w:div w:id="1512793367">
                          <w:marLeft w:val="0"/>
                          <w:marRight w:val="0"/>
                          <w:marTop w:val="0"/>
                          <w:marBottom w:val="0"/>
                          <w:divBdr>
                            <w:top w:val="none" w:sz="0" w:space="0" w:color="auto"/>
                            <w:left w:val="none" w:sz="0" w:space="0" w:color="auto"/>
                            <w:bottom w:val="none" w:sz="0" w:space="0" w:color="auto"/>
                            <w:right w:val="none" w:sz="0" w:space="0" w:color="auto"/>
                          </w:divBdr>
                        </w:div>
                        <w:div w:id="920986530">
                          <w:marLeft w:val="0"/>
                          <w:marRight w:val="0"/>
                          <w:marTop w:val="0"/>
                          <w:marBottom w:val="0"/>
                          <w:divBdr>
                            <w:top w:val="none" w:sz="0" w:space="0" w:color="auto"/>
                            <w:left w:val="none" w:sz="0" w:space="0" w:color="auto"/>
                            <w:bottom w:val="none" w:sz="0" w:space="0" w:color="auto"/>
                            <w:right w:val="none" w:sz="0" w:space="0" w:color="auto"/>
                          </w:divBdr>
                        </w:div>
                        <w:div w:id="134303966">
                          <w:marLeft w:val="0"/>
                          <w:marRight w:val="0"/>
                          <w:marTop w:val="0"/>
                          <w:marBottom w:val="0"/>
                          <w:divBdr>
                            <w:top w:val="none" w:sz="0" w:space="0" w:color="auto"/>
                            <w:left w:val="none" w:sz="0" w:space="0" w:color="auto"/>
                            <w:bottom w:val="none" w:sz="0" w:space="0" w:color="auto"/>
                            <w:right w:val="none" w:sz="0" w:space="0" w:color="auto"/>
                          </w:divBdr>
                        </w:div>
                      </w:divsChild>
                    </w:div>
                    <w:div w:id="1064135779">
                      <w:marLeft w:val="0"/>
                      <w:marRight w:val="0"/>
                      <w:marTop w:val="0"/>
                      <w:marBottom w:val="0"/>
                      <w:divBdr>
                        <w:top w:val="none" w:sz="0" w:space="0" w:color="auto"/>
                        <w:left w:val="none" w:sz="0" w:space="0" w:color="auto"/>
                        <w:bottom w:val="none" w:sz="0" w:space="0" w:color="auto"/>
                        <w:right w:val="none" w:sz="0" w:space="0" w:color="auto"/>
                      </w:divBdr>
                      <w:divsChild>
                        <w:div w:id="1401102548">
                          <w:marLeft w:val="0"/>
                          <w:marRight w:val="0"/>
                          <w:marTop w:val="0"/>
                          <w:marBottom w:val="0"/>
                          <w:divBdr>
                            <w:top w:val="none" w:sz="0" w:space="0" w:color="auto"/>
                            <w:left w:val="none" w:sz="0" w:space="0" w:color="auto"/>
                            <w:bottom w:val="none" w:sz="0" w:space="0" w:color="auto"/>
                            <w:right w:val="none" w:sz="0" w:space="0" w:color="auto"/>
                          </w:divBdr>
                        </w:div>
                        <w:div w:id="1817332838">
                          <w:marLeft w:val="0"/>
                          <w:marRight w:val="0"/>
                          <w:marTop w:val="0"/>
                          <w:marBottom w:val="0"/>
                          <w:divBdr>
                            <w:top w:val="none" w:sz="0" w:space="0" w:color="auto"/>
                            <w:left w:val="none" w:sz="0" w:space="0" w:color="auto"/>
                            <w:bottom w:val="none" w:sz="0" w:space="0" w:color="auto"/>
                            <w:right w:val="none" w:sz="0" w:space="0" w:color="auto"/>
                          </w:divBdr>
                        </w:div>
                        <w:div w:id="200870981">
                          <w:marLeft w:val="0"/>
                          <w:marRight w:val="0"/>
                          <w:marTop w:val="0"/>
                          <w:marBottom w:val="0"/>
                          <w:divBdr>
                            <w:top w:val="none" w:sz="0" w:space="0" w:color="auto"/>
                            <w:left w:val="none" w:sz="0" w:space="0" w:color="auto"/>
                            <w:bottom w:val="none" w:sz="0" w:space="0" w:color="auto"/>
                            <w:right w:val="none" w:sz="0" w:space="0" w:color="auto"/>
                          </w:divBdr>
                        </w:div>
                        <w:div w:id="1323505927">
                          <w:marLeft w:val="0"/>
                          <w:marRight w:val="0"/>
                          <w:marTop w:val="0"/>
                          <w:marBottom w:val="0"/>
                          <w:divBdr>
                            <w:top w:val="none" w:sz="0" w:space="0" w:color="auto"/>
                            <w:left w:val="none" w:sz="0" w:space="0" w:color="auto"/>
                            <w:bottom w:val="none" w:sz="0" w:space="0" w:color="auto"/>
                            <w:right w:val="none" w:sz="0" w:space="0" w:color="auto"/>
                          </w:divBdr>
                        </w:div>
                        <w:div w:id="530147617">
                          <w:marLeft w:val="0"/>
                          <w:marRight w:val="0"/>
                          <w:marTop w:val="0"/>
                          <w:marBottom w:val="0"/>
                          <w:divBdr>
                            <w:top w:val="none" w:sz="0" w:space="0" w:color="auto"/>
                            <w:left w:val="none" w:sz="0" w:space="0" w:color="auto"/>
                            <w:bottom w:val="none" w:sz="0" w:space="0" w:color="auto"/>
                            <w:right w:val="none" w:sz="0" w:space="0" w:color="auto"/>
                          </w:divBdr>
                        </w:div>
                      </w:divsChild>
                    </w:div>
                    <w:div w:id="1638608381">
                      <w:marLeft w:val="0"/>
                      <w:marRight w:val="0"/>
                      <w:marTop w:val="0"/>
                      <w:marBottom w:val="0"/>
                      <w:divBdr>
                        <w:top w:val="none" w:sz="0" w:space="0" w:color="auto"/>
                        <w:left w:val="none" w:sz="0" w:space="0" w:color="auto"/>
                        <w:bottom w:val="none" w:sz="0" w:space="0" w:color="auto"/>
                        <w:right w:val="none" w:sz="0" w:space="0" w:color="auto"/>
                      </w:divBdr>
                      <w:divsChild>
                        <w:div w:id="925070236">
                          <w:marLeft w:val="0"/>
                          <w:marRight w:val="0"/>
                          <w:marTop w:val="0"/>
                          <w:marBottom w:val="0"/>
                          <w:divBdr>
                            <w:top w:val="none" w:sz="0" w:space="0" w:color="auto"/>
                            <w:left w:val="none" w:sz="0" w:space="0" w:color="auto"/>
                            <w:bottom w:val="none" w:sz="0" w:space="0" w:color="auto"/>
                            <w:right w:val="none" w:sz="0" w:space="0" w:color="auto"/>
                          </w:divBdr>
                        </w:div>
                        <w:div w:id="1551571943">
                          <w:marLeft w:val="0"/>
                          <w:marRight w:val="0"/>
                          <w:marTop w:val="0"/>
                          <w:marBottom w:val="0"/>
                          <w:divBdr>
                            <w:top w:val="none" w:sz="0" w:space="0" w:color="auto"/>
                            <w:left w:val="none" w:sz="0" w:space="0" w:color="auto"/>
                            <w:bottom w:val="none" w:sz="0" w:space="0" w:color="auto"/>
                            <w:right w:val="none" w:sz="0" w:space="0" w:color="auto"/>
                          </w:divBdr>
                        </w:div>
                        <w:div w:id="1835878216">
                          <w:marLeft w:val="0"/>
                          <w:marRight w:val="0"/>
                          <w:marTop w:val="0"/>
                          <w:marBottom w:val="0"/>
                          <w:divBdr>
                            <w:top w:val="none" w:sz="0" w:space="0" w:color="auto"/>
                            <w:left w:val="none" w:sz="0" w:space="0" w:color="auto"/>
                            <w:bottom w:val="none" w:sz="0" w:space="0" w:color="auto"/>
                            <w:right w:val="none" w:sz="0" w:space="0" w:color="auto"/>
                          </w:divBdr>
                        </w:div>
                        <w:div w:id="875120554">
                          <w:marLeft w:val="0"/>
                          <w:marRight w:val="0"/>
                          <w:marTop w:val="0"/>
                          <w:marBottom w:val="0"/>
                          <w:divBdr>
                            <w:top w:val="none" w:sz="0" w:space="0" w:color="auto"/>
                            <w:left w:val="none" w:sz="0" w:space="0" w:color="auto"/>
                            <w:bottom w:val="none" w:sz="0" w:space="0" w:color="auto"/>
                            <w:right w:val="none" w:sz="0" w:space="0" w:color="auto"/>
                          </w:divBdr>
                        </w:div>
                      </w:divsChild>
                    </w:div>
                    <w:div w:id="2109695185">
                      <w:marLeft w:val="0"/>
                      <w:marRight w:val="0"/>
                      <w:marTop w:val="0"/>
                      <w:marBottom w:val="0"/>
                      <w:divBdr>
                        <w:top w:val="none" w:sz="0" w:space="0" w:color="auto"/>
                        <w:left w:val="none" w:sz="0" w:space="0" w:color="auto"/>
                        <w:bottom w:val="none" w:sz="0" w:space="0" w:color="auto"/>
                        <w:right w:val="none" w:sz="0" w:space="0" w:color="auto"/>
                      </w:divBdr>
                      <w:divsChild>
                        <w:div w:id="1652176589">
                          <w:marLeft w:val="0"/>
                          <w:marRight w:val="0"/>
                          <w:marTop w:val="0"/>
                          <w:marBottom w:val="0"/>
                          <w:divBdr>
                            <w:top w:val="none" w:sz="0" w:space="0" w:color="auto"/>
                            <w:left w:val="none" w:sz="0" w:space="0" w:color="auto"/>
                            <w:bottom w:val="none" w:sz="0" w:space="0" w:color="auto"/>
                            <w:right w:val="none" w:sz="0" w:space="0" w:color="auto"/>
                          </w:divBdr>
                        </w:div>
                        <w:div w:id="1922837737">
                          <w:marLeft w:val="0"/>
                          <w:marRight w:val="0"/>
                          <w:marTop w:val="0"/>
                          <w:marBottom w:val="0"/>
                          <w:divBdr>
                            <w:top w:val="none" w:sz="0" w:space="0" w:color="auto"/>
                            <w:left w:val="none" w:sz="0" w:space="0" w:color="auto"/>
                            <w:bottom w:val="none" w:sz="0" w:space="0" w:color="auto"/>
                            <w:right w:val="none" w:sz="0" w:space="0" w:color="auto"/>
                          </w:divBdr>
                        </w:div>
                        <w:div w:id="1907762329">
                          <w:marLeft w:val="0"/>
                          <w:marRight w:val="0"/>
                          <w:marTop w:val="0"/>
                          <w:marBottom w:val="0"/>
                          <w:divBdr>
                            <w:top w:val="none" w:sz="0" w:space="0" w:color="auto"/>
                            <w:left w:val="none" w:sz="0" w:space="0" w:color="auto"/>
                            <w:bottom w:val="none" w:sz="0" w:space="0" w:color="auto"/>
                            <w:right w:val="none" w:sz="0" w:space="0" w:color="auto"/>
                          </w:divBdr>
                        </w:div>
                        <w:div w:id="117994364">
                          <w:marLeft w:val="0"/>
                          <w:marRight w:val="0"/>
                          <w:marTop w:val="0"/>
                          <w:marBottom w:val="0"/>
                          <w:divBdr>
                            <w:top w:val="none" w:sz="0" w:space="0" w:color="auto"/>
                            <w:left w:val="none" w:sz="0" w:space="0" w:color="auto"/>
                            <w:bottom w:val="none" w:sz="0" w:space="0" w:color="auto"/>
                            <w:right w:val="none" w:sz="0" w:space="0" w:color="auto"/>
                          </w:divBdr>
                        </w:div>
                      </w:divsChild>
                    </w:div>
                    <w:div w:id="2094352943">
                      <w:marLeft w:val="0"/>
                      <w:marRight w:val="0"/>
                      <w:marTop w:val="0"/>
                      <w:marBottom w:val="0"/>
                      <w:divBdr>
                        <w:top w:val="none" w:sz="0" w:space="0" w:color="auto"/>
                        <w:left w:val="none" w:sz="0" w:space="0" w:color="auto"/>
                        <w:bottom w:val="none" w:sz="0" w:space="0" w:color="auto"/>
                        <w:right w:val="none" w:sz="0" w:space="0" w:color="auto"/>
                      </w:divBdr>
                      <w:divsChild>
                        <w:div w:id="1590506626">
                          <w:marLeft w:val="0"/>
                          <w:marRight w:val="0"/>
                          <w:marTop w:val="0"/>
                          <w:marBottom w:val="0"/>
                          <w:divBdr>
                            <w:top w:val="none" w:sz="0" w:space="0" w:color="auto"/>
                            <w:left w:val="none" w:sz="0" w:space="0" w:color="auto"/>
                            <w:bottom w:val="none" w:sz="0" w:space="0" w:color="auto"/>
                            <w:right w:val="none" w:sz="0" w:space="0" w:color="auto"/>
                          </w:divBdr>
                        </w:div>
                        <w:div w:id="1880848897">
                          <w:marLeft w:val="0"/>
                          <w:marRight w:val="0"/>
                          <w:marTop w:val="0"/>
                          <w:marBottom w:val="0"/>
                          <w:divBdr>
                            <w:top w:val="none" w:sz="0" w:space="0" w:color="auto"/>
                            <w:left w:val="none" w:sz="0" w:space="0" w:color="auto"/>
                            <w:bottom w:val="none" w:sz="0" w:space="0" w:color="auto"/>
                            <w:right w:val="none" w:sz="0" w:space="0" w:color="auto"/>
                          </w:divBdr>
                        </w:div>
                        <w:div w:id="3408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93328">
                  <w:marLeft w:val="0"/>
                  <w:marRight w:val="0"/>
                  <w:marTop w:val="0"/>
                  <w:marBottom w:val="0"/>
                  <w:divBdr>
                    <w:top w:val="none" w:sz="0" w:space="0" w:color="auto"/>
                    <w:left w:val="none" w:sz="0" w:space="0" w:color="auto"/>
                    <w:bottom w:val="none" w:sz="0" w:space="0" w:color="auto"/>
                    <w:right w:val="none" w:sz="0" w:space="0" w:color="auto"/>
                  </w:divBdr>
                </w:div>
                <w:div w:id="817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881">
          <w:marLeft w:val="0"/>
          <w:marRight w:val="0"/>
          <w:marTop w:val="400"/>
          <w:marBottom w:val="400"/>
          <w:divBdr>
            <w:top w:val="none" w:sz="0" w:space="0" w:color="auto"/>
            <w:left w:val="none" w:sz="0" w:space="0" w:color="auto"/>
            <w:bottom w:val="none" w:sz="0" w:space="0" w:color="auto"/>
            <w:right w:val="none" w:sz="0" w:space="0" w:color="auto"/>
          </w:divBdr>
        </w:div>
      </w:divsChild>
    </w:div>
    <w:div w:id="780689600">
      <w:bodyDiv w:val="1"/>
      <w:marLeft w:val="0"/>
      <w:marRight w:val="0"/>
      <w:marTop w:val="0"/>
      <w:marBottom w:val="0"/>
      <w:divBdr>
        <w:top w:val="none" w:sz="0" w:space="0" w:color="auto"/>
        <w:left w:val="none" w:sz="0" w:space="0" w:color="auto"/>
        <w:bottom w:val="none" w:sz="0" w:space="0" w:color="auto"/>
        <w:right w:val="none" w:sz="0" w:space="0" w:color="auto"/>
      </w:divBdr>
    </w:div>
    <w:div w:id="199258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jar.eu/wp-content/uploads/2021/05/2.5-2021-5-Clinical-Predi"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657A4-2A41-4560-94CB-08436C145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9</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312</cp:revision>
  <dcterms:created xsi:type="dcterms:W3CDTF">2024-02-10T04:39:00Z</dcterms:created>
  <dcterms:modified xsi:type="dcterms:W3CDTF">2024-02-17T04:12:00Z</dcterms:modified>
</cp:coreProperties>
</file>