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0E1B" w14:textId="77777777" w:rsidR="002A56E3" w:rsidRPr="00943214" w:rsidRDefault="00943214" w:rsidP="002A56E3">
      <w:pPr>
        <w:spacing w:after="0" w:line="240" w:lineRule="auto"/>
        <w:jc w:val="center"/>
        <w:rPr>
          <w:b/>
          <w:sz w:val="32"/>
          <w:szCs w:val="32"/>
        </w:rPr>
      </w:pPr>
      <w:r w:rsidRPr="00943214">
        <w:rPr>
          <w:b/>
          <w:sz w:val="32"/>
          <w:szCs w:val="32"/>
        </w:rPr>
        <w:t xml:space="preserve">ARTICLE CRITIQUE </w:t>
      </w:r>
    </w:p>
    <w:p w14:paraId="48FFDCDA" w14:textId="77777777" w:rsidR="00943214" w:rsidRDefault="00943214" w:rsidP="00943214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19"/>
        <w:gridCol w:w="4620"/>
      </w:tblGrid>
      <w:tr w:rsidR="00727DB2" w14:paraId="3C704C80" w14:textId="77777777" w:rsidTr="00FC6649">
        <w:trPr>
          <w:trHeight w:val="1005"/>
          <w:jc w:val="center"/>
        </w:trPr>
        <w:tc>
          <w:tcPr>
            <w:tcW w:w="4619" w:type="dxa"/>
          </w:tcPr>
          <w:p w14:paraId="1AC87622" w14:textId="77777777" w:rsidR="00727DB2" w:rsidRDefault="00727DB2" w:rsidP="00943214">
            <w:pPr>
              <w:jc w:val="center"/>
              <w:rPr>
                <w:b/>
                <w:sz w:val="24"/>
                <w:szCs w:val="24"/>
              </w:rPr>
            </w:pPr>
          </w:p>
          <w:p w14:paraId="1768AF26" w14:textId="77777777" w:rsidR="00727DB2" w:rsidRDefault="00727DB2" w:rsidP="00943214">
            <w:pPr>
              <w:jc w:val="center"/>
              <w:rPr>
                <w:b/>
                <w:sz w:val="24"/>
                <w:szCs w:val="24"/>
              </w:rPr>
            </w:pPr>
          </w:p>
          <w:p w14:paraId="26141282" w14:textId="77777777" w:rsidR="00727DB2" w:rsidRPr="00943214" w:rsidRDefault="00727DB2" w:rsidP="00943214">
            <w:pPr>
              <w:jc w:val="center"/>
              <w:rPr>
                <w:b/>
                <w:sz w:val="24"/>
                <w:szCs w:val="24"/>
              </w:rPr>
            </w:pPr>
            <w:r w:rsidRPr="00943214">
              <w:rPr>
                <w:b/>
                <w:sz w:val="24"/>
                <w:szCs w:val="24"/>
              </w:rPr>
              <w:t>Parts of Article Critique</w:t>
            </w:r>
          </w:p>
        </w:tc>
        <w:tc>
          <w:tcPr>
            <w:tcW w:w="4620" w:type="dxa"/>
          </w:tcPr>
          <w:p w14:paraId="6B16C690" w14:textId="77777777" w:rsidR="00727DB2" w:rsidRDefault="00727DB2" w:rsidP="00943214">
            <w:pPr>
              <w:jc w:val="center"/>
              <w:rPr>
                <w:b/>
                <w:sz w:val="24"/>
                <w:szCs w:val="24"/>
              </w:rPr>
            </w:pPr>
          </w:p>
          <w:p w14:paraId="63CC6B23" w14:textId="77777777" w:rsidR="00727DB2" w:rsidRDefault="00727DB2" w:rsidP="00943214">
            <w:pPr>
              <w:jc w:val="center"/>
              <w:rPr>
                <w:b/>
                <w:sz w:val="24"/>
                <w:szCs w:val="24"/>
              </w:rPr>
            </w:pPr>
          </w:p>
          <w:p w14:paraId="3436FC0D" w14:textId="77777777" w:rsidR="00727DB2" w:rsidRPr="00943214" w:rsidRDefault="00727DB2" w:rsidP="0094321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Responses</w:t>
            </w:r>
          </w:p>
        </w:tc>
      </w:tr>
      <w:tr w:rsidR="00727DB2" w14:paraId="754105C4" w14:textId="77777777" w:rsidTr="00FC6649">
        <w:trPr>
          <w:trHeight w:val="330"/>
          <w:jc w:val="center"/>
        </w:trPr>
        <w:tc>
          <w:tcPr>
            <w:tcW w:w="4619" w:type="dxa"/>
          </w:tcPr>
          <w:p w14:paraId="3B3392CE" w14:textId="77777777" w:rsidR="00727DB2" w:rsidRPr="00943214" w:rsidRDefault="00727DB2" w:rsidP="00943214">
            <w:pPr>
              <w:rPr>
                <w:sz w:val="24"/>
                <w:szCs w:val="24"/>
              </w:rPr>
            </w:pPr>
            <w:bookmarkStart w:id="0" w:name="_Hlk97557665"/>
            <w:r>
              <w:rPr>
                <w:sz w:val="24"/>
                <w:szCs w:val="24"/>
              </w:rPr>
              <w:t xml:space="preserve">Your </w:t>
            </w:r>
            <w:r w:rsidR="00FE4E7F">
              <w:rPr>
                <w:sz w:val="24"/>
                <w:szCs w:val="24"/>
              </w:rPr>
              <w:t xml:space="preserve">First and Last </w:t>
            </w:r>
            <w:r>
              <w:rPr>
                <w:sz w:val="24"/>
                <w:szCs w:val="24"/>
              </w:rPr>
              <w:t>Name</w:t>
            </w:r>
          </w:p>
        </w:tc>
        <w:tc>
          <w:tcPr>
            <w:tcW w:w="4620" w:type="dxa"/>
          </w:tcPr>
          <w:p w14:paraId="4493CD8A" w14:textId="4DDFD72F" w:rsidR="000B1C68" w:rsidRDefault="00C96238">
            <w:r>
              <w:t>Varshaben Chaudhary</w:t>
            </w:r>
          </w:p>
        </w:tc>
      </w:tr>
      <w:tr w:rsidR="00727DB2" w14:paraId="3589952F" w14:textId="77777777" w:rsidTr="00FC6649">
        <w:trPr>
          <w:trHeight w:val="344"/>
          <w:jc w:val="center"/>
        </w:trPr>
        <w:tc>
          <w:tcPr>
            <w:tcW w:w="4619" w:type="dxa"/>
          </w:tcPr>
          <w:p w14:paraId="5A8719DA" w14:textId="77777777" w:rsidR="00727DB2" w:rsidRPr="00943214" w:rsidRDefault="00727DB2" w:rsidP="009432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Author(s)</w:t>
            </w:r>
            <w:r w:rsidR="00FE4E7F">
              <w:rPr>
                <w:sz w:val="24"/>
                <w:szCs w:val="24"/>
              </w:rPr>
              <w:t xml:space="preserve"> First and Last Name</w:t>
            </w:r>
          </w:p>
        </w:tc>
        <w:tc>
          <w:tcPr>
            <w:tcW w:w="4620" w:type="dxa"/>
          </w:tcPr>
          <w:p w14:paraId="0BF79E89" w14:textId="77777777" w:rsidR="000B1C68" w:rsidRDefault="000149CD">
            <w:r>
              <w:t>Britton, Bruce K. &amp; Tesser, Abraham</w:t>
            </w:r>
          </w:p>
        </w:tc>
      </w:tr>
      <w:tr w:rsidR="002A56E3" w14:paraId="2FC52930" w14:textId="77777777" w:rsidTr="00FC6649">
        <w:trPr>
          <w:trHeight w:val="344"/>
          <w:jc w:val="center"/>
        </w:trPr>
        <w:tc>
          <w:tcPr>
            <w:tcW w:w="4619" w:type="dxa"/>
          </w:tcPr>
          <w:p w14:paraId="7A2CF460" w14:textId="77777777" w:rsidR="002A56E3" w:rsidRDefault="002A56E3" w:rsidP="009432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Article Title</w:t>
            </w:r>
          </w:p>
        </w:tc>
        <w:tc>
          <w:tcPr>
            <w:tcW w:w="4620" w:type="dxa"/>
          </w:tcPr>
          <w:p w14:paraId="29A811F2" w14:textId="77777777" w:rsidR="000B1C68" w:rsidRDefault="000149CD">
            <w:r>
              <w:t xml:space="preserve">Time Management Behavior as a Predictor of Academic </w:t>
            </w:r>
            <w:r>
              <w:t>Success in University Students</w:t>
            </w:r>
          </w:p>
        </w:tc>
      </w:tr>
      <w:tr w:rsidR="00727DB2" w14:paraId="4AF51E88" w14:textId="77777777" w:rsidTr="00FC6649">
        <w:trPr>
          <w:trHeight w:val="330"/>
          <w:jc w:val="center"/>
        </w:trPr>
        <w:tc>
          <w:tcPr>
            <w:tcW w:w="4619" w:type="dxa"/>
          </w:tcPr>
          <w:p w14:paraId="39C9D9B9" w14:textId="77777777" w:rsidR="00727DB2" w:rsidRPr="00943214" w:rsidRDefault="00727DB2" w:rsidP="009432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Publication Date</w:t>
            </w:r>
            <w:r w:rsidR="00FE4E7F">
              <w:rPr>
                <w:sz w:val="24"/>
                <w:szCs w:val="24"/>
              </w:rPr>
              <w:t>: Year</w:t>
            </w:r>
          </w:p>
        </w:tc>
        <w:tc>
          <w:tcPr>
            <w:tcW w:w="4620" w:type="dxa"/>
          </w:tcPr>
          <w:p w14:paraId="0FB26C65" w14:textId="77777777" w:rsidR="000B1C68" w:rsidRDefault="000149CD">
            <w:r>
              <w:t>1991</w:t>
            </w:r>
          </w:p>
        </w:tc>
      </w:tr>
      <w:tr w:rsidR="00727DB2" w14:paraId="60C8DFE5" w14:textId="77777777" w:rsidTr="00FC6649">
        <w:trPr>
          <w:trHeight w:val="330"/>
          <w:jc w:val="center"/>
        </w:trPr>
        <w:tc>
          <w:tcPr>
            <w:tcW w:w="4619" w:type="dxa"/>
          </w:tcPr>
          <w:p w14:paraId="38A117F4" w14:textId="77777777" w:rsidR="00727DB2" w:rsidRPr="00943214" w:rsidRDefault="00727DB2" w:rsidP="009432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Journal Name</w:t>
            </w:r>
          </w:p>
        </w:tc>
        <w:tc>
          <w:tcPr>
            <w:tcW w:w="4620" w:type="dxa"/>
          </w:tcPr>
          <w:p w14:paraId="1720CF99" w14:textId="77777777" w:rsidR="000B1C68" w:rsidRDefault="000149CD">
            <w:r>
              <w:t>Journal of Educational Psychology</w:t>
            </w:r>
          </w:p>
        </w:tc>
      </w:tr>
      <w:tr w:rsidR="00727DB2" w14:paraId="253B97EF" w14:textId="77777777" w:rsidTr="00FC6649">
        <w:trPr>
          <w:trHeight w:val="344"/>
          <w:jc w:val="center"/>
        </w:trPr>
        <w:tc>
          <w:tcPr>
            <w:tcW w:w="4619" w:type="dxa"/>
          </w:tcPr>
          <w:p w14:paraId="154240B1" w14:textId="77777777" w:rsidR="00727DB2" w:rsidRPr="00943214" w:rsidRDefault="00727DB2" w:rsidP="009432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Journal Volume</w:t>
            </w:r>
          </w:p>
        </w:tc>
        <w:tc>
          <w:tcPr>
            <w:tcW w:w="4620" w:type="dxa"/>
          </w:tcPr>
          <w:p w14:paraId="29B87A61" w14:textId="77777777" w:rsidR="000B1C68" w:rsidRDefault="000149CD">
            <w:r>
              <w:t>83</w:t>
            </w:r>
          </w:p>
        </w:tc>
      </w:tr>
      <w:tr w:rsidR="00727DB2" w14:paraId="6255861D" w14:textId="77777777" w:rsidTr="00FC6649">
        <w:trPr>
          <w:trHeight w:val="330"/>
          <w:jc w:val="center"/>
        </w:trPr>
        <w:tc>
          <w:tcPr>
            <w:tcW w:w="4619" w:type="dxa"/>
          </w:tcPr>
          <w:p w14:paraId="7A40643E" w14:textId="77777777" w:rsidR="00727DB2" w:rsidRPr="00943214" w:rsidRDefault="00727DB2" w:rsidP="009432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Journal Number</w:t>
            </w:r>
          </w:p>
        </w:tc>
        <w:tc>
          <w:tcPr>
            <w:tcW w:w="4620" w:type="dxa"/>
          </w:tcPr>
          <w:p w14:paraId="1352961D" w14:textId="77777777" w:rsidR="000B1C68" w:rsidRDefault="000149CD">
            <w:r>
              <w:t>3</w:t>
            </w:r>
          </w:p>
        </w:tc>
      </w:tr>
      <w:tr w:rsidR="00727DB2" w14:paraId="4EA3FB1D" w14:textId="77777777" w:rsidTr="00FC6649">
        <w:trPr>
          <w:trHeight w:val="330"/>
          <w:jc w:val="center"/>
        </w:trPr>
        <w:tc>
          <w:tcPr>
            <w:tcW w:w="4619" w:type="dxa"/>
          </w:tcPr>
          <w:p w14:paraId="0606ED7E" w14:textId="77777777" w:rsidR="00727DB2" w:rsidRPr="00943214" w:rsidRDefault="00727DB2" w:rsidP="009432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Journal Pages</w:t>
            </w:r>
          </w:p>
        </w:tc>
        <w:tc>
          <w:tcPr>
            <w:tcW w:w="4620" w:type="dxa"/>
          </w:tcPr>
          <w:p w14:paraId="52D19DEA" w14:textId="77777777" w:rsidR="000B1C68" w:rsidRDefault="000149CD">
            <w:r>
              <w:t>405–410</w:t>
            </w:r>
          </w:p>
        </w:tc>
      </w:tr>
      <w:tr w:rsidR="00727DB2" w14:paraId="5DA7EA81" w14:textId="77777777" w:rsidTr="00FC6649">
        <w:trPr>
          <w:trHeight w:val="674"/>
          <w:jc w:val="center"/>
        </w:trPr>
        <w:tc>
          <w:tcPr>
            <w:tcW w:w="4619" w:type="dxa"/>
          </w:tcPr>
          <w:p w14:paraId="03E570F7" w14:textId="77777777" w:rsidR="00727DB2" w:rsidRPr="00943214" w:rsidRDefault="00727DB2" w:rsidP="00FC66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Article Abstract</w:t>
            </w:r>
            <w:r w:rsidR="00FC6649">
              <w:rPr>
                <w:sz w:val="24"/>
                <w:szCs w:val="24"/>
              </w:rPr>
              <w:t>: highlight and copy the exact abstract from the article chosen and paste the abstract here</w:t>
            </w:r>
          </w:p>
        </w:tc>
        <w:tc>
          <w:tcPr>
            <w:tcW w:w="4620" w:type="dxa"/>
          </w:tcPr>
          <w:p w14:paraId="142B56A6" w14:textId="58510BB1" w:rsidR="000B1C68" w:rsidRDefault="00C96238">
            <w:r w:rsidRPr="00C96238">
              <w:t>College</w:t>
            </w:r>
            <w:r w:rsidRPr="00C96238">
              <w:t xml:space="preserve"> students (N = 90) finished a time-management </w:t>
            </w:r>
            <w:r w:rsidRPr="00C96238">
              <w:t>questionnaire,</w:t>
            </w:r>
            <w:r w:rsidRPr="00C96238">
              <w:t xml:space="preserve"> and their grade factor averages (GPAs) had been received from university records. The time-control questionnaire </w:t>
            </w:r>
            <w:r w:rsidRPr="00C96238">
              <w:t>becomes</w:t>
            </w:r>
            <w:r w:rsidRPr="00C96238">
              <w:t xml:space="preserve"> composed of 4 subscales: short-variety planning, time attitudes, long-range planning, and perceived control of time. Correlational analyses and more than one regression analyses indicated that point-control practices are associated with educational success. The subscale that </w:t>
            </w:r>
            <w:r w:rsidRPr="00C96238">
              <w:t>pleasant, predicted</w:t>
            </w:r>
            <w:r w:rsidRPr="00C96238">
              <w:t xml:space="preserve"> GPA was brief-range planning. Implications for improving college students’ academic overall performance with the aid of teaching powerful time-control </w:t>
            </w:r>
            <w:r w:rsidRPr="00C96238">
              <w:t>abilities</w:t>
            </w:r>
            <w:r w:rsidRPr="00C96238">
              <w:t xml:space="preserve"> are discussed.</w:t>
            </w:r>
          </w:p>
        </w:tc>
      </w:tr>
    </w:tbl>
    <w:p w14:paraId="64B72FE2" w14:textId="77777777" w:rsidR="00C96238" w:rsidRDefault="00C962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19"/>
        <w:gridCol w:w="4620"/>
      </w:tblGrid>
      <w:tr w:rsidR="00727DB2" w14:paraId="0413AAC0" w14:textId="77777777" w:rsidTr="00FC6649">
        <w:trPr>
          <w:trHeight w:val="660"/>
          <w:jc w:val="center"/>
        </w:trPr>
        <w:tc>
          <w:tcPr>
            <w:tcW w:w="4619" w:type="dxa"/>
          </w:tcPr>
          <w:p w14:paraId="0DDC4CA7" w14:textId="7BDDD2F7" w:rsidR="00C96238" w:rsidRDefault="00FC6649" w:rsidP="00C962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Takeaway</w:t>
            </w:r>
            <w:r w:rsidR="00C96238">
              <w:rPr>
                <w:sz w:val="24"/>
                <w:szCs w:val="24"/>
              </w:rPr>
              <w:t>:</w:t>
            </w:r>
          </w:p>
          <w:p w14:paraId="57756AD3" w14:textId="6C159308" w:rsidR="00727DB2" w:rsidRDefault="002A56E3" w:rsidP="009432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20" w:type="dxa"/>
          </w:tcPr>
          <w:p w14:paraId="5F71927C" w14:textId="77777777" w:rsidR="00C96238" w:rsidRPr="00C96238" w:rsidRDefault="00C96238" w:rsidP="00C9623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96238">
              <w:rPr>
                <w:sz w:val="24"/>
                <w:szCs w:val="24"/>
              </w:rPr>
              <w:t>I discovered that having clean short-time period plans is one of the strongest indicators of educational success.</w:t>
            </w:r>
          </w:p>
          <w:p w14:paraId="230D89AC" w14:textId="77777777" w:rsidR="00C96238" w:rsidRPr="00C96238" w:rsidRDefault="00C96238" w:rsidP="00C96238">
            <w:pPr>
              <w:rPr>
                <w:sz w:val="24"/>
                <w:szCs w:val="24"/>
              </w:rPr>
            </w:pPr>
          </w:p>
          <w:p w14:paraId="5967512B" w14:textId="6E8B2BA0" w:rsidR="00C96238" w:rsidRPr="00C96238" w:rsidRDefault="00C96238" w:rsidP="00C9623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96238">
              <w:rPr>
                <w:sz w:val="24"/>
                <w:szCs w:val="24"/>
              </w:rPr>
              <w:t>The</w:t>
            </w:r>
            <w:r w:rsidRPr="00C96238">
              <w:rPr>
                <w:sz w:val="24"/>
                <w:szCs w:val="24"/>
              </w:rPr>
              <w:t xml:space="preserve"> article </w:t>
            </w:r>
            <w:r w:rsidRPr="00C96238">
              <w:rPr>
                <w:sz w:val="24"/>
                <w:szCs w:val="24"/>
              </w:rPr>
              <w:t>emphasized</w:t>
            </w:r>
            <w:r w:rsidRPr="00C96238">
              <w:rPr>
                <w:sz w:val="24"/>
                <w:szCs w:val="24"/>
              </w:rPr>
              <w:t xml:space="preserve"> that scholars who set desires and damage down their duties tend to carry out better academically.</w:t>
            </w:r>
          </w:p>
          <w:p w14:paraId="6BA1B59C" w14:textId="77777777" w:rsidR="00C96238" w:rsidRPr="00C96238" w:rsidRDefault="00C96238" w:rsidP="00C96238">
            <w:pPr>
              <w:rPr>
                <w:sz w:val="24"/>
                <w:szCs w:val="24"/>
              </w:rPr>
            </w:pPr>
          </w:p>
          <w:p w14:paraId="35C11D74" w14:textId="77777777" w:rsidR="00C96238" w:rsidRPr="00C96238" w:rsidRDefault="00C96238" w:rsidP="00C9623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96238">
              <w:rPr>
                <w:sz w:val="24"/>
                <w:szCs w:val="24"/>
              </w:rPr>
              <w:t>handling one’s mindset approximately time, like lowering procrastination and staying devoted to deadlines, performs a vital position in achievement.</w:t>
            </w:r>
          </w:p>
          <w:p w14:paraId="4C93C7AD" w14:textId="77777777" w:rsidR="00C96238" w:rsidRPr="00C96238" w:rsidRDefault="00C96238" w:rsidP="00C96238">
            <w:pPr>
              <w:rPr>
                <w:sz w:val="24"/>
                <w:szCs w:val="24"/>
              </w:rPr>
            </w:pPr>
          </w:p>
          <w:p w14:paraId="5C601E33" w14:textId="77777777" w:rsidR="00C96238" w:rsidRPr="00C96238" w:rsidRDefault="00C96238" w:rsidP="00C9623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96238">
              <w:rPr>
                <w:sz w:val="24"/>
                <w:szCs w:val="24"/>
              </w:rPr>
              <w:t>lengthy-term planning additionally subjects, however it’s now not as directly impactful on grades as quick-term undertaking planning.</w:t>
            </w:r>
          </w:p>
          <w:p w14:paraId="6E736902" w14:textId="77777777" w:rsidR="00C96238" w:rsidRPr="00C96238" w:rsidRDefault="00C96238" w:rsidP="00C96238">
            <w:pPr>
              <w:rPr>
                <w:sz w:val="24"/>
                <w:szCs w:val="24"/>
              </w:rPr>
            </w:pPr>
          </w:p>
          <w:p w14:paraId="5C9073CD" w14:textId="1D718B05" w:rsidR="00C96238" w:rsidRPr="00C96238" w:rsidRDefault="00C96238" w:rsidP="00C9623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96238">
              <w:rPr>
                <w:sz w:val="24"/>
                <w:szCs w:val="24"/>
              </w:rPr>
              <w:t xml:space="preserve">Feeling on top of </w:t>
            </w:r>
            <w:r w:rsidRPr="00C96238">
              <w:rPr>
                <w:sz w:val="24"/>
                <w:szCs w:val="24"/>
              </w:rPr>
              <w:t>things sometimes</w:t>
            </w:r>
            <w:r w:rsidRPr="00C96238">
              <w:rPr>
                <w:sz w:val="24"/>
                <w:szCs w:val="24"/>
              </w:rPr>
              <w:t xml:space="preserve"> helps lessen stress and </w:t>
            </w:r>
            <w:r w:rsidRPr="00C96238">
              <w:rPr>
                <w:sz w:val="24"/>
                <w:szCs w:val="24"/>
              </w:rPr>
              <w:t>improve</w:t>
            </w:r>
            <w:r w:rsidRPr="00C96238">
              <w:rPr>
                <w:sz w:val="24"/>
                <w:szCs w:val="24"/>
              </w:rPr>
              <w:t xml:space="preserve"> educational outcomes.</w:t>
            </w:r>
          </w:p>
          <w:p w14:paraId="2CB765E7" w14:textId="77777777" w:rsidR="00C96238" w:rsidRPr="00C96238" w:rsidRDefault="00C96238" w:rsidP="00C96238">
            <w:pPr>
              <w:rPr>
                <w:sz w:val="24"/>
                <w:szCs w:val="24"/>
              </w:rPr>
            </w:pPr>
          </w:p>
          <w:p w14:paraId="12CD0E03" w14:textId="77777777" w:rsidR="00C96238" w:rsidRPr="00C96238" w:rsidRDefault="00C96238" w:rsidP="00C9623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96238">
              <w:rPr>
                <w:sz w:val="24"/>
                <w:szCs w:val="24"/>
              </w:rPr>
              <w:t>Time management isn’t pretty much schedules—it consists of mental area and attitude closer to finishing tasks successfully.</w:t>
            </w:r>
          </w:p>
          <w:p w14:paraId="5F9F3A51" w14:textId="77777777" w:rsidR="00C96238" w:rsidRPr="00C96238" w:rsidRDefault="00C96238" w:rsidP="00C96238">
            <w:pPr>
              <w:rPr>
                <w:sz w:val="24"/>
                <w:szCs w:val="24"/>
              </w:rPr>
            </w:pPr>
          </w:p>
          <w:p w14:paraId="4E8FF76B" w14:textId="76B0B579" w:rsidR="00727DB2" w:rsidRPr="00C96238" w:rsidRDefault="00C96238" w:rsidP="00C9623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96238">
              <w:rPr>
                <w:sz w:val="24"/>
                <w:szCs w:val="24"/>
              </w:rPr>
              <w:t>Coaching</w:t>
            </w:r>
            <w:r w:rsidRPr="00C96238">
              <w:rPr>
                <w:sz w:val="24"/>
                <w:szCs w:val="24"/>
              </w:rPr>
              <w:t xml:space="preserve"> students time control techniques can be </w:t>
            </w:r>
            <w:r w:rsidRPr="00C96238">
              <w:rPr>
                <w:sz w:val="24"/>
                <w:szCs w:val="24"/>
              </w:rPr>
              <w:t>a</w:t>
            </w:r>
            <w:r w:rsidRPr="00C96238">
              <w:rPr>
                <w:sz w:val="24"/>
                <w:szCs w:val="24"/>
              </w:rPr>
              <w:t xml:space="preserve"> powerful intervention for reinforcing overall performance and decreasing failure quotes.</w:t>
            </w:r>
          </w:p>
        </w:tc>
      </w:tr>
      <w:bookmarkEnd w:id="0"/>
    </w:tbl>
    <w:p w14:paraId="018A4A4A" w14:textId="77777777" w:rsidR="00943214" w:rsidRDefault="00943214" w:rsidP="00943214">
      <w:pPr>
        <w:spacing w:after="0" w:line="240" w:lineRule="auto"/>
      </w:pPr>
    </w:p>
    <w:sectPr w:rsidR="0094321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D0319" w14:textId="77777777" w:rsidR="00164D30" w:rsidRDefault="00164D30" w:rsidP="002A56E3">
      <w:pPr>
        <w:spacing w:after="0" w:line="240" w:lineRule="auto"/>
      </w:pPr>
      <w:r>
        <w:separator/>
      </w:r>
    </w:p>
  </w:endnote>
  <w:endnote w:type="continuationSeparator" w:id="0">
    <w:p w14:paraId="6CECE6CE" w14:textId="77777777" w:rsidR="00164D30" w:rsidRDefault="00164D30" w:rsidP="002A5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60371" w14:textId="77777777" w:rsidR="00164D30" w:rsidRDefault="00164D30" w:rsidP="002A56E3">
      <w:pPr>
        <w:spacing w:after="0" w:line="240" w:lineRule="auto"/>
      </w:pPr>
      <w:r>
        <w:separator/>
      </w:r>
    </w:p>
  </w:footnote>
  <w:footnote w:type="continuationSeparator" w:id="0">
    <w:p w14:paraId="2A45545E" w14:textId="77777777" w:rsidR="00164D30" w:rsidRDefault="00164D30" w:rsidP="002A5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606F" w14:textId="6A8874FA" w:rsidR="002A56E3" w:rsidRPr="00C96238" w:rsidRDefault="00C96238">
    <w:pPr>
      <w:pStyle w:val="Header"/>
      <w:rPr>
        <w:lang w:val="en-AU"/>
      </w:rPr>
    </w:pPr>
    <w:r w:rsidRPr="00C96238">
      <w:rPr>
        <w:lang w:val="en-AU"/>
      </w:rPr>
      <w:t>W3 Article Critique (Time Management).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01345"/>
    <w:multiLevelType w:val="hybridMultilevel"/>
    <w:tmpl w:val="EAF0903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67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14"/>
    <w:rsid w:val="000B1C68"/>
    <w:rsid w:val="000D5ED4"/>
    <w:rsid w:val="00164D30"/>
    <w:rsid w:val="002A56E3"/>
    <w:rsid w:val="003C2C21"/>
    <w:rsid w:val="004B4D27"/>
    <w:rsid w:val="004C7543"/>
    <w:rsid w:val="006D7F5A"/>
    <w:rsid w:val="00727DB2"/>
    <w:rsid w:val="00886941"/>
    <w:rsid w:val="00943214"/>
    <w:rsid w:val="00A75EA3"/>
    <w:rsid w:val="00AD0F50"/>
    <w:rsid w:val="00B7712B"/>
    <w:rsid w:val="00C7153A"/>
    <w:rsid w:val="00C96238"/>
    <w:rsid w:val="00CC5CF7"/>
    <w:rsid w:val="00D74D88"/>
    <w:rsid w:val="00F6345E"/>
    <w:rsid w:val="00FC344E"/>
    <w:rsid w:val="00FC6649"/>
    <w:rsid w:val="00FE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AD7E4"/>
  <w15:chartTrackingRefBased/>
  <w15:docId w15:val="{35A20D55-5C4A-4ED5-92E8-8E725BD8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3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5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6E3"/>
  </w:style>
  <w:style w:type="paragraph" w:styleId="Footer">
    <w:name w:val="footer"/>
    <w:basedOn w:val="Normal"/>
    <w:link w:val="FooterChar"/>
    <w:uiPriority w:val="99"/>
    <w:unhideWhenUsed/>
    <w:rsid w:val="002A5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6E3"/>
  </w:style>
  <w:style w:type="paragraph" w:styleId="ListParagraph">
    <w:name w:val="List Paragraph"/>
    <w:basedOn w:val="Normal"/>
    <w:uiPriority w:val="34"/>
    <w:qFormat/>
    <w:rsid w:val="00C962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9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62D1DFFEDB1B4A84AAC21C5039112F" ma:contentTypeVersion="13" ma:contentTypeDescription="Create a new document." ma:contentTypeScope="" ma:versionID="33bb34da5ef8ef7592bd5078ed040eaf">
  <xsd:schema xmlns:xsd="http://www.w3.org/2001/XMLSchema" xmlns:xs="http://www.w3.org/2001/XMLSchema" xmlns:p="http://schemas.microsoft.com/office/2006/metadata/properties" xmlns:ns3="b20285d6-e8a4-473a-a1ba-4969169f3bfd" xmlns:ns4="1fb08bb2-90a5-4bed-9b73-c826399f7da8" targetNamespace="http://schemas.microsoft.com/office/2006/metadata/properties" ma:root="true" ma:fieldsID="8bcfca789839a47d0ed36f6e3ec335c0" ns3:_="" ns4:_="">
    <xsd:import namespace="b20285d6-e8a4-473a-a1ba-4969169f3bfd"/>
    <xsd:import namespace="1fb08bb2-90a5-4bed-9b73-c826399f7d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0285d6-e8a4-473a-a1ba-4969169f3b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b08bb2-90a5-4bed-9b73-c826399f7da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B88D83-DFD7-4D70-ADED-6BEA37CFE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0285d6-e8a4-473a-a1ba-4969169f3bfd"/>
    <ds:schemaRef ds:uri="1fb08bb2-90a5-4bed-9b73-c826399f7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6B4FCC-360E-4D41-B060-0ED9378B27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334121-E7A6-4E28-878E-936622B81DA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Cowherd, Patricia H.</dc:creator>
  <cp:keywords/>
  <dc:description/>
  <cp:lastModifiedBy>varsha chaudhary</cp:lastModifiedBy>
  <cp:revision>2</cp:revision>
  <cp:lastPrinted>2022-03-09T12:58:00Z</cp:lastPrinted>
  <dcterms:created xsi:type="dcterms:W3CDTF">2025-05-20T00:05:00Z</dcterms:created>
  <dcterms:modified xsi:type="dcterms:W3CDTF">2025-05-20T00:05:00Z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0x0101005862D1DFFEDB1B4A84AAC21C5039112F</vt:lpwstr>
  </property>
</Properties>
</file>