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88EB3E" w14:textId="77777777" w:rsidR="00214CAF" w:rsidRPr="00214CAF" w:rsidRDefault="00214CAF" w:rsidP="00214CAF">
      <w:pPr>
        <w:rPr>
          <w:rFonts w:ascii="Times New Roman" w:hAnsi="Times New Roman" w:cs="Times New Roman"/>
          <w:b/>
          <w:bCs/>
          <w:sz w:val="24"/>
          <w:szCs w:val="24"/>
        </w:rPr>
      </w:pPr>
      <w:r w:rsidRPr="00214CAF">
        <w:rPr>
          <w:rFonts w:ascii="Times New Roman" w:hAnsi="Times New Roman" w:cs="Times New Roman"/>
          <w:b/>
          <w:bCs/>
          <w:sz w:val="24"/>
          <w:szCs w:val="24"/>
        </w:rPr>
        <w:t>Problem Statement: Using AI-Powered Predictive Maintenance to Improve Organisational Learning</w:t>
      </w:r>
    </w:p>
    <w:p w14:paraId="1498606D" w14:textId="0EB58C48" w:rsidR="0016583C" w:rsidRDefault="00214CAF" w:rsidP="00214CAF">
      <w:pPr>
        <w:rPr>
          <w:rFonts w:ascii="Times New Roman" w:hAnsi="Times New Roman" w:cs="Times New Roman"/>
          <w:sz w:val="24"/>
          <w:szCs w:val="24"/>
        </w:rPr>
      </w:pPr>
      <w:r w:rsidRPr="00214CAF">
        <w:rPr>
          <w:rFonts w:ascii="Times New Roman" w:hAnsi="Times New Roman" w:cs="Times New Roman"/>
          <w:sz w:val="24"/>
          <w:szCs w:val="24"/>
        </w:rPr>
        <w:t>Frequent machine failures pose serious problems for our business. These malfunctions have a direct effect on operational expenses and productivity since they cause expensive delays and unscheduled downtime. Inefficiencies arise from the present reactive maintenance strategy, which only fixes problems after they arise. Reactive maintenance can make up as much as 40% of overall maintenance expenses, per a McKinsey study (McKinsey &amp; Company, 2018). Our capacity to innovate and adjust to shifting market conditions is hampered by this inefficiency.</w:t>
      </w:r>
    </w:p>
    <w:p w14:paraId="6DAF9002" w14:textId="77777777" w:rsidR="00214CAF" w:rsidRDefault="00214CAF" w:rsidP="00214CAF">
      <w:pPr>
        <w:rPr>
          <w:rFonts w:ascii="Times New Roman" w:hAnsi="Times New Roman" w:cs="Times New Roman"/>
          <w:sz w:val="24"/>
          <w:szCs w:val="24"/>
        </w:rPr>
      </w:pPr>
    </w:p>
    <w:p w14:paraId="18F2C096" w14:textId="77777777" w:rsidR="00214CAF" w:rsidRPr="00214CAF" w:rsidRDefault="00214CAF" w:rsidP="00214CAF">
      <w:pPr>
        <w:rPr>
          <w:rFonts w:ascii="Times New Roman" w:hAnsi="Times New Roman" w:cs="Times New Roman"/>
          <w:b/>
          <w:bCs/>
          <w:sz w:val="24"/>
          <w:szCs w:val="24"/>
        </w:rPr>
      </w:pPr>
      <w:r w:rsidRPr="00214CAF">
        <w:rPr>
          <w:rFonts w:ascii="Times New Roman" w:hAnsi="Times New Roman" w:cs="Times New Roman"/>
          <w:b/>
          <w:bCs/>
          <w:sz w:val="24"/>
          <w:szCs w:val="24"/>
        </w:rPr>
        <w:t>Suggested Resolution</w:t>
      </w:r>
    </w:p>
    <w:p w14:paraId="7A7292E1" w14:textId="5FFD775B" w:rsidR="00214CAF" w:rsidRDefault="00214CAF" w:rsidP="00214CAF">
      <w:pPr>
        <w:rPr>
          <w:rFonts w:ascii="Times New Roman" w:hAnsi="Times New Roman" w:cs="Times New Roman"/>
          <w:sz w:val="24"/>
          <w:szCs w:val="24"/>
        </w:rPr>
      </w:pPr>
      <w:r w:rsidRPr="00214CAF">
        <w:rPr>
          <w:rFonts w:ascii="Times New Roman" w:hAnsi="Times New Roman" w:cs="Times New Roman"/>
          <w:sz w:val="24"/>
          <w:szCs w:val="24"/>
        </w:rPr>
        <w:t xml:space="preserve">A proactive strategy that uses machine learning to track the condition of equipment in real time is integrating AI-driven predictive maintenance. This technology enables prompt interventions by anticipating possible faults before they happen. According to research, predictive maintenance can boost equipment uptime by 10–20% and lower maintenance expenditures by 20–25% (Boeing, 2020). In addition to improving dependability, this </w:t>
      </w:r>
      <w:r w:rsidRPr="00214CAF">
        <w:rPr>
          <w:rFonts w:ascii="Times New Roman" w:hAnsi="Times New Roman" w:cs="Times New Roman"/>
          <w:sz w:val="24"/>
          <w:szCs w:val="24"/>
        </w:rPr>
        <w:t>moves</w:t>
      </w:r>
      <w:r w:rsidRPr="00214CAF">
        <w:rPr>
          <w:rFonts w:ascii="Times New Roman" w:hAnsi="Times New Roman" w:cs="Times New Roman"/>
          <w:sz w:val="24"/>
          <w:szCs w:val="24"/>
        </w:rPr>
        <w:t xml:space="preserve"> from reactive to proactive maintenance promotes organisational learning and a continuous improvement culture.</w:t>
      </w:r>
    </w:p>
    <w:p w14:paraId="10FFD00B" w14:textId="77777777" w:rsidR="00214CAF" w:rsidRDefault="00214CAF" w:rsidP="00214CAF">
      <w:pPr>
        <w:rPr>
          <w:rFonts w:ascii="Times New Roman" w:hAnsi="Times New Roman" w:cs="Times New Roman"/>
          <w:sz w:val="24"/>
          <w:szCs w:val="24"/>
        </w:rPr>
      </w:pPr>
    </w:p>
    <w:p w14:paraId="023846D8" w14:textId="77777777" w:rsidR="00214CAF" w:rsidRPr="00214CAF" w:rsidRDefault="00214CAF" w:rsidP="00214CAF">
      <w:pPr>
        <w:rPr>
          <w:rFonts w:ascii="Times New Roman" w:hAnsi="Times New Roman" w:cs="Times New Roman"/>
          <w:sz w:val="24"/>
          <w:szCs w:val="24"/>
        </w:rPr>
      </w:pPr>
      <w:r w:rsidRPr="00214CAF">
        <w:rPr>
          <w:rFonts w:ascii="Times New Roman" w:hAnsi="Times New Roman" w:cs="Times New Roman"/>
          <w:sz w:val="24"/>
          <w:szCs w:val="24"/>
        </w:rPr>
        <w:t>Phase 1 (Month 1) of the implementation plan calls for installing sensors on important machinery and linking them to the AI predictive maintenance program. According to industry surveys that stress the significance of real-time monitoring, this initial setup is crucial for collecting performance data (Deloitte, 2021).</w:t>
      </w:r>
    </w:p>
    <w:p w14:paraId="44027B60" w14:textId="77777777" w:rsidR="00214CAF" w:rsidRPr="00214CAF" w:rsidRDefault="00214CAF" w:rsidP="00214CAF">
      <w:pPr>
        <w:rPr>
          <w:rFonts w:ascii="Times New Roman" w:hAnsi="Times New Roman" w:cs="Times New Roman"/>
          <w:sz w:val="24"/>
          <w:szCs w:val="24"/>
        </w:rPr>
      </w:pPr>
    </w:p>
    <w:p w14:paraId="2E43E07B" w14:textId="77777777" w:rsidR="00214CAF" w:rsidRPr="00214CAF" w:rsidRDefault="00214CAF" w:rsidP="00214CAF">
      <w:pPr>
        <w:rPr>
          <w:rFonts w:ascii="Times New Roman" w:hAnsi="Times New Roman" w:cs="Times New Roman"/>
          <w:sz w:val="24"/>
          <w:szCs w:val="24"/>
        </w:rPr>
      </w:pPr>
      <w:r w:rsidRPr="00214CAF">
        <w:rPr>
          <w:rFonts w:ascii="Times New Roman" w:hAnsi="Times New Roman" w:cs="Times New Roman"/>
          <w:sz w:val="24"/>
          <w:szCs w:val="24"/>
        </w:rPr>
        <w:t>Phase 2 (Month 2): Teach engineering and maintenance teams how to schedule preventative maintenance using AI-generated data and how to understand it. Effective training on new technology is essential for successful implementation, according to a Harvard Business Review research (Harvard Business Review, 2019).</w:t>
      </w:r>
    </w:p>
    <w:p w14:paraId="7D07878D" w14:textId="77777777" w:rsidR="00214CAF" w:rsidRPr="00214CAF" w:rsidRDefault="00214CAF" w:rsidP="00214CAF">
      <w:pPr>
        <w:rPr>
          <w:rFonts w:ascii="Times New Roman" w:hAnsi="Times New Roman" w:cs="Times New Roman"/>
          <w:sz w:val="24"/>
          <w:szCs w:val="24"/>
        </w:rPr>
      </w:pPr>
    </w:p>
    <w:p w14:paraId="776E3EB0" w14:textId="464A1CBE" w:rsidR="00214CAF" w:rsidRDefault="00214CAF" w:rsidP="00214CAF">
      <w:pPr>
        <w:rPr>
          <w:rFonts w:ascii="Times New Roman" w:hAnsi="Times New Roman" w:cs="Times New Roman"/>
          <w:sz w:val="24"/>
          <w:szCs w:val="24"/>
        </w:rPr>
      </w:pPr>
      <w:r w:rsidRPr="00214CAF">
        <w:rPr>
          <w:rFonts w:ascii="Times New Roman" w:hAnsi="Times New Roman" w:cs="Times New Roman"/>
          <w:sz w:val="24"/>
          <w:szCs w:val="24"/>
        </w:rPr>
        <w:t xml:space="preserve">Phase 3 (Month 3): Gather team input, fully deploy the predictive maintenance system for all vital </w:t>
      </w:r>
      <w:r w:rsidRPr="00214CAF">
        <w:rPr>
          <w:rFonts w:ascii="Times New Roman" w:hAnsi="Times New Roman" w:cs="Times New Roman"/>
          <w:sz w:val="24"/>
          <w:szCs w:val="24"/>
        </w:rPr>
        <w:t>equipment and</w:t>
      </w:r>
      <w:r w:rsidRPr="00214CAF">
        <w:rPr>
          <w:rFonts w:ascii="Times New Roman" w:hAnsi="Times New Roman" w:cs="Times New Roman"/>
          <w:sz w:val="24"/>
          <w:szCs w:val="24"/>
        </w:rPr>
        <w:t xml:space="preserve"> optimise using performance data. As organisational learning supports, ongoing feedback loops are essential for improving procedures and technology.</w:t>
      </w:r>
    </w:p>
    <w:p w14:paraId="6524C25F" w14:textId="77777777" w:rsidR="00214CAF" w:rsidRDefault="00214CAF" w:rsidP="00214CAF">
      <w:pPr>
        <w:rPr>
          <w:rFonts w:ascii="Times New Roman" w:hAnsi="Times New Roman" w:cs="Times New Roman"/>
          <w:sz w:val="24"/>
          <w:szCs w:val="24"/>
        </w:rPr>
      </w:pPr>
    </w:p>
    <w:p w14:paraId="7213073D" w14:textId="77777777" w:rsidR="00214CAF" w:rsidRPr="00214CAF" w:rsidRDefault="00214CAF" w:rsidP="00214CAF">
      <w:pPr>
        <w:rPr>
          <w:rFonts w:ascii="Times New Roman" w:hAnsi="Times New Roman" w:cs="Times New Roman"/>
          <w:b/>
          <w:bCs/>
          <w:sz w:val="24"/>
          <w:szCs w:val="24"/>
        </w:rPr>
      </w:pPr>
      <w:r w:rsidRPr="00214CAF">
        <w:rPr>
          <w:rFonts w:ascii="Times New Roman" w:hAnsi="Times New Roman" w:cs="Times New Roman"/>
          <w:b/>
          <w:bCs/>
          <w:sz w:val="24"/>
          <w:szCs w:val="24"/>
        </w:rPr>
        <w:t>Anticipated Results</w:t>
      </w:r>
    </w:p>
    <w:p w14:paraId="5F09A70B" w14:textId="77777777" w:rsidR="00214CAF" w:rsidRPr="00214CAF" w:rsidRDefault="00214CAF" w:rsidP="00214CAF">
      <w:pPr>
        <w:rPr>
          <w:rFonts w:ascii="Times New Roman" w:hAnsi="Times New Roman" w:cs="Times New Roman"/>
          <w:sz w:val="24"/>
          <w:szCs w:val="24"/>
        </w:rPr>
      </w:pPr>
      <w:r w:rsidRPr="00214CAF">
        <w:rPr>
          <w:rFonts w:ascii="Times New Roman" w:hAnsi="Times New Roman" w:cs="Times New Roman"/>
          <w:sz w:val="24"/>
          <w:szCs w:val="24"/>
        </w:rPr>
        <w:t>Decreased Downtime: By drastically reducing unplanned equipment failures, predictive maintenance can improve operational effectiveness.</w:t>
      </w:r>
    </w:p>
    <w:p w14:paraId="105A42D1" w14:textId="77777777" w:rsidR="00214CAF" w:rsidRPr="00214CAF" w:rsidRDefault="00214CAF" w:rsidP="00214CAF">
      <w:pPr>
        <w:rPr>
          <w:rFonts w:ascii="Times New Roman" w:hAnsi="Times New Roman" w:cs="Times New Roman"/>
          <w:sz w:val="24"/>
          <w:szCs w:val="24"/>
        </w:rPr>
      </w:pPr>
      <w:r w:rsidRPr="00214CAF">
        <w:rPr>
          <w:rFonts w:ascii="Times New Roman" w:hAnsi="Times New Roman" w:cs="Times New Roman"/>
          <w:sz w:val="24"/>
          <w:szCs w:val="24"/>
        </w:rPr>
        <w:t>Reduced Costs: By switching to a proactive maintenance approach, fewer costly emergency repairs will be needed, which will save money.</w:t>
      </w:r>
    </w:p>
    <w:p w14:paraId="46064A73" w14:textId="71C1FC07" w:rsidR="00214CAF" w:rsidRDefault="00214CAF" w:rsidP="00214CAF">
      <w:pPr>
        <w:rPr>
          <w:rFonts w:ascii="Times New Roman" w:hAnsi="Times New Roman" w:cs="Times New Roman"/>
          <w:sz w:val="24"/>
          <w:szCs w:val="24"/>
        </w:rPr>
      </w:pPr>
      <w:r w:rsidRPr="00214CAF">
        <w:rPr>
          <w:rFonts w:ascii="Times New Roman" w:hAnsi="Times New Roman" w:cs="Times New Roman"/>
          <w:sz w:val="24"/>
          <w:szCs w:val="24"/>
        </w:rPr>
        <w:lastRenderedPageBreak/>
        <w:t>Enhanced Efficiency: Production processes can function more smoothly with fewer interruptions, freeing up teams to concentrate on innovation.</w:t>
      </w:r>
    </w:p>
    <w:p w14:paraId="2DD998C6" w14:textId="77777777" w:rsidR="00214CAF" w:rsidRDefault="00214CAF" w:rsidP="00214CAF">
      <w:pPr>
        <w:rPr>
          <w:rFonts w:ascii="Times New Roman" w:hAnsi="Times New Roman" w:cs="Times New Roman"/>
          <w:sz w:val="24"/>
          <w:szCs w:val="24"/>
        </w:rPr>
      </w:pPr>
    </w:p>
    <w:p w14:paraId="1218C84B" w14:textId="77777777" w:rsidR="00214CAF" w:rsidRPr="00214CAF" w:rsidRDefault="00214CAF" w:rsidP="00214CAF">
      <w:pPr>
        <w:rPr>
          <w:rFonts w:ascii="Times New Roman" w:hAnsi="Times New Roman" w:cs="Times New Roman"/>
          <w:b/>
          <w:bCs/>
          <w:sz w:val="24"/>
          <w:szCs w:val="24"/>
        </w:rPr>
      </w:pPr>
      <w:r w:rsidRPr="00214CAF">
        <w:rPr>
          <w:rFonts w:ascii="Times New Roman" w:hAnsi="Times New Roman" w:cs="Times New Roman"/>
          <w:b/>
          <w:bCs/>
          <w:sz w:val="24"/>
          <w:szCs w:val="24"/>
        </w:rPr>
        <w:t>Acquired Professional Skills</w:t>
      </w:r>
    </w:p>
    <w:p w14:paraId="5BC88EE8" w14:textId="77777777" w:rsidR="00214CAF" w:rsidRPr="00214CAF" w:rsidRDefault="00214CAF" w:rsidP="00214CAF">
      <w:pPr>
        <w:rPr>
          <w:rFonts w:ascii="Times New Roman" w:hAnsi="Times New Roman" w:cs="Times New Roman"/>
          <w:sz w:val="24"/>
          <w:szCs w:val="24"/>
        </w:rPr>
      </w:pPr>
      <w:r w:rsidRPr="00214CAF">
        <w:rPr>
          <w:rFonts w:ascii="Times New Roman" w:hAnsi="Times New Roman" w:cs="Times New Roman"/>
          <w:sz w:val="24"/>
          <w:szCs w:val="24"/>
        </w:rPr>
        <w:t>Technical Skills: According to the World Economic Forum, which defines AI competency as a vital talent for future occupations, practical familiarity with AI-driven systems is becoming more and more relevant in engineering and IT roles (World Economic Forum, 2020).</w:t>
      </w:r>
    </w:p>
    <w:p w14:paraId="381F33D2" w14:textId="77777777" w:rsidR="00214CAF" w:rsidRPr="00214CAF" w:rsidRDefault="00214CAF" w:rsidP="00214CAF">
      <w:pPr>
        <w:rPr>
          <w:rFonts w:ascii="Times New Roman" w:hAnsi="Times New Roman" w:cs="Times New Roman"/>
          <w:sz w:val="24"/>
          <w:szCs w:val="24"/>
        </w:rPr>
      </w:pPr>
      <w:r w:rsidRPr="00214CAF">
        <w:rPr>
          <w:rFonts w:ascii="Times New Roman" w:hAnsi="Times New Roman" w:cs="Times New Roman"/>
          <w:sz w:val="24"/>
          <w:szCs w:val="24"/>
        </w:rPr>
        <w:t>Project Management: Taking the lead on this project will improve my ability to manage projects, especially when it comes to organising cross-functional teams.</w:t>
      </w:r>
    </w:p>
    <w:p w14:paraId="2013DB74" w14:textId="77777777" w:rsidR="00214CAF" w:rsidRPr="00214CAF" w:rsidRDefault="00214CAF" w:rsidP="00214CAF">
      <w:pPr>
        <w:rPr>
          <w:rFonts w:ascii="Times New Roman" w:hAnsi="Times New Roman" w:cs="Times New Roman"/>
          <w:sz w:val="24"/>
          <w:szCs w:val="24"/>
        </w:rPr>
      </w:pPr>
      <w:r w:rsidRPr="00214CAF">
        <w:rPr>
          <w:rFonts w:ascii="Times New Roman" w:hAnsi="Times New Roman" w:cs="Times New Roman"/>
          <w:sz w:val="24"/>
          <w:szCs w:val="24"/>
        </w:rPr>
        <w:t>Data Analysis: Using AI-generated data will help me develop my analytical abilities, which will help me make better decisions.</w:t>
      </w:r>
    </w:p>
    <w:p w14:paraId="55CFC739" w14:textId="34D6B4A7" w:rsidR="00214CAF" w:rsidRDefault="00214CAF" w:rsidP="00214CAF">
      <w:pPr>
        <w:rPr>
          <w:rFonts w:ascii="Times New Roman" w:hAnsi="Times New Roman" w:cs="Times New Roman"/>
          <w:sz w:val="24"/>
          <w:szCs w:val="24"/>
        </w:rPr>
      </w:pPr>
      <w:r w:rsidRPr="00214CAF">
        <w:rPr>
          <w:rFonts w:ascii="Times New Roman" w:hAnsi="Times New Roman" w:cs="Times New Roman"/>
          <w:sz w:val="24"/>
          <w:szCs w:val="24"/>
        </w:rPr>
        <w:t>Innovation Leadership: By effectively spearheading this technology shift, I will establish myself as a progressive leader with the skills needed for future leadership positions.</w:t>
      </w:r>
    </w:p>
    <w:p w14:paraId="60A2F787" w14:textId="77777777" w:rsidR="00214CAF" w:rsidRDefault="00214CAF" w:rsidP="00214CAF">
      <w:pPr>
        <w:rPr>
          <w:rFonts w:ascii="Times New Roman" w:hAnsi="Times New Roman" w:cs="Times New Roman"/>
          <w:sz w:val="24"/>
          <w:szCs w:val="24"/>
        </w:rPr>
      </w:pPr>
    </w:p>
    <w:p w14:paraId="0E045B7A" w14:textId="77777777" w:rsidR="00214CAF" w:rsidRPr="00214CAF" w:rsidRDefault="00214CAF" w:rsidP="00214CAF">
      <w:pPr>
        <w:rPr>
          <w:rFonts w:ascii="Times New Roman" w:hAnsi="Times New Roman" w:cs="Times New Roman"/>
          <w:b/>
          <w:bCs/>
          <w:sz w:val="24"/>
          <w:szCs w:val="24"/>
        </w:rPr>
      </w:pPr>
      <w:r w:rsidRPr="00214CAF">
        <w:rPr>
          <w:rFonts w:ascii="Times New Roman" w:hAnsi="Times New Roman" w:cs="Times New Roman"/>
          <w:b/>
          <w:bCs/>
          <w:sz w:val="24"/>
          <w:szCs w:val="24"/>
        </w:rPr>
        <w:t>In conclusion</w:t>
      </w:r>
    </w:p>
    <w:p w14:paraId="5D004EA7" w14:textId="5836161C" w:rsidR="00214CAF" w:rsidRDefault="00214CAF" w:rsidP="00214CAF">
      <w:pPr>
        <w:rPr>
          <w:rFonts w:ascii="Times New Roman" w:hAnsi="Times New Roman" w:cs="Times New Roman"/>
          <w:sz w:val="24"/>
          <w:szCs w:val="24"/>
        </w:rPr>
      </w:pPr>
      <w:r w:rsidRPr="00214CAF">
        <w:rPr>
          <w:rFonts w:ascii="Times New Roman" w:hAnsi="Times New Roman" w:cs="Times New Roman"/>
          <w:sz w:val="24"/>
          <w:szCs w:val="24"/>
        </w:rPr>
        <w:t>We can greatly increase our operating efficiency and promote a culture of learning and adaptation by putting AI-driven predictive maintenance into practice. In addition to tackling urgent issues, this program will give me the tools I need to grow in the engineering and technology fields.</w:t>
      </w:r>
    </w:p>
    <w:p w14:paraId="13F8188A" w14:textId="77777777" w:rsidR="00214CAF" w:rsidRDefault="00214CAF" w:rsidP="00214CAF">
      <w:pPr>
        <w:rPr>
          <w:rFonts w:ascii="Times New Roman" w:hAnsi="Times New Roman" w:cs="Times New Roman"/>
          <w:sz w:val="24"/>
          <w:szCs w:val="24"/>
        </w:rPr>
      </w:pPr>
    </w:p>
    <w:p w14:paraId="25FAD11F" w14:textId="77777777" w:rsidR="00DA7956" w:rsidRPr="00DA7956" w:rsidRDefault="00DA7956" w:rsidP="00DA7956">
      <w:pPr>
        <w:rPr>
          <w:rFonts w:ascii="Times New Roman" w:hAnsi="Times New Roman" w:cs="Times New Roman"/>
          <w:b/>
          <w:bCs/>
          <w:sz w:val="24"/>
          <w:szCs w:val="24"/>
        </w:rPr>
      </w:pPr>
      <w:r w:rsidRPr="00DA7956">
        <w:rPr>
          <w:rFonts w:ascii="Times New Roman" w:hAnsi="Times New Roman" w:cs="Times New Roman"/>
          <w:b/>
          <w:bCs/>
          <w:sz w:val="24"/>
          <w:szCs w:val="24"/>
        </w:rPr>
        <w:t>References</w:t>
      </w:r>
    </w:p>
    <w:p w14:paraId="22355A6B" w14:textId="77777777" w:rsidR="00DA7956" w:rsidRPr="00DA7956" w:rsidRDefault="00DA7956" w:rsidP="00DA7956">
      <w:pPr>
        <w:rPr>
          <w:rFonts w:ascii="Times New Roman" w:hAnsi="Times New Roman" w:cs="Times New Roman"/>
          <w:sz w:val="24"/>
          <w:szCs w:val="24"/>
        </w:rPr>
      </w:pPr>
      <w:r w:rsidRPr="00DA7956">
        <w:rPr>
          <w:rFonts w:ascii="Times New Roman" w:hAnsi="Times New Roman" w:cs="Times New Roman"/>
          <w:sz w:val="24"/>
          <w:szCs w:val="24"/>
        </w:rPr>
        <w:t>McKinsey &amp; Company. (2018). The Maintenance and Reliability Handbook. Retrieved from McKinsey</w:t>
      </w:r>
    </w:p>
    <w:p w14:paraId="73DA91A3" w14:textId="77777777" w:rsidR="00DA7956" w:rsidRPr="00DA7956" w:rsidRDefault="00DA7956" w:rsidP="00DA7956">
      <w:pPr>
        <w:rPr>
          <w:rFonts w:ascii="Times New Roman" w:hAnsi="Times New Roman" w:cs="Times New Roman"/>
          <w:sz w:val="24"/>
          <w:szCs w:val="24"/>
        </w:rPr>
      </w:pPr>
      <w:r w:rsidRPr="00DA7956">
        <w:rPr>
          <w:rFonts w:ascii="Times New Roman" w:hAnsi="Times New Roman" w:cs="Times New Roman"/>
          <w:sz w:val="24"/>
          <w:szCs w:val="24"/>
        </w:rPr>
        <w:t>Boeing. (2020). Predictive Maintenance: Enhancing Operational Efficiency. Retrieved from Boeing</w:t>
      </w:r>
    </w:p>
    <w:p w14:paraId="23120118" w14:textId="77777777" w:rsidR="00DA7956" w:rsidRPr="00DA7956" w:rsidRDefault="00DA7956" w:rsidP="00DA7956">
      <w:pPr>
        <w:rPr>
          <w:rFonts w:ascii="Times New Roman" w:hAnsi="Times New Roman" w:cs="Times New Roman"/>
          <w:sz w:val="24"/>
          <w:szCs w:val="24"/>
        </w:rPr>
      </w:pPr>
      <w:r w:rsidRPr="00DA7956">
        <w:rPr>
          <w:rFonts w:ascii="Times New Roman" w:hAnsi="Times New Roman" w:cs="Times New Roman"/>
          <w:sz w:val="24"/>
          <w:szCs w:val="24"/>
        </w:rPr>
        <w:t>Deloitte. (2021). The Impact of IoT on Predictive Maintenance. Retrieved from Deloitte Insights</w:t>
      </w:r>
    </w:p>
    <w:p w14:paraId="04C0B855" w14:textId="77777777" w:rsidR="00DA7956" w:rsidRPr="00DA7956" w:rsidRDefault="00DA7956" w:rsidP="00DA7956">
      <w:pPr>
        <w:rPr>
          <w:rFonts w:ascii="Times New Roman" w:hAnsi="Times New Roman" w:cs="Times New Roman"/>
          <w:sz w:val="24"/>
          <w:szCs w:val="24"/>
        </w:rPr>
      </w:pPr>
      <w:r w:rsidRPr="00DA7956">
        <w:rPr>
          <w:rFonts w:ascii="Times New Roman" w:hAnsi="Times New Roman" w:cs="Times New Roman"/>
          <w:sz w:val="24"/>
          <w:szCs w:val="24"/>
        </w:rPr>
        <w:t>Harvard Business Review. (2019). Why Training Fails and How to Fix It. Retrieved from HBR</w:t>
      </w:r>
    </w:p>
    <w:p w14:paraId="706C5AB6" w14:textId="77777777" w:rsidR="00DA7956" w:rsidRPr="00DA7956" w:rsidRDefault="00DA7956" w:rsidP="00DA7956">
      <w:pPr>
        <w:rPr>
          <w:rFonts w:ascii="Times New Roman" w:hAnsi="Times New Roman" w:cs="Times New Roman"/>
          <w:sz w:val="24"/>
          <w:szCs w:val="24"/>
        </w:rPr>
      </w:pPr>
      <w:r w:rsidRPr="00DA7956">
        <w:rPr>
          <w:rFonts w:ascii="Times New Roman" w:hAnsi="Times New Roman" w:cs="Times New Roman"/>
          <w:sz w:val="24"/>
          <w:szCs w:val="24"/>
        </w:rPr>
        <w:t>Argyris, C., &amp; Schön, D. A. (1978). Organizational Learning: A Theory of Action Perspective. Reading, MA: Addison-Wesley.</w:t>
      </w:r>
    </w:p>
    <w:p w14:paraId="2B2A3BF7" w14:textId="07E0DD0D" w:rsidR="00214CAF" w:rsidRDefault="00DA7956" w:rsidP="00DA7956">
      <w:pPr>
        <w:rPr>
          <w:rFonts w:ascii="Times New Roman" w:hAnsi="Times New Roman" w:cs="Times New Roman"/>
          <w:sz w:val="24"/>
          <w:szCs w:val="24"/>
        </w:rPr>
      </w:pPr>
      <w:r w:rsidRPr="00DA7956">
        <w:rPr>
          <w:rFonts w:ascii="Times New Roman" w:hAnsi="Times New Roman" w:cs="Times New Roman"/>
          <w:sz w:val="24"/>
          <w:szCs w:val="24"/>
        </w:rPr>
        <w:t>World Economic Forum. (2020). The Future of Jobs Report. Retrieved from WEF</w:t>
      </w:r>
    </w:p>
    <w:p w14:paraId="0813A66B" w14:textId="77777777" w:rsidR="00214CAF" w:rsidRPr="00214CAF" w:rsidRDefault="00214CAF" w:rsidP="00214CAF">
      <w:pPr>
        <w:rPr>
          <w:rFonts w:ascii="Times New Roman" w:hAnsi="Times New Roman" w:cs="Times New Roman"/>
          <w:sz w:val="24"/>
          <w:szCs w:val="24"/>
        </w:rPr>
      </w:pPr>
    </w:p>
    <w:sectPr w:rsidR="00214CAF" w:rsidRPr="00214C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CAF"/>
    <w:rsid w:val="001460AA"/>
    <w:rsid w:val="0016583C"/>
    <w:rsid w:val="00214CAF"/>
    <w:rsid w:val="004E331A"/>
    <w:rsid w:val="00646AF5"/>
    <w:rsid w:val="007C6CCF"/>
    <w:rsid w:val="00DA795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50CCB"/>
  <w15:chartTrackingRefBased/>
  <w15:docId w15:val="{717124F8-7D8F-42C6-A2F2-E8968A8BC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C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C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C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C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C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C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C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C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CAF"/>
    <w:rPr>
      <w:rFonts w:eastAsiaTheme="majorEastAsia" w:cstheme="majorBidi"/>
      <w:color w:val="272727" w:themeColor="text1" w:themeTint="D8"/>
    </w:rPr>
  </w:style>
  <w:style w:type="paragraph" w:styleId="Title">
    <w:name w:val="Title"/>
    <w:basedOn w:val="Normal"/>
    <w:next w:val="Normal"/>
    <w:link w:val="TitleChar"/>
    <w:uiPriority w:val="10"/>
    <w:qFormat/>
    <w:rsid w:val="00214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CAF"/>
    <w:pPr>
      <w:spacing w:before="160"/>
      <w:jc w:val="center"/>
    </w:pPr>
    <w:rPr>
      <w:i/>
      <w:iCs/>
      <w:color w:val="404040" w:themeColor="text1" w:themeTint="BF"/>
    </w:rPr>
  </w:style>
  <w:style w:type="character" w:customStyle="1" w:styleId="QuoteChar">
    <w:name w:val="Quote Char"/>
    <w:basedOn w:val="DefaultParagraphFont"/>
    <w:link w:val="Quote"/>
    <w:uiPriority w:val="29"/>
    <w:rsid w:val="00214CAF"/>
    <w:rPr>
      <w:i/>
      <w:iCs/>
      <w:color w:val="404040" w:themeColor="text1" w:themeTint="BF"/>
    </w:rPr>
  </w:style>
  <w:style w:type="paragraph" w:styleId="ListParagraph">
    <w:name w:val="List Paragraph"/>
    <w:basedOn w:val="Normal"/>
    <w:uiPriority w:val="34"/>
    <w:qFormat/>
    <w:rsid w:val="00214CAF"/>
    <w:pPr>
      <w:ind w:left="720"/>
      <w:contextualSpacing/>
    </w:pPr>
  </w:style>
  <w:style w:type="character" w:styleId="IntenseEmphasis">
    <w:name w:val="Intense Emphasis"/>
    <w:basedOn w:val="DefaultParagraphFont"/>
    <w:uiPriority w:val="21"/>
    <w:qFormat/>
    <w:rsid w:val="00214CAF"/>
    <w:rPr>
      <w:i/>
      <w:iCs/>
      <w:color w:val="0F4761" w:themeColor="accent1" w:themeShade="BF"/>
    </w:rPr>
  </w:style>
  <w:style w:type="paragraph" w:styleId="IntenseQuote">
    <w:name w:val="Intense Quote"/>
    <w:basedOn w:val="Normal"/>
    <w:next w:val="Normal"/>
    <w:link w:val="IntenseQuoteChar"/>
    <w:uiPriority w:val="30"/>
    <w:qFormat/>
    <w:rsid w:val="00214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CAF"/>
    <w:rPr>
      <w:i/>
      <w:iCs/>
      <w:color w:val="0F4761" w:themeColor="accent1" w:themeShade="BF"/>
    </w:rPr>
  </w:style>
  <w:style w:type="character" w:styleId="IntenseReference">
    <w:name w:val="Intense Reference"/>
    <w:basedOn w:val="DefaultParagraphFont"/>
    <w:uiPriority w:val="32"/>
    <w:qFormat/>
    <w:rsid w:val="00214C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625</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chaudhary</dc:creator>
  <cp:keywords/>
  <dc:description/>
  <cp:lastModifiedBy>varsha chaudhary</cp:lastModifiedBy>
  <cp:revision>1</cp:revision>
  <dcterms:created xsi:type="dcterms:W3CDTF">2024-10-23T00:02:00Z</dcterms:created>
  <dcterms:modified xsi:type="dcterms:W3CDTF">2024-10-23T00:13:00Z</dcterms:modified>
</cp:coreProperties>
</file>