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D842" w14:textId="77777777" w:rsidR="008A0E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054089" w14:textId="77777777" w:rsidR="008A0EB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89891B" w14:textId="77777777" w:rsidR="008A0EB3" w:rsidRDefault="008A0EB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0EB3" w14:paraId="5038D157" w14:textId="77777777">
        <w:tc>
          <w:tcPr>
            <w:tcW w:w="4508" w:type="dxa"/>
          </w:tcPr>
          <w:p w14:paraId="3B5DB9A2" w14:textId="77777777" w:rsidR="008A0EB3" w:rsidRDefault="00000000">
            <w:r>
              <w:t>Date</w:t>
            </w:r>
          </w:p>
        </w:tc>
        <w:tc>
          <w:tcPr>
            <w:tcW w:w="4508" w:type="dxa"/>
          </w:tcPr>
          <w:p w14:paraId="15A75A1D" w14:textId="1FD4F98A" w:rsidR="008A0EB3" w:rsidRDefault="00AD20A6">
            <w:r>
              <w:t>19 Febraury 2026</w:t>
            </w:r>
          </w:p>
        </w:tc>
      </w:tr>
      <w:tr w:rsidR="008A0EB3" w14:paraId="4F1D1DF9" w14:textId="77777777">
        <w:tc>
          <w:tcPr>
            <w:tcW w:w="4508" w:type="dxa"/>
          </w:tcPr>
          <w:p w14:paraId="2EC3E966" w14:textId="77777777" w:rsidR="008A0EB3" w:rsidRDefault="00000000">
            <w:r>
              <w:t>Team ID</w:t>
            </w:r>
          </w:p>
        </w:tc>
        <w:tc>
          <w:tcPr>
            <w:tcW w:w="4508" w:type="dxa"/>
          </w:tcPr>
          <w:p w14:paraId="2CDDAC06" w14:textId="3AA39A3A" w:rsidR="008A0EB3" w:rsidRDefault="001B3B20">
            <w:r w:rsidRPr="001B3B20">
              <w:t>LTVIP2026TMIDS41894</w:t>
            </w:r>
          </w:p>
        </w:tc>
      </w:tr>
      <w:tr w:rsidR="008A0EB3" w14:paraId="4238AE63" w14:textId="77777777">
        <w:tc>
          <w:tcPr>
            <w:tcW w:w="4508" w:type="dxa"/>
          </w:tcPr>
          <w:p w14:paraId="2B13B159" w14:textId="77777777" w:rsidR="008A0EB3" w:rsidRDefault="00000000">
            <w:r>
              <w:t>Project Name</w:t>
            </w:r>
          </w:p>
        </w:tc>
        <w:tc>
          <w:tcPr>
            <w:tcW w:w="4508" w:type="dxa"/>
          </w:tcPr>
          <w:p w14:paraId="2D877FA5" w14:textId="52B1B0B8" w:rsidR="008A0EB3" w:rsidRPr="00BB115E" w:rsidRDefault="00BB115E">
            <w:pPr>
              <w:rPr>
                <w:b/>
                <w:bCs/>
              </w:rPr>
            </w:pPr>
            <w:r w:rsidRPr="00BB115E">
              <w:rPr>
                <w:b/>
                <w:bCs/>
              </w:rPr>
              <w:t>Plugging into the Future: An Exploration of Electricity Consumption Patterns Using Tableau</w:t>
            </w:r>
          </w:p>
        </w:tc>
      </w:tr>
      <w:tr w:rsidR="008A0EB3" w14:paraId="0589F6CD" w14:textId="77777777">
        <w:tc>
          <w:tcPr>
            <w:tcW w:w="4508" w:type="dxa"/>
          </w:tcPr>
          <w:p w14:paraId="1386F6D1" w14:textId="77777777" w:rsidR="008A0EB3" w:rsidRDefault="00000000">
            <w:r>
              <w:t>Maximum Marks</w:t>
            </w:r>
          </w:p>
        </w:tc>
        <w:tc>
          <w:tcPr>
            <w:tcW w:w="4508" w:type="dxa"/>
          </w:tcPr>
          <w:p w14:paraId="3BB76427" w14:textId="77777777" w:rsidR="008A0EB3" w:rsidRDefault="00000000">
            <w:r>
              <w:t>4 Marks</w:t>
            </w:r>
          </w:p>
        </w:tc>
      </w:tr>
    </w:tbl>
    <w:p w14:paraId="18CDC6A7" w14:textId="77777777" w:rsidR="008A0EB3" w:rsidRDefault="008A0EB3">
      <w:pPr>
        <w:rPr>
          <w:b/>
          <w:sz w:val="24"/>
          <w:szCs w:val="24"/>
        </w:rPr>
      </w:pPr>
    </w:p>
    <w:p w14:paraId="294AC6A4" w14:textId="77777777" w:rsidR="008A0EB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4B3507B" w14:textId="77777777" w:rsidR="008A0EB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8C4DF15" w14:textId="77777777" w:rsidR="008A0EB3" w:rsidRPr="00DB4430" w:rsidRDefault="00000000">
      <w:pPr>
        <w:rPr>
          <w:b/>
          <w:sz w:val="28"/>
          <w:szCs w:val="28"/>
        </w:rPr>
      </w:pPr>
      <w:r w:rsidRPr="00DB4430">
        <w:rPr>
          <w:b/>
          <w:sz w:val="28"/>
          <w:szCs w:val="28"/>
        </w:rPr>
        <w:t>Step-1: Team Gathering, Collaboration and Select the Problem Statement</w:t>
      </w:r>
    </w:p>
    <w:p w14:paraId="573DB5E9" w14:textId="2AE69F85" w:rsidR="00DB4430" w:rsidRPr="00DB4430" w:rsidRDefault="00DB4430">
      <w:pPr>
        <w:rPr>
          <w:bCs/>
          <w:sz w:val="24"/>
          <w:szCs w:val="24"/>
        </w:rPr>
      </w:pPr>
      <w:r w:rsidRPr="00DB4430">
        <w:rPr>
          <w:bCs/>
          <w:sz w:val="24"/>
          <w:szCs w:val="24"/>
        </w:rPr>
        <w:t>The team discussed the problem of increasing and uneven electricity consumption across regions, time periods, and sectors.</w:t>
      </w:r>
      <w:r w:rsidRPr="00DB4430">
        <w:rPr>
          <w:bCs/>
          <w:sz w:val="24"/>
          <w:szCs w:val="24"/>
        </w:rPr>
        <w:br/>
        <w:t>The key challenge identified was understanding consumption patterns to identify peak demand, seasonal variations, and high-consuming sectors using data visualization tools like Tableau.</w:t>
      </w:r>
    </w:p>
    <w:p w14:paraId="33AF2A2E" w14:textId="77777777" w:rsidR="008A0EB3" w:rsidRDefault="00000000">
      <w:r>
        <w:rPr>
          <w:noProof/>
        </w:rPr>
        <w:drawing>
          <wp:inline distT="0" distB="0" distL="0" distR="0" wp14:anchorId="63E091A4" wp14:editId="4C091FCC">
            <wp:extent cx="5996940" cy="4114800"/>
            <wp:effectExtent l="0" t="0" r="381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271" cy="4115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202CC" w14:textId="77777777" w:rsidR="008A0EB3" w:rsidRDefault="008A0EB3"/>
    <w:p w14:paraId="437DCC70" w14:textId="77777777" w:rsidR="008A0EB3" w:rsidRPr="009428F1" w:rsidRDefault="00000000">
      <w:pPr>
        <w:rPr>
          <w:b/>
          <w:sz w:val="28"/>
          <w:szCs w:val="28"/>
        </w:rPr>
      </w:pPr>
      <w:r w:rsidRPr="009428F1">
        <w:rPr>
          <w:b/>
          <w:sz w:val="28"/>
          <w:szCs w:val="28"/>
        </w:rPr>
        <w:lastRenderedPageBreak/>
        <w:t>Step-2: Brainstorm, Idea Listing and Grouping</w:t>
      </w:r>
    </w:p>
    <w:p w14:paraId="44FC63F8" w14:textId="77777777" w:rsidR="009428F1" w:rsidRPr="009428F1" w:rsidRDefault="009428F1" w:rsidP="009428F1">
      <w:p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The team brainstormed multiple ideas related to electricity consumption analysis.</w:t>
      </w:r>
      <w:r w:rsidRPr="009428F1">
        <w:rPr>
          <w:bCs/>
          <w:sz w:val="24"/>
          <w:szCs w:val="24"/>
        </w:rPr>
        <w:br/>
        <w:t>Ideas were grouped into categories such as:</w:t>
      </w:r>
    </w:p>
    <w:p w14:paraId="2193FA69" w14:textId="77777777" w:rsidR="009428F1" w:rsidRPr="009428F1" w:rsidRDefault="009428F1" w:rsidP="009428F1">
      <w:pPr>
        <w:numPr>
          <w:ilvl w:val="0"/>
          <w:numId w:val="2"/>
        </w:num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Time-of-day and seasonal usage patterns</w:t>
      </w:r>
    </w:p>
    <w:p w14:paraId="44FA5567" w14:textId="77777777" w:rsidR="009428F1" w:rsidRPr="009428F1" w:rsidRDefault="009428F1" w:rsidP="009428F1">
      <w:pPr>
        <w:numPr>
          <w:ilvl w:val="0"/>
          <w:numId w:val="2"/>
        </w:num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Region-wise and state-wise electricity consumption</w:t>
      </w:r>
    </w:p>
    <w:p w14:paraId="52AB204A" w14:textId="77777777" w:rsidR="009428F1" w:rsidRPr="009428F1" w:rsidRDefault="009428F1" w:rsidP="009428F1">
      <w:pPr>
        <w:numPr>
          <w:ilvl w:val="0"/>
          <w:numId w:val="2"/>
        </w:num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Sector-wise consumption (Residential, Commercial, Industrial)</w:t>
      </w:r>
    </w:p>
    <w:p w14:paraId="0A02A8DA" w14:textId="77777777" w:rsidR="009428F1" w:rsidRPr="009428F1" w:rsidRDefault="009428F1" w:rsidP="009428F1">
      <w:pPr>
        <w:numPr>
          <w:ilvl w:val="0"/>
          <w:numId w:val="2"/>
        </w:num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Comparative analysis such as Top N and Bottom N states</w:t>
      </w:r>
    </w:p>
    <w:p w14:paraId="2314713D" w14:textId="77777777" w:rsidR="009428F1" w:rsidRPr="009428F1" w:rsidRDefault="009428F1" w:rsidP="009428F1">
      <w:pPr>
        <w:rPr>
          <w:bCs/>
          <w:sz w:val="24"/>
          <w:szCs w:val="24"/>
        </w:rPr>
      </w:pPr>
      <w:r w:rsidRPr="009428F1">
        <w:rPr>
          <w:bCs/>
          <w:sz w:val="24"/>
          <w:szCs w:val="24"/>
        </w:rPr>
        <w:t>This step helped organize ideas into meaningful and actionable groups.</w:t>
      </w:r>
    </w:p>
    <w:p w14:paraId="3DAA92C8" w14:textId="1A74329D" w:rsidR="009428F1" w:rsidRPr="00DB4430" w:rsidRDefault="009428F1">
      <w:pPr>
        <w:rPr>
          <w:b/>
          <w:sz w:val="24"/>
          <w:szCs w:val="24"/>
        </w:rPr>
      </w:pPr>
    </w:p>
    <w:p w14:paraId="4C18BA08" w14:textId="77777777" w:rsidR="008A0EB3" w:rsidRDefault="00000000">
      <w:r>
        <w:rPr>
          <w:noProof/>
        </w:rPr>
        <w:drawing>
          <wp:inline distT="0" distB="0" distL="0" distR="0" wp14:anchorId="6F9D9A5D" wp14:editId="731371FE">
            <wp:extent cx="5731510" cy="3821006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59A79" w14:textId="77777777" w:rsidR="008A0EB3" w:rsidRPr="009428F1" w:rsidRDefault="008A0EB3">
      <w:pPr>
        <w:rPr>
          <w:sz w:val="28"/>
          <w:szCs w:val="28"/>
        </w:rPr>
      </w:pPr>
    </w:p>
    <w:p w14:paraId="4B23FE6E" w14:textId="77777777" w:rsidR="008A0EB3" w:rsidRPr="009428F1" w:rsidRDefault="00000000">
      <w:pPr>
        <w:rPr>
          <w:b/>
          <w:sz w:val="28"/>
          <w:szCs w:val="28"/>
        </w:rPr>
      </w:pPr>
      <w:r w:rsidRPr="009428F1">
        <w:rPr>
          <w:b/>
          <w:sz w:val="28"/>
          <w:szCs w:val="28"/>
        </w:rPr>
        <w:t>Step-3: Idea Prioritization</w:t>
      </w:r>
    </w:p>
    <w:p w14:paraId="339428A8" w14:textId="77777777" w:rsidR="009428F1" w:rsidRPr="009428F1" w:rsidRDefault="009428F1" w:rsidP="009428F1">
      <w:pPr>
        <w:rPr>
          <w:bCs/>
        </w:rPr>
      </w:pPr>
      <w:r w:rsidRPr="009428F1">
        <w:rPr>
          <w:bCs/>
        </w:rPr>
        <w:t>The grouped ideas were evaluated using an Importance vs Feasibility matrix.</w:t>
      </w:r>
      <w:r w:rsidRPr="009428F1">
        <w:rPr>
          <w:bCs/>
        </w:rPr>
        <w:br/>
        <w:t>Ideas with high importance and high feasibility were selected for implementation, including:</w:t>
      </w:r>
    </w:p>
    <w:p w14:paraId="55E88667" w14:textId="77777777" w:rsidR="009428F1" w:rsidRPr="009428F1" w:rsidRDefault="009428F1" w:rsidP="009428F1">
      <w:pPr>
        <w:numPr>
          <w:ilvl w:val="0"/>
          <w:numId w:val="3"/>
        </w:numPr>
        <w:rPr>
          <w:bCs/>
        </w:rPr>
      </w:pPr>
      <w:r w:rsidRPr="009428F1">
        <w:rPr>
          <w:bCs/>
        </w:rPr>
        <w:t>Time-of-day electricity usage analysis</w:t>
      </w:r>
    </w:p>
    <w:p w14:paraId="5479014C" w14:textId="77777777" w:rsidR="009428F1" w:rsidRPr="009428F1" w:rsidRDefault="009428F1" w:rsidP="009428F1">
      <w:pPr>
        <w:numPr>
          <w:ilvl w:val="0"/>
          <w:numId w:val="3"/>
        </w:numPr>
        <w:rPr>
          <w:bCs/>
        </w:rPr>
      </w:pPr>
      <w:r w:rsidRPr="009428F1">
        <w:rPr>
          <w:bCs/>
        </w:rPr>
        <w:t>Seasonal consumption trends</w:t>
      </w:r>
    </w:p>
    <w:p w14:paraId="41339F52" w14:textId="77777777" w:rsidR="009428F1" w:rsidRPr="009428F1" w:rsidRDefault="009428F1" w:rsidP="009428F1">
      <w:pPr>
        <w:numPr>
          <w:ilvl w:val="0"/>
          <w:numId w:val="3"/>
        </w:numPr>
        <w:rPr>
          <w:bCs/>
        </w:rPr>
      </w:pPr>
      <w:r w:rsidRPr="009428F1">
        <w:rPr>
          <w:bCs/>
        </w:rPr>
        <w:t>Sector-wise electricity consumption insights</w:t>
      </w:r>
    </w:p>
    <w:p w14:paraId="7473D70A" w14:textId="77777777" w:rsidR="009428F1" w:rsidRPr="009428F1" w:rsidRDefault="009428F1" w:rsidP="009428F1">
      <w:pPr>
        <w:rPr>
          <w:bCs/>
        </w:rPr>
      </w:pPr>
      <w:r w:rsidRPr="009428F1">
        <w:rPr>
          <w:bCs/>
        </w:rPr>
        <w:t>Low-priority and complex ideas were excluded to keep the project focused and achievable.</w:t>
      </w:r>
    </w:p>
    <w:p w14:paraId="3DBF5D34" w14:textId="77777777" w:rsidR="009428F1" w:rsidRDefault="009428F1">
      <w:pPr>
        <w:rPr>
          <w:b/>
        </w:rPr>
      </w:pPr>
    </w:p>
    <w:p w14:paraId="3EE4A025" w14:textId="77777777" w:rsidR="008A0EB3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52EBE670" wp14:editId="690C7180">
            <wp:extent cx="5044440" cy="3208020"/>
            <wp:effectExtent l="0" t="0" r="381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360" cy="3208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0E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2130"/>
    <w:multiLevelType w:val="multilevel"/>
    <w:tmpl w:val="A97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3104"/>
    <w:multiLevelType w:val="multilevel"/>
    <w:tmpl w:val="251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51CE6"/>
    <w:multiLevelType w:val="multilevel"/>
    <w:tmpl w:val="D4B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159532">
    <w:abstractNumId w:val="2"/>
  </w:num>
  <w:num w:numId="2" w16cid:durableId="1142501790">
    <w:abstractNumId w:val="1"/>
  </w:num>
  <w:num w:numId="3" w16cid:durableId="104821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EB3"/>
    <w:rsid w:val="001B3B20"/>
    <w:rsid w:val="006D7C17"/>
    <w:rsid w:val="008A0EB3"/>
    <w:rsid w:val="009428F1"/>
    <w:rsid w:val="00AD20A6"/>
    <w:rsid w:val="00B06981"/>
    <w:rsid w:val="00BB115E"/>
    <w:rsid w:val="00CC49EA"/>
    <w:rsid w:val="00DB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362E"/>
  <w15:docId w15:val="{691DA433-09B4-4166-B12A-693B0B73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 Chinthapatla</cp:lastModifiedBy>
  <cp:revision>3</cp:revision>
  <dcterms:created xsi:type="dcterms:W3CDTF">2026-02-20T07:22:00Z</dcterms:created>
  <dcterms:modified xsi:type="dcterms:W3CDTF">2026-02-23T03:35:00Z</dcterms:modified>
</cp:coreProperties>
</file>