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ind w:left="800" w:leftChars="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Look at the data given below. Plot the data, find the outliers and find out  </w:t>
      </w:r>
      <m:oMath>
        <m:r>
          <m:rPr/>
          <w:rPr>
            <w:rFonts w:hint="default" w:ascii="Cambria Math" w:hAnsi="Cambria Math"/>
            <w:sz w:val="21"/>
            <w:szCs w:val="21"/>
          </w:rPr>
          <m:t xml:space="preserve">μ, σ, </m:t>
        </m:r>
        <m:sSup>
          <m:sSupP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σ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</w:rPr>
              <m:t>2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21"/>
                <w:szCs w:val="21"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Times New Roman" w:asciiTheme="minorAscii" w:hAnsiTheme="minorAscii"/>
                <w:b w:val="0"/>
                <w:bCs w:val="0"/>
                <w:color w:val="000000"/>
                <w:sz w:val="21"/>
                <w:szCs w:val="21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Ans: The following is the outlier in the boxplot: Morgan Stanley 91.36% measure_x.describe() Mean = 33.271333 Standard deviation = 16.945401 measure_x.var() Variance = 287.1466123809524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ind w:left="800" w:leftChars="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IN"/>
        </w:rPr>
        <w:t>ANS: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Approximately (First Quantile Range) Q1 = 5 (Third Quantile Range) Q3 = 12, Median                                                               (Second Quartile Range) = 7 (Inter-Quartile Range) IQR = Q3 – Q1 = 12 – 5 = 7 Second Quartile Range is the Median Value.</w:t>
      </w:r>
    </w:p>
    <w:p>
      <w:p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What can we say about the skewness of this dataset?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Ans:</w:t>
      </w:r>
      <w:r>
        <w:rPr>
          <w:rFonts w:hint="default" w:cs="Segoe UI" w:asciiTheme="minorAscii" w:hAnsiTheme="minorAscii"/>
          <w:b w:val="0"/>
          <w:bCs w:val="0"/>
          <w:color w:val="1F2328"/>
          <w:sz w:val="21"/>
          <w:szCs w:val="21"/>
        </w:rPr>
        <w:t xml:space="preserve"> Right-Skewed median is towards the left side it is not normal distribution.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If it was found that the data point with the value 25 is actually 2.5, how would the new box-plot be affected?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</w:rPr>
        <w:t xml:space="preserve">Ans:  </w:t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800" w:leftChars="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Where would the mode of this dataset lie?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Ans: The mode of this data set lie in between 5 to 10 and approximately between 4 to 8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Comment on the skewness of the dataset.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Ans:</w:t>
      </w:r>
      <w:r>
        <w:rPr>
          <w:rFonts w:hint="default" w:cs="Segoe UI" w:asciiTheme="minorAscii" w:hAnsiTheme="minorAscii"/>
          <w:b w:val="0"/>
          <w:bCs w:val="0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Right-Skewed. Mean&gt;Median&gt;Mode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Ans:</w:t>
      </w:r>
      <w:r>
        <w:rPr>
          <w:rFonts w:hint="default" w:cs="Segoe UI" w:asciiTheme="minorAscii" w:hAnsiTheme="minorAscii"/>
          <w:b w:val="0"/>
          <w:bCs w:val="0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ind w:left="800" w:leftChars="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cs="BaskervilleBE-Regular" w:asciiTheme="minorAscii" w:hAnsiTheme="minorAscii"/>
          <w:b w:val="0"/>
          <w:bCs w:val="0"/>
          <w:sz w:val="21"/>
          <w:szCs w:val="21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telephone calls is misdirected. 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Ans: IF 1 in 200 long-distance telephone calls are getting misdirected.</w:t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</w:rPr>
        <w:br w:type="textWrapping"/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probability of call misdirecting = 1/200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 xml:space="preserve"> Probability of call not Misdirecting = 1-1/200 = 199/200 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 xml:space="preserve">The probability for at least one in five attempted telephone calls reaches the wrong number Number of Calls= 5 n = 5 p = 1/200 q = 199/200 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P(x) = at least one in five attempted telephone calls reaches the wrong number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 xml:space="preserve"> P(x) = ⁿCₓ pˣ qⁿ⁻ˣ P(x) = (nCx) (p^x) (q^n-x) # nCr = n! / r! * (n - r)! 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 xml:space="preserve">P(1) = (5C1) (1/200)^1 (199/200)^5-1 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P(1) = 0.0245037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ind w:left="800" w:leftChars="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What is the most likely monetary outcome of the business venture?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Ans:</w:t>
      </w:r>
      <w:r>
        <w:rPr>
          <w:rFonts w:hint="default" w:cs="Segoe UI" w:asciiTheme="minorAscii" w:hAnsiTheme="minorAscii"/>
          <w:b w:val="0"/>
          <w:bCs w:val="0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The most likely monetary outcome of the business venture is 2000$ As for 2000$ the probability is 0.3 which is maximum as compared to others.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Is the venture likely to be successful? Explain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Ans: </w:t>
      </w: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Yes, the probability that the venture will make more than 0 or a profit p(x&gt;0)+p(x&gt;1000)+p(x&gt;2000)+p(x=3000) = 0.2+0.2+0.3+0.1 = 0.8 this states that there is a good 80% chances for this venture to be making a profit.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What is the long-term average earning of business ventures of this kind? Explain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Ans: The long-term average is Expected value = Sum (X * P(X)) = 800$ which means on an average the returns will be + 800$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What is the good measure of the risk involved in a venture of this kind? Compute this measure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 xml:space="preserve">Ans: The good measure of the risk involved in a venture of this kind depends on the Variability in the distribution. </w:t>
      </w:r>
    </w:p>
    <w:p>
      <w:pPr>
        <w:autoSpaceDE w:val="0"/>
        <w:autoSpaceDN w:val="0"/>
        <w:adjustRightInd w:val="0"/>
        <w:spacing w:after="0"/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</w:pPr>
      <w:r>
        <w:rPr>
          <w:rFonts w:hint="default" w:asciiTheme="minorAscii" w:hAnsiTheme="minorAscii" w:cstheme="minorHAnsi"/>
          <w:b w:val="0"/>
          <w:bCs w:val="0"/>
          <w:color w:val="1F2328"/>
          <w:sz w:val="21"/>
          <w:szCs w:val="21"/>
          <w:shd w:val="clear" w:color="auto" w:fill="FFFFFF"/>
        </w:rPr>
        <w:t>Higher Variance means more chances of risk Var (X) = E(X^2) –(E(X))^2 = 2800000 – 800^2 = 2160000</w:t>
      </w:r>
    </w:p>
    <w:p>
      <w:pPr>
        <w:rPr>
          <w:rFonts w:hint="default" w:asciiTheme="minorAscii" w:hAnsiTheme="minorAscii"/>
          <w:b w:val="0"/>
          <w:bCs w:val="0"/>
          <w:sz w:val="21"/>
          <w:szCs w:val="21"/>
        </w:rPr>
      </w:pP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34D12204"/>
    <w:rsid w:val="4F3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varsha</cp:lastModifiedBy>
  <dcterms:modified xsi:type="dcterms:W3CDTF">2024-02-01T12:24:33Z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F898BB92ECB64FB0B21160E867577401_12</vt:lpwstr>
  </property>
</Properties>
</file>