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DFAF2" w14:textId="700FDEAC" w:rsidR="00D077E9" w:rsidRPr="00B81B4F" w:rsidRDefault="00B41814" w:rsidP="00F25453">
      <w:pPr>
        <w:jc w:val="both"/>
        <w:rPr>
          <w:color w:val="0F0D29" w:themeColor="text1"/>
        </w:rPr>
      </w:pPr>
      <w:r w:rsidRPr="00B81B4F">
        <w:rPr>
          <w:noProof/>
          <w:color w:val="0F0D29" w:themeColor="text1"/>
        </w:rPr>
        <w:drawing>
          <wp:anchor distT="0" distB="0" distL="114300" distR="114300" simplePos="0" relativeHeight="251658240" behindDoc="1" locked="0" layoutInCell="1" allowOverlap="1" wp14:anchorId="1052F99A" wp14:editId="3334BE11">
            <wp:simplePos x="0" y="0"/>
            <wp:positionH relativeFrom="column">
              <wp:posOffset>-1852295</wp:posOffset>
            </wp:positionH>
            <wp:positionV relativeFrom="page">
              <wp:posOffset>-147570</wp:posOffset>
            </wp:positionV>
            <wp:extent cx="9989114" cy="68199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989114" cy="681990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24"/>
      </w:tblGrid>
      <w:tr w:rsidR="00B81B4F" w:rsidRPr="00B81B4F" w14:paraId="74730F8C" w14:textId="77777777" w:rsidTr="009A32BC">
        <w:trPr>
          <w:trHeight w:val="1639"/>
        </w:trPr>
        <w:tc>
          <w:tcPr>
            <w:tcW w:w="7224" w:type="dxa"/>
            <w:tcBorders>
              <w:top w:val="nil"/>
              <w:left w:val="nil"/>
              <w:bottom w:val="nil"/>
              <w:right w:val="nil"/>
            </w:tcBorders>
          </w:tcPr>
          <w:p w14:paraId="6D20D65A" w14:textId="7565FF17" w:rsidR="00D077E9" w:rsidRPr="00B81B4F" w:rsidRDefault="00D077E9" w:rsidP="00F25453">
            <w:pPr>
              <w:ind w:left="-90" w:right="175"/>
              <w:jc w:val="both"/>
              <w:rPr>
                <w:color w:val="0F0D29" w:themeColor="text1"/>
              </w:rPr>
            </w:pPr>
            <w:r w:rsidRPr="00B81B4F">
              <w:rPr>
                <w:noProof/>
                <w:color w:val="0F0D29" w:themeColor="text1"/>
              </w:rPr>
              <mc:AlternateContent>
                <mc:Choice Requires="wps">
                  <w:drawing>
                    <wp:inline distT="0" distB="0" distL="0" distR="0" wp14:anchorId="22195BF7" wp14:editId="61928CA0">
                      <wp:extent cx="2489200" cy="1084521"/>
                      <wp:effectExtent l="0" t="0" r="0" b="0"/>
                      <wp:docPr id="8" name="Text Box 8"/>
                      <wp:cNvGraphicFramePr/>
                      <a:graphic xmlns:a="http://schemas.openxmlformats.org/drawingml/2006/main">
                        <a:graphicData uri="http://schemas.microsoft.com/office/word/2010/wordprocessingShape">
                          <wps:wsp>
                            <wps:cNvSpPr txBox="1"/>
                            <wps:spPr>
                              <a:xfrm>
                                <a:off x="0" y="0"/>
                                <a:ext cx="2489200" cy="1084521"/>
                              </a:xfrm>
                              <a:prstGeom prst="rect">
                                <a:avLst/>
                              </a:prstGeom>
                              <a:noFill/>
                              <a:ln w="6350">
                                <a:noFill/>
                              </a:ln>
                            </wps:spPr>
                            <wps:txbx>
                              <w:txbxContent>
                                <w:p w14:paraId="05DFF135" w14:textId="6BEEC30A" w:rsidR="00D077E9" w:rsidRPr="00B41814" w:rsidRDefault="00DA36F2" w:rsidP="00D077E9">
                                  <w:pPr>
                                    <w:pStyle w:val="Title"/>
                                    <w:spacing w:after="0"/>
                                    <w:rPr>
                                      <w:color w:val="FFFFFF" w:themeColor="background1"/>
                                      <w:sz w:val="44"/>
                                      <w:szCs w:val="36"/>
                                    </w:rPr>
                                  </w:pPr>
                                  <w:r w:rsidRPr="00B41814">
                                    <w:rPr>
                                      <w:color w:val="FFFFFF" w:themeColor="background1"/>
                                      <w:sz w:val="44"/>
                                      <w:szCs w:val="36"/>
                                    </w:rPr>
                                    <w:t>DATA VISUALIZATION</w:t>
                                  </w:r>
                                  <w:r w:rsidR="0037793E" w:rsidRPr="00B41814">
                                    <w:rPr>
                                      <w:color w:val="FFFFFF" w:themeColor="background1"/>
                                      <w:sz w:val="44"/>
                                      <w:szCs w:val="36"/>
                                    </w:rPr>
                                    <w:t xml:space="preserve"> USING TABLEAU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195BF7" id="_x0000_t202" coordsize="21600,21600" o:spt="202" path="m,l,21600r21600,l21600,xe">
                      <v:stroke joinstyle="miter"/>
                      <v:path gradientshapeok="t" o:connecttype="rect"/>
                    </v:shapetype>
                    <v:shape id="Text Box 8" o:spid="_x0000_s1026" type="#_x0000_t202" style="width:196pt;height:8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" filled="f" stroked="f" strokeweight=".5pt">
                      <v:textbox>
                        <w:txbxContent>
                          <w:p w14:paraId="05DFF135" w14:textId="6BEEC30A" w:rsidR="00D077E9" w:rsidRPr="00B41814" w:rsidRDefault="00DA36F2" w:rsidP="00D077E9">
                            <w:pPr>
                              <w:pStyle w:val="Title"/>
                              <w:spacing w:after="0"/>
                              <w:rPr>
                                <w:color w:val="FFFFFF" w:themeColor="background1"/>
                                <w:sz w:val="44"/>
                                <w:szCs w:val="36"/>
                              </w:rPr>
                            </w:pPr>
                            <w:r w:rsidRPr="00B41814">
                              <w:rPr>
                                <w:color w:val="FFFFFF" w:themeColor="background1"/>
                                <w:sz w:val="44"/>
                                <w:szCs w:val="36"/>
                              </w:rPr>
                              <w:t>DATA VISUALIZATION</w:t>
                            </w:r>
                            <w:r w:rsidR="0037793E" w:rsidRPr="00B41814">
                              <w:rPr>
                                <w:color w:val="FFFFFF" w:themeColor="background1"/>
                                <w:sz w:val="44"/>
                                <w:szCs w:val="36"/>
                              </w:rPr>
                              <w:t xml:space="preserve"> USING TABLEAU</w:t>
                            </w:r>
                          </w:p>
                        </w:txbxContent>
                      </v:textbox>
                      <w10:anchorlock/>
                    </v:shape>
                  </w:pict>
                </mc:Fallback>
              </mc:AlternateContent>
            </w:r>
          </w:p>
          <w:p w14:paraId="1FCC1CA1" w14:textId="77777777" w:rsidR="00D077E9" w:rsidRPr="00B41814" w:rsidRDefault="00D077E9" w:rsidP="00F25453">
            <w:pPr>
              <w:ind w:left="90"/>
              <w:jc w:val="both"/>
              <w:rPr>
                <w:color w:val="FFFFFF" w:themeColor="background1"/>
              </w:rPr>
            </w:pPr>
            <w:r w:rsidRPr="00B41814">
              <w:rPr>
                <w:noProof/>
                <w:color w:val="FFFFFF" w:themeColor="background1"/>
              </w:rPr>
              <mc:AlternateContent>
                <mc:Choice Requires="wps">
                  <w:drawing>
                    <wp:inline distT="0" distB="0" distL="0" distR="0" wp14:anchorId="45A9D446" wp14:editId="2BA07483">
                      <wp:extent cx="1390918" cy="0"/>
                      <wp:effectExtent l="0" t="12700" r="31750" b="2540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47C304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" strokecolor="#0f0d29 [3213]" strokeweight="3pt">
                      <w10:anchorlock/>
                    </v:line>
                  </w:pict>
                </mc:Fallback>
              </mc:AlternateContent>
            </w:r>
          </w:p>
        </w:tc>
      </w:tr>
      <w:tr w:rsidR="00B81B4F" w:rsidRPr="00B81B4F" w14:paraId="1097EA38" w14:textId="77777777" w:rsidTr="00A25684">
        <w:trPr>
          <w:trHeight w:val="2925"/>
        </w:trPr>
        <w:tc>
          <w:tcPr>
            <w:tcW w:w="7224" w:type="dxa"/>
            <w:tcBorders>
              <w:top w:val="nil"/>
              <w:left w:val="nil"/>
              <w:bottom w:val="nil"/>
              <w:right w:val="nil"/>
            </w:tcBorders>
          </w:tcPr>
          <w:p w14:paraId="6243B3C5" w14:textId="3C9660E4" w:rsidR="00DA36F2" w:rsidRDefault="00DA36F2" w:rsidP="00F25453">
            <w:pPr>
              <w:jc w:val="both"/>
              <w:rPr>
                <w:noProof/>
                <w:color w:val="0F0D29" w:themeColor="text1"/>
              </w:rPr>
            </w:pPr>
          </w:p>
          <w:p w14:paraId="7D285D80" w14:textId="748D0410" w:rsidR="00DA36F2" w:rsidRPr="0037793E" w:rsidRDefault="00F82593" w:rsidP="00F25453">
            <w:pPr>
              <w:jc w:val="both"/>
              <w:rPr>
                <w:noProof/>
                <w:color w:val="FF7E79"/>
              </w:rPr>
            </w:pPr>
            <w:r w:rsidRPr="00B41814">
              <w:rPr>
                <w:noProof/>
                <w:color w:val="0070C0"/>
                <w:sz w:val="32"/>
                <w:szCs w:val="32"/>
              </w:rPr>
              <mc:AlternateContent>
                <mc:Choice Requires="wps">
                  <w:drawing>
                    <wp:anchor distT="0" distB="0" distL="114300" distR="114300" simplePos="0" relativeHeight="251660288" behindDoc="1" locked="0" layoutInCell="1" allowOverlap="1" wp14:anchorId="58F47FBA" wp14:editId="5E8E8C73">
                      <wp:simplePos x="0" y="0"/>
                      <wp:positionH relativeFrom="column">
                        <wp:posOffset>-337820</wp:posOffset>
                      </wp:positionH>
                      <wp:positionV relativeFrom="page">
                        <wp:posOffset>-1419860</wp:posOffset>
                      </wp:positionV>
                      <wp:extent cx="2997200" cy="5524500"/>
                      <wp:effectExtent l="0" t="0" r="0"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2997200" cy="5524500"/>
                              </a:xfrm>
                              <a:prstGeom prst="rect">
                                <a:avLst/>
                              </a:prstGeom>
                              <a:blipFill>
                                <a:blip r:embed="rId9"/>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84DEB" id="Rectangle 3" o:spid="_x0000_s1026" alt="white rectangle for text on cover" style="position:absolute;margin-left:-26.6pt;margin-top:-111.8pt;width:236pt;height: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" stroked="f" strokeweight="2pt">
                      <v:fill r:id="rId10" o:title="white rectangle for text on cover" recolor="t" rotate="t" type="tile"/>
                      <w10:wrap anchory="page"/>
                    </v:rect>
                  </w:pict>
                </mc:Fallback>
              </mc:AlternateContent>
            </w:r>
            <w:r w:rsidR="00DA36F2" w:rsidRPr="00B41814">
              <w:rPr>
                <w:noProof/>
                <w:color w:val="0070C0"/>
                <w:sz w:val="32"/>
                <w:szCs w:val="32"/>
              </w:rPr>
              <w:t>ASSIGNMENT</w:t>
            </w:r>
            <w:r w:rsidR="0037793E" w:rsidRPr="00B41814">
              <w:rPr>
                <w:noProof/>
                <w:color w:val="0070C0"/>
                <w:sz w:val="32"/>
                <w:szCs w:val="32"/>
              </w:rPr>
              <w:t xml:space="preserve"> </w:t>
            </w:r>
            <w:r w:rsidR="009C3C97" w:rsidRPr="00B41814">
              <w:rPr>
                <w:noProof/>
                <w:color w:val="0070C0"/>
                <w:sz w:val="32"/>
                <w:szCs w:val="32"/>
              </w:rPr>
              <w:t>2</w:t>
            </w:r>
          </w:p>
        </w:tc>
      </w:tr>
      <w:tr w:rsidR="00B81B4F" w:rsidRPr="00B81B4F" w14:paraId="29EF9CF2" w14:textId="77777777" w:rsidTr="009A32BC">
        <w:trPr>
          <w:trHeight w:val="1879"/>
        </w:trPr>
        <w:tc>
          <w:tcPr>
            <w:tcW w:w="7224" w:type="dxa"/>
            <w:tcBorders>
              <w:top w:val="nil"/>
              <w:left w:val="nil"/>
              <w:bottom w:val="nil"/>
              <w:right w:val="nil"/>
            </w:tcBorders>
          </w:tcPr>
          <w:sdt>
            <w:sdtPr>
              <w:rPr>
                <w:color w:val="FFFFFF" w:themeColor="background1"/>
              </w:rPr>
              <w:id w:val="1080870105"/>
              <w:placeholder>
                <w:docPart w:val="118D75CAAA68A3478666B8980EDC821C"/>
              </w:placeholder>
              <w15:appearance w15:val="hidden"/>
            </w:sdtPr>
            <w:sdtContent>
              <w:p w14:paraId="2F011D6B" w14:textId="1B968BA2" w:rsidR="00D077E9" w:rsidRPr="00B41814" w:rsidRDefault="00D077E9" w:rsidP="00F25453">
                <w:pPr>
                  <w:jc w:val="both"/>
                  <w:rPr>
                    <w:color w:val="FFFFFF" w:themeColor="background1"/>
                  </w:rPr>
                </w:pPr>
                <w:r w:rsidRPr="00B41814">
                  <w:rPr>
                    <w:rStyle w:val="SubtitleChar"/>
                    <w:b/>
                    <w:color w:val="FFFFFF" w:themeColor="background1"/>
                  </w:rPr>
                  <w:fldChar w:fldCharType="begin"/>
                </w:r>
                <w:r w:rsidRPr="00B41814">
                  <w:rPr>
                    <w:rStyle w:val="SubtitleChar"/>
                    <w:color w:val="FFFFFF" w:themeColor="background1"/>
                  </w:rPr>
                  <w:instrText xml:space="preserve"> DATE  \@ "MMMM d"  \* MERGEFORMAT </w:instrText>
                </w:r>
                <w:r w:rsidRPr="00B41814">
                  <w:rPr>
                    <w:rStyle w:val="SubtitleChar"/>
                    <w:b/>
                    <w:color w:val="FFFFFF" w:themeColor="background1"/>
                  </w:rPr>
                  <w:fldChar w:fldCharType="separate"/>
                </w:r>
                <w:r w:rsidR="004D23D5" w:rsidRPr="004D23D5">
                  <w:rPr>
                    <w:rStyle w:val="SubtitleChar"/>
                    <w:b/>
                    <w:noProof/>
                    <w:color w:val="FFFFFF" w:themeColor="background1"/>
                  </w:rPr>
                  <w:t>September 25</w:t>
                </w:r>
                <w:r w:rsidRPr="00B41814">
                  <w:rPr>
                    <w:rStyle w:val="SubtitleChar"/>
                    <w:b/>
                    <w:color w:val="FFFFFF" w:themeColor="background1"/>
                  </w:rPr>
                  <w:fldChar w:fldCharType="end"/>
                </w:r>
                <w:r w:rsidR="00D206DD" w:rsidRPr="00B41814">
                  <w:rPr>
                    <w:rStyle w:val="SubtitleChar"/>
                    <w:b/>
                    <w:color w:val="FFFFFF" w:themeColor="background1"/>
                  </w:rPr>
                  <w:t>,</w:t>
                </w:r>
                <w:r w:rsidR="00D206DD" w:rsidRPr="00B41814">
                  <w:rPr>
                    <w:rStyle w:val="SubtitleChar"/>
                    <w:color w:val="FFFFFF" w:themeColor="background1"/>
                  </w:rPr>
                  <w:t xml:space="preserve"> </w:t>
                </w:r>
                <w:r w:rsidR="00D206DD" w:rsidRPr="00B41814">
                  <w:rPr>
                    <w:rStyle w:val="SubtitleChar"/>
                    <w:b/>
                    <w:bCs/>
                    <w:color w:val="FFFFFF" w:themeColor="background1"/>
                  </w:rPr>
                  <w:t>202</w:t>
                </w:r>
                <w:r w:rsidR="00DA36F2" w:rsidRPr="00B41814">
                  <w:rPr>
                    <w:rStyle w:val="SubtitleChar"/>
                    <w:b/>
                    <w:bCs/>
                    <w:color w:val="FFFFFF" w:themeColor="background1"/>
                  </w:rPr>
                  <w:t>2</w:t>
                </w:r>
                <w:r w:rsidR="00D206DD" w:rsidRPr="00B41814">
                  <w:rPr>
                    <w:rStyle w:val="SubtitleChar"/>
                    <w:b/>
                    <w:bCs/>
                    <w:color w:val="FFFFFF" w:themeColor="background1"/>
                  </w:rPr>
                  <w:t>.</w:t>
                </w:r>
              </w:p>
            </w:sdtContent>
          </w:sdt>
          <w:p w14:paraId="58D258C1" w14:textId="1F1FDDC8" w:rsidR="00D077E9" w:rsidRPr="00B41814" w:rsidRDefault="00D077E9" w:rsidP="00F25453">
            <w:pPr>
              <w:jc w:val="both"/>
              <w:rPr>
                <w:noProof/>
                <w:color w:val="FFFFFF" w:themeColor="background1"/>
                <w:sz w:val="10"/>
                <w:szCs w:val="10"/>
              </w:rPr>
            </w:pPr>
            <w:r w:rsidRPr="00B41814">
              <w:rPr>
                <w:noProof/>
                <w:color w:val="FFFFFF" w:themeColor="background1"/>
                <w:sz w:val="10"/>
                <w:szCs w:val="10"/>
              </w:rPr>
              <mc:AlternateContent>
                <mc:Choice Requires="wps">
                  <w:drawing>
                    <wp:inline distT="0" distB="0" distL="0" distR="0" wp14:anchorId="271571BC" wp14:editId="680B6F3B">
                      <wp:extent cx="1493949" cy="0"/>
                      <wp:effectExtent l="0" t="12700" r="30480" b="2540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BF6EE7C"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" strokecolor="#0f0d29 [3213]" strokeweight="3pt">
                      <w10:anchorlock/>
                    </v:line>
                  </w:pict>
                </mc:Fallback>
              </mc:AlternateContent>
            </w:r>
          </w:p>
          <w:p w14:paraId="18A3B783" w14:textId="2C1061C9" w:rsidR="00D077E9" w:rsidRPr="00B41814" w:rsidRDefault="00D077E9" w:rsidP="00F25453">
            <w:pPr>
              <w:jc w:val="both"/>
              <w:rPr>
                <w:noProof/>
                <w:color w:val="FFFFFF" w:themeColor="background1"/>
                <w:sz w:val="10"/>
                <w:szCs w:val="10"/>
              </w:rPr>
            </w:pPr>
          </w:p>
          <w:p w14:paraId="5BC3D66F" w14:textId="77777777" w:rsidR="00D077E9" w:rsidRPr="00B41814" w:rsidRDefault="00D077E9" w:rsidP="00F25453">
            <w:pPr>
              <w:ind w:right="3170"/>
              <w:jc w:val="both"/>
              <w:rPr>
                <w:noProof/>
                <w:color w:val="FFFFFF" w:themeColor="background1"/>
                <w:sz w:val="10"/>
                <w:szCs w:val="10"/>
              </w:rPr>
            </w:pPr>
          </w:p>
          <w:sdt>
            <w:sdtPr>
              <w:rPr>
                <w:color w:val="FFFFFF" w:themeColor="background1"/>
              </w:rPr>
              <w:id w:val="-1740469667"/>
              <w:placeholder>
                <w:docPart w:val="54BCE4D07AF351448FFCAE04F7D4231E"/>
              </w:placeholder>
              <w15:appearance w15:val="hidden"/>
            </w:sdtPr>
            <w:sdtContent>
              <w:p w14:paraId="30FC900F" w14:textId="2AE43643" w:rsidR="00DC6FCC" w:rsidRPr="00B41814" w:rsidRDefault="00F82593" w:rsidP="00860179">
                <w:pPr>
                  <w:ind w:right="3170"/>
                  <w:rPr>
                    <w:color w:val="FFFFFF" w:themeColor="background1"/>
                  </w:rPr>
                </w:pPr>
                <w:r w:rsidRPr="00B41814">
                  <w:rPr>
                    <w:color w:val="FFFFFF" w:themeColor="background1"/>
                  </w:rPr>
                  <w:t>INDIANA UNIVERSITY (BLOOMINGTON)</w:t>
                </w:r>
              </w:p>
              <w:p w14:paraId="030642DC" w14:textId="73737FD9" w:rsidR="00D077E9" w:rsidRPr="00B41814" w:rsidRDefault="00000000" w:rsidP="00860179">
                <w:pPr>
                  <w:ind w:right="3170"/>
                  <w:rPr>
                    <w:color w:val="FFFFFF" w:themeColor="background1"/>
                  </w:rPr>
                </w:pPr>
              </w:p>
            </w:sdtContent>
          </w:sdt>
          <w:p w14:paraId="223F9FEE" w14:textId="4F690A20" w:rsidR="00D077E9" w:rsidRPr="00B41814" w:rsidRDefault="00D077E9" w:rsidP="00860179">
            <w:pPr>
              <w:ind w:right="3170"/>
              <w:rPr>
                <w:color w:val="FFFFFF" w:themeColor="background1"/>
              </w:rPr>
            </w:pPr>
            <w:r w:rsidRPr="00B41814">
              <w:rPr>
                <w:color w:val="FFFFFF" w:themeColor="background1"/>
              </w:rPr>
              <w:t xml:space="preserve">Authored by: </w:t>
            </w:r>
            <w:sdt>
              <w:sdtPr>
                <w:rPr>
                  <w:color w:val="FFFFFF" w:themeColor="background1"/>
                </w:rPr>
                <w:alias w:val="Your Name"/>
                <w:tag w:val="Your Name"/>
                <w:id w:val="-180584491"/>
                <w:placeholder>
                  <w:docPart w:val="FFE383B15179454781932A84B06DEC8D"/>
                </w:placeholder>
                <w:dataBinding w:prefixMappings="xmlns:ns0='http://schemas.microsoft.com/office/2006/coverPageProps' " w:xpath="/ns0:CoverPageProperties[1]/ns0:CompanyFax[1]" w:storeItemID="{55AF091B-3C7A-41E3-B477-F2FDAA23CFDA}"/>
                <w15:appearance w15:val="hidden"/>
                <w:text w:multiLine="1"/>
              </w:sdtPr>
              <w:sdtContent>
                <w:r w:rsidR="00F82593" w:rsidRPr="00B41814">
                  <w:rPr>
                    <w:color w:val="FFFFFF" w:themeColor="background1"/>
                  </w:rPr>
                  <w:t>VARSHA R</w:t>
                </w:r>
                <w:r w:rsidR="00F82593" w:rsidRPr="00B41814">
                  <w:rPr>
                    <w:color w:val="FFFFFF" w:themeColor="background1"/>
                  </w:rPr>
                  <w:br/>
                  <w:t>IU ID: 2000751388</w:t>
                </w:r>
                <w:r w:rsidR="00F82593" w:rsidRPr="00B41814">
                  <w:rPr>
                    <w:color w:val="FFFFFF" w:themeColor="background1"/>
                  </w:rPr>
                  <w:br/>
                </w:r>
                <w:r w:rsidR="00D206DD" w:rsidRPr="00B41814">
                  <w:rPr>
                    <w:color w:val="FFFFFF" w:themeColor="background1"/>
                  </w:rPr>
                  <w:t xml:space="preserve">Sem: </w:t>
                </w:r>
                <w:r w:rsidR="00DA36F2" w:rsidRPr="00B41814">
                  <w:rPr>
                    <w:color w:val="FFFFFF" w:themeColor="background1"/>
                  </w:rPr>
                  <w:t>Fall</w:t>
                </w:r>
                <w:r w:rsidR="00D206DD" w:rsidRPr="00B41814">
                  <w:rPr>
                    <w:color w:val="FFFFFF" w:themeColor="background1"/>
                  </w:rPr>
                  <w:t xml:space="preserve"> 2022</w:t>
                </w:r>
              </w:sdtContent>
            </w:sdt>
          </w:p>
          <w:p w14:paraId="7DE7352B" w14:textId="77777777" w:rsidR="00D077E9" w:rsidRPr="00B81B4F" w:rsidRDefault="00D077E9" w:rsidP="00F25453">
            <w:pPr>
              <w:jc w:val="both"/>
              <w:rPr>
                <w:noProof/>
                <w:color w:val="0F0D29" w:themeColor="text1"/>
                <w:sz w:val="10"/>
                <w:szCs w:val="10"/>
              </w:rPr>
            </w:pPr>
          </w:p>
        </w:tc>
      </w:tr>
    </w:tbl>
    <w:p w14:paraId="7886907F" w14:textId="175F815A" w:rsidR="00B81B4F" w:rsidRPr="00B81B4F" w:rsidRDefault="00D077E9" w:rsidP="00F25453">
      <w:pPr>
        <w:spacing w:after="200"/>
        <w:jc w:val="both"/>
        <w:rPr>
          <w:color w:val="0F0D29" w:themeColor="text1"/>
        </w:rPr>
      </w:pPr>
      <w:r w:rsidRPr="00B81B4F">
        <w:rPr>
          <w:noProof/>
          <w:color w:val="0F0D29" w:themeColor="text1"/>
        </w:rPr>
        <w:drawing>
          <wp:anchor distT="0" distB="0" distL="114300" distR="114300" simplePos="0" relativeHeight="251657215" behindDoc="1" locked="0" layoutInCell="1" allowOverlap="1" wp14:anchorId="60B5F331" wp14:editId="021B1FA2">
            <wp:simplePos x="0" y="0"/>
            <wp:positionH relativeFrom="column">
              <wp:posOffset>-805948</wp:posOffset>
            </wp:positionH>
            <wp:positionV relativeFrom="paragraph">
              <wp:posOffset>4849554</wp:posOffset>
            </wp:positionV>
            <wp:extent cx="7857461" cy="4931513"/>
            <wp:effectExtent l="0" t="0" r="4445" b="0"/>
            <wp:wrapNone/>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a:extLst>
                        <a:ext uri="{FF2B5EF4-FFF2-40B4-BE49-F238E27FC236}">
                          <a16:creationId xmlns:a16="http://schemas.microsoft.com/office/drawing/2014/main" id="{F3D65186-AB5A-4584-87C3-0FAA2992263B}"/>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931867" cy="4978212"/>
                    </a:xfrm>
                    <a:prstGeom prst="rect">
                      <a:avLst/>
                    </a:prstGeom>
                  </pic:spPr>
                </pic:pic>
              </a:graphicData>
            </a:graphic>
            <wp14:sizeRelH relativeFrom="margin">
              <wp14:pctWidth>0</wp14:pctWidth>
            </wp14:sizeRelH>
            <wp14:sizeRelV relativeFrom="margin">
              <wp14:pctHeight>0</wp14:pctHeight>
            </wp14:sizeRelV>
          </wp:anchor>
        </w:drawing>
      </w:r>
      <w:r w:rsidRPr="00B81B4F">
        <w:rPr>
          <w:color w:val="0F0D29" w:themeColor="text1"/>
        </w:rPr>
        <w:br w:type="page"/>
      </w:r>
    </w:p>
    <w:p w14:paraId="4093E8C4" w14:textId="05557F8C" w:rsidR="00F56B19" w:rsidRPr="00430A30" w:rsidRDefault="00DE40E3" w:rsidP="00430A30">
      <w:pPr>
        <w:pStyle w:val="Heading1"/>
        <w:ind w:right="126"/>
        <w:jc w:val="both"/>
        <w:rPr>
          <w:rFonts w:cstheme="majorHAnsi"/>
          <w:color w:val="0F0D29" w:themeColor="text1"/>
          <w:sz w:val="40"/>
          <w:szCs w:val="40"/>
        </w:rPr>
      </w:pPr>
      <w:r w:rsidRPr="00430A30">
        <w:rPr>
          <w:rFonts w:cstheme="majorHAnsi"/>
          <w:color w:val="0F0D29" w:themeColor="text1"/>
          <w:sz w:val="40"/>
          <w:szCs w:val="40"/>
        </w:rPr>
        <w:lastRenderedPageBreak/>
        <w:t>Introduction</w:t>
      </w:r>
    </w:p>
    <w:tbl>
      <w:tblPr>
        <w:tblW w:w="9999" w:type="dxa"/>
        <w:tblInd w:w="40" w:type="dxa"/>
        <w:tblCellMar>
          <w:left w:w="0" w:type="dxa"/>
          <w:right w:w="0" w:type="dxa"/>
        </w:tblCellMar>
        <w:tblLook w:val="0000" w:firstRow="0" w:lastRow="0" w:firstColumn="0" w:lastColumn="0" w:noHBand="0" w:noVBand="0"/>
      </w:tblPr>
      <w:tblGrid>
        <w:gridCol w:w="11387"/>
      </w:tblGrid>
      <w:tr w:rsidR="00430A30" w:rsidRPr="00430A30" w14:paraId="6DCF8403" w14:textId="77777777" w:rsidTr="00BD3245">
        <w:trPr>
          <w:trHeight w:val="12582"/>
        </w:trPr>
        <w:tc>
          <w:tcPr>
            <w:tcW w:w="9999" w:type="dxa"/>
          </w:tcPr>
          <w:p w14:paraId="06F0B7B3" w14:textId="77777777" w:rsidR="00F56B19" w:rsidRPr="00430A30" w:rsidRDefault="00F56B19" w:rsidP="00430A30">
            <w:pPr>
              <w:pStyle w:val="NormalWeb"/>
              <w:ind w:right="126"/>
              <w:jc w:val="both"/>
              <w:rPr>
                <w:rFonts w:asciiTheme="majorHAnsi" w:hAnsiTheme="majorHAnsi" w:cstheme="majorHAnsi"/>
                <w:color w:val="0F0D29" w:themeColor="text1"/>
                <w:sz w:val="2"/>
                <w:szCs w:val="2"/>
              </w:rPr>
            </w:pPr>
          </w:p>
          <w:p w14:paraId="60DFA229" w14:textId="23DE89BB" w:rsidR="00E43558" w:rsidRPr="00430A30" w:rsidRDefault="00E43558" w:rsidP="00161E2C">
            <w:pPr>
              <w:ind w:right="1250"/>
              <w:jc w:val="both"/>
              <w:rPr>
                <w:rFonts w:ascii="Arial" w:hAnsi="Arial" w:cs="Arial"/>
                <w:color w:val="0F0D29" w:themeColor="text1"/>
                <w:shd w:val="clear" w:color="auto" w:fill="FFFFFF"/>
              </w:rPr>
            </w:pPr>
            <w:r w:rsidRPr="00430A30">
              <w:rPr>
                <w:rFonts w:ascii="Arial" w:hAnsi="Arial" w:cs="Arial"/>
                <w:color w:val="0F0D29" w:themeColor="text1"/>
                <w:shd w:val="clear" w:color="auto" w:fill="FFFFFF"/>
              </w:rPr>
              <w:t xml:space="preserve">Data visualization is achieved using Tableau, a software package focusing on business intelligence (BI). The word tableau refers to a graphic representation or description. </w:t>
            </w:r>
            <w:r w:rsidR="00A40107">
              <w:rPr>
                <w:rFonts w:ascii="Arial" w:hAnsi="Arial" w:cs="Arial"/>
                <w:color w:val="0F0D29" w:themeColor="text1"/>
                <w:shd w:val="clear" w:color="auto" w:fill="FFFFFF"/>
              </w:rPr>
              <w:t>In this assignment I have implemented the concepts of marking, grouping and categorizing. Let us discuss each concept in depth in this report.</w:t>
            </w:r>
          </w:p>
          <w:p w14:paraId="10556ACC" w14:textId="20A64A50" w:rsidR="00BD3245" w:rsidRPr="00430A30" w:rsidRDefault="00BD3245" w:rsidP="00430A30">
            <w:pPr>
              <w:pStyle w:val="NormalWeb"/>
              <w:spacing w:before="0" w:beforeAutospacing="0" w:after="0" w:afterAutospacing="0"/>
              <w:ind w:left="720" w:right="126"/>
              <w:jc w:val="both"/>
              <w:rPr>
                <w:rFonts w:asciiTheme="majorHAnsi" w:hAnsiTheme="majorHAnsi" w:cstheme="majorHAnsi"/>
                <w:color w:val="0F0D29" w:themeColor="text1"/>
              </w:rPr>
            </w:pPr>
          </w:p>
          <w:p w14:paraId="43E7AC7D" w14:textId="5921CCF4" w:rsidR="00DE40E3" w:rsidRPr="00430A30" w:rsidRDefault="00C11783" w:rsidP="00430A30">
            <w:pPr>
              <w:pStyle w:val="Heading1"/>
              <w:ind w:right="126"/>
              <w:jc w:val="both"/>
              <w:rPr>
                <w:rFonts w:cstheme="majorHAnsi"/>
                <w:color w:val="0F0D29" w:themeColor="text1"/>
                <w:sz w:val="40"/>
                <w:szCs w:val="40"/>
              </w:rPr>
            </w:pPr>
            <w:r>
              <w:rPr>
                <w:rFonts w:cstheme="majorHAnsi"/>
                <w:color w:val="0F0D29" w:themeColor="text1"/>
                <w:sz w:val="40"/>
                <w:szCs w:val="40"/>
              </w:rPr>
              <w:t>Understanding the d</w:t>
            </w:r>
            <w:r w:rsidR="004F6603" w:rsidRPr="00430A30">
              <w:rPr>
                <w:rFonts w:cstheme="majorHAnsi"/>
                <w:color w:val="0F0D29" w:themeColor="text1"/>
                <w:sz w:val="40"/>
                <w:szCs w:val="40"/>
              </w:rPr>
              <w:t>ataset</w:t>
            </w:r>
          </w:p>
          <w:p w14:paraId="531CC69B" w14:textId="24DDEC12" w:rsidR="00DE40E3" w:rsidRPr="00430A30" w:rsidRDefault="006F348C" w:rsidP="00430A30">
            <w:pPr>
              <w:pStyle w:val="Heading1"/>
              <w:ind w:right="126"/>
              <w:jc w:val="both"/>
              <w:rPr>
                <w:rFonts w:cstheme="majorHAnsi"/>
                <w:color w:val="0F0D29" w:themeColor="text1"/>
                <w:sz w:val="40"/>
                <w:szCs w:val="40"/>
              </w:rPr>
            </w:pPr>
            <w:r w:rsidRPr="00430A30">
              <w:rPr>
                <w:rFonts w:cstheme="majorHAnsi"/>
                <w:noProof/>
                <w:color w:val="0F0D29" w:themeColor="text1"/>
              </w:rPr>
              <mc:AlternateContent>
                <mc:Choice Requires="wps">
                  <w:drawing>
                    <wp:anchor distT="0" distB="0" distL="114300" distR="114300" simplePos="0" relativeHeight="251663360" behindDoc="0" locked="0" layoutInCell="1" allowOverlap="1" wp14:anchorId="4D0864BE" wp14:editId="450A2846">
                      <wp:simplePos x="0" y="0"/>
                      <wp:positionH relativeFrom="column">
                        <wp:posOffset>-23273</wp:posOffset>
                      </wp:positionH>
                      <wp:positionV relativeFrom="paragraph">
                        <wp:posOffset>280581</wp:posOffset>
                      </wp:positionV>
                      <wp:extent cx="6527800" cy="769916"/>
                      <wp:effectExtent l="0" t="0" r="12700" b="17780"/>
                      <wp:wrapNone/>
                      <wp:docPr id="25" name="Text Box 25"/>
                      <wp:cNvGraphicFramePr/>
                      <a:graphic xmlns:a="http://schemas.openxmlformats.org/drawingml/2006/main">
                        <a:graphicData uri="http://schemas.microsoft.com/office/word/2010/wordprocessingShape">
                          <wps:wsp>
                            <wps:cNvSpPr txBox="1"/>
                            <wps:spPr>
                              <a:xfrm rot="10800000" flipV="1">
                                <a:off x="0" y="0"/>
                                <a:ext cx="6527800" cy="769916"/>
                              </a:xfrm>
                              <a:prstGeom prst="rect">
                                <a:avLst/>
                              </a:prstGeom>
                              <a:solidFill>
                                <a:schemeClr val="bg2"/>
                              </a:solidFill>
                              <a:ln w="6350">
                                <a:solidFill>
                                  <a:schemeClr val="bg1">
                                    <a:lumMod val="85000"/>
                                  </a:schemeClr>
                                </a:solidFill>
                              </a:ln>
                            </wps:spPr>
                            <wps:txbx>
                              <w:txbxContent>
                                <w:p w14:paraId="73BC8B09" w14:textId="77777777" w:rsidR="00DA36F2" w:rsidRDefault="00DA36F2" w:rsidP="00DA36F2">
                                  <w:pPr>
                                    <w:ind w:right="721"/>
                                    <w:jc w:val="center"/>
                                  </w:pPr>
                                </w:p>
                                <w:p w14:paraId="63E579A7" w14:textId="3BE3F3B7" w:rsidR="00CC4F5D" w:rsidRPr="00DB24F7" w:rsidRDefault="00DA36F2" w:rsidP="00DA36F2">
                                  <w:pPr>
                                    <w:ind w:right="721"/>
                                    <w:jc w:val="center"/>
                                  </w:pPr>
                                  <w:r>
                                    <w:t xml:space="preserve">        </w:t>
                                  </w:r>
                                  <w:r w:rsidR="006F348C">
                                    <w:rPr>
                                      <w:rFonts w:asciiTheme="majorHAnsi" w:hAnsiTheme="majorHAnsi" w:cstheme="majorHAnsi"/>
                                      <w:color w:val="000000"/>
                                    </w:rPr>
                                    <w:t>Quarterly census of employment and wages annual data: Beginning 2000</w:t>
                                  </w:r>
                                  <w:r w:rsidR="001224B6">
                                    <w:rPr>
                                      <w:rFonts w:asciiTheme="majorHAnsi" w:hAnsiTheme="majorHAnsi" w:cstheme="majorHAnsi"/>
                                      <w:color w:val="000000"/>
                                    </w:rPr>
                                    <w:t xml:space="preserve"> </w:t>
                                  </w:r>
                                  <w:r w:rsidR="008C4CF8">
                                    <w:rPr>
                                      <w:rFonts w:asciiTheme="majorHAnsi" w:hAnsiTheme="majorHAnsi" w:cstheme="majorHAnsi"/>
                                      <w:color w:val="000000"/>
                                    </w:rPr>
                                    <w:t xml:space="preserve">- </w:t>
                                  </w:r>
                                  <w:hyperlink r:id="rId12" w:history="1">
                                    <w:r w:rsidR="006F348C" w:rsidRPr="006F348C">
                                      <w:rPr>
                                        <w:rStyle w:val="Hyperlink"/>
                                      </w:rPr>
                                      <w:t>Dataset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0864BE" id="Text Box 25" o:spid="_x0000_s1027" type="#_x0000_t202" style="position:absolute;left:0;text-align:left;margin-left:-1.85pt;margin-top:22.1pt;width:514pt;height:60.6pt;rotation:180;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" fillcolor="#e7e6e6 [3214]" strokecolor="#d8d8d8 [2732]" strokeweight=".5pt">
                      <v:textbox>
                        <w:txbxContent>
                          <w:p w14:paraId="73BC8B09" w14:textId="77777777" w:rsidR="00DA36F2" w:rsidRDefault="00DA36F2" w:rsidP="00DA36F2">
                            <w:pPr>
                              <w:ind w:right="721"/>
                              <w:jc w:val="center"/>
                            </w:pPr>
                          </w:p>
                          <w:p w14:paraId="63E579A7" w14:textId="3BE3F3B7" w:rsidR="00CC4F5D" w:rsidRPr="00DB24F7" w:rsidRDefault="00DA36F2" w:rsidP="00DA36F2">
                            <w:pPr>
                              <w:ind w:right="721"/>
                              <w:jc w:val="center"/>
                            </w:pPr>
                            <w:r>
                              <w:t xml:space="preserve">        </w:t>
                            </w:r>
                            <w:r w:rsidR="006F348C">
                              <w:rPr>
                                <w:rFonts w:asciiTheme="majorHAnsi" w:hAnsiTheme="majorHAnsi" w:cstheme="majorHAnsi"/>
                                <w:color w:val="000000"/>
                              </w:rPr>
                              <w:t>Quarterly census of employment and wages annual data: Beginning 2000</w:t>
                            </w:r>
                            <w:r w:rsidR="001224B6">
                              <w:rPr>
                                <w:rFonts w:asciiTheme="majorHAnsi" w:hAnsiTheme="majorHAnsi" w:cstheme="majorHAnsi"/>
                                <w:color w:val="000000"/>
                              </w:rPr>
                              <w:t xml:space="preserve"> </w:t>
                            </w:r>
                            <w:r w:rsidR="008C4CF8">
                              <w:rPr>
                                <w:rFonts w:asciiTheme="majorHAnsi" w:hAnsiTheme="majorHAnsi" w:cstheme="majorHAnsi"/>
                                <w:color w:val="000000"/>
                              </w:rPr>
                              <w:t xml:space="preserve">- </w:t>
                            </w:r>
                            <w:hyperlink r:id="rId13" w:history="1">
                              <w:r w:rsidR="006F348C" w:rsidRPr="006F348C">
                                <w:rPr>
                                  <w:rStyle w:val="Hyperlink"/>
                                </w:rPr>
                                <w:t>Dataset</w:t>
                              </w:r>
                            </w:hyperlink>
                          </w:p>
                        </w:txbxContent>
                      </v:textbox>
                    </v:shape>
                  </w:pict>
                </mc:Fallback>
              </mc:AlternateContent>
            </w:r>
          </w:p>
          <w:p w14:paraId="0B0827B2" w14:textId="739E8EEC" w:rsidR="00DE40E3" w:rsidRPr="00430A30" w:rsidRDefault="00DE40E3" w:rsidP="00430A30">
            <w:pPr>
              <w:pStyle w:val="Heading1"/>
              <w:ind w:right="126"/>
              <w:jc w:val="both"/>
              <w:rPr>
                <w:rFonts w:cstheme="majorHAnsi"/>
                <w:color w:val="0F0D29" w:themeColor="text1"/>
                <w:sz w:val="40"/>
                <w:szCs w:val="40"/>
              </w:rPr>
            </w:pPr>
          </w:p>
          <w:p w14:paraId="2B1892D8" w14:textId="77777777" w:rsidR="00CA1C80" w:rsidRDefault="00CA1C80" w:rsidP="00CA1C80">
            <w:pPr>
              <w:pStyle w:val="Heading1"/>
              <w:ind w:right="647"/>
              <w:jc w:val="both"/>
              <w:rPr>
                <w:rFonts w:cstheme="majorHAnsi"/>
                <w:b w:val="0"/>
                <w:bCs/>
                <w:color w:val="333333"/>
                <w:sz w:val="24"/>
                <w:szCs w:val="24"/>
                <w:shd w:val="clear" w:color="auto" w:fill="FFFFFF"/>
              </w:rPr>
            </w:pPr>
          </w:p>
          <w:p w14:paraId="214C261C" w14:textId="3886EC00" w:rsidR="006F348C" w:rsidRPr="00CA1C80" w:rsidRDefault="00A40107" w:rsidP="00161E2C">
            <w:pPr>
              <w:pStyle w:val="Heading1"/>
              <w:ind w:right="1160"/>
              <w:jc w:val="both"/>
              <w:rPr>
                <w:rFonts w:cstheme="majorHAnsi"/>
                <w:b w:val="0"/>
                <w:bCs/>
                <w:color w:val="0F0D29" w:themeColor="text1"/>
                <w:sz w:val="24"/>
                <w:szCs w:val="24"/>
                <w:shd w:val="clear" w:color="auto" w:fill="FFFFFF"/>
              </w:rPr>
            </w:pPr>
            <w:r w:rsidRPr="00CA1C80">
              <w:rPr>
                <w:rFonts w:cstheme="majorHAnsi"/>
                <w:b w:val="0"/>
                <w:bCs/>
                <w:color w:val="333333"/>
                <w:sz w:val="24"/>
                <w:szCs w:val="24"/>
                <w:shd w:val="clear" w:color="auto" w:fill="FFFFFF"/>
              </w:rPr>
              <w:t>The </w:t>
            </w:r>
            <w:r w:rsidRPr="00CA1C80">
              <w:rPr>
                <w:rStyle w:val="Strong"/>
                <w:rFonts w:cstheme="majorHAnsi"/>
                <w:b/>
                <w:bCs w:val="0"/>
                <w:color w:val="333333"/>
                <w:sz w:val="24"/>
                <w:szCs w:val="24"/>
                <w:shd w:val="clear" w:color="auto" w:fill="FFFFFF"/>
              </w:rPr>
              <w:t>Quarterly Census of Employment and Wages (QCEW)</w:t>
            </w:r>
            <w:r w:rsidRPr="00CA1C80">
              <w:rPr>
                <w:rFonts w:cstheme="majorHAnsi"/>
                <w:b w:val="0"/>
                <w:bCs/>
                <w:color w:val="333333"/>
                <w:sz w:val="24"/>
                <w:szCs w:val="24"/>
                <w:shd w:val="clear" w:color="auto" w:fill="FFFFFF"/>
              </w:rPr>
              <w:t> program publishes a quarterly count of employment and wages reported by employers covering more than 95 percent of U.S. jobs, available at the county, MSA, state and national levels by industry.</w:t>
            </w:r>
            <w:r w:rsidR="006F348C" w:rsidRPr="00CA1C80">
              <w:rPr>
                <w:rFonts w:cstheme="majorHAnsi"/>
                <w:b w:val="0"/>
                <w:bCs/>
                <w:color w:val="333333"/>
                <w:sz w:val="24"/>
                <w:szCs w:val="24"/>
                <w:shd w:val="clear" w:color="auto" w:fill="FFFFFF"/>
              </w:rPr>
              <w:t xml:space="preserve"> </w:t>
            </w:r>
            <w:r w:rsidR="006F348C" w:rsidRPr="00CA1C80">
              <w:rPr>
                <w:rFonts w:cstheme="majorHAnsi"/>
                <w:b w:val="0"/>
                <w:bCs/>
                <w:color w:val="2E475D"/>
                <w:sz w:val="24"/>
                <w:szCs w:val="24"/>
                <w:shd w:val="clear" w:color="auto" w:fill="FFFFFF"/>
              </w:rPr>
              <w:t xml:space="preserve">New York State's Employers' Unemployment Insurance Law (UI Law) requires employers to submit employment and wage data on a quarterly basis (QCEW). This program is coordinated with the U.S. At the State, regional, and county levels, QCEW data cover approximately 97 percent of New York's nonfarm employment, offering the most comprehensive employment and wage data available. In general, the term "covered" employment refers to both private-sector employees and </w:t>
            </w:r>
            <w:r w:rsidR="006F348C" w:rsidRPr="00CA1C80">
              <w:rPr>
                <w:rFonts w:cstheme="majorHAnsi"/>
                <w:b w:val="0"/>
                <w:bCs/>
                <w:color w:val="0F0D29" w:themeColor="text1"/>
                <w:sz w:val="24"/>
                <w:szCs w:val="24"/>
                <w:shd w:val="clear" w:color="auto" w:fill="FFFFFF"/>
              </w:rPr>
              <w:t>employees of state, county, and municipal governments. For purposes of the program, federal employees are covered under separate laws. A few agricultural workers, railroad workers, private household workers, students, and unpaid family workers are not covered by UI. As with CES data, QCEW data reflect jobs by place of employment; therefore, if an individual holds two jobs, he or she will be counted twice. As QCEW measures only employment covered by</w:t>
            </w:r>
            <w:r w:rsidR="00CA1C80" w:rsidRPr="00CA1C80">
              <w:rPr>
                <w:rFonts w:cstheme="majorHAnsi"/>
                <w:b w:val="0"/>
                <w:bCs/>
                <w:color w:val="0F0D29" w:themeColor="text1"/>
                <w:sz w:val="24"/>
                <w:szCs w:val="24"/>
                <w:shd w:val="clear" w:color="auto" w:fill="FFFFFF"/>
              </w:rPr>
              <w:t xml:space="preserve"> </w:t>
            </w:r>
            <w:r w:rsidR="006F348C" w:rsidRPr="00CA1C80">
              <w:rPr>
                <w:rFonts w:cstheme="majorHAnsi"/>
                <w:b w:val="0"/>
                <w:bCs/>
                <w:color w:val="0F0D29" w:themeColor="text1"/>
                <w:sz w:val="24"/>
                <w:szCs w:val="24"/>
                <w:shd w:val="clear" w:color="auto" w:fill="FFFFFF"/>
              </w:rPr>
              <w:t>unemployment insurance laws, its totals will differ from CES employment totals due to employee categories excluded by UI.</w:t>
            </w:r>
          </w:p>
          <w:p w14:paraId="6A741C6D" w14:textId="7839ACA6" w:rsidR="00CA1C80" w:rsidRPr="00CA1C80" w:rsidRDefault="00CA1C80" w:rsidP="00CA1C80">
            <w:pPr>
              <w:pStyle w:val="Heading1"/>
              <w:ind w:right="647"/>
              <w:jc w:val="both"/>
              <w:rPr>
                <w:rFonts w:cstheme="majorHAnsi"/>
                <w:b w:val="0"/>
                <w:bCs/>
                <w:color w:val="0F0D29" w:themeColor="text1"/>
                <w:sz w:val="24"/>
                <w:szCs w:val="24"/>
                <w:shd w:val="clear" w:color="auto" w:fill="FFFFFF"/>
              </w:rPr>
            </w:pPr>
            <w:r w:rsidRPr="00CA1C80">
              <w:rPr>
                <w:rFonts w:cstheme="majorHAnsi"/>
                <w:b w:val="0"/>
                <w:bCs/>
                <w:color w:val="0F0D29" w:themeColor="text1"/>
                <w:sz w:val="24"/>
                <w:szCs w:val="24"/>
                <w:shd w:val="clear" w:color="auto" w:fill="FFFFFF"/>
              </w:rPr>
              <w:t>For this assignment, we will be using the following data from the dataset:</w:t>
            </w:r>
          </w:p>
          <w:p w14:paraId="57A1479A" w14:textId="06A54E0B" w:rsidR="00CA1C80" w:rsidRPr="00CA1C80" w:rsidRDefault="00CA1C80" w:rsidP="00CA1C80">
            <w:pPr>
              <w:pStyle w:val="Content"/>
              <w:numPr>
                <w:ilvl w:val="0"/>
                <w:numId w:val="32"/>
              </w:numPr>
              <w:rPr>
                <w:rFonts w:asciiTheme="majorHAnsi" w:hAnsiTheme="majorHAnsi" w:cstheme="majorHAnsi"/>
                <w:color w:val="0F0D29" w:themeColor="text1"/>
                <w:sz w:val="24"/>
                <w:szCs w:val="24"/>
                <w:shd w:val="clear" w:color="auto" w:fill="FFFFFF"/>
              </w:rPr>
            </w:pPr>
            <w:r w:rsidRPr="00CA1C80">
              <w:rPr>
                <w:rFonts w:asciiTheme="majorHAnsi" w:hAnsiTheme="majorHAnsi" w:cstheme="majorHAnsi"/>
                <w:color w:val="0F0D29" w:themeColor="text1"/>
                <w:sz w:val="24"/>
                <w:szCs w:val="24"/>
                <w:shd w:val="clear" w:color="auto" w:fill="FFFFFF"/>
              </w:rPr>
              <w:t>Total wage</w:t>
            </w:r>
            <w:r w:rsidR="00C11783">
              <w:rPr>
                <w:rFonts w:asciiTheme="majorHAnsi" w:hAnsiTheme="majorHAnsi" w:cstheme="majorHAnsi"/>
                <w:color w:val="0F0D29" w:themeColor="text1"/>
                <w:sz w:val="24"/>
                <w:szCs w:val="24"/>
                <w:shd w:val="clear" w:color="auto" w:fill="FFFFFF"/>
              </w:rPr>
              <w:t xml:space="preserve"> – The total wage earned by the person (in trillions).</w:t>
            </w:r>
          </w:p>
          <w:p w14:paraId="0B1CD38D" w14:textId="4996F58E" w:rsidR="00CA1C80" w:rsidRPr="00CA1C80" w:rsidRDefault="00CA1C80" w:rsidP="00CA1C80">
            <w:pPr>
              <w:pStyle w:val="Content"/>
              <w:numPr>
                <w:ilvl w:val="0"/>
                <w:numId w:val="32"/>
              </w:numPr>
              <w:rPr>
                <w:rFonts w:asciiTheme="majorHAnsi" w:hAnsiTheme="majorHAnsi" w:cstheme="majorHAnsi"/>
                <w:color w:val="0F0D29" w:themeColor="text1"/>
                <w:sz w:val="24"/>
                <w:szCs w:val="24"/>
                <w:shd w:val="clear" w:color="auto" w:fill="FFFFFF"/>
              </w:rPr>
            </w:pPr>
            <w:r w:rsidRPr="00CA1C80">
              <w:rPr>
                <w:rFonts w:asciiTheme="majorHAnsi" w:hAnsiTheme="majorHAnsi" w:cstheme="majorHAnsi"/>
                <w:color w:val="0F0D29" w:themeColor="text1"/>
                <w:sz w:val="24"/>
                <w:szCs w:val="24"/>
                <w:shd w:val="clear" w:color="auto" w:fill="FFFFFF"/>
              </w:rPr>
              <w:t>Annual average salary</w:t>
            </w:r>
            <w:r w:rsidR="00C11783">
              <w:rPr>
                <w:rFonts w:asciiTheme="majorHAnsi" w:hAnsiTheme="majorHAnsi" w:cstheme="majorHAnsi"/>
                <w:color w:val="0F0D29" w:themeColor="text1"/>
                <w:sz w:val="24"/>
                <w:szCs w:val="24"/>
                <w:shd w:val="clear" w:color="auto" w:fill="FFFFFF"/>
              </w:rPr>
              <w:t xml:space="preserve"> – The annual average salary of that region (in thousands).</w:t>
            </w:r>
          </w:p>
          <w:p w14:paraId="4A2FA4F9" w14:textId="3B5717EB" w:rsidR="00CA1C80" w:rsidRPr="00CA1C80" w:rsidRDefault="00CA1C80" w:rsidP="00CA1C80">
            <w:pPr>
              <w:pStyle w:val="Content"/>
              <w:numPr>
                <w:ilvl w:val="0"/>
                <w:numId w:val="32"/>
              </w:numPr>
              <w:rPr>
                <w:rFonts w:asciiTheme="majorHAnsi" w:hAnsiTheme="majorHAnsi" w:cstheme="majorHAnsi"/>
                <w:color w:val="0F0D29" w:themeColor="text1"/>
                <w:sz w:val="24"/>
                <w:szCs w:val="24"/>
                <w:shd w:val="clear" w:color="auto" w:fill="FFFFFF"/>
              </w:rPr>
            </w:pPr>
            <w:r w:rsidRPr="00CA1C80">
              <w:rPr>
                <w:rFonts w:asciiTheme="majorHAnsi" w:hAnsiTheme="majorHAnsi" w:cstheme="majorHAnsi"/>
                <w:color w:val="0F0D29" w:themeColor="text1"/>
                <w:sz w:val="24"/>
                <w:szCs w:val="24"/>
                <w:shd w:val="clear" w:color="auto" w:fill="FFFFFF"/>
              </w:rPr>
              <w:t>Average employment</w:t>
            </w:r>
            <w:r w:rsidR="00C11783">
              <w:rPr>
                <w:rFonts w:asciiTheme="majorHAnsi" w:hAnsiTheme="majorHAnsi" w:cstheme="majorHAnsi"/>
                <w:color w:val="0F0D29" w:themeColor="text1"/>
                <w:sz w:val="24"/>
                <w:szCs w:val="24"/>
                <w:shd w:val="clear" w:color="auto" w:fill="FFFFFF"/>
              </w:rPr>
              <w:t xml:space="preserve"> – Average employment rate in that region (in millions).</w:t>
            </w:r>
          </w:p>
          <w:p w14:paraId="0FE49B57" w14:textId="09B60788" w:rsidR="00CA1C80" w:rsidRPr="00CA1C80" w:rsidRDefault="00CA1C80" w:rsidP="00CA1C80">
            <w:pPr>
              <w:pStyle w:val="Content"/>
              <w:numPr>
                <w:ilvl w:val="0"/>
                <w:numId w:val="32"/>
              </w:numPr>
              <w:rPr>
                <w:rFonts w:asciiTheme="majorHAnsi" w:hAnsiTheme="majorHAnsi" w:cstheme="majorHAnsi"/>
                <w:color w:val="0F0D29" w:themeColor="text1"/>
                <w:sz w:val="24"/>
                <w:szCs w:val="24"/>
                <w:shd w:val="clear" w:color="auto" w:fill="FFFFFF"/>
              </w:rPr>
            </w:pPr>
            <w:r w:rsidRPr="00CA1C80">
              <w:rPr>
                <w:rFonts w:asciiTheme="majorHAnsi" w:hAnsiTheme="majorHAnsi" w:cstheme="majorHAnsi"/>
                <w:color w:val="0F0D29" w:themeColor="text1"/>
                <w:sz w:val="24"/>
                <w:szCs w:val="24"/>
                <w:shd w:val="clear" w:color="auto" w:fill="FFFFFF"/>
              </w:rPr>
              <w:t>Year</w:t>
            </w:r>
            <w:r w:rsidR="00C11783">
              <w:rPr>
                <w:rFonts w:asciiTheme="majorHAnsi" w:hAnsiTheme="majorHAnsi" w:cstheme="majorHAnsi"/>
                <w:color w:val="0F0D29" w:themeColor="text1"/>
                <w:sz w:val="24"/>
                <w:szCs w:val="24"/>
                <w:shd w:val="clear" w:color="auto" w:fill="FFFFFF"/>
              </w:rPr>
              <w:t xml:space="preserve"> – The year the data was collected (2000 – 2016).</w:t>
            </w:r>
          </w:p>
          <w:p w14:paraId="3E9FF7A0" w14:textId="7D5E203C" w:rsidR="00CA1C80" w:rsidRPr="00CA1C80" w:rsidRDefault="00CA1C80" w:rsidP="00CA1C80">
            <w:pPr>
              <w:pStyle w:val="Content"/>
              <w:numPr>
                <w:ilvl w:val="0"/>
                <w:numId w:val="32"/>
              </w:numPr>
              <w:rPr>
                <w:rFonts w:asciiTheme="majorHAnsi" w:hAnsiTheme="majorHAnsi" w:cstheme="majorHAnsi"/>
                <w:color w:val="0F0D29" w:themeColor="text1"/>
                <w:sz w:val="24"/>
                <w:szCs w:val="24"/>
                <w:shd w:val="clear" w:color="auto" w:fill="FFFFFF"/>
              </w:rPr>
            </w:pPr>
            <w:r w:rsidRPr="00CA1C80">
              <w:rPr>
                <w:rFonts w:asciiTheme="majorHAnsi" w:hAnsiTheme="majorHAnsi" w:cstheme="majorHAnsi"/>
                <w:color w:val="0F0D29" w:themeColor="text1"/>
                <w:sz w:val="24"/>
                <w:szCs w:val="24"/>
                <w:shd w:val="clear" w:color="auto" w:fill="FFFFFF"/>
              </w:rPr>
              <w:t>Area</w:t>
            </w:r>
            <w:r w:rsidR="00C11783">
              <w:rPr>
                <w:rFonts w:asciiTheme="majorHAnsi" w:hAnsiTheme="majorHAnsi" w:cstheme="majorHAnsi"/>
                <w:color w:val="0F0D29" w:themeColor="text1"/>
                <w:sz w:val="24"/>
                <w:szCs w:val="24"/>
                <w:shd w:val="clear" w:color="auto" w:fill="FFFFFF"/>
              </w:rPr>
              <w:t xml:space="preserve"> – The name of the region.</w:t>
            </w:r>
          </w:p>
          <w:p w14:paraId="498138F2" w14:textId="4DE032C8" w:rsidR="00CA1C80" w:rsidRPr="00CA1C80" w:rsidRDefault="00CA1C80" w:rsidP="00CA1C80">
            <w:pPr>
              <w:pStyle w:val="Content"/>
              <w:numPr>
                <w:ilvl w:val="0"/>
                <w:numId w:val="32"/>
              </w:numPr>
              <w:rPr>
                <w:rFonts w:asciiTheme="majorHAnsi" w:hAnsiTheme="majorHAnsi" w:cstheme="majorHAnsi"/>
                <w:color w:val="0F0D29" w:themeColor="text1"/>
                <w:sz w:val="24"/>
                <w:szCs w:val="24"/>
                <w:shd w:val="clear" w:color="auto" w:fill="FFFFFF"/>
              </w:rPr>
            </w:pPr>
            <w:r w:rsidRPr="00CA1C80">
              <w:rPr>
                <w:rFonts w:asciiTheme="majorHAnsi" w:hAnsiTheme="majorHAnsi" w:cstheme="majorHAnsi"/>
                <w:color w:val="0F0D29" w:themeColor="text1"/>
                <w:sz w:val="24"/>
                <w:szCs w:val="24"/>
                <w:shd w:val="clear" w:color="auto" w:fill="FFFFFF"/>
              </w:rPr>
              <w:t>Area type</w:t>
            </w:r>
            <w:r w:rsidR="00C11783">
              <w:rPr>
                <w:rFonts w:asciiTheme="majorHAnsi" w:hAnsiTheme="majorHAnsi" w:cstheme="majorHAnsi"/>
                <w:color w:val="0F0D29" w:themeColor="text1"/>
                <w:sz w:val="24"/>
                <w:szCs w:val="24"/>
                <w:shd w:val="clear" w:color="auto" w:fill="FFFFFF"/>
              </w:rPr>
              <w:t xml:space="preserve"> – The type of area the region is identified as.</w:t>
            </w:r>
          </w:p>
          <w:p w14:paraId="54281583" w14:textId="50492639" w:rsidR="008E649C" w:rsidRPr="00430A30" w:rsidRDefault="00D73B13" w:rsidP="00430A30">
            <w:pPr>
              <w:pStyle w:val="Heading1"/>
              <w:ind w:right="126"/>
              <w:jc w:val="both"/>
              <w:rPr>
                <w:rFonts w:cstheme="majorHAnsi"/>
                <w:color w:val="0F0D29" w:themeColor="text1"/>
                <w:sz w:val="40"/>
                <w:szCs w:val="40"/>
              </w:rPr>
            </w:pPr>
            <w:r w:rsidRPr="00430A30">
              <w:rPr>
                <w:rFonts w:cstheme="majorHAnsi"/>
                <w:color w:val="0F0D29" w:themeColor="text1"/>
                <w:sz w:val="40"/>
                <w:szCs w:val="40"/>
              </w:rPr>
              <w:lastRenderedPageBreak/>
              <w:t>Visualizations</w:t>
            </w:r>
          </w:p>
          <w:p w14:paraId="5188FF9A" w14:textId="77777777" w:rsidR="0005518F" w:rsidRPr="00430A30" w:rsidRDefault="0005518F" w:rsidP="00430A30">
            <w:pPr>
              <w:pStyle w:val="Heading1"/>
              <w:ind w:right="126"/>
              <w:jc w:val="both"/>
              <w:rPr>
                <w:rFonts w:cstheme="majorHAnsi"/>
                <w:bCs/>
                <w:color w:val="0F0D29" w:themeColor="text1"/>
                <w:sz w:val="6"/>
                <w:szCs w:val="6"/>
              </w:rPr>
            </w:pPr>
          </w:p>
          <w:p w14:paraId="544DC772" w14:textId="3FD13B1F" w:rsidR="00F04CC1" w:rsidRPr="00430A30" w:rsidRDefault="006F348C" w:rsidP="00430A30">
            <w:pPr>
              <w:pStyle w:val="ListParagraph"/>
              <w:numPr>
                <w:ilvl w:val="0"/>
                <w:numId w:val="12"/>
              </w:numPr>
              <w:ind w:left="410" w:right="126"/>
              <w:jc w:val="both"/>
              <w:rPr>
                <w:rFonts w:asciiTheme="majorHAnsi" w:hAnsiTheme="majorHAnsi" w:cstheme="majorHAnsi"/>
                <w:b/>
                <w:bCs/>
                <w:color w:val="0F0D29" w:themeColor="text1"/>
                <w:sz w:val="32"/>
                <w:szCs w:val="32"/>
                <w:u w:val="single"/>
              </w:rPr>
            </w:pPr>
            <w:r>
              <w:rPr>
                <w:rFonts w:asciiTheme="majorHAnsi" w:hAnsiTheme="majorHAnsi" w:cstheme="majorHAnsi"/>
                <w:b/>
                <w:bCs/>
                <w:color w:val="0F0D29" w:themeColor="text1"/>
                <w:sz w:val="32"/>
                <w:szCs w:val="32"/>
                <w:u w:val="single"/>
              </w:rPr>
              <w:t>Q1</w:t>
            </w:r>
          </w:p>
          <w:p w14:paraId="2686638F" w14:textId="77777777" w:rsidR="00D73B13" w:rsidRPr="00430A30" w:rsidRDefault="00D73B13" w:rsidP="00430A30">
            <w:pPr>
              <w:pStyle w:val="ListParagraph"/>
              <w:ind w:left="410" w:right="126"/>
              <w:jc w:val="both"/>
              <w:rPr>
                <w:rFonts w:asciiTheme="majorHAnsi" w:hAnsiTheme="majorHAnsi" w:cstheme="majorHAnsi"/>
                <w:color w:val="0F0D29" w:themeColor="text1"/>
              </w:rPr>
            </w:pPr>
          </w:p>
          <w:p w14:paraId="325619BE" w14:textId="628AE3CC" w:rsidR="00CA1C80" w:rsidRDefault="00CA1C80" w:rsidP="00430A30">
            <w:pPr>
              <w:pStyle w:val="NormalWeb"/>
              <w:numPr>
                <w:ilvl w:val="0"/>
                <w:numId w:val="10"/>
              </w:numPr>
              <w:spacing w:before="0" w:beforeAutospacing="0" w:after="0" w:afterAutospacing="0"/>
              <w:ind w:right="530"/>
              <w:jc w:val="both"/>
              <w:rPr>
                <w:rFonts w:asciiTheme="majorHAnsi" w:hAnsiTheme="majorHAnsi" w:cstheme="majorHAnsi"/>
                <w:b/>
                <w:bCs/>
                <w:color w:val="0F0D29" w:themeColor="text1"/>
                <w:sz w:val="28"/>
                <w:szCs w:val="28"/>
              </w:rPr>
            </w:pPr>
            <w:r>
              <w:rPr>
                <w:rFonts w:asciiTheme="majorHAnsi" w:hAnsiTheme="majorHAnsi" w:cstheme="majorHAnsi"/>
                <w:b/>
                <w:bCs/>
                <w:color w:val="0F0D29" w:themeColor="text1"/>
                <w:sz w:val="28"/>
                <w:szCs w:val="28"/>
              </w:rPr>
              <w:t>Plot</w:t>
            </w:r>
          </w:p>
          <w:p w14:paraId="0551ED38" w14:textId="3306243C" w:rsidR="00CA1C80" w:rsidRDefault="00CA1C80" w:rsidP="00CA1C80">
            <w:pPr>
              <w:pStyle w:val="NormalWeb"/>
              <w:spacing w:before="0" w:beforeAutospacing="0" w:after="0" w:afterAutospacing="0"/>
              <w:ind w:left="720" w:right="530"/>
              <w:jc w:val="both"/>
              <w:rPr>
                <w:rFonts w:asciiTheme="majorHAnsi" w:hAnsiTheme="majorHAnsi" w:cstheme="majorHAnsi"/>
                <w:b/>
                <w:bCs/>
                <w:color w:val="0F0D29" w:themeColor="text1"/>
                <w:sz w:val="28"/>
                <w:szCs w:val="28"/>
              </w:rPr>
            </w:pPr>
          </w:p>
          <w:p w14:paraId="0DA8CFB1" w14:textId="16719DA4" w:rsidR="00CA1C80" w:rsidRDefault="00CA1C80" w:rsidP="00CA1C80">
            <w:pPr>
              <w:pStyle w:val="NormalWeb"/>
              <w:spacing w:before="0" w:beforeAutospacing="0" w:after="0" w:afterAutospacing="0"/>
              <w:ind w:left="720" w:right="530"/>
              <w:jc w:val="both"/>
              <w:rPr>
                <w:rFonts w:asciiTheme="majorHAnsi" w:hAnsiTheme="majorHAnsi" w:cstheme="majorHAnsi"/>
                <w:b/>
                <w:bCs/>
                <w:color w:val="0F0D29" w:themeColor="text1"/>
                <w:sz w:val="28"/>
                <w:szCs w:val="28"/>
              </w:rPr>
            </w:pPr>
            <w:r>
              <w:rPr>
                <w:rFonts w:asciiTheme="majorHAnsi" w:hAnsiTheme="majorHAnsi" w:cstheme="majorHAnsi"/>
                <w:b/>
                <w:bCs/>
                <w:noProof/>
                <w:color w:val="0F0D29" w:themeColor="text1"/>
                <w:sz w:val="28"/>
                <w:szCs w:val="28"/>
              </w:rPr>
              <w:drawing>
                <wp:inline distT="0" distB="0" distL="0" distR="0" wp14:anchorId="1FB95227" wp14:editId="653747BA">
                  <wp:extent cx="5762625" cy="6613451"/>
                  <wp:effectExtent l="0" t="0" r="3175" b="381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2032" cy="6727535"/>
                          </a:xfrm>
                          <a:prstGeom prst="rect">
                            <a:avLst/>
                          </a:prstGeom>
                        </pic:spPr>
                      </pic:pic>
                    </a:graphicData>
                  </a:graphic>
                </wp:inline>
              </w:drawing>
            </w:r>
          </w:p>
          <w:p w14:paraId="01735EED" w14:textId="77777777" w:rsidR="00B43BCB" w:rsidRPr="00430A30" w:rsidRDefault="00B43BCB" w:rsidP="008619D5">
            <w:pPr>
              <w:pStyle w:val="NormalWeb"/>
              <w:spacing w:before="0" w:beforeAutospacing="0" w:after="0" w:afterAutospacing="0"/>
              <w:ind w:right="663"/>
              <w:jc w:val="both"/>
              <w:rPr>
                <w:rFonts w:asciiTheme="majorHAnsi" w:hAnsiTheme="majorHAnsi" w:cstheme="majorHAnsi"/>
                <w:b/>
                <w:bCs/>
                <w:color w:val="0F0D29" w:themeColor="text1"/>
                <w:sz w:val="28"/>
                <w:szCs w:val="28"/>
              </w:rPr>
            </w:pPr>
          </w:p>
          <w:p w14:paraId="355A1564" w14:textId="0938B811" w:rsidR="00331B27" w:rsidRPr="00430A30" w:rsidRDefault="00331B27"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5F31FD37" w14:textId="0D55BFC0" w:rsidR="0021169B" w:rsidRPr="00430A30" w:rsidRDefault="0021169B" w:rsidP="00430A3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Plot analysis</w:t>
            </w:r>
          </w:p>
          <w:p w14:paraId="658D032C" w14:textId="6DBF9662" w:rsidR="003E1630" w:rsidRPr="00430A30" w:rsidRDefault="003E1630"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69F920EA" w14:textId="04F65BD7" w:rsidR="003E1630" w:rsidRPr="00430A30" w:rsidRDefault="00F17E69" w:rsidP="00161E2C">
            <w:pPr>
              <w:pStyle w:val="NormalWeb"/>
              <w:spacing w:before="0" w:beforeAutospacing="0" w:after="0" w:afterAutospacing="0"/>
              <w:ind w:left="720" w:right="1250"/>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Attributes used for this plot:</w:t>
            </w:r>
            <w:r w:rsidR="00CF3661" w:rsidRPr="00430A30">
              <w:rPr>
                <w:rFonts w:asciiTheme="majorHAnsi" w:hAnsiTheme="majorHAnsi" w:cstheme="majorHAnsi"/>
                <w:color w:val="0F0D29" w:themeColor="text1"/>
              </w:rPr>
              <w:t xml:space="preserve"> </w:t>
            </w:r>
            <w:r w:rsidR="008619D5">
              <w:rPr>
                <w:rFonts w:asciiTheme="majorHAnsi" w:hAnsiTheme="majorHAnsi" w:cstheme="majorHAnsi"/>
                <w:color w:val="0F0D29" w:themeColor="text1"/>
              </w:rPr>
              <w:t>Average employment, Total wage</w:t>
            </w:r>
          </w:p>
          <w:p w14:paraId="56BA1E2D" w14:textId="5EEC50EE" w:rsidR="00CF3661" w:rsidRPr="00430A30" w:rsidRDefault="00CF3661" w:rsidP="00161E2C">
            <w:pPr>
              <w:pStyle w:val="NormalWeb"/>
              <w:spacing w:before="0" w:beforeAutospacing="0" w:after="0" w:afterAutospacing="0"/>
              <w:ind w:left="720" w:right="1250"/>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Columns:</w:t>
            </w:r>
            <w:r w:rsidRPr="00430A30">
              <w:rPr>
                <w:rFonts w:asciiTheme="majorHAnsi" w:hAnsiTheme="majorHAnsi" w:cstheme="majorHAnsi"/>
                <w:color w:val="0F0D29" w:themeColor="text1"/>
              </w:rPr>
              <w:t xml:space="preserve"> </w:t>
            </w:r>
            <w:r w:rsidR="008619D5">
              <w:rPr>
                <w:rFonts w:asciiTheme="majorHAnsi" w:hAnsiTheme="majorHAnsi" w:cstheme="majorHAnsi"/>
                <w:color w:val="0F0D29" w:themeColor="text1"/>
              </w:rPr>
              <w:t>SUM(Average employment)</w:t>
            </w:r>
          </w:p>
          <w:p w14:paraId="032F2341" w14:textId="312D8294" w:rsidR="00CF3661" w:rsidRPr="00430A30" w:rsidRDefault="00CF3661" w:rsidP="00161E2C">
            <w:pPr>
              <w:pStyle w:val="NormalWeb"/>
              <w:spacing w:before="0" w:beforeAutospacing="0" w:after="0" w:afterAutospacing="0"/>
              <w:ind w:left="720" w:right="1250"/>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Rows:</w:t>
            </w:r>
            <w:r w:rsidRPr="00430A30">
              <w:rPr>
                <w:rFonts w:asciiTheme="majorHAnsi" w:hAnsiTheme="majorHAnsi" w:cstheme="majorHAnsi"/>
                <w:color w:val="0F0D29" w:themeColor="text1"/>
              </w:rPr>
              <w:t xml:space="preserve"> </w:t>
            </w:r>
            <w:r w:rsidR="008619D5">
              <w:rPr>
                <w:rFonts w:asciiTheme="majorHAnsi" w:hAnsiTheme="majorHAnsi" w:cstheme="majorHAnsi"/>
                <w:color w:val="0F0D29" w:themeColor="text1"/>
              </w:rPr>
              <w:t>SUM(Total wage)</w:t>
            </w:r>
          </w:p>
          <w:p w14:paraId="5C103B7E" w14:textId="049111C1" w:rsidR="00CF3661" w:rsidRDefault="008619D5" w:rsidP="00161E2C">
            <w:pPr>
              <w:pStyle w:val="NormalWeb"/>
              <w:spacing w:before="0" w:beforeAutospacing="0" w:after="0" w:afterAutospacing="0"/>
              <w:ind w:left="720" w:right="1250"/>
              <w:jc w:val="both"/>
              <w:rPr>
                <w:rFonts w:asciiTheme="majorHAnsi" w:hAnsiTheme="majorHAnsi" w:cstheme="majorHAnsi"/>
                <w:color w:val="0F0D29" w:themeColor="text1"/>
              </w:rPr>
            </w:pPr>
            <w:r>
              <w:rPr>
                <w:rFonts w:asciiTheme="majorHAnsi" w:hAnsiTheme="majorHAnsi" w:cstheme="majorHAnsi"/>
                <w:color w:val="0F0D29" w:themeColor="text1"/>
                <w:u w:val="single"/>
              </w:rPr>
              <w:t>Details</w:t>
            </w:r>
            <w:r w:rsidR="00CF3661" w:rsidRPr="00430A30">
              <w:rPr>
                <w:rFonts w:asciiTheme="majorHAnsi" w:hAnsiTheme="majorHAnsi" w:cstheme="majorHAnsi"/>
                <w:color w:val="0F0D29" w:themeColor="text1"/>
                <w:u w:val="single"/>
              </w:rPr>
              <w:t>:</w:t>
            </w:r>
            <w:r w:rsidR="00CF3661" w:rsidRPr="00430A30">
              <w:rPr>
                <w:rFonts w:asciiTheme="majorHAnsi" w:hAnsiTheme="majorHAnsi" w:cstheme="majorHAnsi"/>
                <w:color w:val="0F0D29" w:themeColor="text1"/>
              </w:rPr>
              <w:t xml:space="preserve"> </w:t>
            </w:r>
            <w:r>
              <w:rPr>
                <w:rFonts w:asciiTheme="majorHAnsi" w:hAnsiTheme="majorHAnsi" w:cstheme="majorHAnsi"/>
                <w:color w:val="0F0D29" w:themeColor="text1"/>
              </w:rPr>
              <w:t>AVG(Annual Average Salary)</w:t>
            </w:r>
            <w:r w:rsidR="008A4D46">
              <w:rPr>
                <w:rFonts w:asciiTheme="majorHAnsi" w:hAnsiTheme="majorHAnsi" w:cstheme="majorHAnsi"/>
                <w:color w:val="0F0D29" w:themeColor="text1"/>
              </w:rPr>
              <w:t>, Area</w:t>
            </w:r>
          </w:p>
          <w:p w14:paraId="697B2569" w14:textId="77777777" w:rsidR="008A4D46" w:rsidRPr="00430A30" w:rsidRDefault="008A4D46" w:rsidP="00161E2C">
            <w:pPr>
              <w:pStyle w:val="NormalWeb"/>
              <w:spacing w:before="0" w:beforeAutospacing="0" w:after="0" w:afterAutospacing="0"/>
              <w:ind w:left="720" w:right="1250"/>
              <w:jc w:val="both"/>
              <w:rPr>
                <w:rFonts w:asciiTheme="majorHAnsi" w:hAnsiTheme="majorHAnsi" w:cstheme="majorHAnsi"/>
                <w:color w:val="0F0D29" w:themeColor="text1"/>
              </w:rPr>
            </w:pPr>
          </w:p>
          <w:p w14:paraId="0E3D77B2" w14:textId="6543A809" w:rsidR="00F17E69" w:rsidRDefault="00C01CAD" w:rsidP="00161E2C">
            <w:pPr>
              <w:pStyle w:val="NormalWeb"/>
              <w:spacing w:before="0" w:beforeAutospacing="0" w:after="0" w:afterAutospacing="0"/>
              <w:ind w:left="720" w:right="1250"/>
              <w:jc w:val="both"/>
              <w:rPr>
                <w:rFonts w:asciiTheme="majorHAnsi" w:hAnsiTheme="majorHAnsi" w:cstheme="majorHAnsi"/>
                <w:color w:val="0F0D29" w:themeColor="text1"/>
              </w:rPr>
            </w:pPr>
            <w:r>
              <w:rPr>
                <w:rFonts w:asciiTheme="majorHAnsi" w:hAnsiTheme="majorHAnsi" w:cstheme="majorHAnsi"/>
                <w:color w:val="0F0D29" w:themeColor="text1"/>
              </w:rPr>
              <w:t xml:space="preserve">As we have plotted average employment vs total wage, we can see that we get an incremental line as year increases. This shows that the total wage and employment rate is increasing as years pass by. After using marks to insert the average annual salary </w:t>
            </w:r>
            <w:r w:rsidR="00FA4FE0">
              <w:rPr>
                <w:rFonts w:asciiTheme="majorHAnsi" w:hAnsiTheme="majorHAnsi" w:cstheme="majorHAnsi"/>
                <w:color w:val="0F0D29" w:themeColor="text1"/>
              </w:rPr>
              <w:t xml:space="preserve">and area </w:t>
            </w:r>
            <w:r>
              <w:rPr>
                <w:rFonts w:asciiTheme="majorHAnsi" w:hAnsiTheme="majorHAnsi" w:cstheme="majorHAnsi"/>
                <w:color w:val="0F0D29" w:themeColor="text1"/>
              </w:rPr>
              <w:t>in the details section, we get the following hovering data for 2016 which is the latest year of data available in the dataset:</w:t>
            </w:r>
          </w:p>
          <w:p w14:paraId="039DCC21" w14:textId="0D56977E" w:rsidR="00C01CAD" w:rsidRDefault="00FA4FE0" w:rsidP="00430A30">
            <w:pPr>
              <w:pStyle w:val="NormalWeb"/>
              <w:spacing w:before="0" w:beforeAutospacing="0" w:after="0" w:afterAutospacing="0"/>
              <w:ind w:left="720" w:right="663"/>
              <w:jc w:val="both"/>
              <w:rPr>
                <w:rFonts w:asciiTheme="majorHAnsi" w:hAnsiTheme="majorHAnsi" w:cstheme="majorHAnsi"/>
                <w:color w:val="0F0D29" w:themeColor="text1"/>
              </w:rPr>
            </w:pPr>
            <w:r>
              <w:rPr>
                <w:rFonts w:asciiTheme="majorHAnsi" w:hAnsiTheme="majorHAnsi" w:cstheme="majorHAnsi"/>
                <w:noProof/>
                <w:color w:val="0F0D29" w:themeColor="text1"/>
              </w:rPr>
              <w:drawing>
                <wp:inline distT="0" distB="0" distL="0" distR="0" wp14:anchorId="4DFE8262" wp14:editId="1ECD0B37">
                  <wp:extent cx="6353149" cy="4614530"/>
                  <wp:effectExtent l="0" t="0" r="0" b="0"/>
                  <wp:docPr id="11" name="Picture 1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406601" cy="4653354"/>
                          </a:xfrm>
                          <a:prstGeom prst="rect">
                            <a:avLst/>
                          </a:prstGeom>
                        </pic:spPr>
                      </pic:pic>
                    </a:graphicData>
                  </a:graphic>
                </wp:inline>
              </w:drawing>
            </w:r>
          </w:p>
          <w:p w14:paraId="4E851BA0" w14:textId="77777777" w:rsidR="00C01CAD" w:rsidRPr="00430A30" w:rsidRDefault="00C01CAD" w:rsidP="00430A30">
            <w:pPr>
              <w:pStyle w:val="NormalWeb"/>
              <w:spacing w:before="0" w:beforeAutospacing="0" w:after="0" w:afterAutospacing="0"/>
              <w:ind w:left="720" w:right="663"/>
              <w:jc w:val="both"/>
              <w:rPr>
                <w:rFonts w:asciiTheme="majorHAnsi" w:hAnsiTheme="majorHAnsi" w:cstheme="majorHAnsi"/>
                <w:color w:val="0F0D29" w:themeColor="text1"/>
              </w:rPr>
            </w:pPr>
          </w:p>
          <w:p w14:paraId="1BCC167A" w14:textId="25258AA8" w:rsidR="0021169B" w:rsidRPr="00430A30" w:rsidRDefault="0021169B" w:rsidP="00161E2C">
            <w:pPr>
              <w:pStyle w:val="NormalWeb"/>
              <w:numPr>
                <w:ilvl w:val="0"/>
                <w:numId w:val="10"/>
              </w:numPr>
              <w:spacing w:before="0" w:beforeAutospacing="0" w:after="0" w:afterAutospacing="0"/>
              <w:ind w:right="1250"/>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Inferences drawn from the visualizations</w:t>
            </w:r>
          </w:p>
          <w:p w14:paraId="2C451371" w14:textId="7107A9AB" w:rsidR="00713792" w:rsidRPr="00430A30" w:rsidRDefault="00713792" w:rsidP="00161E2C">
            <w:pPr>
              <w:pStyle w:val="NormalWeb"/>
              <w:spacing w:before="0" w:beforeAutospacing="0" w:after="0" w:afterAutospacing="0"/>
              <w:ind w:left="720" w:right="1250"/>
              <w:jc w:val="both"/>
              <w:rPr>
                <w:rFonts w:asciiTheme="majorHAnsi" w:hAnsiTheme="majorHAnsi" w:cstheme="majorHAnsi"/>
                <w:color w:val="0F0D29" w:themeColor="text1"/>
              </w:rPr>
            </w:pPr>
          </w:p>
          <w:p w14:paraId="6CC89375" w14:textId="7EC2BB30" w:rsidR="00BD3245" w:rsidRDefault="00FA4FE0" w:rsidP="00161E2C">
            <w:pPr>
              <w:pStyle w:val="NormalWeb"/>
              <w:numPr>
                <w:ilvl w:val="0"/>
                <w:numId w:val="24"/>
              </w:numPr>
              <w:spacing w:before="0" w:beforeAutospacing="0" w:after="0" w:afterAutospacing="0"/>
              <w:ind w:left="1137" w:right="1250"/>
              <w:jc w:val="both"/>
              <w:rPr>
                <w:rFonts w:asciiTheme="majorHAnsi" w:hAnsiTheme="majorHAnsi" w:cstheme="majorHAnsi"/>
                <w:color w:val="0F0D29" w:themeColor="text1"/>
              </w:rPr>
            </w:pPr>
            <w:r>
              <w:rPr>
                <w:rFonts w:asciiTheme="majorHAnsi" w:hAnsiTheme="majorHAnsi" w:cstheme="majorHAnsi"/>
                <w:color w:val="0F0D29" w:themeColor="text1"/>
              </w:rPr>
              <w:t>The employment rate and total wage increases over the years.</w:t>
            </w:r>
          </w:p>
          <w:p w14:paraId="3843669A" w14:textId="4F6F0FFC" w:rsidR="00FA4FE0" w:rsidRDefault="00FA4FE0" w:rsidP="00161E2C">
            <w:pPr>
              <w:pStyle w:val="NormalWeb"/>
              <w:numPr>
                <w:ilvl w:val="0"/>
                <w:numId w:val="24"/>
              </w:numPr>
              <w:spacing w:before="0" w:beforeAutospacing="0" w:after="0" w:afterAutospacing="0"/>
              <w:ind w:left="1137" w:right="1250"/>
              <w:jc w:val="both"/>
              <w:rPr>
                <w:rFonts w:asciiTheme="majorHAnsi" w:hAnsiTheme="majorHAnsi" w:cstheme="majorHAnsi"/>
                <w:color w:val="0F0D29" w:themeColor="text1"/>
              </w:rPr>
            </w:pPr>
            <w:r>
              <w:rPr>
                <w:rFonts w:asciiTheme="majorHAnsi" w:hAnsiTheme="majorHAnsi" w:cstheme="majorHAnsi"/>
                <w:color w:val="0F0D29" w:themeColor="text1"/>
              </w:rPr>
              <w:t xml:space="preserve">The highest total wage is from the New York City area </w:t>
            </w:r>
            <w:r w:rsidR="009C71C0">
              <w:rPr>
                <w:rFonts w:asciiTheme="majorHAnsi" w:hAnsiTheme="majorHAnsi" w:cstheme="majorHAnsi"/>
                <w:color w:val="0F0D29" w:themeColor="text1"/>
              </w:rPr>
              <w:t>which has approx. 32M employees.</w:t>
            </w:r>
          </w:p>
          <w:p w14:paraId="747F5D37" w14:textId="1C9E9733" w:rsidR="00BD3245" w:rsidRPr="00161E2C" w:rsidRDefault="009C71C0" w:rsidP="00161E2C">
            <w:pPr>
              <w:pStyle w:val="NormalWeb"/>
              <w:numPr>
                <w:ilvl w:val="0"/>
                <w:numId w:val="24"/>
              </w:numPr>
              <w:spacing w:before="0" w:beforeAutospacing="0" w:after="0" w:afterAutospacing="0"/>
              <w:ind w:left="1137" w:right="1250"/>
              <w:jc w:val="both"/>
              <w:rPr>
                <w:rFonts w:asciiTheme="majorHAnsi" w:hAnsiTheme="majorHAnsi" w:cstheme="majorHAnsi"/>
                <w:color w:val="0F0D29" w:themeColor="text1"/>
              </w:rPr>
            </w:pPr>
            <w:r>
              <w:rPr>
                <w:rFonts w:asciiTheme="majorHAnsi" w:hAnsiTheme="majorHAnsi" w:cstheme="majorHAnsi"/>
                <w:color w:val="0F0D29" w:themeColor="text1"/>
              </w:rPr>
              <w:t>The average annual salary is $81,193 for this area</w:t>
            </w:r>
            <w:r w:rsidR="00161E2C">
              <w:rPr>
                <w:rFonts w:asciiTheme="majorHAnsi" w:hAnsiTheme="majorHAnsi" w:cstheme="majorHAnsi"/>
                <w:color w:val="0F0D29" w:themeColor="text1"/>
              </w:rPr>
              <w:t>.</w:t>
            </w:r>
          </w:p>
          <w:p w14:paraId="14FC3956" w14:textId="580048AB" w:rsidR="009C71C0" w:rsidRPr="00430A30" w:rsidRDefault="009C71C0" w:rsidP="009C71C0">
            <w:pPr>
              <w:pStyle w:val="ListParagraph"/>
              <w:numPr>
                <w:ilvl w:val="0"/>
                <w:numId w:val="12"/>
              </w:numPr>
              <w:ind w:left="410" w:right="126"/>
              <w:jc w:val="both"/>
              <w:rPr>
                <w:rFonts w:asciiTheme="majorHAnsi" w:hAnsiTheme="majorHAnsi" w:cstheme="majorHAnsi"/>
                <w:b/>
                <w:bCs/>
                <w:color w:val="0F0D29" w:themeColor="text1"/>
                <w:sz w:val="32"/>
                <w:szCs w:val="32"/>
                <w:u w:val="single"/>
              </w:rPr>
            </w:pPr>
            <w:r>
              <w:rPr>
                <w:rFonts w:asciiTheme="majorHAnsi" w:hAnsiTheme="majorHAnsi" w:cstheme="majorHAnsi"/>
                <w:b/>
                <w:bCs/>
                <w:color w:val="0F0D29" w:themeColor="text1"/>
                <w:sz w:val="32"/>
                <w:szCs w:val="32"/>
                <w:u w:val="single"/>
              </w:rPr>
              <w:lastRenderedPageBreak/>
              <w:t>Q2</w:t>
            </w:r>
          </w:p>
          <w:p w14:paraId="2B306738" w14:textId="77777777" w:rsidR="009C71C0" w:rsidRPr="00430A30" w:rsidRDefault="009C71C0" w:rsidP="009C71C0">
            <w:pPr>
              <w:pStyle w:val="ListParagraph"/>
              <w:ind w:left="410" w:right="126"/>
              <w:jc w:val="both"/>
              <w:rPr>
                <w:rFonts w:asciiTheme="majorHAnsi" w:hAnsiTheme="majorHAnsi" w:cstheme="majorHAnsi"/>
                <w:color w:val="0F0D29" w:themeColor="text1"/>
              </w:rPr>
            </w:pPr>
          </w:p>
          <w:p w14:paraId="7AF49F8D" w14:textId="77777777" w:rsidR="009C71C0" w:rsidRDefault="009C71C0" w:rsidP="009C71C0">
            <w:pPr>
              <w:pStyle w:val="NormalWeb"/>
              <w:numPr>
                <w:ilvl w:val="0"/>
                <w:numId w:val="10"/>
              </w:numPr>
              <w:spacing w:before="0" w:beforeAutospacing="0" w:after="0" w:afterAutospacing="0"/>
              <w:ind w:right="530"/>
              <w:jc w:val="both"/>
              <w:rPr>
                <w:rFonts w:asciiTheme="majorHAnsi" w:hAnsiTheme="majorHAnsi" w:cstheme="majorHAnsi"/>
                <w:b/>
                <w:bCs/>
                <w:color w:val="0F0D29" w:themeColor="text1"/>
                <w:sz w:val="28"/>
                <w:szCs w:val="28"/>
              </w:rPr>
            </w:pPr>
            <w:r>
              <w:rPr>
                <w:rFonts w:asciiTheme="majorHAnsi" w:hAnsiTheme="majorHAnsi" w:cstheme="majorHAnsi"/>
                <w:b/>
                <w:bCs/>
                <w:color w:val="0F0D29" w:themeColor="text1"/>
                <w:sz w:val="28"/>
                <w:szCs w:val="28"/>
              </w:rPr>
              <w:t>Plot</w:t>
            </w:r>
          </w:p>
          <w:p w14:paraId="1599E25E" w14:textId="77777777" w:rsidR="009C71C0" w:rsidRDefault="009C71C0" w:rsidP="009C71C0">
            <w:pPr>
              <w:pStyle w:val="NormalWeb"/>
              <w:spacing w:before="0" w:beforeAutospacing="0" w:after="0" w:afterAutospacing="0"/>
              <w:ind w:left="720" w:right="530"/>
              <w:jc w:val="both"/>
              <w:rPr>
                <w:rFonts w:asciiTheme="majorHAnsi" w:hAnsiTheme="majorHAnsi" w:cstheme="majorHAnsi"/>
                <w:b/>
                <w:bCs/>
                <w:color w:val="0F0D29" w:themeColor="text1"/>
                <w:sz w:val="28"/>
                <w:szCs w:val="28"/>
              </w:rPr>
            </w:pPr>
          </w:p>
          <w:p w14:paraId="4B8DEEDD" w14:textId="77777777" w:rsidR="009C71C0" w:rsidRDefault="009C71C0" w:rsidP="009C71C0">
            <w:pPr>
              <w:pStyle w:val="NormalWeb"/>
              <w:spacing w:before="0" w:beforeAutospacing="0" w:after="0" w:afterAutospacing="0"/>
              <w:ind w:left="720" w:right="530"/>
              <w:jc w:val="both"/>
              <w:rPr>
                <w:rFonts w:asciiTheme="majorHAnsi" w:hAnsiTheme="majorHAnsi" w:cstheme="majorHAnsi"/>
                <w:b/>
                <w:bCs/>
                <w:color w:val="0F0D29" w:themeColor="text1"/>
                <w:sz w:val="28"/>
                <w:szCs w:val="28"/>
              </w:rPr>
            </w:pPr>
            <w:r>
              <w:rPr>
                <w:rFonts w:asciiTheme="majorHAnsi" w:hAnsiTheme="majorHAnsi" w:cstheme="majorHAnsi"/>
                <w:b/>
                <w:bCs/>
                <w:noProof/>
                <w:color w:val="0F0D29" w:themeColor="text1"/>
                <w:sz w:val="28"/>
                <w:szCs w:val="28"/>
              </w:rPr>
              <w:drawing>
                <wp:inline distT="0" distB="0" distL="0" distR="0" wp14:anchorId="409BA952" wp14:editId="06F863A6">
                  <wp:extent cx="5974469" cy="35087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5359" cy="3562123"/>
                          </a:xfrm>
                          <a:prstGeom prst="rect">
                            <a:avLst/>
                          </a:prstGeom>
                        </pic:spPr>
                      </pic:pic>
                    </a:graphicData>
                  </a:graphic>
                </wp:inline>
              </w:drawing>
            </w:r>
          </w:p>
          <w:p w14:paraId="1F116F66" w14:textId="77777777" w:rsidR="009C71C0" w:rsidRPr="00430A30" w:rsidRDefault="009C71C0" w:rsidP="009C71C0">
            <w:pPr>
              <w:pStyle w:val="NormalWeb"/>
              <w:spacing w:before="0" w:beforeAutospacing="0" w:after="0" w:afterAutospacing="0"/>
              <w:ind w:right="663"/>
              <w:jc w:val="both"/>
              <w:rPr>
                <w:rFonts w:asciiTheme="majorHAnsi" w:hAnsiTheme="majorHAnsi" w:cstheme="majorHAnsi"/>
                <w:b/>
                <w:bCs/>
                <w:color w:val="0F0D29" w:themeColor="text1"/>
                <w:sz w:val="28"/>
                <w:szCs w:val="28"/>
              </w:rPr>
            </w:pPr>
          </w:p>
          <w:p w14:paraId="7AEB7118" w14:textId="77777777" w:rsidR="009C71C0" w:rsidRPr="00430A30" w:rsidRDefault="009C71C0" w:rsidP="009C71C0">
            <w:pPr>
              <w:pStyle w:val="NormalWeb"/>
              <w:spacing w:before="0" w:beforeAutospacing="0" w:after="0" w:afterAutospacing="0"/>
              <w:ind w:left="720" w:right="663"/>
              <w:jc w:val="both"/>
              <w:rPr>
                <w:rFonts w:asciiTheme="majorHAnsi" w:hAnsiTheme="majorHAnsi" w:cstheme="majorHAnsi"/>
                <w:color w:val="0F0D29" w:themeColor="text1"/>
              </w:rPr>
            </w:pPr>
          </w:p>
          <w:p w14:paraId="355EAC24" w14:textId="77777777" w:rsidR="009C71C0" w:rsidRPr="00430A30" w:rsidRDefault="009C71C0" w:rsidP="009C71C0">
            <w:pPr>
              <w:pStyle w:val="NormalWeb"/>
              <w:numPr>
                <w:ilvl w:val="0"/>
                <w:numId w:val="10"/>
              </w:numPr>
              <w:spacing w:before="0" w:beforeAutospacing="0" w:after="0" w:afterAutospacing="0"/>
              <w:ind w:right="663"/>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Plot analysis</w:t>
            </w:r>
          </w:p>
          <w:p w14:paraId="0BFEB5D3" w14:textId="77777777" w:rsidR="009C71C0" w:rsidRPr="00430A30" w:rsidRDefault="009C71C0" w:rsidP="009C71C0">
            <w:pPr>
              <w:pStyle w:val="NormalWeb"/>
              <w:spacing w:before="0" w:beforeAutospacing="0" w:after="0" w:afterAutospacing="0"/>
              <w:ind w:left="720" w:right="663"/>
              <w:jc w:val="both"/>
              <w:rPr>
                <w:rFonts w:asciiTheme="majorHAnsi" w:hAnsiTheme="majorHAnsi" w:cstheme="majorHAnsi"/>
                <w:color w:val="0F0D29" w:themeColor="text1"/>
              </w:rPr>
            </w:pPr>
          </w:p>
          <w:p w14:paraId="459223D6" w14:textId="77777777" w:rsidR="009C71C0" w:rsidRPr="00430A30" w:rsidRDefault="009C71C0" w:rsidP="00561455">
            <w:pPr>
              <w:pStyle w:val="NormalWeb"/>
              <w:spacing w:before="0" w:beforeAutospacing="0" w:after="0" w:afterAutospacing="0"/>
              <w:ind w:left="720" w:right="1250"/>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Attributes used for this plot:</w:t>
            </w:r>
            <w:r w:rsidRPr="00430A30">
              <w:rPr>
                <w:rFonts w:asciiTheme="majorHAnsi" w:hAnsiTheme="majorHAnsi" w:cstheme="majorHAnsi"/>
                <w:color w:val="0F0D29" w:themeColor="text1"/>
              </w:rPr>
              <w:t xml:space="preserve"> </w:t>
            </w:r>
            <w:r>
              <w:rPr>
                <w:rFonts w:asciiTheme="majorHAnsi" w:hAnsiTheme="majorHAnsi" w:cstheme="majorHAnsi"/>
                <w:color w:val="0F0D29" w:themeColor="text1"/>
              </w:rPr>
              <w:t>Average employment, Total wage</w:t>
            </w:r>
          </w:p>
          <w:p w14:paraId="1275ADD3" w14:textId="77777777" w:rsidR="009C71C0" w:rsidRPr="00430A30" w:rsidRDefault="009C71C0" w:rsidP="00561455">
            <w:pPr>
              <w:pStyle w:val="NormalWeb"/>
              <w:spacing w:before="0" w:beforeAutospacing="0" w:after="0" w:afterAutospacing="0"/>
              <w:ind w:left="720" w:right="1250"/>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Columns:</w:t>
            </w:r>
            <w:r w:rsidRPr="00430A30">
              <w:rPr>
                <w:rFonts w:asciiTheme="majorHAnsi" w:hAnsiTheme="majorHAnsi" w:cstheme="majorHAnsi"/>
                <w:color w:val="0F0D29" w:themeColor="text1"/>
              </w:rPr>
              <w:t xml:space="preserve"> </w:t>
            </w:r>
            <w:r>
              <w:rPr>
                <w:rFonts w:asciiTheme="majorHAnsi" w:hAnsiTheme="majorHAnsi" w:cstheme="majorHAnsi"/>
                <w:color w:val="0F0D29" w:themeColor="text1"/>
              </w:rPr>
              <w:t>SUM(Average employment)</w:t>
            </w:r>
          </w:p>
          <w:p w14:paraId="479A2C67" w14:textId="77777777" w:rsidR="009C71C0" w:rsidRPr="00430A30" w:rsidRDefault="009C71C0" w:rsidP="00561455">
            <w:pPr>
              <w:pStyle w:val="NormalWeb"/>
              <w:spacing w:before="0" w:beforeAutospacing="0" w:after="0" w:afterAutospacing="0"/>
              <w:ind w:left="720" w:right="1250"/>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Rows:</w:t>
            </w:r>
            <w:r w:rsidRPr="00430A30">
              <w:rPr>
                <w:rFonts w:asciiTheme="majorHAnsi" w:hAnsiTheme="majorHAnsi" w:cstheme="majorHAnsi"/>
                <w:color w:val="0F0D29" w:themeColor="text1"/>
              </w:rPr>
              <w:t xml:space="preserve"> </w:t>
            </w:r>
            <w:r>
              <w:rPr>
                <w:rFonts w:asciiTheme="majorHAnsi" w:hAnsiTheme="majorHAnsi" w:cstheme="majorHAnsi"/>
                <w:color w:val="0F0D29" w:themeColor="text1"/>
              </w:rPr>
              <w:t>SUM(Total wage)</w:t>
            </w:r>
          </w:p>
          <w:p w14:paraId="00A64077" w14:textId="2B49AD99" w:rsidR="009C71C0" w:rsidRDefault="009C71C0" w:rsidP="00561455">
            <w:pPr>
              <w:pStyle w:val="NormalWeb"/>
              <w:spacing w:before="0" w:beforeAutospacing="0" w:after="0" w:afterAutospacing="0"/>
              <w:ind w:left="720" w:right="1250"/>
              <w:jc w:val="both"/>
              <w:rPr>
                <w:rFonts w:asciiTheme="majorHAnsi" w:hAnsiTheme="majorHAnsi" w:cstheme="majorHAnsi"/>
                <w:color w:val="0F0D29" w:themeColor="text1"/>
              </w:rPr>
            </w:pPr>
            <w:r>
              <w:rPr>
                <w:rFonts w:asciiTheme="majorHAnsi" w:hAnsiTheme="majorHAnsi" w:cstheme="majorHAnsi"/>
                <w:color w:val="0F0D29" w:themeColor="text1"/>
                <w:u w:val="single"/>
              </w:rPr>
              <w:t>Details</w:t>
            </w:r>
            <w:r w:rsidRPr="00430A30">
              <w:rPr>
                <w:rFonts w:asciiTheme="majorHAnsi" w:hAnsiTheme="majorHAnsi" w:cstheme="majorHAnsi"/>
                <w:color w:val="0F0D29" w:themeColor="text1"/>
                <w:u w:val="single"/>
              </w:rPr>
              <w:t>:</w:t>
            </w:r>
            <w:r w:rsidRPr="00430A30">
              <w:rPr>
                <w:rFonts w:asciiTheme="majorHAnsi" w:hAnsiTheme="majorHAnsi" w:cstheme="majorHAnsi"/>
                <w:color w:val="0F0D29" w:themeColor="text1"/>
              </w:rPr>
              <w:t xml:space="preserve"> </w:t>
            </w:r>
            <w:r>
              <w:rPr>
                <w:rFonts w:asciiTheme="majorHAnsi" w:hAnsiTheme="majorHAnsi" w:cstheme="majorHAnsi"/>
                <w:color w:val="0F0D29" w:themeColor="text1"/>
              </w:rPr>
              <w:t>AVG(Annual Average Salary)</w:t>
            </w:r>
          </w:p>
          <w:p w14:paraId="44958479" w14:textId="16DC178C" w:rsidR="008A4D46" w:rsidRDefault="008A4D46" w:rsidP="00561455">
            <w:pPr>
              <w:pStyle w:val="NormalWeb"/>
              <w:spacing w:before="0" w:beforeAutospacing="0" w:after="0" w:afterAutospacing="0"/>
              <w:ind w:left="720" w:right="1250"/>
              <w:jc w:val="both"/>
              <w:rPr>
                <w:rFonts w:asciiTheme="majorHAnsi" w:hAnsiTheme="majorHAnsi" w:cstheme="majorHAnsi"/>
                <w:color w:val="0F0D29" w:themeColor="text1"/>
              </w:rPr>
            </w:pPr>
            <w:r>
              <w:rPr>
                <w:rFonts w:asciiTheme="majorHAnsi" w:hAnsiTheme="majorHAnsi" w:cstheme="majorHAnsi"/>
                <w:color w:val="0F0D29" w:themeColor="text1"/>
                <w:u w:val="single"/>
              </w:rPr>
              <w:t>Colors:</w:t>
            </w:r>
            <w:r>
              <w:rPr>
                <w:rFonts w:asciiTheme="majorHAnsi" w:hAnsiTheme="majorHAnsi" w:cstheme="majorHAnsi"/>
                <w:color w:val="0F0D29" w:themeColor="text1"/>
              </w:rPr>
              <w:t xml:space="preserve"> Year</w:t>
            </w:r>
          </w:p>
          <w:p w14:paraId="0E4F4AFA" w14:textId="77777777" w:rsidR="009C71C0" w:rsidRPr="00430A30" w:rsidRDefault="009C71C0" w:rsidP="00561455">
            <w:pPr>
              <w:pStyle w:val="NormalWeb"/>
              <w:spacing w:before="0" w:beforeAutospacing="0" w:after="0" w:afterAutospacing="0"/>
              <w:ind w:left="720" w:right="1250"/>
              <w:jc w:val="both"/>
              <w:rPr>
                <w:rFonts w:asciiTheme="majorHAnsi" w:hAnsiTheme="majorHAnsi" w:cstheme="majorHAnsi"/>
                <w:color w:val="0F0D29" w:themeColor="text1"/>
              </w:rPr>
            </w:pPr>
          </w:p>
          <w:p w14:paraId="19DA2469" w14:textId="34B80435" w:rsidR="009C71C0" w:rsidRDefault="008A4D46" w:rsidP="00561455">
            <w:pPr>
              <w:pStyle w:val="NormalWeb"/>
              <w:spacing w:before="0" w:beforeAutospacing="0" w:after="0" w:afterAutospacing="0"/>
              <w:ind w:left="720" w:right="1250"/>
              <w:jc w:val="both"/>
              <w:rPr>
                <w:rFonts w:asciiTheme="majorHAnsi" w:hAnsiTheme="majorHAnsi" w:cstheme="majorHAnsi"/>
                <w:color w:val="0F0D29" w:themeColor="text1"/>
              </w:rPr>
            </w:pPr>
            <w:r>
              <w:rPr>
                <w:rFonts w:asciiTheme="majorHAnsi" w:hAnsiTheme="majorHAnsi" w:cstheme="majorHAnsi"/>
                <w:color w:val="0F0D29" w:themeColor="text1"/>
              </w:rPr>
              <w:t xml:space="preserve">Let us use the concept of groups to create a visualization using similar data attributes as that of the previous visualization. But in this one we are not going to use the area attribute in the details section. Here we are grouping all the years that has a total wage of over 9 trillion </w:t>
            </w:r>
            <w:r w:rsidR="00A54DFB">
              <w:rPr>
                <w:rFonts w:asciiTheme="majorHAnsi" w:hAnsiTheme="majorHAnsi" w:cstheme="majorHAnsi"/>
                <w:color w:val="0F0D29" w:themeColor="text1"/>
              </w:rPr>
              <w:t>together. Since we have grouped them together, it becomes easy to differentiate the years more clearly.</w:t>
            </w:r>
          </w:p>
          <w:p w14:paraId="12863787" w14:textId="77777777" w:rsidR="00A54DFB" w:rsidRPr="00430A30" w:rsidRDefault="00A54DFB" w:rsidP="009C71C0">
            <w:pPr>
              <w:pStyle w:val="NormalWeb"/>
              <w:spacing w:before="0" w:beforeAutospacing="0" w:after="0" w:afterAutospacing="0"/>
              <w:ind w:left="720" w:right="663"/>
              <w:jc w:val="both"/>
              <w:rPr>
                <w:rFonts w:asciiTheme="majorHAnsi" w:hAnsiTheme="majorHAnsi" w:cstheme="majorHAnsi"/>
                <w:color w:val="0F0D29" w:themeColor="text1"/>
              </w:rPr>
            </w:pPr>
          </w:p>
          <w:p w14:paraId="60B39E25" w14:textId="77777777" w:rsidR="009C71C0" w:rsidRPr="00430A30" w:rsidRDefault="009C71C0" w:rsidP="00561455">
            <w:pPr>
              <w:pStyle w:val="NormalWeb"/>
              <w:numPr>
                <w:ilvl w:val="0"/>
                <w:numId w:val="10"/>
              </w:numPr>
              <w:spacing w:before="0" w:beforeAutospacing="0" w:after="0" w:afterAutospacing="0"/>
              <w:ind w:right="1250"/>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Inferences drawn from the visualizations</w:t>
            </w:r>
          </w:p>
          <w:p w14:paraId="65C6CEA6" w14:textId="77777777" w:rsidR="009C71C0" w:rsidRPr="00430A30" w:rsidRDefault="009C71C0" w:rsidP="00561455">
            <w:pPr>
              <w:pStyle w:val="NormalWeb"/>
              <w:spacing w:before="0" w:beforeAutospacing="0" w:after="0" w:afterAutospacing="0"/>
              <w:ind w:left="720" w:right="1250"/>
              <w:jc w:val="both"/>
              <w:rPr>
                <w:rFonts w:asciiTheme="majorHAnsi" w:hAnsiTheme="majorHAnsi" w:cstheme="majorHAnsi"/>
                <w:color w:val="0F0D29" w:themeColor="text1"/>
              </w:rPr>
            </w:pPr>
          </w:p>
          <w:p w14:paraId="2AB01829" w14:textId="64540891" w:rsidR="009C71C0" w:rsidRDefault="00A54DFB" w:rsidP="00561455">
            <w:pPr>
              <w:pStyle w:val="NormalWeb"/>
              <w:numPr>
                <w:ilvl w:val="0"/>
                <w:numId w:val="24"/>
              </w:numPr>
              <w:spacing w:before="0" w:beforeAutospacing="0" w:after="0" w:afterAutospacing="0"/>
              <w:ind w:left="1137" w:right="1250"/>
              <w:jc w:val="both"/>
              <w:rPr>
                <w:rFonts w:asciiTheme="majorHAnsi" w:hAnsiTheme="majorHAnsi" w:cstheme="majorHAnsi"/>
                <w:color w:val="0F0D29" w:themeColor="text1"/>
              </w:rPr>
            </w:pPr>
            <w:r>
              <w:rPr>
                <w:rFonts w:asciiTheme="majorHAnsi" w:hAnsiTheme="majorHAnsi" w:cstheme="majorHAnsi"/>
                <w:color w:val="0F0D29" w:themeColor="text1"/>
              </w:rPr>
              <w:t>The total wage is over 9 trillion from the year 2012.</w:t>
            </w:r>
          </w:p>
          <w:p w14:paraId="06D97CD1" w14:textId="6332E7CE" w:rsidR="00A54DFB" w:rsidRPr="009C71C0" w:rsidRDefault="00A54DFB" w:rsidP="00561455">
            <w:pPr>
              <w:pStyle w:val="NormalWeb"/>
              <w:numPr>
                <w:ilvl w:val="0"/>
                <w:numId w:val="24"/>
              </w:numPr>
              <w:spacing w:before="0" w:beforeAutospacing="0" w:after="0" w:afterAutospacing="0"/>
              <w:ind w:left="1137" w:right="1250"/>
              <w:jc w:val="both"/>
              <w:rPr>
                <w:rFonts w:asciiTheme="majorHAnsi" w:hAnsiTheme="majorHAnsi" w:cstheme="majorHAnsi"/>
                <w:color w:val="0F0D29" w:themeColor="text1"/>
              </w:rPr>
            </w:pPr>
            <w:r>
              <w:rPr>
                <w:rFonts w:asciiTheme="majorHAnsi" w:hAnsiTheme="majorHAnsi" w:cstheme="majorHAnsi"/>
                <w:color w:val="0F0D29" w:themeColor="text1"/>
              </w:rPr>
              <w:t>Grouping the years from 2011 to 2016 together allows us to highlight and distinguish them from the other years easily.</w:t>
            </w:r>
          </w:p>
          <w:p w14:paraId="7891EB4F" w14:textId="2414AA3A" w:rsidR="00BD3245" w:rsidRDefault="00BD3245" w:rsidP="00430A30">
            <w:pPr>
              <w:pStyle w:val="NormalWeb"/>
              <w:spacing w:before="0" w:beforeAutospacing="0" w:after="0" w:afterAutospacing="0"/>
              <w:ind w:right="126"/>
              <w:jc w:val="both"/>
              <w:rPr>
                <w:rFonts w:asciiTheme="majorHAnsi" w:hAnsiTheme="majorHAnsi" w:cstheme="majorHAnsi"/>
                <w:b/>
                <w:bCs/>
                <w:color w:val="0F0D29" w:themeColor="text1"/>
                <w:sz w:val="28"/>
                <w:szCs w:val="28"/>
              </w:rPr>
            </w:pPr>
          </w:p>
          <w:p w14:paraId="0A77BAAA" w14:textId="1485F4CC" w:rsidR="00A54DFB" w:rsidRPr="00430A30" w:rsidRDefault="00A54DFB" w:rsidP="00A54DFB">
            <w:pPr>
              <w:pStyle w:val="ListParagraph"/>
              <w:numPr>
                <w:ilvl w:val="0"/>
                <w:numId w:val="12"/>
              </w:numPr>
              <w:ind w:left="410" w:right="126"/>
              <w:jc w:val="both"/>
              <w:rPr>
                <w:rFonts w:asciiTheme="majorHAnsi" w:hAnsiTheme="majorHAnsi" w:cstheme="majorHAnsi"/>
                <w:b/>
                <w:bCs/>
                <w:color w:val="0F0D29" w:themeColor="text1"/>
                <w:sz w:val="32"/>
                <w:szCs w:val="32"/>
                <w:u w:val="single"/>
              </w:rPr>
            </w:pPr>
            <w:r>
              <w:rPr>
                <w:rFonts w:asciiTheme="majorHAnsi" w:hAnsiTheme="majorHAnsi" w:cstheme="majorHAnsi"/>
                <w:b/>
                <w:bCs/>
                <w:color w:val="0F0D29" w:themeColor="text1"/>
                <w:sz w:val="32"/>
                <w:szCs w:val="32"/>
                <w:u w:val="single"/>
              </w:rPr>
              <w:lastRenderedPageBreak/>
              <w:t>Q3</w:t>
            </w:r>
            <w:r w:rsidR="00BA619D">
              <w:rPr>
                <w:rFonts w:asciiTheme="majorHAnsi" w:hAnsiTheme="majorHAnsi" w:cstheme="majorHAnsi"/>
                <w:b/>
                <w:bCs/>
                <w:color w:val="0F0D29" w:themeColor="text1"/>
                <w:sz w:val="32"/>
                <w:szCs w:val="32"/>
                <w:u w:val="single"/>
              </w:rPr>
              <w:t xml:space="preserve"> and Q4</w:t>
            </w:r>
          </w:p>
          <w:p w14:paraId="2E40C2E8" w14:textId="77777777" w:rsidR="00A54DFB" w:rsidRPr="00430A30" w:rsidRDefault="00A54DFB" w:rsidP="00A54DFB">
            <w:pPr>
              <w:pStyle w:val="ListParagraph"/>
              <w:ind w:left="410" w:right="126"/>
              <w:jc w:val="both"/>
              <w:rPr>
                <w:rFonts w:asciiTheme="majorHAnsi" w:hAnsiTheme="majorHAnsi" w:cstheme="majorHAnsi"/>
                <w:color w:val="0F0D29" w:themeColor="text1"/>
              </w:rPr>
            </w:pPr>
          </w:p>
          <w:p w14:paraId="05820C23" w14:textId="77777777" w:rsidR="00A54DFB" w:rsidRDefault="00A54DFB" w:rsidP="00A54DFB">
            <w:pPr>
              <w:pStyle w:val="NormalWeb"/>
              <w:numPr>
                <w:ilvl w:val="0"/>
                <w:numId w:val="10"/>
              </w:numPr>
              <w:spacing w:before="0" w:beforeAutospacing="0" w:after="0" w:afterAutospacing="0"/>
              <w:ind w:right="530"/>
              <w:jc w:val="both"/>
              <w:rPr>
                <w:rFonts w:asciiTheme="majorHAnsi" w:hAnsiTheme="majorHAnsi" w:cstheme="majorHAnsi"/>
                <w:b/>
                <w:bCs/>
                <w:color w:val="0F0D29" w:themeColor="text1"/>
                <w:sz w:val="28"/>
                <w:szCs w:val="28"/>
              </w:rPr>
            </w:pPr>
            <w:r>
              <w:rPr>
                <w:rFonts w:asciiTheme="majorHAnsi" w:hAnsiTheme="majorHAnsi" w:cstheme="majorHAnsi"/>
                <w:b/>
                <w:bCs/>
                <w:color w:val="0F0D29" w:themeColor="text1"/>
                <w:sz w:val="28"/>
                <w:szCs w:val="28"/>
              </w:rPr>
              <w:t>Plot</w:t>
            </w:r>
          </w:p>
          <w:p w14:paraId="691843A0" w14:textId="77777777" w:rsidR="00A54DFB" w:rsidRDefault="00A54DFB" w:rsidP="00A54DFB">
            <w:pPr>
              <w:pStyle w:val="NormalWeb"/>
              <w:spacing w:before="0" w:beforeAutospacing="0" w:after="0" w:afterAutospacing="0"/>
              <w:ind w:left="720" w:right="530"/>
              <w:jc w:val="both"/>
              <w:rPr>
                <w:rFonts w:asciiTheme="majorHAnsi" w:hAnsiTheme="majorHAnsi" w:cstheme="majorHAnsi"/>
                <w:b/>
                <w:bCs/>
                <w:color w:val="0F0D29" w:themeColor="text1"/>
                <w:sz w:val="28"/>
                <w:szCs w:val="28"/>
              </w:rPr>
            </w:pPr>
          </w:p>
          <w:p w14:paraId="4E17DDF7" w14:textId="45DBAF54" w:rsidR="00A54DFB" w:rsidRPr="00161E2C" w:rsidRDefault="00A54DFB" w:rsidP="00161E2C">
            <w:pPr>
              <w:pStyle w:val="NormalWeb"/>
              <w:spacing w:before="0" w:beforeAutospacing="0" w:after="0" w:afterAutospacing="0"/>
              <w:ind w:left="720" w:right="530"/>
              <w:jc w:val="both"/>
              <w:rPr>
                <w:rFonts w:asciiTheme="majorHAnsi" w:hAnsiTheme="majorHAnsi" w:cstheme="majorHAnsi"/>
                <w:b/>
                <w:bCs/>
                <w:color w:val="0F0D29" w:themeColor="text1"/>
                <w:sz w:val="28"/>
                <w:szCs w:val="28"/>
              </w:rPr>
            </w:pPr>
            <w:r>
              <w:rPr>
                <w:rFonts w:asciiTheme="majorHAnsi" w:hAnsiTheme="majorHAnsi" w:cstheme="majorHAnsi"/>
                <w:b/>
                <w:bCs/>
                <w:noProof/>
                <w:color w:val="0F0D29" w:themeColor="text1"/>
                <w:sz w:val="28"/>
                <w:szCs w:val="28"/>
              </w:rPr>
              <w:drawing>
                <wp:inline distT="0" distB="0" distL="0" distR="0" wp14:anchorId="4C0B7328" wp14:editId="222B5686">
                  <wp:extent cx="6081823" cy="7540957"/>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9108" cy="7562389"/>
                          </a:xfrm>
                          <a:prstGeom prst="rect">
                            <a:avLst/>
                          </a:prstGeom>
                        </pic:spPr>
                      </pic:pic>
                    </a:graphicData>
                  </a:graphic>
                </wp:inline>
              </w:drawing>
            </w:r>
          </w:p>
          <w:p w14:paraId="04AB3CAD" w14:textId="77777777" w:rsidR="00A54DFB" w:rsidRPr="00430A30" w:rsidRDefault="00A54DFB" w:rsidP="004D23D5">
            <w:pPr>
              <w:pStyle w:val="NormalWeb"/>
              <w:numPr>
                <w:ilvl w:val="0"/>
                <w:numId w:val="10"/>
              </w:numPr>
              <w:spacing w:before="0" w:beforeAutospacing="0" w:after="0" w:afterAutospacing="0"/>
              <w:ind w:right="1160"/>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lastRenderedPageBreak/>
              <w:t>Plot analysis</w:t>
            </w:r>
          </w:p>
          <w:p w14:paraId="38437A90" w14:textId="77777777" w:rsidR="00A54DFB" w:rsidRPr="00430A30" w:rsidRDefault="00A54DFB" w:rsidP="004D23D5">
            <w:pPr>
              <w:pStyle w:val="NormalWeb"/>
              <w:spacing w:before="0" w:beforeAutospacing="0" w:after="0" w:afterAutospacing="0"/>
              <w:ind w:left="720" w:right="1160"/>
              <w:jc w:val="both"/>
              <w:rPr>
                <w:rFonts w:asciiTheme="majorHAnsi" w:hAnsiTheme="majorHAnsi" w:cstheme="majorHAnsi"/>
                <w:color w:val="0F0D29" w:themeColor="text1"/>
              </w:rPr>
            </w:pPr>
          </w:p>
          <w:p w14:paraId="0FC1A541" w14:textId="1862B836" w:rsidR="00A54DFB" w:rsidRPr="00430A30" w:rsidRDefault="00A54DFB" w:rsidP="004D23D5">
            <w:pPr>
              <w:pStyle w:val="NormalWeb"/>
              <w:spacing w:before="0" w:beforeAutospacing="0" w:after="0" w:afterAutospacing="0"/>
              <w:ind w:left="720" w:right="1160"/>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Attributes used for this plot:</w:t>
            </w:r>
            <w:r w:rsidRPr="00430A30">
              <w:rPr>
                <w:rFonts w:asciiTheme="majorHAnsi" w:hAnsiTheme="majorHAnsi" w:cstheme="majorHAnsi"/>
                <w:color w:val="0F0D29" w:themeColor="text1"/>
              </w:rPr>
              <w:t xml:space="preserve"> </w:t>
            </w:r>
            <w:r w:rsidR="00BA619D">
              <w:rPr>
                <w:rFonts w:asciiTheme="majorHAnsi" w:hAnsiTheme="majorHAnsi" w:cstheme="majorHAnsi"/>
                <w:color w:val="0F0D29" w:themeColor="text1"/>
              </w:rPr>
              <w:t>Annual average salary, Area, Area type</w:t>
            </w:r>
          </w:p>
          <w:p w14:paraId="12ED7845" w14:textId="5406D767" w:rsidR="00A54DFB" w:rsidRPr="00430A30" w:rsidRDefault="00A54DFB" w:rsidP="004D23D5">
            <w:pPr>
              <w:pStyle w:val="NormalWeb"/>
              <w:spacing w:before="0" w:beforeAutospacing="0" w:after="0" w:afterAutospacing="0"/>
              <w:ind w:left="720" w:right="1160"/>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Columns:</w:t>
            </w:r>
            <w:r w:rsidRPr="00430A30">
              <w:rPr>
                <w:rFonts w:asciiTheme="majorHAnsi" w:hAnsiTheme="majorHAnsi" w:cstheme="majorHAnsi"/>
                <w:color w:val="0F0D29" w:themeColor="text1"/>
              </w:rPr>
              <w:t xml:space="preserve"> </w:t>
            </w:r>
            <w:r w:rsidR="00BA619D">
              <w:rPr>
                <w:rFonts w:asciiTheme="majorHAnsi" w:hAnsiTheme="majorHAnsi" w:cstheme="majorHAnsi"/>
                <w:color w:val="0F0D29" w:themeColor="text1"/>
              </w:rPr>
              <w:t>AVG</w:t>
            </w:r>
            <w:r>
              <w:rPr>
                <w:rFonts w:asciiTheme="majorHAnsi" w:hAnsiTheme="majorHAnsi" w:cstheme="majorHAnsi"/>
                <w:color w:val="0F0D29" w:themeColor="text1"/>
              </w:rPr>
              <w:t>(</w:t>
            </w:r>
            <w:r w:rsidR="00BA619D">
              <w:rPr>
                <w:rFonts w:asciiTheme="majorHAnsi" w:hAnsiTheme="majorHAnsi" w:cstheme="majorHAnsi"/>
                <w:color w:val="0F0D29" w:themeColor="text1"/>
              </w:rPr>
              <w:t>Annual average salary)</w:t>
            </w:r>
          </w:p>
          <w:p w14:paraId="3B2BB7BF" w14:textId="719A9288" w:rsidR="00A54DFB" w:rsidRDefault="00A54DFB" w:rsidP="004D23D5">
            <w:pPr>
              <w:pStyle w:val="NormalWeb"/>
              <w:spacing w:before="0" w:beforeAutospacing="0" w:after="0" w:afterAutospacing="0"/>
              <w:ind w:left="720" w:right="1160"/>
              <w:jc w:val="both"/>
              <w:rPr>
                <w:rFonts w:asciiTheme="majorHAnsi" w:hAnsiTheme="majorHAnsi" w:cstheme="majorHAnsi"/>
                <w:color w:val="0F0D29" w:themeColor="text1"/>
              </w:rPr>
            </w:pPr>
            <w:r w:rsidRPr="00430A30">
              <w:rPr>
                <w:rFonts w:asciiTheme="majorHAnsi" w:hAnsiTheme="majorHAnsi" w:cstheme="majorHAnsi"/>
                <w:color w:val="0F0D29" w:themeColor="text1"/>
                <w:u w:val="single"/>
              </w:rPr>
              <w:t>Rows:</w:t>
            </w:r>
            <w:r w:rsidRPr="00430A30">
              <w:rPr>
                <w:rFonts w:asciiTheme="majorHAnsi" w:hAnsiTheme="majorHAnsi" w:cstheme="majorHAnsi"/>
                <w:color w:val="0F0D29" w:themeColor="text1"/>
              </w:rPr>
              <w:t xml:space="preserve"> </w:t>
            </w:r>
            <w:r w:rsidR="00BA619D">
              <w:rPr>
                <w:rFonts w:asciiTheme="majorHAnsi" w:hAnsiTheme="majorHAnsi" w:cstheme="majorHAnsi"/>
                <w:color w:val="0F0D29" w:themeColor="text1"/>
              </w:rPr>
              <w:t xml:space="preserve">Category – Area, Sub-category </w:t>
            </w:r>
            <w:r w:rsidR="000C12EF">
              <w:rPr>
                <w:rFonts w:asciiTheme="majorHAnsi" w:hAnsiTheme="majorHAnsi" w:cstheme="majorHAnsi"/>
                <w:color w:val="0F0D29" w:themeColor="text1"/>
              </w:rPr>
              <w:t>–</w:t>
            </w:r>
            <w:r w:rsidR="00BA619D">
              <w:rPr>
                <w:rFonts w:asciiTheme="majorHAnsi" w:hAnsiTheme="majorHAnsi" w:cstheme="majorHAnsi"/>
                <w:color w:val="0F0D29" w:themeColor="text1"/>
              </w:rPr>
              <w:t xml:space="preserve"> </w:t>
            </w:r>
            <w:r w:rsidR="000C12EF">
              <w:rPr>
                <w:rFonts w:asciiTheme="majorHAnsi" w:hAnsiTheme="majorHAnsi" w:cstheme="majorHAnsi"/>
                <w:color w:val="0F0D29" w:themeColor="text1"/>
              </w:rPr>
              <w:t>Area type</w:t>
            </w:r>
          </w:p>
          <w:p w14:paraId="51F462D7" w14:textId="15C38B1E" w:rsidR="00A04A01" w:rsidRPr="00430A30" w:rsidRDefault="00A04A01" w:rsidP="004D23D5">
            <w:pPr>
              <w:pStyle w:val="NormalWeb"/>
              <w:spacing w:before="0" w:beforeAutospacing="0" w:after="0" w:afterAutospacing="0"/>
              <w:ind w:left="720" w:right="1160"/>
              <w:jc w:val="both"/>
              <w:rPr>
                <w:rFonts w:asciiTheme="majorHAnsi" w:hAnsiTheme="majorHAnsi" w:cstheme="majorHAnsi"/>
                <w:color w:val="0F0D29" w:themeColor="text1"/>
              </w:rPr>
            </w:pPr>
            <w:r>
              <w:rPr>
                <w:rFonts w:asciiTheme="majorHAnsi" w:hAnsiTheme="majorHAnsi" w:cstheme="majorHAnsi"/>
                <w:color w:val="0F0D29" w:themeColor="text1"/>
                <w:u w:val="single"/>
              </w:rPr>
              <w:t>Color:</w:t>
            </w:r>
            <w:r>
              <w:rPr>
                <w:rFonts w:asciiTheme="majorHAnsi" w:hAnsiTheme="majorHAnsi" w:cstheme="majorHAnsi"/>
                <w:color w:val="0F0D29" w:themeColor="text1"/>
              </w:rPr>
              <w:t xml:space="preserve"> AVG(Annual average salary</w:t>
            </w:r>
          </w:p>
          <w:p w14:paraId="36F1A9B3" w14:textId="77777777" w:rsidR="00A54DFB" w:rsidRPr="00430A30" w:rsidRDefault="00A54DFB" w:rsidP="004D23D5">
            <w:pPr>
              <w:pStyle w:val="NormalWeb"/>
              <w:spacing w:before="0" w:beforeAutospacing="0" w:after="0" w:afterAutospacing="0"/>
              <w:ind w:left="720" w:right="1160"/>
              <w:jc w:val="both"/>
              <w:rPr>
                <w:rFonts w:asciiTheme="majorHAnsi" w:hAnsiTheme="majorHAnsi" w:cstheme="majorHAnsi"/>
                <w:color w:val="0F0D29" w:themeColor="text1"/>
              </w:rPr>
            </w:pPr>
          </w:p>
          <w:p w14:paraId="7EA57A35" w14:textId="0C0EA3ED" w:rsidR="00A54DFB" w:rsidRDefault="000C12EF" w:rsidP="004D23D5">
            <w:pPr>
              <w:pStyle w:val="NormalWeb"/>
              <w:spacing w:before="0" w:beforeAutospacing="0" w:after="0" w:afterAutospacing="0"/>
              <w:ind w:left="720" w:right="1160"/>
              <w:jc w:val="both"/>
              <w:rPr>
                <w:rFonts w:asciiTheme="majorHAnsi" w:hAnsiTheme="majorHAnsi" w:cstheme="majorHAnsi"/>
                <w:color w:val="0F0D29" w:themeColor="text1"/>
              </w:rPr>
            </w:pPr>
            <w:r>
              <w:rPr>
                <w:rFonts w:asciiTheme="majorHAnsi" w:hAnsiTheme="majorHAnsi" w:cstheme="majorHAnsi"/>
                <w:color w:val="0F0D29" w:themeColor="text1"/>
              </w:rPr>
              <w:t>As we implement categories and hierarchy into the visualization for this dataset, we can get more insights about each region and how much is the average annual salary in these regions. We can use this to derive insights about which area and the area type has the highest or is the top 3 for average annual salary.</w:t>
            </w:r>
            <w:r w:rsidR="00A04A01">
              <w:rPr>
                <w:rFonts w:asciiTheme="majorHAnsi" w:hAnsiTheme="majorHAnsi" w:cstheme="majorHAnsi"/>
                <w:color w:val="0F0D29" w:themeColor="text1"/>
              </w:rPr>
              <w:t xml:space="preserve"> We can use AVG(Annual average salary in colors to highlight the ones with high </w:t>
            </w:r>
            <w:r w:rsidR="00345F02">
              <w:rPr>
                <w:rFonts w:asciiTheme="majorHAnsi" w:hAnsiTheme="majorHAnsi" w:cstheme="majorHAnsi"/>
                <w:color w:val="0F0D29" w:themeColor="text1"/>
              </w:rPr>
              <w:t>average salary values.</w:t>
            </w:r>
          </w:p>
          <w:p w14:paraId="750D187E" w14:textId="7523C818" w:rsidR="000C12EF" w:rsidRDefault="000C12EF" w:rsidP="004D23D5">
            <w:pPr>
              <w:pStyle w:val="NormalWeb"/>
              <w:spacing w:before="0" w:beforeAutospacing="0" w:after="0" w:afterAutospacing="0"/>
              <w:ind w:left="720" w:right="1160"/>
              <w:jc w:val="both"/>
              <w:rPr>
                <w:rFonts w:asciiTheme="majorHAnsi" w:hAnsiTheme="majorHAnsi" w:cstheme="majorHAnsi"/>
                <w:color w:val="0F0D29" w:themeColor="text1"/>
              </w:rPr>
            </w:pPr>
          </w:p>
          <w:p w14:paraId="78C03EAC" w14:textId="51F629C5" w:rsidR="000C12EF" w:rsidRDefault="000C12EF" w:rsidP="004D23D5">
            <w:pPr>
              <w:pStyle w:val="NormalWeb"/>
              <w:spacing w:before="0" w:beforeAutospacing="0" w:after="0" w:afterAutospacing="0"/>
              <w:ind w:left="720" w:right="1160"/>
              <w:jc w:val="both"/>
              <w:rPr>
                <w:rFonts w:asciiTheme="majorHAnsi" w:hAnsiTheme="majorHAnsi" w:cstheme="majorHAnsi"/>
                <w:color w:val="0F0D29" w:themeColor="text1"/>
              </w:rPr>
            </w:pPr>
            <w:r>
              <w:rPr>
                <w:rFonts w:asciiTheme="majorHAnsi" w:hAnsiTheme="majorHAnsi" w:cstheme="majorHAnsi"/>
                <w:color w:val="0F0D29" w:themeColor="text1"/>
              </w:rPr>
              <w:t xml:space="preserve">Here we have used the area data as the main category and the area type as its sub-category. </w:t>
            </w:r>
            <w:r w:rsidR="00A04A01">
              <w:rPr>
                <w:rFonts w:asciiTheme="majorHAnsi" w:hAnsiTheme="majorHAnsi" w:cstheme="majorHAnsi"/>
                <w:color w:val="0F0D29" w:themeColor="text1"/>
              </w:rPr>
              <w:t>Also,</w:t>
            </w:r>
            <w:r>
              <w:rPr>
                <w:rFonts w:asciiTheme="majorHAnsi" w:hAnsiTheme="majorHAnsi" w:cstheme="majorHAnsi"/>
                <w:color w:val="0F0D29" w:themeColor="text1"/>
              </w:rPr>
              <w:t xml:space="preserve"> since they both are related and can be prioritized one after another, we can create a h</w:t>
            </w:r>
            <w:r w:rsidR="00A04A01">
              <w:rPr>
                <w:rFonts w:asciiTheme="majorHAnsi" w:hAnsiTheme="majorHAnsi" w:cstheme="majorHAnsi"/>
                <w:color w:val="0F0D29" w:themeColor="text1"/>
              </w:rPr>
              <w:t xml:space="preserve">ierarchy containing area and area type below area. Using these dimensions, we can visualize and derive inferences accordingly. Using these concepts allows us to make visualizing easier and more efficient. </w:t>
            </w:r>
          </w:p>
          <w:p w14:paraId="25E2397E" w14:textId="77777777" w:rsidR="000C12EF" w:rsidRPr="00430A30" w:rsidRDefault="000C12EF" w:rsidP="004D23D5">
            <w:pPr>
              <w:pStyle w:val="NormalWeb"/>
              <w:spacing w:before="0" w:beforeAutospacing="0" w:after="0" w:afterAutospacing="0"/>
              <w:ind w:left="720" w:right="1160"/>
              <w:jc w:val="both"/>
              <w:rPr>
                <w:rFonts w:asciiTheme="majorHAnsi" w:hAnsiTheme="majorHAnsi" w:cstheme="majorHAnsi"/>
                <w:color w:val="0F0D29" w:themeColor="text1"/>
              </w:rPr>
            </w:pPr>
          </w:p>
          <w:p w14:paraId="2D4E439C" w14:textId="77777777" w:rsidR="00A54DFB" w:rsidRPr="00430A30" w:rsidRDefault="00A54DFB" w:rsidP="004D23D5">
            <w:pPr>
              <w:pStyle w:val="NormalWeb"/>
              <w:numPr>
                <w:ilvl w:val="0"/>
                <w:numId w:val="10"/>
              </w:numPr>
              <w:spacing w:before="0" w:beforeAutospacing="0" w:after="0" w:afterAutospacing="0"/>
              <w:ind w:right="1160"/>
              <w:jc w:val="both"/>
              <w:rPr>
                <w:rFonts w:asciiTheme="majorHAnsi" w:hAnsiTheme="majorHAnsi" w:cstheme="majorHAnsi"/>
                <w:b/>
                <w:bCs/>
                <w:color w:val="0F0D29" w:themeColor="text1"/>
                <w:sz w:val="28"/>
                <w:szCs w:val="28"/>
              </w:rPr>
            </w:pPr>
            <w:r w:rsidRPr="00430A30">
              <w:rPr>
                <w:rFonts w:asciiTheme="majorHAnsi" w:hAnsiTheme="majorHAnsi" w:cstheme="majorHAnsi"/>
                <w:b/>
                <w:bCs/>
                <w:color w:val="0F0D29" w:themeColor="text1"/>
                <w:sz w:val="28"/>
                <w:szCs w:val="28"/>
              </w:rPr>
              <w:t>Inferences drawn from the visualizations</w:t>
            </w:r>
          </w:p>
          <w:p w14:paraId="2E8470FE" w14:textId="77777777" w:rsidR="00A54DFB" w:rsidRPr="00430A30" w:rsidRDefault="00A54DFB" w:rsidP="004D23D5">
            <w:pPr>
              <w:pStyle w:val="NormalWeb"/>
              <w:spacing w:before="0" w:beforeAutospacing="0" w:after="0" w:afterAutospacing="0"/>
              <w:ind w:left="720" w:right="1160"/>
              <w:jc w:val="both"/>
              <w:rPr>
                <w:rFonts w:asciiTheme="majorHAnsi" w:hAnsiTheme="majorHAnsi" w:cstheme="majorHAnsi"/>
                <w:color w:val="0F0D29" w:themeColor="text1"/>
              </w:rPr>
            </w:pPr>
          </w:p>
          <w:p w14:paraId="45180EAB" w14:textId="7B820EDE" w:rsidR="008C4CF8" w:rsidRDefault="00345F02" w:rsidP="004D23D5">
            <w:pPr>
              <w:pStyle w:val="NormalWeb"/>
              <w:numPr>
                <w:ilvl w:val="0"/>
                <w:numId w:val="24"/>
              </w:numPr>
              <w:spacing w:before="0" w:beforeAutospacing="0" w:after="0" w:afterAutospacing="0"/>
              <w:ind w:left="1137" w:right="1160"/>
              <w:jc w:val="both"/>
              <w:rPr>
                <w:rFonts w:asciiTheme="majorHAnsi" w:hAnsiTheme="majorHAnsi" w:cstheme="majorHAnsi"/>
                <w:color w:val="0F0D29" w:themeColor="text1"/>
              </w:rPr>
            </w:pPr>
            <w:r>
              <w:rPr>
                <w:rFonts w:asciiTheme="majorHAnsi" w:hAnsiTheme="majorHAnsi" w:cstheme="majorHAnsi"/>
                <w:color w:val="0F0D29" w:themeColor="text1"/>
              </w:rPr>
              <w:t>The highest annual average salary is shown to be in the New York County area which is a county area type with over $83k.</w:t>
            </w:r>
          </w:p>
          <w:p w14:paraId="58F5C2C1" w14:textId="5EDCE6C5" w:rsidR="00345F02" w:rsidRDefault="00345F02" w:rsidP="004D23D5">
            <w:pPr>
              <w:pStyle w:val="NormalWeb"/>
              <w:numPr>
                <w:ilvl w:val="0"/>
                <w:numId w:val="24"/>
              </w:numPr>
              <w:spacing w:before="0" w:beforeAutospacing="0" w:after="0" w:afterAutospacing="0"/>
              <w:ind w:left="1137" w:right="1160"/>
              <w:jc w:val="both"/>
              <w:rPr>
                <w:rFonts w:asciiTheme="majorHAnsi" w:hAnsiTheme="majorHAnsi" w:cstheme="majorHAnsi"/>
                <w:color w:val="0F0D29" w:themeColor="text1"/>
              </w:rPr>
            </w:pPr>
            <w:r>
              <w:rPr>
                <w:rFonts w:asciiTheme="majorHAnsi" w:hAnsiTheme="majorHAnsi" w:cstheme="majorHAnsi"/>
                <w:color w:val="0F0D29" w:themeColor="text1"/>
              </w:rPr>
              <w:t>The second is followed by the New York City which has the area type defined as workforce investment region with over $80k.</w:t>
            </w:r>
          </w:p>
          <w:p w14:paraId="7463C6FC" w14:textId="4D372116" w:rsidR="00345F02" w:rsidRDefault="00345F02" w:rsidP="004D23D5">
            <w:pPr>
              <w:pStyle w:val="NormalWeb"/>
              <w:numPr>
                <w:ilvl w:val="0"/>
                <w:numId w:val="24"/>
              </w:numPr>
              <w:spacing w:before="0" w:beforeAutospacing="0" w:after="0" w:afterAutospacing="0"/>
              <w:ind w:left="1137" w:right="1160"/>
              <w:jc w:val="both"/>
              <w:rPr>
                <w:rFonts w:asciiTheme="majorHAnsi" w:hAnsiTheme="majorHAnsi" w:cstheme="majorHAnsi"/>
                <w:color w:val="0F0D29" w:themeColor="text1"/>
              </w:rPr>
            </w:pPr>
            <w:r>
              <w:rPr>
                <w:rFonts w:asciiTheme="majorHAnsi" w:hAnsiTheme="majorHAnsi" w:cstheme="majorHAnsi"/>
                <w:color w:val="0F0D29" w:themeColor="text1"/>
              </w:rPr>
              <w:t>Most of the areas that has a high annual average salary value is in New York.</w:t>
            </w:r>
          </w:p>
          <w:p w14:paraId="56FD2261" w14:textId="481CD7D4" w:rsidR="00345F02" w:rsidRDefault="00345F02" w:rsidP="00345F02">
            <w:pPr>
              <w:pStyle w:val="NormalWeb"/>
              <w:spacing w:before="0" w:beforeAutospacing="0" w:after="0" w:afterAutospacing="0"/>
              <w:ind w:left="1137" w:right="1160"/>
              <w:jc w:val="both"/>
              <w:rPr>
                <w:rFonts w:asciiTheme="majorHAnsi" w:hAnsiTheme="majorHAnsi" w:cstheme="majorHAnsi"/>
                <w:color w:val="0F0D29" w:themeColor="text1"/>
              </w:rPr>
            </w:pPr>
          </w:p>
          <w:p w14:paraId="1590ABC5" w14:textId="77777777" w:rsidR="00345F02" w:rsidRPr="00430A30" w:rsidRDefault="00345F02" w:rsidP="00345F02">
            <w:pPr>
              <w:pStyle w:val="NormalWeb"/>
              <w:spacing w:before="0" w:beforeAutospacing="0" w:after="0" w:afterAutospacing="0"/>
              <w:ind w:left="1137" w:right="1160"/>
              <w:jc w:val="both"/>
              <w:rPr>
                <w:rFonts w:asciiTheme="majorHAnsi" w:hAnsiTheme="majorHAnsi" w:cstheme="majorHAnsi"/>
                <w:color w:val="0F0D29" w:themeColor="text1"/>
              </w:rPr>
            </w:pPr>
          </w:p>
          <w:p w14:paraId="64FC4C42" w14:textId="7A36B7A1" w:rsidR="001B09D6" w:rsidRPr="00430A30" w:rsidRDefault="0008236D" w:rsidP="00430A30">
            <w:pPr>
              <w:pStyle w:val="Heading1"/>
              <w:ind w:right="126"/>
              <w:jc w:val="both"/>
              <w:rPr>
                <w:rFonts w:cstheme="majorHAnsi"/>
                <w:color w:val="0F0D29" w:themeColor="text1"/>
                <w:sz w:val="40"/>
                <w:szCs w:val="40"/>
              </w:rPr>
            </w:pPr>
            <w:r w:rsidRPr="00430A30">
              <w:rPr>
                <w:rFonts w:cstheme="majorHAnsi"/>
                <w:color w:val="0F0D29" w:themeColor="text1"/>
                <w:sz w:val="40"/>
                <w:szCs w:val="40"/>
              </w:rPr>
              <w:t>References</w:t>
            </w:r>
          </w:p>
          <w:p w14:paraId="3E06717E" w14:textId="5EEACD94" w:rsidR="001B09D6" w:rsidRPr="00430A30" w:rsidRDefault="00760E5F" w:rsidP="00430A30">
            <w:pPr>
              <w:pStyle w:val="Heading1"/>
              <w:ind w:right="126"/>
              <w:jc w:val="both"/>
              <w:rPr>
                <w:rFonts w:cstheme="majorHAnsi"/>
                <w:color w:val="0F0D29" w:themeColor="text1"/>
                <w:sz w:val="2"/>
                <w:szCs w:val="2"/>
              </w:rPr>
            </w:pPr>
            <w:r w:rsidRPr="00430A30">
              <w:rPr>
                <w:rFonts w:cstheme="majorHAnsi"/>
                <w:color w:val="0F0D29" w:themeColor="text1"/>
                <w:sz w:val="2"/>
                <w:szCs w:val="2"/>
              </w:rPr>
              <w:t xml:space="preserve"> </w:t>
            </w:r>
          </w:p>
          <w:p w14:paraId="370C4C15" w14:textId="55D1C7DC" w:rsidR="001B09D6" w:rsidRPr="00430A30" w:rsidRDefault="00000000" w:rsidP="00430A30">
            <w:pPr>
              <w:ind w:right="126"/>
              <w:jc w:val="both"/>
              <w:rPr>
                <w:rFonts w:asciiTheme="majorHAnsi" w:hAnsiTheme="majorHAnsi" w:cstheme="majorHAnsi"/>
                <w:color w:val="0F0D29" w:themeColor="text1"/>
                <w:shd w:val="clear" w:color="auto" w:fill="FFFFFF"/>
              </w:rPr>
            </w:pPr>
            <w:hyperlink r:id="rId18" w:history="1">
              <w:r w:rsidR="00561455" w:rsidRPr="00EC0F46">
                <w:rPr>
                  <w:rStyle w:val="Hyperlink"/>
                </w:rPr>
                <w:t>https://data.amerigeoss.org/nl/dataset/quarterly-census-of-employment-and-wages-annual-data-beginning-2000</w:t>
              </w:r>
            </w:hyperlink>
            <w:r w:rsidR="00561455">
              <w:t xml:space="preserve"> </w:t>
            </w:r>
          </w:p>
        </w:tc>
      </w:tr>
    </w:tbl>
    <w:p w14:paraId="439F464E" w14:textId="2EA8E310" w:rsidR="002815CC" w:rsidRPr="00780F43" w:rsidRDefault="002815CC" w:rsidP="00F25453">
      <w:pPr>
        <w:jc w:val="both"/>
        <w:rPr>
          <w:rFonts w:asciiTheme="minorHAnsi" w:hAnsiTheme="minorHAnsi" w:cstheme="minorHAnsi"/>
          <w:bCs/>
          <w:color w:val="0F0D29" w:themeColor="text1"/>
        </w:rPr>
      </w:pPr>
    </w:p>
    <w:sectPr w:rsidR="002815CC" w:rsidRPr="00780F43" w:rsidSect="00BA318F">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5FBBE" w14:textId="77777777" w:rsidR="00281080" w:rsidRDefault="00281080">
      <w:r>
        <w:separator/>
      </w:r>
    </w:p>
    <w:p w14:paraId="73D75F3E" w14:textId="77777777" w:rsidR="00281080" w:rsidRDefault="00281080"/>
  </w:endnote>
  <w:endnote w:type="continuationSeparator" w:id="0">
    <w:p w14:paraId="16B992E9" w14:textId="77777777" w:rsidR="00281080" w:rsidRDefault="00281080">
      <w:r>
        <w:continuationSeparator/>
      </w:r>
    </w:p>
    <w:p w14:paraId="6845AF3C" w14:textId="77777777" w:rsidR="00281080" w:rsidRDefault="002810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360A482"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D93CCF8" w14:textId="1BB94C83" w:rsidR="00DF027C" w:rsidRDefault="00281080">
    <w:pPr>
      <w:pStyle w:val="Footer"/>
    </w:pPr>
    <w:r>
      <w:rPr>
        <w:noProof/>
      </w:rPr>
      <w:pict w14:anchorId="7C851679">
        <v:rect id="_x0000_i1025" alt="" style="width:468pt;height:.05pt;mso-width-percent:0;mso-height-percent:0;mso-width-percent:0;mso-height-percent:0" o:hralign="center" o:hrstd="t" o:hr="t" fillcolor="#a0a0a0" stroked="f"/>
      </w:pict>
    </w:r>
  </w:p>
  <w:p w14:paraId="2EB90273" w14:textId="77777777" w:rsidR="00F71321" w:rsidRDefault="00F71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C7754" w14:textId="77777777" w:rsidR="00281080" w:rsidRDefault="00281080">
      <w:r>
        <w:separator/>
      </w:r>
    </w:p>
    <w:p w14:paraId="36DA9F11" w14:textId="77777777" w:rsidR="00281080" w:rsidRDefault="00281080"/>
  </w:footnote>
  <w:footnote w:type="continuationSeparator" w:id="0">
    <w:p w14:paraId="35323A82" w14:textId="77777777" w:rsidR="00281080" w:rsidRDefault="00281080">
      <w:r>
        <w:continuationSeparator/>
      </w:r>
    </w:p>
    <w:p w14:paraId="62FB6A23" w14:textId="77777777" w:rsidR="00281080" w:rsidRDefault="0028108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1DE98" w14:textId="77777777" w:rsidR="00671479" w:rsidRDefault="00671479" w:rsidP="00EE5BBE">
    <w:pPr>
      <w:pStyle w:val="Header"/>
    </w:pPr>
  </w:p>
  <w:p w14:paraId="37D79F9E" w14:textId="11E02B10" w:rsidR="00EE5BBE" w:rsidRDefault="00281080" w:rsidP="00EE5BBE">
    <w:pPr>
      <w:pStyle w:val="Header"/>
    </w:pPr>
    <w:r>
      <w:rPr>
        <w:noProof/>
      </w:rPr>
      <w:pict w14:anchorId="0D3C1606">
        <v:rect id="_x0000_i1026" alt="" style="width:468pt;height:.05pt;mso-width-percent:0;mso-height-percent:0;mso-width-percent:0;mso-height-percent:0" o:hralign="center" o:hrstd="t" o:hr="t" fillcolor="#a0a0a0" stroked="f"/>
      </w:pict>
    </w:r>
  </w:p>
  <w:p w14:paraId="5FE0BF54" w14:textId="77777777" w:rsidR="00B81B4F" w:rsidRPr="00EE5BBE" w:rsidRDefault="00B81B4F" w:rsidP="00EE5B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83C2F"/>
    <w:multiLevelType w:val="hybridMultilevel"/>
    <w:tmpl w:val="E18EB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E25002"/>
    <w:multiLevelType w:val="hybridMultilevel"/>
    <w:tmpl w:val="3C52A1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C4A39"/>
    <w:multiLevelType w:val="hybridMultilevel"/>
    <w:tmpl w:val="74F0B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687F32"/>
    <w:multiLevelType w:val="hybridMultilevel"/>
    <w:tmpl w:val="B6684930"/>
    <w:lvl w:ilvl="0" w:tplc="58F87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D61BC6"/>
    <w:multiLevelType w:val="hybridMultilevel"/>
    <w:tmpl w:val="582C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866DD"/>
    <w:multiLevelType w:val="hybridMultilevel"/>
    <w:tmpl w:val="049AE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A5233E"/>
    <w:multiLevelType w:val="hybridMultilevel"/>
    <w:tmpl w:val="80105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278C4"/>
    <w:multiLevelType w:val="hybridMultilevel"/>
    <w:tmpl w:val="8DC41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043DF"/>
    <w:multiLevelType w:val="hybridMultilevel"/>
    <w:tmpl w:val="1DF237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9C51D8"/>
    <w:multiLevelType w:val="hybridMultilevel"/>
    <w:tmpl w:val="2FE24550"/>
    <w:lvl w:ilvl="0" w:tplc="BA643712">
      <w:start w:val="1"/>
      <w:numFmt w:val="decimal"/>
      <w:lvlText w:val="%1."/>
      <w:lvlJc w:val="left"/>
      <w:pPr>
        <w:ind w:left="720" w:hanging="360"/>
      </w:pPr>
      <w:rPr>
        <w:rFonts w:ascii="Arial" w:hAnsi="Arial" w:cs="Arial" w:hint="default"/>
        <w:color w:val="123654"/>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0408C3"/>
    <w:multiLevelType w:val="hybridMultilevel"/>
    <w:tmpl w:val="9A6A7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9B1434"/>
    <w:multiLevelType w:val="hybridMultilevel"/>
    <w:tmpl w:val="9CCE2D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F4751EA"/>
    <w:multiLevelType w:val="hybridMultilevel"/>
    <w:tmpl w:val="8A78C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D90876"/>
    <w:multiLevelType w:val="hybridMultilevel"/>
    <w:tmpl w:val="E58019EE"/>
    <w:lvl w:ilvl="0" w:tplc="E872E8CE">
      <w:start w:val="1"/>
      <w:numFmt w:val="decimal"/>
      <w:lvlText w:val="%1."/>
      <w:lvlJc w:val="left"/>
      <w:pPr>
        <w:ind w:left="720" w:hanging="360"/>
      </w:pPr>
      <w:rPr>
        <w:rFonts w:ascii="Arial" w:hAnsi="Arial" w:cs="Arial" w:hint="default"/>
        <w:color w:val="123654"/>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45578F"/>
    <w:multiLevelType w:val="hybridMultilevel"/>
    <w:tmpl w:val="FE883C7A"/>
    <w:lvl w:ilvl="0" w:tplc="2BF25ADC">
      <w:numFmt w:val="bullet"/>
      <w:lvlText w:val=""/>
      <w:lvlJc w:val="left"/>
      <w:pPr>
        <w:ind w:left="1080" w:hanging="360"/>
      </w:pPr>
      <w:rPr>
        <w:rFonts w:ascii="Symbol" w:eastAsia="Times New Roman" w:hAnsi="Symbol" w:cstheme="minorHAnsi" w:hint="default"/>
        <w:color w:val="0F0D29"/>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C810644"/>
    <w:multiLevelType w:val="hybridMultilevel"/>
    <w:tmpl w:val="C63C738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0307"/>
    <w:multiLevelType w:val="hybridMultilevel"/>
    <w:tmpl w:val="C6BE14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A812D8"/>
    <w:multiLevelType w:val="multilevel"/>
    <w:tmpl w:val="3A6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F3E0B94"/>
    <w:multiLevelType w:val="hybridMultilevel"/>
    <w:tmpl w:val="AD449A1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E50B6F"/>
    <w:multiLevelType w:val="hybridMultilevel"/>
    <w:tmpl w:val="CAF47C2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13210DA"/>
    <w:multiLevelType w:val="hybridMultilevel"/>
    <w:tmpl w:val="37BC92A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5D5D2F"/>
    <w:multiLevelType w:val="multilevel"/>
    <w:tmpl w:val="34F63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70D30D7"/>
    <w:multiLevelType w:val="multilevel"/>
    <w:tmpl w:val="AA64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361E7B"/>
    <w:multiLevelType w:val="hybridMultilevel"/>
    <w:tmpl w:val="991EA9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8427B48"/>
    <w:multiLevelType w:val="hybridMultilevel"/>
    <w:tmpl w:val="3110BB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C0E304E"/>
    <w:multiLevelType w:val="hybridMultilevel"/>
    <w:tmpl w:val="8CC6EFCC"/>
    <w:lvl w:ilvl="0" w:tplc="A83C7B9C">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A4127A"/>
    <w:multiLevelType w:val="hybridMultilevel"/>
    <w:tmpl w:val="03486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EB40F1"/>
    <w:multiLevelType w:val="hybridMultilevel"/>
    <w:tmpl w:val="4FE20E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E230DCF"/>
    <w:multiLevelType w:val="hybridMultilevel"/>
    <w:tmpl w:val="BB58CC6C"/>
    <w:lvl w:ilvl="0" w:tplc="0409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29" w15:restartNumberingAfterBreak="0">
    <w:nsid w:val="726D225A"/>
    <w:multiLevelType w:val="hybridMultilevel"/>
    <w:tmpl w:val="FA8A1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A347239"/>
    <w:multiLevelType w:val="multilevel"/>
    <w:tmpl w:val="69AC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8C501B"/>
    <w:multiLevelType w:val="hybridMultilevel"/>
    <w:tmpl w:val="AAC0F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525172697">
    <w:abstractNumId w:val="15"/>
  </w:num>
  <w:num w:numId="2" w16cid:durableId="1073888846">
    <w:abstractNumId w:val="11"/>
  </w:num>
  <w:num w:numId="3" w16cid:durableId="912935629">
    <w:abstractNumId w:val="14"/>
  </w:num>
  <w:num w:numId="4" w16cid:durableId="742147698">
    <w:abstractNumId w:val="1"/>
  </w:num>
  <w:num w:numId="5" w16cid:durableId="1768890942">
    <w:abstractNumId w:val="19"/>
  </w:num>
  <w:num w:numId="6" w16cid:durableId="525367535">
    <w:abstractNumId w:val="0"/>
  </w:num>
  <w:num w:numId="7" w16cid:durableId="1671256511">
    <w:abstractNumId w:val="18"/>
  </w:num>
  <w:num w:numId="8" w16cid:durableId="934367729">
    <w:abstractNumId w:val="20"/>
  </w:num>
  <w:num w:numId="9" w16cid:durableId="1937858937">
    <w:abstractNumId w:val="27"/>
  </w:num>
  <w:num w:numId="10" w16cid:durableId="910507050">
    <w:abstractNumId w:val="24"/>
  </w:num>
  <w:num w:numId="11" w16cid:durableId="488525127">
    <w:abstractNumId w:val="25"/>
  </w:num>
  <w:num w:numId="12" w16cid:durableId="1685859675">
    <w:abstractNumId w:val="3"/>
  </w:num>
  <w:num w:numId="13" w16cid:durableId="64228920">
    <w:abstractNumId w:val="7"/>
  </w:num>
  <w:num w:numId="14" w16cid:durableId="1338845685">
    <w:abstractNumId w:val="16"/>
  </w:num>
  <w:num w:numId="15" w16cid:durableId="1306425129">
    <w:abstractNumId w:val="17"/>
  </w:num>
  <w:num w:numId="16" w16cid:durableId="98912602">
    <w:abstractNumId w:val="23"/>
  </w:num>
  <w:num w:numId="17" w16cid:durableId="1908028849">
    <w:abstractNumId w:val="5"/>
  </w:num>
  <w:num w:numId="18" w16cid:durableId="272636275">
    <w:abstractNumId w:val="13"/>
  </w:num>
  <w:num w:numId="19" w16cid:durableId="639922964">
    <w:abstractNumId w:val="2"/>
  </w:num>
  <w:num w:numId="20" w16cid:durableId="1726752486">
    <w:abstractNumId w:val="26"/>
  </w:num>
  <w:num w:numId="21" w16cid:durableId="623541104">
    <w:abstractNumId w:val="12"/>
  </w:num>
  <w:num w:numId="22" w16cid:durableId="852650800">
    <w:abstractNumId w:val="9"/>
  </w:num>
  <w:num w:numId="23" w16cid:durableId="646325067">
    <w:abstractNumId w:val="10"/>
  </w:num>
  <w:num w:numId="24" w16cid:durableId="1893730979">
    <w:abstractNumId w:val="8"/>
  </w:num>
  <w:num w:numId="25" w16cid:durableId="366487490">
    <w:abstractNumId w:val="28"/>
  </w:num>
  <w:num w:numId="26" w16cid:durableId="1563101757">
    <w:abstractNumId w:val="29"/>
  </w:num>
  <w:num w:numId="27" w16cid:durableId="731463687">
    <w:abstractNumId w:val="31"/>
  </w:num>
  <w:num w:numId="28" w16cid:durableId="1710908633">
    <w:abstractNumId w:val="21"/>
  </w:num>
  <w:num w:numId="29" w16cid:durableId="2051571119">
    <w:abstractNumId w:val="30"/>
  </w:num>
  <w:num w:numId="30" w16cid:durableId="1139491417">
    <w:abstractNumId w:val="22"/>
  </w:num>
  <w:num w:numId="31" w16cid:durableId="43214595">
    <w:abstractNumId w:val="6"/>
  </w:num>
  <w:num w:numId="32" w16cid:durableId="16988539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13C"/>
    <w:rsid w:val="0002482E"/>
    <w:rsid w:val="00045B80"/>
    <w:rsid w:val="00050324"/>
    <w:rsid w:val="0005518F"/>
    <w:rsid w:val="00055AFE"/>
    <w:rsid w:val="000706FA"/>
    <w:rsid w:val="0008236D"/>
    <w:rsid w:val="000A0150"/>
    <w:rsid w:val="000A483D"/>
    <w:rsid w:val="000B141F"/>
    <w:rsid w:val="000C12EF"/>
    <w:rsid w:val="000C6D38"/>
    <w:rsid w:val="000D2D43"/>
    <w:rsid w:val="000E4FEB"/>
    <w:rsid w:val="000E63C9"/>
    <w:rsid w:val="000F4161"/>
    <w:rsid w:val="000F416B"/>
    <w:rsid w:val="000F4A6E"/>
    <w:rsid w:val="000F713C"/>
    <w:rsid w:val="001224B6"/>
    <w:rsid w:val="00130E9D"/>
    <w:rsid w:val="00150A6D"/>
    <w:rsid w:val="00160046"/>
    <w:rsid w:val="00161E2C"/>
    <w:rsid w:val="00183D77"/>
    <w:rsid w:val="00185B35"/>
    <w:rsid w:val="00195EE1"/>
    <w:rsid w:val="001A3B9B"/>
    <w:rsid w:val="001B09D6"/>
    <w:rsid w:val="001D1F9A"/>
    <w:rsid w:val="001D696E"/>
    <w:rsid w:val="001F2BC8"/>
    <w:rsid w:val="001F5F6B"/>
    <w:rsid w:val="0021169B"/>
    <w:rsid w:val="00215E84"/>
    <w:rsid w:val="0021707D"/>
    <w:rsid w:val="00241EDE"/>
    <w:rsid w:val="00242A57"/>
    <w:rsid w:val="00243EBC"/>
    <w:rsid w:val="00246A35"/>
    <w:rsid w:val="002673FA"/>
    <w:rsid w:val="00281080"/>
    <w:rsid w:val="002815CC"/>
    <w:rsid w:val="00284348"/>
    <w:rsid w:val="00292421"/>
    <w:rsid w:val="002B7120"/>
    <w:rsid w:val="002F4BD1"/>
    <w:rsid w:val="002F51F5"/>
    <w:rsid w:val="00312137"/>
    <w:rsid w:val="00314F95"/>
    <w:rsid w:val="00330359"/>
    <w:rsid w:val="00331B27"/>
    <w:rsid w:val="0033762F"/>
    <w:rsid w:val="003421A7"/>
    <w:rsid w:val="00345F02"/>
    <w:rsid w:val="003637CD"/>
    <w:rsid w:val="00366C7E"/>
    <w:rsid w:val="0037793E"/>
    <w:rsid w:val="00384EA3"/>
    <w:rsid w:val="003873DC"/>
    <w:rsid w:val="00397F7C"/>
    <w:rsid w:val="003A39A1"/>
    <w:rsid w:val="003B3DDA"/>
    <w:rsid w:val="003C2191"/>
    <w:rsid w:val="003D3863"/>
    <w:rsid w:val="003E1630"/>
    <w:rsid w:val="004110DE"/>
    <w:rsid w:val="0041181C"/>
    <w:rsid w:val="00430A30"/>
    <w:rsid w:val="0044085A"/>
    <w:rsid w:val="00445A82"/>
    <w:rsid w:val="004B21A5"/>
    <w:rsid w:val="004B65A6"/>
    <w:rsid w:val="004C0532"/>
    <w:rsid w:val="004C29D1"/>
    <w:rsid w:val="004C4431"/>
    <w:rsid w:val="004D23D5"/>
    <w:rsid w:val="004E5BF9"/>
    <w:rsid w:val="004F507B"/>
    <w:rsid w:val="004F6603"/>
    <w:rsid w:val="005037F0"/>
    <w:rsid w:val="005165A2"/>
    <w:rsid w:val="00516A86"/>
    <w:rsid w:val="005275F6"/>
    <w:rsid w:val="00535436"/>
    <w:rsid w:val="00545295"/>
    <w:rsid w:val="00561455"/>
    <w:rsid w:val="0056196B"/>
    <w:rsid w:val="00564D4C"/>
    <w:rsid w:val="00572102"/>
    <w:rsid w:val="00574463"/>
    <w:rsid w:val="00575748"/>
    <w:rsid w:val="005776A7"/>
    <w:rsid w:val="005C4D7B"/>
    <w:rsid w:val="005C7435"/>
    <w:rsid w:val="005F1BB0"/>
    <w:rsid w:val="00656C4D"/>
    <w:rsid w:val="00663512"/>
    <w:rsid w:val="00671479"/>
    <w:rsid w:val="006863AD"/>
    <w:rsid w:val="006A3DE2"/>
    <w:rsid w:val="006E0081"/>
    <w:rsid w:val="006E5716"/>
    <w:rsid w:val="006F348C"/>
    <w:rsid w:val="00713792"/>
    <w:rsid w:val="007302B3"/>
    <w:rsid w:val="00730733"/>
    <w:rsid w:val="00730E3A"/>
    <w:rsid w:val="00731F81"/>
    <w:rsid w:val="00736AAF"/>
    <w:rsid w:val="00740680"/>
    <w:rsid w:val="00760E5F"/>
    <w:rsid w:val="00765B2A"/>
    <w:rsid w:val="00774F61"/>
    <w:rsid w:val="007779E7"/>
    <w:rsid w:val="00780F43"/>
    <w:rsid w:val="00783A34"/>
    <w:rsid w:val="007B1BD7"/>
    <w:rsid w:val="007C5CE2"/>
    <w:rsid w:val="007C6B52"/>
    <w:rsid w:val="007C6FC9"/>
    <w:rsid w:val="007D16C5"/>
    <w:rsid w:val="007D2899"/>
    <w:rsid w:val="007D2E58"/>
    <w:rsid w:val="007D6356"/>
    <w:rsid w:val="00803739"/>
    <w:rsid w:val="0080498B"/>
    <w:rsid w:val="0084010D"/>
    <w:rsid w:val="00844AAA"/>
    <w:rsid w:val="00855DF8"/>
    <w:rsid w:val="0085624A"/>
    <w:rsid w:val="00860179"/>
    <w:rsid w:val="008619D5"/>
    <w:rsid w:val="00862FE4"/>
    <w:rsid w:val="0086389A"/>
    <w:rsid w:val="008708C8"/>
    <w:rsid w:val="0087605E"/>
    <w:rsid w:val="0088096A"/>
    <w:rsid w:val="008A4D46"/>
    <w:rsid w:val="008B1FEE"/>
    <w:rsid w:val="008B3A1B"/>
    <w:rsid w:val="008B449E"/>
    <w:rsid w:val="008C1882"/>
    <w:rsid w:val="008C4CF8"/>
    <w:rsid w:val="008D17D5"/>
    <w:rsid w:val="008E1D81"/>
    <w:rsid w:val="008E649C"/>
    <w:rsid w:val="008F0FF6"/>
    <w:rsid w:val="008F5B91"/>
    <w:rsid w:val="00903C32"/>
    <w:rsid w:val="00905207"/>
    <w:rsid w:val="00910324"/>
    <w:rsid w:val="00916B16"/>
    <w:rsid w:val="009173B9"/>
    <w:rsid w:val="0093335D"/>
    <w:rsid w:val="0093613E"/>
    <w:rsid w:val="00943026"/>
    <w:rsid w:val="00957F7E"/>
    <w:rsid w:val="00966B81"/>
    <w:rsid w:val="00984126"/>
    <w:rsid w:val="00985B83"/>
    <w:rsid w:val="009A32BC"/>
    <w:rsid w:val="009B20EC"/>
    <w:rsid w:val="009C3C97"/>
    <w:rsid w:val="009C71C0"/>
    <w:rsid w:val="009C7720"/>
    <w:rsid w:val="009D1103"/>
    <w:rsid w:val="00A04A01"/>
    <w:rsid w:val="00A20E02"/>
    <w:rsid w:val="00A23AFA"/>
    <w:rsid w:val="00A25684"/>
    <w:rsid w:val="00A31B3E"/>
    <w:rsid w:val="00A40107"/>
    <w:rsid w:val="00A532F3"/>
    <w:rsid w:val="00A54DFB"/>
    <w:rsid w:val="00A71E18"/>
    <w:rsid w:val="00A8489E"/>
    <w:rsid w:val="00AA296E"/>
    <w:rsid w:val="00AC29F3"/>
    <w:rsid w:val="00AF6272"/>
    <w:rsid w:val="00B231E5"/>
    <w:rsid w:val="00B41814"/>
    <w:rsid w:val="00B43BCB"/>
    <w:rsid w:val="00B66DAE"/>
    <w:rsid w:val="00B81B4F"/>
    <w:rsid w:val="00B93901"/>
    <w:rsid w:val="00BA318F"/>
    <w:rsid w:val="00BA619D"/>
    <w:rsid w:val="00BD3245"/>
    <w:rsid w:val="00C01CAD"/>
    <w:rsid w:val="00C02B87"/>
    <w:rsid w:val="00C11783"/>
    <w:rsid w:val="00C12898"/>
    <w:rsid w:val="00C4086D"/>
    <w:rsid w:val="00C44F84"/>
    <w:rsid w:val="00C46435"/>
    <w:rsid w:val="00C81E17"/>
    <w:rsid w:val="00C826C1"/>
    <w:rsid w:val="00CA1896"/>
    <w:rsid w:val="00CA1C80"/>
    <w:rsid w:val="00CA25D3"/>
    <w:rsid w:val="00CB5B28"/>
    <w:rsid w:val="00CC17D3"/>
    <w:rsid w:val="00CC4F5D"/>
    <w:rsid w:val="00CD3470"/>
    <w:rsid w:val="00CF3661"/>
    <w:rsid w:val="00CF5371"/>
    <w:rsid w:val="00D0323A"/>
    <w:rsid w:val="00D0559F"/>
    <w:rsid w:val="00D077E9"/>
    <w:rsid w:val="00D206DD"/>
    <w:rsid w:val="00D42CB7"/>
    <w:rsid w:val="00D5413D"/>
    <w:rsid w:val="00D570A9"/>
    <w:rsid w:val="00D70D02"/>
    <w:rsid w:val="00D73B13"/>
    <w:rsid w:val="00D770C7"/>
    <w:rsid w:val="00D86945"/>
    <w:rsid w:val="00D90290"/>
    <w:rsid w:val="00DA36F2"/>
    <w:rsid w:val="00DB24F7"/>
    <w:rsid w:val="00DC6FCC"/>
    <w:rsid w:val="00DD152F"/>
    <w:rsid w:val="00DE213F"/>
    <w:rsid w:val="00DE40E3"/>
    <w:rsid w:val="00DF027C"/>
    <w:rsid w:val="00E00A32"/>
    <w:rsid w:val="00E01038"/>
    <w:rsid w:val="00E02C48"/>
    <w:rsid w:val="00E07951"/>
    <w:rsid w:val="00E1240B"/>
    <w:rsid w:val="00E22732"/>
    <w:rsid w:val="00E22ACD"/>
    <w:rsid w:val="00E32BA2"/>
    <w:rsid w:val="00E4000F"/>
    <w:rsid w:val="00E43558"/>
    <w:rsid w:val="00E620B0"/>
    <w:rsid w:val="00E81B40"/>
    <w:rsid w:val="00E83EEF"/>
    <w:rsid w:val="00E84D9A"/>
    <w:rsid w:val="00EB2A2D"/>
    <w:rsid w:val="00EE5BBE"/>
    <w:rsid w:val="00EF555B"/>
    <w:rsid w:val="00F00675"/>
    <w:rsid w:val="00F027BB"/>
    <w:rsid w:val="00F04CC1"/>
    <w:rsid w:val="00F11DCF"/>
    <w:rsid w:val="00F13EEA"/>
    <w:rsid w:val="00F162EA"/>
    <w:rsid w:val="00F17E69"/>
    <w:rsid w:val="00F25453"/>
    <w:rsid w:val="00F52D27"/>
    <w:rsid w:val="00F52F2B"/>
    <w:rsid w:val="00F540D6"/>
    <w:rsid w:val="00F56B19"/>
    <w:rsid w:val="00F71321"/>
    <w:rsid w:val="00F73329"/>
    <w:rsid w:val="00F82593"/>
    <w:rsid w:val="00F83527"/>
    <w:rsid w:val="00FA4FE0"/>
    <w:rsid w:val="00FC4883"/>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244EA"/>
  <w15:docId w15:val="{1A345B3A-7FC2-5441-8314-F7E30C3B35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0324"/>
    <w:pPr>
      <w:spacing w:after="0" w:line="240" w:lineRule="auto"/>
    </w:pPr>
    <w:rPr>
      <w:rFonts w:ascii="Times New Roman" w:eastAsia="Times New Roman" w:hAnsi="Times New Roman" w:cs="Times New Roman"/>
    </w:rPr>
  </w:style>
  <w:style w:type="paragraph" w:styleId="Heading1">
    <w:name w:val="heading 1"/>
    <w:basedOn w:val="Normal"/>
    <w:link w:val="Heading1Char"/>
    <w:uiPriority w:val="4"/>
    <w:qFormat/>
    <w:rsid w:val="00D077E9"/>
    <w:pPr>
      <w:keepNext/>
      <w:spacing w:before="240" w:after="60" w:line="276" w:lineRule="auto"/>
      <w:outlineLvl w:val="0"/>
    </w:pPr>
    <w:rPr>
      <w:rFonts w:asciiTheme="majorHAnsi" w:eastAsiaTheme="majorEastAsia" w:hAnsiTheme="majorHAnsi" w:cstheme="majorBidi"/>
      <w:b/>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outlineLvl w:val="1"/>
    </w:pPr>
    <w:rPr>
      <w:rFonts w:asciiTheme="minorHAnsi" w:eastAsiaTheme="majorEastAsia" w:hAnsiTheme="minorHAnsi" w:cstheme="majorBidi"/>
      <w:color w:val="082A75" w:themeColor="text2"/>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76" w:lineRule="auto"/>
    </w:pPr>
    <w:rPr>
      <w:rFonts w:ascii="Tahoma" w:eastAsiaTheme="minorEastAsia" w:hAnsi="Tahoma" w:cs="Tahoma"/>
      <w:b/>
      <w:color w:val="082A75" w:themeColor="text2"/>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pPr>
    <w:rPr>
      <w:rFonts w:asciiTheme="majorHAnsi" w:eastAsiaTheme="majorEastAsia" w:hAnsiTheme="majorHAnsi" w:cstheme="majorBidi"/>
      <w:b/>
      <w:bCs/>
      <w:color w:val="082A75" w:themeColor="text2"/>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spacing w:line="276" w:lineRule="auto"/>
    </w:pPr>
    <w:rPr>
      <w:rFonts w:asciiTheme="minorHAnsi" w:eastAsiaTheme="minorEastAsia" w:hAnsiTheme="minorHAnsi" w:cstheme="minorBidi"/>
      <w:caps/>
      <w:color w:val="082A75" w:themeColor="text2"/>
      <w:spacing w:val="20"/>
      <w:sz w:val="32"/>
      <w:szCs w:val="2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pPr>
      <w:spacing w:line="276" w:lineRule="auto"/>
    </w:pPr>
    <w:rPr>
      <w:rFonts w:asciiTheme="minorHAnsi" w:eastAsiaTheme="minorEastAsia" w:hAnsiTheme="minorHAnsi" w:cstheme="minorBidi"/>
      <w:b/>
      <w:color w:val="082A75" w:themeColor="text2"/>
      <w:sz w:val="28"/>
      <w:szCs w:val="22"/>
    </w:rPr>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pPr>
      <w:spacing w:line="276" w:lineRule="auto"/>
    </w:pPr>
    <w:rPr>
      <w:rFonts w:asciiTheme="minorHAnsi" w:eastAsiaTheme="minorEastAsia" w:hAnsiTheme="minorHAnsi" w:cstheme="minorBidi"/>
      <w:b/>
      <w:color w:val="082A75" w:themeColor="text2"/>
      <w:sz w:val="28"/>
      <w:szCs w:val="22"/>
    </w:rPr>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jc w:val="right"/>
    </w:pPr>
    <w:rPr>
      <w:rFonts w:asciiTheme="minorHAnsi" w:eastAsiaTheme="minorEastAsia" w:hAnsiTheme="minorHAnsi" w:cstheme="minorBidi"/>
      <w:b/>
      <w:color w:val="082A75" w:themeColor="text2"/>
      <w:sz w:val="28"/>
      <w:szCs w:val="22"/>
    </w:r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pPr>
      <w:spacing w:line="276" w:lineRule="auto"/>
    </w:pPr>
    <w:rPr>
      <w:rFonts w:asciiTheme="minorHAnsi" w:eastAsiaTheme="minorEastAsia" w:hAnsiTheme="minorHAnsi" w:cstheme="minorBidi"/>
      <w:color w:val="082A75" w:themeColor="text2"/>
      <w:sz w:val="28"/>
      <w:szCs w:val="22"/>
    </w:rPr>
  </w:style>
  <w:style w:type="paragraph" w:customStyle="1" w:styleId="EmphasisText">
    <w:name w:val="Emphasis Text"/>
    <w:basedOn w:val="Normal"/>
    <w:link w:val="EmphasisTextChar"/>
    <w:qFormat/>
    <w:rsid w:val="00DF027C"/>
    <w:pPr>
      <w:spacing w:line="276" w:lineRule="auto"/>
    </w:pPr>
    <w:rPr>
      <w:rFonts w:asciiTheme="minorHAnsi" w:eastAsiaTheme="minorEastAsia" w:hAnsiTheme="minorHAnsi" w:cstheme="minorBidi"/>
      <w:b/>
      <w:color w:val="082A75" w:themeColor="text2"/>
      <w:sz w:val="28"/>
      <w:szCs w:val="22"/>
    </w:rPr>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NormalWeb">
    <w:name w:val="Normal (Web)"/>
    <w:basedOn w:val="Normal"/>
    <w:uiPriority w:val="99"/>
    <w:unhideWhenUsed/>
    <w:rsid w:val="00F52F2B"/>
    <w:pPr>
      <w:spacing w:before="100" w:beforeAutospacing="1" w:after="100" w:afterAutospacing="1"/>
    </w:pPr>
  </w:style>
  <w:style w:type="character" w:styleId="Emphasis">
    <w:name w:val="Emphasis"/>
    <w:basedOn w:val="DefaultParagraphFont"/>
    <w:uiPriority w:val="20"/>
    <w:qFormat/>
    <w:rsid w:val="00F04CC1"/>
    <w:rPr>
      <w:i/>
      <w:iCs/>
    </w:rPr>
  </w:style>
  <w:style w:type="character" w:customStyle="1" w:styleId="textlayer--absolute">
    <w:name w:val="textlayer--absolute"/>
    <w:basedOn w:val="DefaultParagraphFont"/>
    <w:rsid w:val="004E5BF9"/>
  </w:style>
  <w:style w:type="paragraph" w:styleId="ListParagraph">
    <w:name w:val="List Paragraph"/>
    <w:basedOn w:val="Normal"/>
    <w:uiPriority w:val="34"/>
    <w:unhideWhenUsed/>
    <w:qFormat/>
    <w:rsid w:val="008D17D5"/>
    <w:pPr>
      <w:ind w:left="720"/>
      <w:contextualSpacing/>
    </w:pPr>
  </w:style>
  <w:style w:type="character" w:styleId="Hyperlink">
    <w:name w:val="Hyperlink"/>
    <w:basedOn w:val="DefaultParagraphFont"/>
    <w:uiPriority w:val="99"/>
    <w:unhideWhenUsed/>
    <w:rsid w:val="00C826C1"/>
    <w:rPr>
      <w:color w:val="3592CF" w:themeColor="hyperlink"/>
      <w:u w:val="single"/>
    </w:rPr>
  </w:style>
  <w:style w:type="character" w:styleId="UnresolvedMention">
    <w:name w:val="Unresolved Mention"/>
    <w:basedOn w:val="DefaultParagraphFont"/>
    <w:uiPriority w:val="99"/>
    <w:semiHidden/>
    <w:unhideWhenUsed/>
    <w:rsid w:val="00C826C1"/>
    <w:rPr>
      <w:color w:val="605E5C"/>
      <w:shd w:val="clear" w:color="auto" w:fill="E1DFDD"/>
    </w:rPr>
  </w:style>
  <w:style w:type="character" w:styleId="FollowedHyperlink">
    <w:name w:val="FollowedHyperlink"/>
    <w:basedOn w:val="DefaultParagraphFont"/>
    <w:uiPriority w:val="99"/>
    <w:semiHidden/>
    <w:unhideWhenUsed/>
    <w:rsid w:val="008C4CF8"/>
    <w:rPr>
      <w:color w:val="3592CF" w:themeColor="followedHyperlink"/>
      <w:u w:val="single"/>
    </w:rPr>
  </w:style>
  <w:style w:type="paragraph" w:customStyle="1" w:styleId="elementtoproof">
    <w:name w:val="elementtoproof"/>
    <w:basedOn w:val="Normal"/>
    <w:rsid w:val="008C1882"/>
    <w:pPr>
      <w:spacing w:before="100" w:beforeAutospacing="1" w:after="100" w:afterAutospacing="1"/>
    </w:pPr>
  </w:style>
  <w:style w:type="character" w:styleId="Strong">
    <w:name w:val="Strong"/>
    <w:basedOn w:val="DefaultParagraphFont"/>
    <w:uiPriority w:val="22"/>
    <w:qFormat/>
    <w:rsid w:val="00A401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2809">
      <w:bodyDiv w:val="1"/>
      <w:marLeft w:val="0"/>
      <w:marRight w:val="0"/>
      <w:marTop w:val="0"/>
      <w:marBottom w:val="0"/>
      <w:divBdr>
        <w:top w:val="none" w:sz="0" w:space="0" w:color="auto"/>
        <w:left w:val="none" w:sz="0" w:space="0" w:color="auto"/>
        <w:bottom w:val="none" w:sz="0" w:space="0" w:color="auto"/>
        <w:right w:val="none" w:sz="0" w:space="0" w:color="auto"/>
      </w:divBdr>
    </w:div>
    <w:div w:id="23136761">
      <w:bodyDiv w:val="1"/>
      <w:marLeft w:val="0"/>
      <w:marRight w:val="0"/>
      <w:marTop w:val="0"/>
      <w:marBottom w:val="0"/>
      <w:divBdr>
        <w:top w:val="none" w:sz="0" w:space="0" w:color="auto"/>
        <w:left w:val="none" w:sz="0" w:space="0" w:color="auto"/>
        <w:bottom w:val="none" w:sz="0" w:space="0" w:color="auto"/>
        <w:right w:val="none" w:sz="0" w:space="0" w:color="auto"/>
      </w:divBdr>
    </w:div>
    <w:div w:id="29425963">
      <w:bodyDiv w:val="1"/>
      <w:marLeft w:val="0"/>
      <w:marRight w:val="0"/>
      <w:marTop w:val="0"/>
      <w:marBottom w:val="0"/>
      <w:divBdr>
        <w:top w:val="none" w:sz="0" w:space="0" w:color="auto"/>
        <w:left w:val="none" w:sz="0" w:space="0" w:color="auto"/>
        <w:bottom w:val="none" w:sz="0" w:space="0" w:color="auto"/>
        <w:right w:val="none" w:sz="0" w:space="0" w:color="auto"/>
      </w:divBdr>
    </w:div>
    <w:div w:id="52168918">
      <w:bodyDiv w:val="1"/>
      <w:marLeft w:val="0"/>
      <w:marRight w:val="0"/>
      <w:marTop w:val="0"/>
      <w:marBottom w:val="0"/>
      <w:divBdr>
        <w:top w:val="none" w:sz="0" w:space="0" w:color="auto"/>
        <w:left w:val="none" w:sz="0" w:space="0" w:color="auto"/>
        <w:bottom w:val="none" w:sz="0" w:space="0" w:color="auto"/>
        <w:right w:val="none" w:sz="0" w:space="0" w:color="auto"/>
      </w:divBdr>
    </w:div>
    <w:div w:id="55593429">
      <w:bodyDiv w:val="1"/>
      <w:marLeft w:val="0"/>
      <w:marRight w:val="0"/>
      <w:marTop w:val="0"/>
      <w:marBottom w:val="0"/>
      <w:divBdr>
        <w:top w:val="none" w:sz="0" w:space="0" w:color="auto"/>
        <w:left w:val="none" w:sz="0" w:space="0" w:color="auto"/>
        <w:bottom w:val="none" w:sz="0" w:space="0" w:color="auto"/>
        <w:right w:val="none" w:sz="0" w:space="0" w:color="auto"/>
      </w:divBdr>
    </w:div>
    <w:div w:id="86586719">
      <w:bodyDiv w:val="1"/>
      <w:marLeft w:val="0"/>
      <w:marRight w:val="0"/>
      <w:marTop w:val="0"/>
      <w:marBottom w:val="0"/>
      <w:divBdr>
        <w:top w:val="none" w:sz="0" w:space="0" w:color="auto"/>
        <w:left w:val="none" w:sz="0" w:space="0" w:color="auto"/>
        <w:bottom w:val="none" w:sz="0" w:space="0" w:color="auto"/>
        <w:right w:val="none" w:sz="0" w:space="0" w:color="auto"/>
      </w:divBdr>
    </w:div>
    <w:div w:id="89353262">
      <w:bodyDiv w:val="1"/>
      <w:marLeft w:val="0"/>
      <w:marRight w:val="0"/>
      <w:marTop w:val="0"/>
      <w:marBottom w:val="0"/>
      <w:divBdr>
        <w:top w:val="none" w:sz="0" w:space="0" w:color="auto"/>
        <w:left w:val="none" w:sz="0" w:space="0" w:color="auto"/>
        <w:bottom w:val="none" w:sz="0" w:space="0" w:color="auto"/>
        <w:right w:val="none" w:sz="0" w:space="0" w:color="auto"/>
      </w:divBdr>
    </w:div>
    <w:div w:id="95561182">
      <w:bodyDiv w:val="1"/>
      <w:marLeft w:val="0"/>
      <w:marRight w:val="0"/>
      <w:marTop w:val="0"/>
      <w:marBottom w:val="0"/>
      <w:divBdr>
        <w:top w:val="none" w:sz="0" w:space="0" w:color="auto"/>
        <w:left w:val="none" w:sz="0" w:space="0" w:color="auto"/>
        <w:bottom w:val="none" w:sz="0" w:space="0" w:color="auto"/>
        <w:right w:val="none" w:sz="0" w:space="0" w:color="auto"/>
      </w:divBdr>
    </w:div>
    <w:div w:id="104229866">
      <w:bodyDiv w:val="1"/>
      <w:marLeft w:val="0"/>
      <w:marRight w:val="0"/>
      <w:marTop w:val="0"/>
      <w:marBottom w:val="0"/>
      <w:divBdr>
        <w:top w:val="none" w:sz="0" w:space="0" w:color="auto"/>
        <w:left w:val="none" w:sz="0" w:space="0" w:color="auto"/>
        <w:bottom w:val="none" w:sz="0" w:space="0" w:color="auto"/>
        <w:right w:val="none" w:sz="0" w:space="0" w:color="auto"/>
      </w:divBdr>
    </w:div>
    <w:div w:id="118188147">
      <w:bodyDiv w:val="1"/>
      <w:marLeft w:val="0"/>
      <w:marRight w:val="0"/>
      <w:marTop w:val="0"/>
      <w:marBottom w:val="0"/>
      <w:divBdr>
        <w:top w:val="none" w:sz="0" w:space="0" w:color="auto"/>
        <w:left w:val="none" w:sz="0" w:space="0" w:color="auto"/>
        <w:bottom w:val="none" w:sz="0" w:space="0" w:color="auto"/>
        <w:right w:val="none" w:sz="0" w:space="0" w:color="auto"/>
      </w:divBdr>
    </w:div>
    <w:div w:id="126633717">
      <w:bodyDiv w:val="1"/>
      <w:marLeft w:val="0"/>
      <w:marRight w:val="0"/>
      <w:marTop w:val="0"/>
      <w:marBottom w:val="0"/>
      <w:divBdr>
        <w:top w:val="none" w:sz="0" w:space="0" w:color="auto"/>
        <w:left w:val="none" w:sz="0" w:space="0" w:color="auto"/>
        <w:bottom w:val="none" w:sz="0" w:space="0" w:color="auto"/>
        <w:right w:val="none" w:sz="0" w:space="0" w:color="auto"/>
      </w:divBdr>
    </w:div>
    <w:div w:id="246769439">
      <w:bodyDiv w:val="1"/>
      <w:marLeft w:val="0"/>
      <w:marRight w:val="0"/>
      <w:marTop w:val="0"/>
      <w:marBottom w:val="0"/>
      <w:divBdr>
        <w:top w:val="none" w:sz="0" w:space="0" w:color="auto"/>
        <w:left w:val="none" w:sz="0" w:space="0" w:color="auto"/>
        <w:bottom w:val="none" w:sz="0" w:space="0" w:color="auto"/>
        <w:right w:val="none" w:sz="0" w:space="0" w:color="auto"/>
      </w:divBdr>
    </w:div>
    <w:div w:id="259066350">
      <w:bodyDiv w:val="1"/>
      <w:marLeft w:val="0"/>
      <w:marRight w:val="0"/>
      <w:marTop w:val="0"/>
      <w:marBottom w:val="0"/>
      <w:divBdr>
        <w:top w:val="none" w:sz="0" w:space="0" w:color="auto"/>
        <w:left w:val="none" w:sz="0" w:space="0" w:color="auto"/>
        <w:bottom w:val="none" w:sz="0" w:space="0" w:color="auto"/>
        <w:right w:val="none" w:sz="0" w:space="0" w:color="auto"/>
      </w:divBdr>
    </w:div>
    <w:div w:id="300769995">
      <w:bodyDiv w:val="1"/>
      <w:marLeft w:val="0"/>
      <w:marRight w:val="0"/>
      <w:marTop w:val="0"/>
      <w:marBottom w:val="0"/>
      <w:divBdr>
        <w:top w:val="none" w:sz="0" w:space="0" w:color="auto"/>
        <w:left w:val="none" w:sz="0" w:space="0" w:color="auto"/>
        <w:bottom w:val="none" w:sz="0" w:space="0" w:color="auto"/>
        <w:right w:val="none" w:sz="0" w:space="0" w:color="auto"/>
      </w:divBdr>
    </w:div>
    <w:div w:id="302589231">
      <w:bodyDiv w:val="1"/>
      <w:marLeft w:val="0"/>
      <w:marRight w:val="0"/>
      <w:marTop w:val="0"/>
      <w:marBottom w:val="0"/>
      <w:divBdr>
        <w:top w:val="none" w:sz="0" w:space="0" w:color="auto"/>
        <w:left w:val="none" w:sz="0" w:space="0" w:color="auto"/>
        <w:bottom w:val="none" w:sz="0" w:space="0" w:color="auto"/>
        <w:right w:val="none" w:sz="0" w:space="0" w:color="auto"/>
      </w:divBdr>
    </w:div>
    <w:div w:id="316037563">
      <w:bodyDiv w:val="1"/>
      <w:marLeft w:val="0"/>
      <w:marRight w:val="0"/>
      <w:marTop w:val="0"/>
      <w:marBottom w:val="0"/>
      <w:divBdr>
        <w:top w:val="none" w:sz="0" w:space="0" w:color="auto"/>
        <w:left w:val="none" w:sz="0" w:space="0" w:color="auto"/>
        <w:bottom w:val="none" w:sz="0" w:space="0" w:color="auto"/>
        <w:right w:val="none" w:sz="0" w:space="0" w:color="auto"/>
      </w:divBdr>
    </w:div>
    <w:div w:id="325864542">
      <w:bodyDiv w:val="1"/>
      <w:marLeft w:val="0"/>
      <w:marRight w:val="0"/>
      <w:marTop w:val="0"/>
      <w:marBottom w:val="0"/>
      <w:divBdr>
        <w:top w:val="none" w:sz="0" w:space="0" w:color="auto"/>
        <w:left w:val="none" w:sz="0" w:space="0" w:color="auto"/>
        <w:bottom w:val="none" w:sz="0" w:space="0" w:color="auto"/>
        <w:right w:val="none" w:sz="0" w:space="0" w:color="auto"/>
      </w:divBdr>
    </w:div>
    <w:div w:id="357119974">
      <w:bodyDiv w:val="1"/>
      <w:marLeft w:val="0"/>
      <w:marRight w:val="0"/>
      <w:marTop w:val="0"/>
      <w:marBottom w:val="0"/>
      <w:divBdr>
        <w:top w:val="none" w:sz="0" w:space="0" w:color="auto"/>
        <w:left w:val="none" w:sz="0" w:space="0" w:color="auto"/>
        <w:bottom w:val="none" w:sz="0" w:space="0" w:color="auto"/>
        <w:right w:val="none" w:sz="0" w:space="0" w:color="auto"/>
      </w:divBdr>
    </w:div>
    <w:div w:id="381560762">
      <w:bodyDiv w:val="1"/>
      <w:marLeft w:val="0"/>
      <w:marRight w:val="0"/>
      <w:marTop w:val="0"/>
      <w:marBottom w:val="0"/>
      <w:divBdr>
        <w:top w:val="none" w:sz="0" w:space="0" w:color="auto"/>
        <w:left w:val="none" w:sz="0" w:space="0" w:color="auto"/>
        <w:bottom w:val="none" w:sz="0" w:space="0" w:color="auto"/>
        <w:right w:val="none" w:sz="0" w:space="0" w:color="auto"/>
      </w:divBdr>
    </w:div>
    <w:div w:id="394552226">
      <w:bodyDiv w:val="1"/>
      <w:marLeft w:val="0"/>
      <w:marRight w:val="0"/>
      <w:marTop w:val="0"/>
      <w:marBottom w:val="0"/>
      <w:divBdr>
        <w:top w:val="none" w:sz="0" w:space="0" w:color="auto"/>
        <w:left w:val="none" w:sz="0" w:space="0" w:color="auto"/>
        <w:bottom w:val="none" w:sz="0" w:space="0" w:color="auto"/>
        <w:right w:val="none" w:sz="0" w:space="0" w:color="auto"/>
      </w:divBdr>
    </w:div>
    <w:div w:id="450519270">
      <w:bodyDiv w:val="1"/>
      <w:marLeft w:val="0"/>
      <w:marRight w:val="0"/>
      <w:marTop w:val="0"/>
      <w:marBottom w:val="0"/>
      <w:divBdr>
        <w:top w:val="none" w:sz="0" w:space="0" w:color="auto"/>
        <w:left w:val="none" w:sz="0" w:space="0" w:color="auto"/>
        <w:bottom w:val="none" w:sz="0" w:space="0" w:color="auto"/>
        <w:right w:val="none" w:sz="0" w:space="0" w:color="auto"/>
      </w:divBdr>
    </w:div>
    <w:div w:id="468281707">
      <w:bodyDiv w:val="1"/>
      <w:marLeft w:val="0"/>
      <w:marRight w:val="0"/>
      <w:marTop w:val="0"/>
      <w:marBottom w:val="0"/>
      <w:divBdr>
        <w:top w:val="none" w:sz="0" w:space="0" w:color="auto"/>
        <w:left w:val="none" w:sz="0" w:space="0" w:color="auto"/>
        <w:bottom w:val="none" w:sz="0" w:space="0" w:color="auto"/>
        <w:right w:val="none" w:sz="0" w:space="0" w:color="auto"/>
      </w:divBdr>
    </w:div>
    <w:div w:id="494224598">
      <w:bodyDiv w:val="1"/>
      <w:marLeft w:val="0"/>
      <w:marRight w:val="0"/>
      <w:marTop w:val="0"/>
      <w:marBottom w:val="0"/>
      <w:divBdr>
        <w:top w:val="none" w:sz="0" w:space="0" w:color="auto"/>
        <w:left w:val="none" w:sz="0" w:space="0" w:color="auto"/>
        <w:bottom w:val="none" w:sz="0" w:space="0" w:color="auto"/>
        <w:right w:val="none" w:sz="0" w:space="0" w:color="auto"/>
      </w:divBdr>
    </w:div>
    <w:div w:id="519202228">
      <w:bodyDiv w:val="1"/>
      <w:marLeft w:val="0"/>
      <w:marRight w:val="0"/>
      <w:marTop w:val="0"/>
      <w:marBottom w:val="0"/>
      <w:divBdr>
        <w:top w:val="none" w:sz="0" w:space="0" w:color="auto"/>
        <w:left w:val="none" w:sz="0" w:space="0" w:color="auto"/>
        <w:bottom w:val="none" w:sz="0" w:space="0" w:color="auto"/>
        <w:right w:val="none" w:sz="0" w:space="0" w:color="auto"/>
      </w:divBdr>
    </w:div>
    <w:div w:id="582108549">
      <w:bodyDiv w:val="1"/>
      <w:marLeft w:val="0"/>
      <w:marRight w:val="0"/>
      <w:marTop w:val="0"/>
      <w:marBottom w:val="0"/>
      <w:divBdr>
        <w:top w:val="none" w:sz="0" w:space="0" w:color="auto"/>
        <w:left w:val="none" w:sz="0" w:space="0" w:color="auto"/>
        <w:bottom w:val="none" w:sz="0" w:space="0" w:color="auto"/>
        <w:right w:val="none" w:sz="0" w:space="0" w:color="auto"/>
      </w:divBdr>
    </w:div>
    <w:div w:id="655688331">
      <w:bodyDiv w:val="1"/>
      <w:marLeft w:val="0"/>
      <w:marRight w:val="0"/>
      <w:marTop w:val="0"/>
      <w:marBottom w:val="0"/>
      <w:divBdr>
        <w:top w:val="none" w:sz="0" w:space="0" w:color="auto"/>
        <w:left w:val="none" w:sz="0" w:space="0" w:color="auto"/>
        <w:bottom w:val="none" w:sz="0" w:space="0" w:color="auto"/>
        <w:right w:val="none" w:sz="0" w:space="0" w:color="auto"/>
      </w:divBdr>
    </w:div>
    <w:div w:id="658197541">
      <w:bodyDiv w:val="1"/>
      <w:marLeft w:val="0"/>
      <w:marRight w:val="0"/>
      <w:marTop w:val="0"/>
      <w:marBottom w:val="0"/>
      <w:divBdr>
        <w:top w:val="none" w:sz="0" w:space="0" w:color="auto"/>
        <w:left w:val="none" w:sz="0" w:space="0" w:color="auto"/>
        <w:bottom w:val="none" w:sz="0" w:space="0" w:color="auto"/>
        <w:right w:val="none" w:sz="0" w:space="0" w:color="auto"/>
      </w:divBdr>
    </w:div>
    <w:div w:id="708264965">
      <w:bodyDiv w:val="1"/>
      <w:marLeft w:val="0"/>
      <w:marRight w:val="0"/>
      <w:marTop w:val="0"/>
      <w:marBottom w:val="0"/>
      <w:divBdr>
        <w:top w:val="none" w:sz="0" w:space="0" w:color="auto"/>
        <w:left w:val="none" w:sz="0" w:space="0" w:color="auto"/>
        <w:bottom w:val="none" w:sz="0" w:space="0" w:color="auto"/>
        <w:right w:val="none" w:sz="0" w:space="0" w:color="auto"/>
      </w:divBdr>
    </w:div>
    <w:div w:id="727187505">
      <w:bodyDiv w:val="1"/>
      <w:marLeft w:val="0"/>
      <w:marRight w:val="0"/>
      <w:marTop w:val="0"/>
      <w:marBottom w:val="0"/>
      <w:divBdr>
        <w:top w:val="none" w:sz="0" w:space="0" w:color="auto"/>
        <w:left w:val="none" w:sz="0" w:space="0" w:color="auto"/>
        <w:bottom w:val="none" w:sz="0" w:space="0" w:color="auto"/>
        <w:right w:val="none" w:sz="0" w:space="0" w:color="auto"/>
      </w:divBdr>
    </w:div>
    <w:div w:id="744188333">
      <w:bodyDiv w:val="1"/>
      <w:marLeft w:val="0"/>
      <w:marRight w:val="0"/>
      <w:marTop w:val="0"/>
      <w:marBottom w:val="0"/>
      <w:divBdr>
        <w:top w:val="none" w:sz="0" w:space="0" w:color="auto"/>
        <w:left w:val="none" w:sz="0" w:space="0" w:color="auto"/>
        <w:bottom w:val="none" w:sz="0" w:space="0" w:color="auto"/>
        <w:right w:val="none" w:sz="0" w:space="0" w:color="auto"/>
      </w:divBdr>
    </w:div>
    <w:div w:id="745034925">
      <w:bodyDiv w:val="1"/>
      <w:marLeft w:val="0"/>
      <w:marRight w:val="0"/>
      <w:marTop w:val="0"/>
      <w:marBottom w:val="0"/>
      <w:divBdr>
        <w:top w:val="none" w:sz="0" w:space="0" w:color="auto"/>
        <w:left w:val="none" w:sz="0" w:space="0" w:color="auto"/>
        <w:bottom w:val="none" w:sz="0" w:space="0" w:color="auto"/>
        <w:right w:val="none" w:sz="0" w:space="0" w:color="auto"/>
      </w:divBdr>
    </w:div>
    <w:div w:id="749890635">
      <w:bodyDiv w:val="1"/>
      <w:marLeft w:val="0"/>
      <w:marRight w:val="0"/>
      <w:marTop w:val="0"/>
      <w:marBottom w:val="0"/>
      <w:divBdr>
        <w:top w:val="none" w:sz="0" w:space="0" w:color="auto"/>
        <w:left w:val="none" w:sz="0" w:space="0" w:color="auto"/>
        <w:bottom w:val="none" w:sz="0" w:space="0" w:color="auto"/>
        <w:right w:val="none" w:sz="0" w:space="0" w:color="auto"/>
      </w:divBdr>
      <w:divsChild>
        <w:div w:id="560407265">
          <w:marLeft w:val="0"/>
          <w:marRight w:val="0"/>
          <w:marTop w:val="0"/>
          <w:marBottom w:val="0"/>
          <w:divBdr>
            <w:top w:val="none" w:sz="0" w:space="0" w:color="auto"/>
            <w:left w:val="none" w:sz="0" w:space="0" w:color="auto"/>
            <w:bottom w:val="none" w:sz="0" w:space="0" w:color="auto"/>
            <w:right w:val="none" w:sz="0" w:space="0" w:color="auto"/>
          </w:divBdr>
          <w:divsChild>
            <w:div w:id="832186041">
              <w:marLeft w:val="0"/>
              <w:marRight w:val="0"/>
              <w:marTop w:val="0"/>
              <w:marBottom w:val="0"/>
              <w:divBdr>
                <w:top w:val="none" w:sz="0" w:space="0" w:color="auto"/>
                <w:left w:val="none" w:sz="0" w:space="0" w:color="auto"/>
                <w:bottom w:val="none" w:sz="0" w:space="0" w:color="auto"/>
                <w:right w:val="none" w:sz="0" w:space="0" w:color="auto"/>
              </w:divBdr>
              <w:divsChild>
                <w:div w:id="83148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669952">
      <w:bodyDiv w:val="1"/>
      <w:marLeft w:val="0"/>
      <w:marRight w:val="0"/>
      <w:marTop w:val="0"/>
      <w:marBottom w:val="0"/>
      <w:divBdr>
        <w:top w:val="none" w:sz="0" w:space="0" w:color="auto"/>
        <w:left w:val="none" w:sz="0" w:space="0" w:color="auto"/>
        <w:bottom w:val="none" w:sz="0" w:space="0" w:color="auto"/>
        <w:right w:val="none" w:sz="0" w:space="0" w:color="auto"/>
      </w:divBdr>
    </w:div>
    <w:div w:id="808782948">
      <w:bodyDiv w:val="1"/>
      <w:marLeft w:val="0"/>
      <w:marRight w:val="0"/>
      <w:marTop w:val="0"/>
      <w:marBottom w:val="0"/>
      <w:divBdr>
        <w:top w:val="none" w:sz="0" w:space="0" w:color="auto"/>
        <w:left w:val="none" w:sz="0" w:space="0" w:color="auto"/>
        <w:bottom w:val="none" w:sz="0" w:space="0" w:color="auto"/>
        <w:right w:val="none" w:sz="0" w:space="0" w:color="auto"/>
      </w:divBdr>
    </w:div>
    <w:div w:id="846363529">
      <w:bodyDiv w:val="1"/>
      <w:marLeft w:val="0"/>
      <w:marRight w:val="0"/>
      <w:marTop w:val="0"/>
      <w:marBottom w:val="0"/>
      <w:divBdr>
        <w:top w:val="none" w:sz="0" w:space="0" w:color="auto"/>
        <w:left w:val="none" w:sz="0" w:space="0" w:color="auto"/>
        <w:bottom w:val="none" w:sz="0" w:space="0" w:color="auto"/>
        <w:right w:val="none" w:sz="0" w:space="0" w:color="auto"/>
      </w:divBdr>
    </w:div>
    <w:div w:id="915480067">
      <w:bodyDiv w:val="1"/>
      <w:marLeft w:val="0"/>
      <w:marRight w:val="0"/>
      <w:marTop w:val="0"/>
      <w:marBottom w:val="0"/>
      <w:divBdr>
        <w:top w:val="none" w:sz="0" w:space="0" w:color="auto"/>
        <w:left w:val="none" w:sz="0" w:space="0" w:color="auto"/>
        <w:bottom w:val="none" w:sz="0" w:space="0" w:color="auto"/>
        <w:right w:val="none" w:sz="0" w:space="0" w:color="auto"/>
      </w:divBdr>
    </w:div>
    <w:div w:id="934634472">
      <w:bodyDiv w:val="1"/>
      <w:marLeft w:val="0"/>
      <w:marRight w:val="0"/>
      <w:marTop w:val="0"/>
      <w:marBottom w:val="0"/>
      <w:divBdr>
        <w:top w:val="none" w:sz="0" w:space="0" w:color="auto"/>
        <w:left w:val="none" w:sz="0" w:space="0" w:color="auto"/>
        <w:bottom w:val="none" w:sz="0" w:space="0" w:color="auto"/>
        <w:right w:val="none" w:sz="0" w:space="0" w:color="auto"/>
      </w:divBdr>
    </w:div>
    <w:div w:id="1013725027">
      <w:bodyDiv w:val="1"/>
      <w:marLeft w:val="0"/>
      <w:marRight w:val="0"/>
      <w:marTop w:val="0"/>
      <w:marBottom w:val="0"/>
      <w:divBdr>
        <w:top w:val="none" w:sz="0" w:space="0" w:color="auto"/>
        <w:left w:val="none" w:sz="0" w:space="0" w:color="auto"/>
        <w:bottom w:val="none" w:sz="0" w:space="0" w:color="auto"/>
        <w:right w:val="none" w:sz="0" w:space="0" w:color="auto"/>
      </w:divBdr>
    </w:div>
    <w:div w:id="1141771823">
      <w:bodyDiv w:val="1"/>
      <w:marLeft w:val="0"/>
      <w:marRight w:val="0"/>
      <w:marTop w:val="0"/>
      <w:marBottom w:val="0"/>
      <w:divBdr>
        <w:top w:val="none" w:sz="0" w:space="0" w:color="auto"/>
        <w:left w:val="none" w:sz="0" w:space="0" w:color="auto"/>
        <w:bottom w:val="none" w:sz="0" w:space="0" w:color="auto"/>
        <w:right w:val="none" w:sz="0" w:space="0" w:color="auto"/>
      </w:divBdr>
    </w:div>
    <w:div w:id="1150713298">
      <w:bodyDiv w:val="1"/>
      <w:marLeft w:val="0"/>
      <w:marRight w:val="0"/>
      <w:marTop w:val="0"/>
      <w:marBottom w:val="0"/>
      <w:divBdr>
        <w:top w:val="none" w:sz="0" w:space="0" w:color="auto"/>
        <w:left w:val="none" w:sz="0" w:space="0" w:color="auto"/>
        <w:bottom w:val="none" w:sz="0" w:space="0" w:color="auto"/>
        <w:right w:val="none" w:sz="0" w:space="0" w:color="auto"/>
      </w:divBdr>
    </w:div>
    <w:div w:id="1283461679">
      <w:bodyDiv w:val="1"/>
      <w:marLeft w:val="0"/>
      <w:marRight w:val="0"/>
      <w:marTop w:val="0"/>
      <w:marBottom w:val="0"/>
      <w:divBdr>
        <w:top w:val="none" w:sz="0" w:space="0" w:color="auto"/>
        <w:left w:val="none" w:sz="0" w:space="0" w:color="auto"/>
        <w:bottom w:val="none" w:sz="0" w:space="0" w:color="auto"/>
        <w:right w:val="none" w:sz="0" w:space="0" w:color="auto"/>
      </w:divBdr>
    </w:div>
    <w:div w:id="1304651055">
      <w:bodyDiv w:val="1"/>
      <w:marLeft w:val="0"/>
      <w:marRight w:val="0"/>
      <w:marTop w:val="0"/>
      <w:marBottom w:val="0"/>
      <w:divBdr>
        <w:top w:val="none" w:sz="0" w:space="0" w:color="auto"/>
        <w:left w:val="none" w:sz="0" w:space="0" w:color="auto"/>
        <w:bottom w:val="none" w:sz="0" w:space="0" w:color="auto"/>
        <w:right w:val="none" w:sz="0" w:space="0" w:color="auto"/>
      </w:divBdr>
    </w:div>
    <w:div w:id="1350258360">
      <w:bodyDiv w:val="1"/>
      <w:marLeft w:val="0"/>
      <w:marRight w:val="0"/>
      <w:marTop w:val="0"/>
      <w:marBottom w:val="0"/>
      <w:divBdr>
        <w:top w:val="none" w:sz="0" w:space="0" w:color="auto"/>
        <w:left w:val="none" w:sz="0" w:space="0" w:color="auto"/>
        <w:bottom w:val="none" w:sz="0" w:space="0" w:color="auto"/>
        <w:right w:val="none" w:sz="0" w:space="0" w:color="auto"/>
      </w:divBdr>
    </w:div>
    <w:div w:id="1366949999">
      <w:bodyDiv w:val="1"/>
      <w:marLeft w:val="0"/>
      <w:marRight w:val="0"/>
      <w:marTop w:val="0"/>
      <w:marBottom w:val="0"/>
      <w:divBdr>
        <w:top w:val="none" w:sz="0" w:space="0" w:color="auto"/>
        <w:left w:val="none" w:sz="0" w:space="0" w:color="auto"/>
        <w:bottom w:val="none" w:sz="0" w:space="0" w:color="auto"/>
        <w:right w:val="none" w:sz="0" w:space="0" w:color="auto"/>
      </w:divBdr>
    </w:div>
    <w:div w:id="1414544072">
      <w:bodyDiv w:val="1"/>
      <w:marLeft w:val="0"/>
      <w:marRight w:val="0"/>
      <w:marTop w:val="0"/>
      <w:marBottom w:val="0"/>
      <w:divBdr>
        <w:top w:val="none" w:sz="0" w:space="0" w:color="auto"/>
        <w:left w:val="none" w:sz="0" w:space="0" w:color="auto"/>
        <w:bottom w:val="none" w:sz="0" w:space="0" w:color="auto"/>
        <w:right w:val="none" w:sz="0" w:space="0" w:color="auto"/>
      </w:divBdr>
    </w:div>
    <w:div w:id="1440490448">
      <w:bodyDiv w:val="1"/>
      <w:marLeft w:val="0"/>
      <w:marRight w:val="0"/>
      <w:marTop w:val="0"/>
      <w:marBottom w:val="0"/>
      <w:divBdr>
        <w:top w:val="none" w:sz="0" w:space="0" w:color="auto"/>
        <w:left w:val="none" w:sz="0" w:space="0" w:color="auto"/>
        <w:bottom w:val="none" w:sz="0" w:space="0" w:color="auto"/>
        <w:right w:val="none" w:sz="0" w:space="0" w:color="auto"/>
      </w:divBdr>
    </w:div>
    <w:div w:id="1456800855">
      <w:bodyDiv w:val="1"/>
      <w:marLeft w:val="0"/>
      <w:marRight w:val="0"/>
      <w:marTop w:val="0"/>
      <w:marBottom w:val="0"/>
      <w:divBdr>
        <w:top w:val="none" w:sz="0" w:space="0" w:color="auto"/>
        <w:left w:val="none" w:sz="0" w:space="0" w:color="auto"/>
        <w:bottom w:val="none" w:sz="0" w:space="0" w:color="auto"/>
        <w:right w:val="none" w:sz="0" w:space="0" w:color="auto"/>
      </w:divBdr>
    </w:div>
    <w:div w:id="1457600744">
      <w:bodyDiv w:val="1"/>
      <w:marLeft w:val="0"/>
      <w:marRight w:val="0"/>
      <w:marTop w:val="0"/>
      <w:marBottom w:val="0"/>
      <w:divBdr>
        <w:top w:val="none" w:sz="0" w:space="0" w:color="auto"/>
        <w:left w:val="none" w:sz="0" w:space="0" w:color="auto"/>
        <w:bottom w:val="none" w:sz="0" w:space="0" w:color="auto"/>
        <w:right w:val="none" w:sz="0" w:space="0" w:color="auto"/>
      </w:divBdr>
    </w:div>
    <w:div w:id="1471678861">
      <w:bodyDiv w:val="1"/>
      <w:marLeft w:val="0"/>
      <w:marRight w:val="0"/>
      <w:marTop w:val="0"/>
      <w:marBottom w:val="0"/>
      <w:divBdr>
        <w:top w:val="none" w:sz="0" w:space="0" w:color="auto"/>
        <w:left w:val="none" w:sz="0" w:space="0" w:color="auto"/>
        <w:bottom w:val="none" w:sz="0" w:space="0" w:color="auto"/>
        <w:right w:val="none" w:sz="0" w:space="0" w:color="auto"/>
      </w:divBdr>
    </w:div>
    <w:div w:id="1473980153">
      <w:bodyDiv w:val="1"/>
      <w:marLeft w:val="0"/>
      <w:marRight w:val="0"/>
      <w:marTop w:val="0"/>
      <w:marBottom w:val="0"/>
      <w:divBdr>
        <w:top w:val="none" w:sz="0" w:space="0" w:color="auto"/>
        <w:left w:val="none" w:sz="0" w:space="0" w:color="auto"/>
        <w:bottom w:val="none" w:sz="0" w:space="0" w:color="auto"/>
        <w:right w:val="none" w:sz="0" w:space="0" w:color="auto"/>
      </w:divBdr>
    </w:div>
    <w:div w:id="1488935277">
      <w:bodyDiv w:val="1"/>
      <w:marLeft w:val="0"/>
      <w:marRight w:val="0"/>
      <w:marTop w:val="0"/>
      <w:marBottom w:val="0"/>
      <w:divBdr>
        <w:top w:val="none" w:sz="0" w:space="0" w:color="auto"/>
        <w:left w:val="none" w:sz="0" w:space="0" w:color="auto"/>
        <w:bottom w:val="none" w:sz="0" w:space="0" w:color="auto"/>
        <w:right w:val="none" w:sz="0" w:space="0" w:color="auto"/>
      </w:divBdr>
    </w:div>
    <w:div w:id="1582176557">
      <w:bodyDiv w:val="1"/>
      <w:marLeft w:val="0"/>
      <w:marRight w:val="0"/>
      <w:marTop w:val="0"/>
      <w:marBottom w:val="0"/>
      <w:divBdr>
        <w:top w:val="none" w:sz="0" w:space="0" w:color="auto"/>
        <w:left w:val="none" w:sz="0" w:space="0" w:color="auto"/>
        <w:bottom w:val="none" w:sz="0" w:space="0" w:color="auto"/>
        <w:right w:val="none" w:sz="0" w:space="0" w:color="auto"/>
      </w:divBdr>
    </w:div>
    <w:div w:id="1607425600">
      <w:bodyDiv w:val="1"/>
      <w:marLeft w:val="0"/>
      <w:marRight w:val="0"/>
      <w:marTop w:val="0"/>
      <w:marBottom w:val="0"/>
      <w:divBdr>
        <w:top w:val="none" w:sz="0" w:space="0" w:color="auto"/>
        <w:left w:val="none" w:sz="0" w:space="0" w:color="auto"/>
        <w:bottom w:val="none" w:sz="0" w:space="0" w:color="auto"/>
        <w:right w:val="none" w:sz="0" w:space="0" w:color="auto"/>
      </w:divBdr>
    </w:div>
    <w:div w:id="1617786852">
      <w:bodyDiv w:val="1"/>
      <w:marLeft w:val="0"/>
      <w:marRight w:val="0"/>
      <w:marTop w:val="0"/>
      <w:marBottom w:val="0"/>
      <w:divBdr>
        <w:top w:val="none" w:sz="0" w:space="0" w:color="auto"/>
        <w:left w:val="none" w:sz="0" w:space="0" w:color="auto"/>
        <w:bottom w:val="none" w:sz="0" w:space="0" w:color="auto"/>
        <w:right w:val="none" w:sz="0" w:space="0" w:color="auto"/>
      </w:divBdr>
    </w:div>
    <w:div w:id="1725332590">
      <w:bodyDiv w:val="1"/>
      <w:marLeft w:val="0"/>
      <w:marRight w:val="0"/>
      <w:marTop w:val="0"/>
      <w:marBottom w:val="0"/>
      <w:divBdr>
        <w:top w:val="none" w:sz="0" w:space="0" w:color="auto"/>
        <w:left w:val="none" w:sz="0" w:space="0" w:color="auto"/>
        <w:bottom w:val="none" w:sz="0" w:space="0" w:color="auto"/>
        <w:right w:val="none" w:sz="0" w:space="0" w:color="auto"/>
      </w:divBdr>
    </w:div>
    <w:div w:id="1767462792">
      <w:bodyDiv w:val="1"/>
      <w:marLeft w:val="0"/>
      <w:marRight w:val="0"/>
      <w:marTop w:val="0"/>
      <w:marBottom w:val="0"/>
      <w:divBdr>
        <w:top w:val="none" w:sz="0" w:space="0" w:color="auto"/>
        <w:left w:val="none" w:sz="0" w:space="0" w:color="auto"/>
        <w:bottom w:val="none" w:sz="0" w:space="0" w:color="auto"/>
        <w:right w:val="none" w:sz="0" w:space="0" w:color="auto"/>
      </w:divBdr>
    </w:div>
    <w:div w:id="1774206157">
      <w:bodyDiv w:val="1"/>
      <w:marLeft w:val="0"/>
      <w:marRight w:val="0"/>
      <w:marTop w:val="0"/>
      <w:marBottom w:val="0"/>
      <w:divBdr>
        <w:top w:val="none" w:sz="0" w:space="0" w:color="auto"/>
        <w:left w:val="none" w:sz="0" w:space="0" w:color="auto"/>
        <w:bottom w:val="none" w:sz="0" w:space="0" w:color="auto"/>
        <w:right w:val="none" w:sz="0" w:space="0" w:color="auto"/>
      </w:divBdr>
    </w:div>
    <w:div w:id="1792826045">
      <w:bodyDiv w:val="1"/>
      <w:marLeft w:val="0"/>
      <w:marRight w:val="0"/>
      <w:marTop w:val="0"/>
      <w:marBottom w:val="0"/>
      <w:divBdr>
        <w:top w:val="none" w:sz="0" w:space="0" w:color="auto"/>
        <w:left w:val="none" w:sz="0" w:space="0" w:color="auto"/>
        <w:bottom w:val="none" w:sz="0" w:space="0" w:color="auto"/>
        <w:right w:val="none" w:sz="0" w:space="0" w:color="auto"/>
      </w:divBdr>
    </w:div>
    <w:div w:id="1862082655">
      <w:bodyDiv w:val="1"/>
      <w:marLeft w:val="0"/>
      <w:marRight w:val="0"/>
      <w:marTop w:val="0"/>
      <w:marBottom w:val="0"/>
      <w:divBdr>
        <w:top w:val="none" w:sz="0" w:space="0" w:color="auto"/>
        <w:left w:val="none" w:sz="0" w:space="0" w:color="auto"/>
        <w:bottom w:val="none" w:sz="0" w:space="0" w:color="auto"/>
        <w:right w:val="none" w:sz="0" w:space="0" w:color="auto"/>
      </w:divBdr>
    </w:div>
    <w:div w:id="1875147578">
      <w:bodyDiv w:val="1"/>
      <w:marLeft w:val="0"/>
      <w:marRight w:val="0"/>
      <w:marTop w:val="0"/>
      <w:marBottom w:val="0"/>
      <w:divBdr>
        <w:top w:val="none" w:sz="0" w:space="0" w:color="auto"/>
        <w:left w:val="none" w:sz="0" w:space="0" w:color="auto"/>
        <w:bottom w:val="none" w:sz="0" w:space="0" w:color="auto"/>
        <w:right w:val="none" w:sz="0" w:space="0" w:color="auto"/>
      </w:divBdr>
    </w:div>
    <w:div w:id="1910845069">
      <w:bodyDiv w:val="1"/>
      <w:marLeft w:val="0"/>
      <w:marRight w:val="0"/>
      <w:marTop w:val="0"/>
      <w:marBottom w:val="0"/>
      <w:divBdr>
        <w:top w:val="none" w:sz="0" w:space="0" w:color="auto"/>
        <w:left w:val="none" w:sz="0" w:space="0" w:color="auto"/>
        <w:bottom w:val="none" w:sz="0" w:space="0" w:color="auto"/>
        <w:right w:val="none" w:sz="0" w:space="0" w:color="auto"/>
      </w:divBdr>
    </w:div>
    <w:div w:id="1940671445">
      <w:bodyDiv w:val="1"/>
      <w:marLeft w:val="0"/>
      <w:marRight w:val="0"/>
      <w:marTop w:val="0"/>
      <w:marBottom w:val="0"/>
      <w:divBdr>
        <w:top w:val="none" w:sz="0" w:space="0" w:color="auto"/>
        <w:left w:val="none" w:sz="0" w:space="0" w:color="auto"/>
        <w:bottom w:val="none" w:sz="0" w:space="0" w:color="auto"/>
        <w:right w:val="none" w:sz="0" w:space="0" w:color="auto"/>
      </w:divBdr>
    </w:div>
    <w:div w:id="1940677659">
      <w:bodyDiv w:val="1"/>
      <w:marLeft w:val="0"/>
      <w:marRight w:val="0"/>
      <w:marTop w:val="0"/>
      <w:marBottom w:val="0"/>
      <w:divBdr>
        <w:top w:val="none" w:sz="0" w:space="0" w:color="auto"/>
        <w:left w:val="none" w:sz="0" w:space="0" w:color="auto"/>
        <w:bottom w:val="none" w:sz="0" w:space="0" w:color="auto"/>
        <w:right w:val="none" w:sz="0" w:space="0" w:color="auto"/>
      </w:divBdr>
    </w:div>
    <w:div w:id="1966932429">
      <w:bodyDiv w:val="1"/>
      <w:marLeft w:val="0"/>
      <w:marRight w:val="0"/>
      <w:marTop w:val="0"/>
      <w:marBottom w:val="0"/>
      <w:divBdr>
        <w:top w:val="none" w:sz="0" w:space="0" w:color="auto"/>
        <w:left w:val="none" w:sz="0" w:space="0" w:color="auto"/>
        <w:bottom w:val="none" w:sz="0" w:space="0" w:color="auto"/>
        <w:right w:val="none" w:sz="0" w:space="0" w:color="auto"/>
      </w:divBdr>
    </w:div>
    <w:div w:id="1986007060">
      <w:bodyDiv w:val="1"/>
      <w:marLeft w:val="0"/>
      <w:marRight w:val="0"/>
      <w:marTop w:val="0"/>
      <w:marBottom w:val="0"/>
      <w:divBdr>
        <w:top w:val="none" w:sz="0" w:space="0" w:color="auto"/>
        <w:left w:val="none" w:sz="0" w:space="0" w:color="auto"/>
        <w:bottom w:val="none" w:sz="0" w:space="0" w:color="auto"/>
        <w:right w:val="none" w:sz="0" w:space="0" w:color="auto"/>
      </w:divBdr>
    </w:div>
    <w:div w:id="1995571669">
      <w:bodyDiv w:val="1"/>
      <w:marLeft w:val="0"/>
      <w:marRight w:val="0"/>
      <w:marTop w:val="0"/>
      <w:marBottom w:val="0"/>
      <w:divBdr>
        <w:top w:val="none" w:sz="0" w:space="0" w:color="auto"/>
        <w:left w:val="none" w:sz="0" w:space="0" w:color="auto"/>
        <w:bottom w:val="none" w:sz="0" w:space="0" w:color="auto"/>
        <w:right w:val="none" w:sz="0" w:space="0" w:color="auto"/>
      </w:divBdr>
    </w:div>
    <w:div w:id="1996834284">
      <w:bodyDiv w:val="1"/>
      <w:marLeft w:val="0"/>
      <w:marRight w:val="0"/>
      <w:marTop w:val="0"/>
      <w:marBottom w:val="0"/>
      <w:divBdr>
        <w:top w:val="none" w:sz="0" w:space="0" w:color="auto"/>
        <w:left w:val="none" w:sz="0" w:space="0" w:color="auto"/>
        <w:bottom w:val="none" w:sz="0" w:space="0" w:color="auto"/>
        <w:right w:val="none" w:sz="0" w:space="0" w:color="auto"/>
      </w:divBdr>
    </w:div>
    <w:div w:id="2017492827">
      <w:bodyDiv w:val="1"/>
      <w:marLeft w:val="0"/>
      <w:marRight w:val="0"/>
      <w:marTop w:val="0"/>
      <w:marBottom w:val="0"/>
      <w:divBdr>
        <w:top w:val="none" w:sz="0" w:space="0" w:color="auto"/>
        <w:left w:val="none" w:sz="0" w:space="0" w:color="auto"/>
        <w:bottom w:val="none" w:sz="0" w:space="0" w:color="auto"/>
        <w:right w:val="none" w:sz="0" w:space="0" w:color="auto"/>
      </w:divBdr>
    </w:div>
    <w:div w:id="2029334589">
      <w:bodyDiv w:val="1"/>
      <w:marLeft w:val="0"/>
      <w:marRight w:val="0"/>
      <w:marTop w:val="0"/>
      <w:marBottom w:val="0"/>
      <w:divBdr>
        <w:top w:val="none" w:sz="0" w:space="0" w:color="auto"/>
        <w:left w:val="none" w:sz="0" w:space="0" w:color="auto"/>
        <w:bottom w:val="none" w:sz="0" w:space="0" w:color="auto"/>
        <w:right w:val="none" w:sz="0" w:space="0" w:color="auto"/>
      </w:divBdr>
    </w:div>
    <w:div w:id="2033650615">
      <w:bodyDiv w:val="1"/>
      <w:marLeft w:val="0"/>
      <w:marRight w:val="0"/>
      <w:marTop w:val="0"/>
      <w:marBottom w:val="0"/>
      <w:divBdr>
        <w:top w:val="none" w:sz="0" w:space="0" w:color="auto"/>
        <w:left w:val="none" w:sz="0" w:space="0" w:color="auto"/>
        <w:bottom w:val="none" w:sz="0" w:space="0" w:color="auto"/>
        <w:right w:val="none" w:sz="0" w:space="0" w:color="auto"/>
      </w:divBdr>
    </w:div>
    <w:div w:id="2083869350">
      <w:bodyDiv w:val="1"/>
      <w:marLeft w:val="0"/>
      <w:marRight w:val="0"/>
      <w:marTop w:val="0"/>
      <w:marBottom w:val="0"/>
      <w:divBdr>
        <w:top w:val="none" w:sz="0" w:space="0" w:color="auto"/>
        <w:left w:val="none" w:sz="0" w:space="0" w:color="auto"/>
        <w:bottom w:val="none" w:sz="0" w:space="0" w:color="auto"/>
        <w:right w:val="none" w:sz="0" w:space="0" w:color="auto"/>
      </w:divBdr>
    </w:div>
    <w:div w:id="2112700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ata.amerigeoss.org/nl/dataset/quarterly-census-of-employment-and-wages-annual-data-beginning-2000" TargetMode="External"/><Relationship Id="rId18" Type="http://schemas.openxmlformats.org/officeDocument/2006/relationships/hyperlink" Target="https://data.amerigeoss.org/nl/dataset/quarterly-census-of-employment-and-wages-annual-data-beginning-200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ata.amerigeoss.org/nl/dataset/quarterly-census-of-employment-and-wages-annual-data-beginning-2000"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arshar/Library/Containers/com.microsoft.Word/Data/Library/Application%20Support/Microsoft/Office/16.0/DTS/Search/%7bF6C58AD7-463B-0045-929C-5F79F0596419%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18D75CAAA68A3478666B8980EDC821C"/>
        <w:category>
          <w:name w:val="General"/>
          <w:gallery w:val="placeholder"/>
        </w:category>
        <w:types>
          <w:type w:val="bbPlcHdr"/>
        </w:types>
        <w:behaviors>
          <w:behavior w:val="content"/>
        </w:behaviors>
        <w:guid w:val="{63564B6E-1721-5540-863B-B4817C022613}"/>
      </w:docPartPr>
      <w:docPartBody>
        <w:p w:rsidR="00757206" w:rsidRDefault="00CC0513">
          <w:pPr>
            <w:pStyle w:val="118D75CAAA68A3478666B8980EDC821C"/>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February 20</w:t>
          </w:r>
          <w:r w:rsidRPr="00D86945">
            <w:rPr>
              <w:rStyle w:val="SubtitleChar"/>
              <w:b/>
            </w:rPr>
            <w:fldChar w:fldCharType="end"/>
          </w:r>
        </w:p>
      </w:docPartBody>
    </w:docPart>
    <w:docPart>
      <w:docPartPr>
        <w:name w:val="54BCE4D07AF351448FFCAE04F7D4231E"/>
        <w:category>
          <w:name w:val="General"/>
          <w:gallery w:val="placeholder"/>
        </w:category>
        <w:types>
          <w:type w:val="bbPlcHdr"/>
        </w:types>
        <w:behaviors>
          <w:behavior w:val="content"/>
        </w:behaviors>
        <w:guid w:val="{3F6CFDDA-30EB-AD44-8F65-EDAAF43AED89}"/>
      </w:docPartPr>
      <w:docPartBody>
        <w:p w:rsidR="00757206" w:rsidRDefault="00CC0513">
          <w:pPr>
            <w:pStyle w:val="54BCE4D07AF351448FFCAE04F7D4231E"/>
          </w:pPr>
          <w:r>
            <w:t>COMPANY NAME</w:t>
          </w:r>
        </w:p>
      </w:docPartBody>
    </w:docPart>
    <w:docPart>
      <w:docPartPr>
        <w:name w:val="FFE383B15179454781932A84B06DEC8D"/>
        <w:category>
          <w:name w:val="General"/>
          <w:gallery w:val="placeholder"/>
        </w:category>
        <w:types>
          <w:type w:val="bbPlcHdr"/>
        </w:types>
        <w:behaviors>
          <w:behavior w:val="content"/>
        </w:behaviors>
        <w:guid w:val="{84789EDF-C98C-B644-BBC1-B6ABCA29FD60}"/>
      </w:docPartPr>
      <w:docPartBody>
        <w:p w:rsidR="00757206" w:rsidRDefault="00CC0513">
          <w:pPr>
            <w:pStyle w:val="FFE383B15179454781932A84B06DEC8D"/>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374"/>
    <w:rsid w:val="00071539"/>
    <w:rsid w:val="000D6572"/>
    <w:rsid w:val="0046208B"/>
    <w:rsid w:val="00550B3A"/>
    <w:rsid w:val="00757206"/>
    <w:rsid w:val="00824960"/>
    <w:rsid w:val="009D7374"/>
    <w:rsid w:val="00A037F0"/>
    <w:rsid w:val="00CB74F0"/>
    <w:rsid w:val="00CC0513"/>
    <w:rsid w:val="00E609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line="276" w:lineRule="auto"/>
    </w:pPr>
    <w:rPr>
      <w:caps/>
      <w:color w:val="44546A" w:themeColor="text2"/>
      <w:spacing w:val="20"/>
      <w:sz w:val="32"/>
      <w:szCs w:val="22"/>
    </w:rPr>
  </w:style>
  <w:style w:type="character" w:customStyle="1" w:styleId="SubtitleChar">
    <w:name w:val="Subtitle Char"/>
    <w:basedOn w:val="DefaultParagraphFont"/>
    <w:link w:val="Subtitle"/>
    <w:uiPriority w:val="2"/>
    <w:rPr>
      <w:caps/>
      <w:color w:val="44546A" w:themeColor="text2"/>
      <w:spacing w:val="20"/>
      <w:sz w:val="32"/>
      <w:szCs w:val="22"/>
    </w:rPr>
  </w:style>
  <w:style w:type="paragraph" w:customStyle="1" w:styleId="118D75CAAA68A3478666B8980EDC821C">
    <w:name w:val="118D75CAAA68A3478666B8980EDC821C"/>
  </w:style>
  <w:style w:type="paragraph" w:customStyle="1" w:styleId="54BCE4D07AF351448FFCAE04F7D4231E">
    <w:name w:val="54BCE4D07AF351448FFCAE04F7D4231E"/>
  </w:style>
  <w:style w:type="paragraph" w:customStyle="1" w:styleId="FFE383B15179454781932A84B06DEC8D">
    <w:name w:val="FFE383B15179454781932A84B06DEC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VARSHA R
IU ID: 2000751388
Sem: Fall 2022</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{F6C58AD7-463B-0045-929C-5F79F0596419}tf16392850_win32.dotx</Template>
  <TotalTime>769</TotalTime>
  <Pages>7</Pages>
  <Words>828</Words>
  <Characters>4725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keywords/>
  <cp:lastModifiedBy>R, Varsha</cp:lastModifiedBy>
  <cp:revision>9</cp:revision>
  <cp:lastPrinted>2006-08-01T17:47:00Z</cp:lastPrinted>
  <dcterms:created xsi:type="dcterms:W3CDTF">2022-02-20T17:16:00Z</dcterms:created>
  <dcterms:modified xsi:type="dcterms:W3CDTF">2022-09-26T03:48:00Z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