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Style"/>
      </w:pPr>
      <w:r>
        <w:t xml:space="preserve">Design Rationale</w:t>
      </w:r>
    </w:p>
    <w:p>
      <w:pPr>
        <w:pStyle w:val="Subtitle"/>
      </w:pPr>
      <w:r>
        <w:t xml:space="preserve">Mobile App UI for Appointment Booking — DermaCare Clinic</w:t>
      </w:r>
    </w:p>
    <w:p>
      <w:pPr>
        <w:spacing w:after="240"/>
      </w:pPr>
      <w:r>
        <w:t xml:space="preserve">This document explains the UX flow, usability decisions, and real-world booking considerations behind the DermaCare Clinic appointment booking app — a mobile app UI designed for a dermatology/skin clinic. The design was built in Figma and includes onboarding, service and specialist selection, date and time booking, and confirmation screens, connected as an interactive prototype.</w:t>
      </w:r>
    </w:p>
    <w:p>
      <w:pPr>
        <w:pStyle w:val="Heading1"/>
      </w:pPr>
      <w:r>
        <w:t xml:space="preserve">Task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Task: </w:t>
      </w:r>
      <w:r>
        <w:t xml:space="preserve">Design a mobile app UI for an appointment booking system for a service-based business.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Design tool: </w:t>
      </w:r>
      <w:r>
        <w:t xml:space="preserve">Figma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Business type: </w:t>
      </w:r>
      <w:r>
        <w:t xml:space="preserve">DermaCare Clinic — dermatology/skin treatment clinic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Deliverable: </w:t>
      </w:r>
      <w:r>
        <w:t xml:space="preserve">A complete mobile app UI design including onboarding, booking flow, and confirmation screens, with this accompanying design rationale.</w:t>
      </w:r>
    </w:p>
    <w:p>
      <w:pPr>
        <w:pStyle w:val="Heading1"/>
      </w:pPr>
      <w:r>
        <w:t xml:space="preserve">UX Flow</w:t>
      </w:r>
    </w:p>
    <w:p>
      <w:pPr>
        <w:spacing w:after="160"/>
      </w:pPr>
      <w:r>
        <w:t xml:space="preserve">The app follows a linear, five-step flow that mirrors how a real patient would book a clinic appointment: sign in, choose a treatment, choose a specialist, choose a date and time, then confirm. A step progress indicator at the top of each booking screen shows the user exactly where they are in the process, reducing uncertainty and abandonment — a common issue in multi-step booking forms where users drop off if they cannot see how much is left to complete.</w:t>
      </w:r>
    </w:p>
    <w:p>
      <w:pPr>
        <w:pStyle w:val="Heading2"/>
      </w:pPr>
      <w:r>
        <w:t xml:space="preserve">1. Onboarding / Sign In</w:t>
      </w:r>
    </w:p>
    <w:p>
      <w:pPr>
        <w:spacing w:after="160"/>
      </w:pPr>
      <w:r>
        <w:t xml:space="preserve">The first screen leads with a trust signal — “Board-Certified Dermatologists” — before asking the user to sign in. For a medical service, establishing credibility before requesting personal information (email, password) is important; patients are naturally more cautious about who they share health-adjacent information with, so trust needs to be earned in the first few seconds.</w:t>
      </w:r>
    </w:p>
    <w:p>
      <w:pPr>
        <w:pStyle w:val="Heading2"/>
      </w:pPr>
      <w:r>
        <w:t xml:space="preserve">2. Service Selection</w:t>
      </w:r>
    </w:p>
    <w:p>
      <w:pPr>
        <w:spacing w:after="160"/>
      </w:pPr>
      <w:r>
        <w:t xml:space="preserve">Treatments (Acne Treatment, Consultation, Laser Therapy, Skin Check-up) are presented as large, tappable cards rather than a dropdown or text list. Larger touch targets reduce mis-taps on mobile and let each service carry a short description, helping patients who are unsure which treatment fits their concern make an informed choice without needing to leave the app to search elsewhere.</w:t>
      </w:r>
    </w:p>
    <w:p>
      <w:pPr>
        <w:pStyle w:val="Heading2"/>
      </w:pPr>
      <w:r>
        <w:t xml:space="preserve">3. Specialist Selection</w:t>
      </w:r>
    </w:p>
    <w:p>
      <w:pPr>
        <w:spacing w:after="160"/>
      </w:pPr>
      <w:r>
        <w:t xml:space="preserve">After choosing a treatment, the user selects a dermatologist from a profile list. Showing the specialist before the time slot (rather than after) respects the fact that, in healthcare, many patients have a stronger preference for who treats them than for exactly when — letting them choose their doctor first means the time-slot screen can be filtered to that doctor’s real availability, avoiding a dead end where a patient picks a slot only to find their preferred doctor isn’t free.</w:t>
      </w:r>
    </w:p>
    <w:p>
      <w:pPr>
        <w:pStyle w:val="Heading2"/>
      </w:pPr>
      <w:r>
        <w:t xml:space="preserve">4. Date &amp; Time</w:t>
      </w:r>
    </w:p>
    <w:p>
      <w:pPr>
        <w:spacing w:after="160"/>
      </w:pPr>
      <w:r>
        <w:t xml:space="preserve">The calendar disables past dates and highlights today, removing the possibility of selecting an invalid date. Time slots are shown in a scannable grid, with already-booked slots visibly crossed out rather than simply hidden — this is a deliberate real-world booking consideration: showing that a slot exists but is taken (rather than omitting it) helps the patient understand the clinic’s actual schedule density and sets a realistic expectation, rather than appearing to have unexplained gaps.</w:t>
      </w:r>
    </w:p>
    <w:p>
      <w:pPr>
        <w:pStyle w:val="Heading2"/>
      </w:pPr>
      <w:r>
        <w:t xml:space="preserve">5. Confirmation</w:t>
      </w:r>
    </w:p>
    <w:p>
      <w:pPr>
        <w:spacing w:after="160"/>
      </w:pPr>
      <w:r>
        <w:t xml:space="preserve">The final screen summarizes the full booking — doctor, service, date, time, location, and price — alongside a booking reference number and an add-to-calendar action. Surfacing a reference number matters for real-world use: it gives the patient something concrete to quote if they need to call the clinic to reschedule or cancel, and the add-to-calendar option reduces the chance of a missed appointment, which is a meaningful cost for both patient and clinic.</w:t>
      </w:r>
    </w:p>
    <w:p>
      <w:pPr>
        <w:pStyle w:val="Heading1"/>
      </w:pPr>
      <w:r>
        <w:t xml:space="preserve">Usability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Large, tap-friendly buttons and cards: </w:t>
      </w:r>
      <w:r>
        <w:t xml:space="preserve">designed for one-handed mobile use, reducing accidental taps.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Consistent visual language: </w:t>
      </w:r>
      <w:r>
        <w:t xml:space="preserve">a single soft-blue and white palette is used across all five screens so the app feels cohesive and the user always knows they are still within the same booking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Progress visibility: </w:t>
      </w:r>
      <w:r>
        <w:t xml:space="preserve">the step indicator keeps the multi-screen flow from feeling open-ended, which lowers drop-off on longer forms.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Forward and back navigation: </w:t>
      </w:r>
      <w:r>
        <w:t xml:space="preserve">every screen allows the user to go back and change an earlier choice (e.g., switch doctors) without restarting the entire booking, respecting that real users often change their mind mid-flow.</w:t>
      </w:r>
    </w:p>
    <w:p>
      <w:pPr>
        <w:pStyle w:val="Heading1"/>
      </w:pPr>
      <w:r>
        <w:t xml:space="preserve">Real-World Booking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Already-booked time slots </w:t>
      </w:r>
      <w:r>
        <w:t xml:space="preserve">are shown but disabled, rather than hidden, so the schedule feels transparent and trustworthy.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Specialist-first selection </w:t>
      </w:r>
      <w:r>
        <w:t xml:space="preserve">avoids the common real-world failure case of a patient booking a time only to discover their preferred doctor is unavailable then.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booking reference number </w:t>
      </w:r>
      <w:r>
        <w:t xml:space="preserve">gives the patient a concrete way to manage their appointment by phone if needed, which is how many clinics still handle cancellations and rescheduling.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Add-to-calendar on confirmation </w:t>
      </w:r>
      <w:r>
        <w:t xml:space="preserve">directly addresses no-shows, a real and costly problem for appointment-based service businesses.</w:t>
      </w:r>
    </w:p>
    <w:p>
      <w:pPr>
        <w:pStyle w:val="Heading1"/>
      </w:pPr>
      <w:r>
        <w:t xml:space="preserve">Prototype Link</w:t>
      </w:r>
    </w:p>
    <w:p>
      <w:pPr>
        <w:spacing w:after="80"/>
      </w:pPr>
      <w:r>
        <w:rPr>
          <w:b/>
          <w:bCs/>
        </w:rPr>
        <w:t xml:space="preserve">Figma Prototype: </w:t>
      </w:r>
      <w:r>
        <w:t xml:space="preserve">https://figma.com/make/x3cp1LmuT4mS2QW9eMI1fy/DermaCare-Clinic-Appointment-App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55555"/>
        <w:sz w:val="18"/>
        <w:szCs w:val="18"/>
      </w:rPr>
      <w:t xml:space="preserve">DermaCare Clinic — Appointment Booking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D5FD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  <w:style w:type="paragraph" w:styleId="TitleStyle">
    <w:name w:val="Title Style"/>
    <w:basedOn w:val="Normal"/>
    <w:next w:val="Normal"/>
    <w:qFormat/>
    <w:pPr>
      <w:spacing w:after="80"/>
    </w:pPr>
    <w:rPr>
      <w:rFonts w:ascii="Calibri" w:cs="Calibri" w:eastAsia="Calibri" w:hAnsi="Calibri"/>
      <w:b/>
      <w:bCs/>
      <w:color w:val="1D5FD4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360"/>
    </w:pPr>
    <w:rPr>
      <w:rFonts w:ascii="Calibri" w:cs="Calibri" w:eastAsia="Calibri" w:hAnsi="Calibri"/>
      <w:i/>
      <w:i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2026-06-20T10:43:25.154Z</dcterms:created>
  <dcterms:modified xsi:type="dcterms:W3CDTF">2026-06-20T10:43:25.154Z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