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B8AA" w14:textId="45FFBC53" w:rsidR="007B4E77" w:rsidRPr="00A05991" w:rsidRDefault="00A05991" w:rsidP="00A05991">
      <w:pPr>
        <w:jc w:val="center"/>
        <w:rPr>
          <w:b/>
          <w:bCs/>
          <w:sz w:val="32"/>
          <w:szCs w:val="32"/>
        </w:rPr>
      </w:pPr>
      <w:r w:rsidRPr="00A05991">
        <w:rPr>
          <w:b/>
          <w:bCs/>
          <w:sz w:val="32"/>
          <w:szCs w:val="32"/>
        </w:rPr>
        <w:t>Streamlit visualization</w:t>
      </w:r>
    </w:p>
    <w:p w14:paraId="06713FA9" w14:textId="3BAB599B" w:rsidR="00A05991" w:rsidRDefault="00A05991" w:rsidP="00A05991">
      <w:pPr>
        <w:pStyle w:val="ListParagraph"/>
        <w:numPr>
          <w:ilvl w:val="0"/>
          <w:numId w:val="1"/>
        </w:numPr>
      </w:pPr>
      <w:r>
        <w:t>Revenue prediction using single model</w:t>
      </w:r>
    </w:p>
    <w:p w14:paraId="3C7B7B30" w14:textId="1B1C230D" w:rsidR="00A05991" w:rsidRDefault="00A05991">
      <w:r w:rsidRPr="00A05991">
        <w:rPr>
          <w:noProof/>
        </w:rPr>
        <w:drawing>
          <wp:inline distT="0" distB="0" distL="0" distR="0" wp14:anchorId="21796D89" wp14:editId="6DE7AAD2">
            <wp:extent cx="5731510" cy="2889885"/>
            <wp:effectExtent l="0" t="0" r="2540" b="5715"/>
            <wp:docPr id="175958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8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8D3B" w14:textId="77777777" w:rsidR="00A05991" w:rsidRDefault="00A05991"/>
    <w:p w14:paraId="6E67A418" w14:textId="3BEA4282" w:rsidR="00A05991" w:rsidRDefault="00A05991" w:rsidP="00A05991">
      <w:pPr>
        <w:pStyle w:val="ListParagraph"/>
        <w:numPr>
          <w:ilvl w:val="0"/>
          <w:numId w:val="1"/>
        </w:numPr>
      </w:pPr>
      <w:r>
        <w:t>Overall prediction summary</w:t>
      </w:r>
    </w:p>
    <w:p w14:paraId="3B250659" w14:textId="77777777" w:rsidR="00C85D0E" w:rsidRDefault="00C85D0E" w:rsidP="00C85D0E">
      <w:pPr>
        <w:pStyle w:val="ListParagraph"/>
      </w:pPr>
    </w:p>
    <w:p w14:paraId="7CA42166" w14:textId="22C99590" w:rsidR="00A05991" w:rsidRDefault="00334044" w:rsidP="00C85D0E">
      <w:r w:rsidRPr="00334044">
        <w:drawing>
          <wp:inline distT="0" distB="0" distL="0" distR="0" wp14:anchorId="2A7B82DD" wp14:editId="40DF4374">
            <wp:extent cx="5731510" cy="3120390"/>
            <wp:effectExtent l="0" t="0" r="2540" b="3810"/>
            <wp:docPr id="12805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98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14260"/>
    <w:multiLevelType w:val="hybridMultilevel"/>
    <w:tmpl w:val="59581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22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91"/>
    <w:rsid w:val="003320B9"/>
    <w:rsid w:val="00334044"/>
    <w:rsid w:val="0079656E"/>
    <w:rsid w:val="007B4E77"/>
    <w:rsid w:val="008724AF"/>
    <w:rsid w:val="00A05991"/>
    <w:rsid w:val="00C85D0E"/>
    <w:rsid w:val="00F2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736A"/>
  <w15:chartTrackingRefBased/>
  <w15:docId w15:val="{B6E3AC95-A2EA-4128-92D7-35B5CEB81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Varatha Rajan</dc:creator>
  <cp:keywords/>
  <dc:description/>
  <cp:lastModifiedBy>Varshini Varatha Rajan</cp:lastModifiedBy>
  <cp:revision>4</cp:revision>
  <dcterms:created xsi:type="dcterms:W3CDTF">2026-02-01T10:20:00Z</dcterms:created>
  <dcterms:modified xsi:type="dcterms:W3CDTF">2026-02-04T01:49:00Z</dcterms:modified>
</cp:coreProperties>
</file>