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E4094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144959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F2C003F">
      <w:pPr>
        <w:spacing w:after="0"/>
        <w:jc w:val="center"/>
        <w:rPr>
          <w:b/>
        </w:rPr>
      </w:pPr>
    </w:p>
    <w:tbl>
      <w:tblPr>
        <w:tblStyle w:val="17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96CC6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6125FC8">
            <w:pPr>
              <w:spacing w:after="0" w:line="240" w:lineRule="auto"/>
            </w:pPr>
            <w:r>
              <w:t>Date</w:t>
            </w:r>
          </w:p>
        </w:tc>
        <w:tc>
          <w:tcPr>
            <w:tcW w:w="4843" w:type="dxa"/>
          </w:tcPr>
          <w:p w14:paraId="79F14EE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29 june</w:t>
            </w:r>
            <w:r>
              <w:t xml:space="preserve"> 202</w:t>
            </w:r>
            <w:r>
              <w:rPr>
                <w:rFonts w:hint="default"/>
                <w:lang w:val="en-US"/>
              </w:rPr>
              <w:t>6</w:t>
            </w:r>
          </w:p>
        </w:tc>
      </w:tr>
      <w:tr w14:paraId="3463FF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CFC0A5D">
            <w:pPr>
              <w:spacing w:after="0" w:line="240" w:lineRule="auto"/>
            </w:pPr>
            <w:r>
              <w:t>Name</w:t>
            </w:r>
          </w:p>
        </w:tc>
        <w:tc>
          <w:tcPr>
            <w:tcW w:w="4843" w:type="dxa"/>
          </w:tcPr>
          <w:p w14:paraId="0C264CF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VARSHINI S</w:t>
            </w:r>
          </w:p>
        </w:tc>
      </w:tr>
      <w:tr w14:paraId="2E0776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B550037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843" w:type="dxa"/>
          </w:tcPr>
          <w:p w14:paraId="06F632C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t>Metro Ticket Generating System in ServiceNow</w:t>
            </w:r>
          </w:p>
        </w:tc>
      </w:tr>
      <w:tr w14:paraId="3B8E6C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F591343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843" w:type="dxa"/>
          </w:tcPr>
          <w:p w14:paraId="4744F597">
            <w:pPr>
              <w:spacing w:after="0" w:line="240" w:lineRule="auto"/>
            </w:pPr>
            <w:r>
              <w:t>4 Marks</w:t>
            </w:r>
          </w:p>
        </w:tc>
      </w:tr>
    </w:tbl>
    <w:p w14:paraId="61DC07FA">
      <w:pPr>
        <w:rPr>
          <w:b/>
        </w:rPr>
      </w:pPr>
    </w:p>
    <w:p w14:paraId="512AE028">
      <w:pPr>
        <w:rPr>
          <w:b/>
        </w:rPr>
      </w:pPr>
      <w:r>
        <w:rPr>
          <w:b/>
        </w:rPr>
        <w:t>Functional Requirements:</w:t>
      </w:r>
    </w:p>
    <w:p w14:paraId="74E62C4E">
      <w:r>
        <w:t>Following are the functional requirements of the proposed solution.</w:t>
      </w:r>
    </w:p>
    <w:tbl>
      <w:tblPr>
        <w:tblStyle w:val="18"/>
        <w:tblW w:w="931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"/>
        <w:gridCol w:w="3145"/>
        <w:gridCol w:w="5241"/>
      </w:tblGrid>
      <w:tr w14:paraId="177584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924" w:type="dxa"/>
          </w:tcPr>
          <w:p w14:paraId="3D3E9B0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45" w:type="dxa"/>
          </w:tcPr>
          <w:p w14:paraId="25CD5A2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1" w:type="dxa"/>
          </w:tcPr>
          <w:p w14:paraId="5207FCA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14:paraId="290F62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924" w:type="dxa"/>
          </w:tcPr>
          <w:p w14:paraId="12722539">
            <w:pPr>
              <w:spacing w:after="0" w:line="240" w:lineRule="auto"/>
            </w:pPr>
            <w:r>
              <w:t>FR-1</w:t>
            </w:r>
          </w:p>
        </w:tc>
        <w:tc>
          <w:tcPr>
            <w:tcW w:w="3145" w:type="dxa"/>
          </w:tcPr>
          <w:p w14:paraId="400AB806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Metro Ticket Booking</w:t>
            </w:r>
          </w:p>
        </w:tc>
        <w:tc>
          <w:tcPr>
            <w:tcW w:w="5241" w:type="dxa"/>
          </w:tcPr>
          <w:p w14:paraId="0C295786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Users can book metro tickets through the Service Portal by selecting source station, destination station, journey type, and number of passengers.</w:t>
            </w:r>
          </w:p>
        </w:tc>
      </w:tr>
      <w:tr w14:paraId="776A09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924" w:type="dxa"/>
          </w:tcPr>
          <w:p w14:paraId="4E44C83D">
            <w:pPr>
              <w:spacing w:after="0" w:line="240" w:lineRule="auto"/>
            </w:pPr>
            <w:r>
              <w:t>FR-2</w:t>
            </w:r>
          </w:p>
        </w:tc>
        <w:tc>
          <w:tcPr>
            <w:tcW w:w="3145" w:type="dxa"/>
          </w:tcPr>
          <w:p w14:paraId="3FC2A028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Service Catalog Form</w:t>
            </w:r>
          </w:p>
        </w:tc>
        <w:tc>
          <w:tcPr>
            <w:tcW w:w="5241" w:type="dxa"/>
          </w:tcPr>
          <w:p w14:paraId="5AC29F67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>A Service Catalog item named </w:t>
            </w:r>
            <w:r>
              <w:rPr>
                <w:rStyle w:val="11"/>
                <w:rFonts w:hint="default" w:ascii="Calibri" w:hAnsi="Calibri" w:eastAsia="SimSun" w:cs="Calibri"/>
                <w:b w:val="0"/>
                <w:bCs w:val="0"/>
                <w:sz w:val="22"/>
                <w:szCs w:val="22"/>
              </w:rPr>
              <w:t>Book A Metro Ticket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> is created with mandatory variables such as Starting Station, Destination Station, Journey Type, Passenger Count, and Fare Details.</w:t>
            </w:r>
          </w:p>
        </w:tc>
      </w:tr>
      <w:tr w14:paraId="35A185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924" w:type="dxa"/>
          </w:tcPr>
          <w:p w14:paraId="3A0635EB">
            <w:pPr>
              <w:spacing w:after="0" w:line="240" w:lineRule="auto"/>
            </w:pPr>
            <w:r>
              <w:t>FR-3</w:t>
            </w:r>
          </w:p>
        </w:tc>
        <w:tc>
          <w:tcPr>
            <w:tcW w:w="3145" w:type="dxa"/>
          </w:tcPr>
          <w:p w14:paraId="1B4F4061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Automated Ticket Processing</w:t>
            </w:r>
          </w:p>
        </w:tc>
        <w:tc>
          <w:tcPr>
            <w:tcW w:w="5241" w:type="dxa"/>
          </w:tcPr>
          <w:p w14:paraId="4A659211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Flow Designer automatically captures catalog variables and processes the submitted request without manual intervention.</w:t>
            </w:r>
          </w:p>
        </w:tc>
      </w:tr>
      <w:tr w14:paraId="1A214A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924" w:type="dxa"/>
          </w:tcPr>
          <w:p w14:paraId="10837666">
            <w:pPr>
              <w:spacing w:after="0" w:line="240" w:lineRule="auto"/>
            </w:pPr>
            <w:r>
              <w:t>FR-4</w:t>
            </w:r>
          </w:p>
        </w:tc>
        <w:tc>
          <w:tcPr>
            <w:tcW w:w="3145" w:type="dxa"/>
          </w:tcPr>
          <w:p w14:paraId="1E61ECF7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Metro Database</w:t>
            </w:r>
          </w:p>
        </w:tc>
        <w:tc>
          <w:tcPr>
            <w:tcW w:w="5241" w:type="dxa"/>
          </w:tcPr>
          <w:p w14:paraId="2DCC8544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Ticket details are stored in the custom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rStyle w:val="11"/>
                <w:rFonts w:hint="default" w:ascii="Calibri" w:hAnsi="Calibri" w:eastAsia="SimSun" w:cs="Calibri"/>
                <w:b w:val="0"/>
                <w:bCs w:val="0"/>
                <w:sz w:val="22"/>
                <w:szCs w:val="22"/>
              </w:rPr>
              <w:t>Metro Station's Details</w:t>
            </w:r>
            <w:r>
              <w:rPr>
                <w:rFonts w:hint="default" w:ascii="Calibri" w:hAnsi="Calibri" w:eastAsia="SimSun" w:cs="Calibri"/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t>table for tracking and reporting.</w:t>
            </w:r>
          </w:p>
        </w:tc>
      </w:tr>
    </w:tbl>
    <w:p w14:paraId="7A033096">
      <w:pPr>
        <w:rPr>
          <w:b/>
        </w:rPr>
      </w:pPr>
    </w:p>
    <w:p w14:paraId="676BF5A2">
      <w:pPr>
        <w:rPr>
          <w:b/>
        </w:rPr>
      </w:pPr>
      <w:r>
        <w:rPr>
          <w:b/>
        </w:rPr>
        <w:t>Non-functional Requirements:</w:t>
      </w:r>
      <w:bookmarkStart w:id="0" w:name="_GoBack"/>
      <w:bookmarkEnd w:id="0"/>
    </w:p>
    <w:p w14:paraId="33BB2D88">
      <w:r>
        <w:t>Following are the non-functional requirements of the proposed solution.</w:t>
      </w:r>
    </w:p>
    <w:tbl>
      <w:tblPr>
        <w:tblStyle w:val="19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464"/>
        <w:gridCol w:w="4934"/>
      </w:tblGrid>
      <w:tr w14:paraId="648DF3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926" w:type="dxa"/>
          </w:tcPr>
          <w:p w14:paraId="2ECE808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326089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523AC1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14:paraId="0A0720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34C36D16">
            <w:pPr>
              <w:spacing w:after="0" w:line="240" w:lineRule="auto"/>
            </w:pPr>
            <w:r>
              <w:t>NFR-1</w:t>
            </w:r>
          </w:p>
        </w:tc>
        <w:tc>
          <w:tcPr>
            <w:tcW w:w="3464" w:type="dxa"/>
          </w:tcPr>
          <w:p w14:paraId="483CBAEF">
            <w:pPr>
              <w:spacing w:after="0" w:line="240" w:lineRule="auto"/>
            </w:pPr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CDC49C6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The application provides a simple and user-friendly Service Portal interface for metro ticket booking.</w:t>
            </w:r>
          </w:p>
        </w:tc>
      </w:tr>
      <w:tr w14:paraId="7540B3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4E821337">
            <w:pPr>
              <w:spacing w:after="0" w:line="240" w:lineRule="auto"/>
            </w:pPr>
            <w:r>
              <w:t>NFR-2</w:t>
            </w:r>
          </w:p>
        </w:tc>
        <w:tc>
          <w:tcPr>
            <w:tcW w:w="3464" w:type="dxa"/>
          </w:tcPr>
          <w:p w14:paraId="6F280E67">
            <w:pPr>
              <w:spacing w:after="0" w:line="240" w:lineRule="auto"/>
            </w:pPr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EBD750F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Role-Based Access Control (ACLs) ensures only authorized users can access Metro Database records.</w:t>
            </w:r>
          </w:p>
        </w:tc>
      </w:tr>
      <w:tr w14:paraId="409013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26" w:type="dxa"/>
          </w:tcPr>
          <w:p w14:paraId="4E262FB1">
            <w:pPr>
              <w:spacing w:after="0" w:line="240" w:lineRule="auto"/>
            </w:pPr>
            <w:r>
              <w:t>NFR-3</w:t>
            </w:r>
          </w:p>
        </w:tc>
        <w:tc>
          <w:tcPr>
            <w:tcW w:w="3464" w:type="dxa"/>
          </w:tcPr>
          <w:p w14:paraId="2A00869F">
            <w:pPr>
              <w:spacing w:after="0" w:line="240" w:lineRule="auto"/>
            </w:pPr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1395C1F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Flow Designer automates request processing and minimizes manual errors during ticket generation.</w:t>
            </w:r>
          </w:p>
        </w:tc>
      </w:tr>
      <w:tr w14:paraId="297EFF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72511018">
            <w:pPr>
              <w:spacing w:after="0" w:line="240" w:lineRule="auto"/>
            </w:pPr>
            <w:r>
              <w:t>NFR-4</w:t>
            </w:r>
          </w:p>
        </w:tc>
        <w:tc>
          <w:tcPr>
            <w:tcW w:w="3464" w:type="dxa"/>
          </w:tcPr>
          <w:p w14:paraId="2AE366E6">
            <w:pPr>
              <w:spacing w:after="0" w:line="240" w:lineRule="auto"/>
            </w:pPr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70EF5AE5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Ticket requests are processed efficiently through Flow Designer with minimal response time.</w:t>
            </w:r>
          </w:p>
        </w:tc>
      </w:tr>
      <w:tr w14:paraId="3F4C63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080E32E3">
            <w:pPr>
              <w:spacing w:after="0" w:line="240" w:lineRule="auto"/>
            </w:pPr>
            <w:r>
              <w:t>NFR-5</w:t>
            </w:r>
          </w:p>
        </w:tc>
        <w:tc>
          <w:tcPr>
            <w:tcW w:w="3464" w:type="dxa"/>
          </w:tcPr>
          <w:p w14:paraId="23C2F426">
            <w:pPr>
              <w:spacing w:after="0" w:line="240" w:lineRule="auto"/>
              <w:rPr>
                <w:rFonts w:hint="default" w:ascii="Calibri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  <w:t>Data Integrity</w:t>
            </w:r>
          </w:p>
        </w:tc>
        <w:tc>
          <w:tcPr>
            <w:tcW w:w="4934" w:type="dxa"/>
          </w:tcPr>
          <w:p w14:paraId="091D2CCD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Mandatory field validation ensures complete and accurate ticket booking information before submission.</w:t>
            </w:r>
          </w:p>
        </w:tc>
      </w:tr>
      <w:tr w14:paraId="445C0E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70930E9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NFR-</w:t>
            </w: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3464" w:type="dxa"/>
          </w:tcPr>
          <w:p w14:paraId="54A32A1E">
            <w:pPr>
              <w:spacing w:after="0" w:line="240" w:lineRule="auto"/>
              <w:rPr>
                <w:color w:val="222222"/>
              </w:rPr>
            </w:pPr>
            <w:r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  <w:t>Maintainability</w:t>
            </w:r>
          </w:p>
        </w:tc>
        <w:tc>
          <w:tcPr>
            <w:tcW w:w="4934" w:type="dxa"/>
          </w:tcPr>
          <w:p w14:paraId="12939F89">
            <w:pPr>
              <w:spacing w:after="0" w:line="240" w:lineRule="auto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The solution uses ServiceNow's low-code features such as Service Catalog, Flow Designer, ACLs, and Custom Tables, making future maintenance and enhancements easier.</w:t>
            </w:r>
          </w:p>
        </w:tc>
      </w:tr>
      <w:tr w14:paraId="4AFF9B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124E720B">
            <w:pPr>
              <w:spacing w:after="0" w:line="240" w:lineRule="auto"/>
            </w:pPr>
          </w:p>
        </w:tc>
        <w:tc>
          <w:tcPr>
            <w:tcW w:w="3464" w:type="dxa"/>
          </w:tcPr>
          <w:p w14:paraId="5A3EC121">
            <w:pPr>
              <w:spacing w:after="0" w:line="240" w:lineRule="auto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34FC323">
            <w:pPr>
              <w:spacing w:after="0" w:line="240" w:lineRule="auto"/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The application can be extended to support metro card recharge, QR code generation, payment integration, SMS/Email notifications, and travel analytics.</w:t>
            </w:r>
          </w:p>
        </w:tc>
      </w:tr>
    </w:tbl>
    <w:p w14:paraId="59095CC6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EBA"/>
    <w:rsid w:val="00055E7C"/>
    <w:rsid w:val="001A2C67"/>
    <w:rsid w:val="005C0EBA"/>
    <w:rsid w:val="006A7311"/>
    <w:rsid w:val="00AE6E1F"/>
    <w:rsid w:val="534357AA"/>
    <w:rsid w:val="58776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Strong"/>
    <w:basedOn w:val="8"/>
    <w:qFormat/>
    <w:uiPriority w:val="22"/>
    <w:rPr>
      <w:b/>
      <w:bCs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5"/>
    <w:basedOn w:val="9"/>
    <w:uiPriority w:val="0"/>
    <w:pPr>
      <w:spacing w:after="0" w:line="240" w:lineRule="auto"/>
    </w:pPr>
  </w:style>
  <w:style w:type="table" w:customStyle="1" w:styleId="18">
    <w:name w:val="_Style 16"/>
    <w:basedOn w:val="9"/>
    <w:uiPriority w:val="0"/>
    <w:pPr>
      <w:spacing w:after="0" w:line="240" w:lineRule="auto"/>
    </w:pPr>
  </w:style>
  <w:style w:type="table" w:customStyle="1" w:styleId="19">
    <w:name w:val="_Style 17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325</Words>
  <Characters>2059</Characters>
  <Lines>17</Lines>
  <Paragraphs>4</Paragraphs>
  <TotalTime>8</TotalTime>
  <ScaleCrop>false</ScaleCrop>
  <LinksUpToDate>false</LinksUpToDate>
  <CharactersWithSpaces>2330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2026-06-28T14:59:00Z</dcterms:created>
  <dc:creator>Amarender Katkam</dc:creator>
  <cp:lastModifiedBy>varshi .s</cp:lastModifiedBy>
  <dcterms:modified xsi:type="dcterms:W3CDTF">2026-06-29T13:32:19Z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617DEE4C34E340EFB94799BBC1D5A6D2_13</vt:lpwstr>
  </property>
  <property fmtid="{D5CDD505-2E9C-101B-9397-08002B2CF9AE}" pid="4" name="KSOTemplateDocerSaveRecord">
    <vt:lpwstr>eyJoZGlkIjoiMDA4NmE3NmQ3YmI4ZDdkNTZlNTIzNWViMGVmMTZlYmQiLCJ1c2VySWQiOiI1Njc2MDMxMzMwNjAifQ==</vt:lpwstr>
  </property>
</Properties>
</file>