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Background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Goldman Sachs manages significant volumes of sensitive data, including PII and financial records, across off-premises environments like public clouds and third-party providers. Vulnerabilities from inconsistent encryption and weak key management have prompted this updated reference implementation to secure data at rest, comply with firmwide standards like DP30**, and support operational efficiency while mitigating risks in off-premises settings.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Sensitive Data</w:t>
      </w:r>
      <w:r w:rsidDel="00000000" w:rsidR="00000000" w:rsidRPr="00000000">
        <w:rPr>
          <w:rtl w:val="0"/>
        </w:rPr>
        <w:t xml:space="preserve"> - Data classified DP20 or above per the Firmwide Data Classification Policy, including PII, financial data, and proprietary information.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Encryption at Rest</w:t>
      </w:r>
      <w:r w:rsidDel="00000000" w:rsidR="00000000" w:rsidRPr="00000000">
        <w:rPr>
          <w:rtl w:val="0"/>
        </w:rPr>
        <w:t xml:space="preserve"> - Cryptographic protection of data stored in off-premises digital media (e.g., cloud databases, third-party storage).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Off-Premises Environment</w:t>
      </w:r>
      <w:r w:rsidDel="00000000" w:rsidR="00000000" w:rsidRPr="00000000">
        <w:rPr>
          <w:rtl w:val="0"/>
        </w:rPr>
        <w:t xml:space="preserve"> - Data residing outside GS datacenters, such as public cloud (AWS, Azure) or third-party systems.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Production</w:t>
      </w:r>
      <w:r w:rsidDel="00000000" w:rsidR="00000000" w:rsidRPr="00000000">
        <w:rPr>
          <w:rtl w:val="0"/>
        </w:rPr>
        <w:t xml:space="preserve"> - Off-premises environments supporting business processes.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Non-Production</w:t>
      </w:r>
      <w:r w:rsidDel="00000000" w:rsidR="00000000" w:rsidRPr="00000000">
        <w:rPr>
          <w:rtl w:val="0"/>
        </w:rPr>
        <w:t xml:space="preserve"> - Off-premises environments for development and testing.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Asset Owner</w:t>
      </w:r>
      <w:r w:rsidDel="00000000" w:rsidR="00000000" w:rsidRPr="00000000">
        <w:rPr>
          <w:rtl w:val="0"/>
        </w:rPr>
        <w:t xml:space="preserve"> - Responsible for encryption compliance in off-premises deployments.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Considerations when working with data encryption at rest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Off-premises sensitive data must use firm-approved encryption to counter breach risks.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 performance and cost in cloud or third-party systems.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entitlement controls align with GS policies for off-premises access.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Risks and Threat Vectors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8.4897959183672"/>
        <w:gridCol w:w="1795.591836734694"/>
        <w:gridCol w:w="2168.081632653061"/>
        <w:gridCol w:w="4087.8367346938776"/>
        <w:tblGridChange w:id="0">
          <w:tblGrid>
            <w:gridCol w:w="1308.4897959183672"/>
            <w:gridCol w:w="1795.591836734694"/>
            <w:gridCol w:w="2168.081632653061"/>
            <w:gridCol w:w="4087.836734693877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Threat Vector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Unauthorized Access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Misconfigured cloud storage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Unencrypted S3 bucket exposes client data due to misconfiguration.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Third-party insider threat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A provider employee accesses unencrypted off-premises backups.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Key Compromise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Exposed cloud KMS keys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Leaked IAM roles compromise encryption keys on AWS.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Stale keys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Outdated keys decrypt archived off-premises data.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 Leakage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Unsecured data sync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Unencrypted API transfers data to a third-party service.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 Loss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Lost cloud keys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Deleted keys render Azure data unrecoverable.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Resource Starvation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Encryption overhead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High CPU usage slows off-premises application performance.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Downtime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KMS failure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Third-party KMS outage halts off-premises decryption.</w:t>
            </w:r>
          </w:p>
        </w:tc>
      </w:tr>
    </w:tbl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Areas Requiring Further Review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Compatibility of off-premises platforms with GS cryptography standards.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of third-party KMS with GS-approved systems.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impact on off-premises high-traffic systems.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Entitlement validation for off-premises access (e.g., AC-3.106).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Pending Approvals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Business Sponsor approval for off-premises encryption workflows (e.g., AC-3.105).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Protection Oversight Group sign-off on DP30** compliance.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Privilege Manager authorization for off-premises RBAC.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Off-premises data at rest (e.g., public cloud, third-party providers) must be encrypted per SC-28.1.107 using firm-approved cryptography.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Keys must be managed with secure access, rotation, and audit logging via a GS-approved KMS.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in off-premises business processes must remain encrypted outside approved workflows.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Encryption must maintain performance in off-premises systems.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Developers must use masked off-premises test data per SA-15.9.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Proposal</w:t>
      </w:r>
    </w:p>
    <w:tbl>
      <w:tblPr>
        <w:tblStyle w:val="Table2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.979591836735"/>
        <w:gridCol w:w="2941.714285714286"/>
        <w:gridCol w:w="2340"/>
        <w:gridCol w:w="2397.3061224489797"/>
        <w:tblGridChange w:id="0">
          <w:tblGrid>
            <w:gridCol w:w="1680.979591836735"/>
            <w:gridCol w:w="2941.714285714286"/>
            <w:gridCol w:w="2340"/>
            <w:gridCol w:w="2397.306122448979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Immediate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Short 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Unit Testing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Manual creation not sourced from off-premises production&lt;br&gt;- Validation: Code reviews identifying sensitive data checked into off-premises code repository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Add questions around operational, purpose, and data sensitivity to ARP for off-premises environments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Tooling to provide automatic generation based on off-premises production data, ensuring compliance with SA-15.9 masking requirements</w:t>
            </w:r>
          </w:p>
        </w:tc>
      </w:tr>
      <w:tr>
        <w:trPr>
          <w:cantSplit w:val="0"/>
          <w:trHeight w:val="3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Block write to production from non-production process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Review of Configuration&lt;br&gt;- Separation of system users by environment/role in off-premises setups&lt;br&gt;- Validation: App Team to document multi-environment architecture as deployment diagram to be reviewed by Technical Owners prior to onboarding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Gateway that understands environment to handle whether traffic should pass through off-premises providers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Environment-aware entitlements mechanism that does not allow permissioning other than as per the Environments Access Matrix in off-premises systems</w:t>
            </w:r>
          </w:p>
        </w:tc>
      </w:tr>
      <w:tr>
        <w:trPr>
          <w:cantSplit w:val="0"/>
          <w:trHeight w:val="2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Block read from non-production data from production process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Separation of system users by environment/role in off-premises setups&lt;br&gt;- Validation: App Team to document multi-environment architecture as deployment diagram to be reviewed by Technical Owners prior to onboarding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Gateway that understands environment to handle whether traffic should pass through off-premises providers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Environment-aware entitlements mechanism that does not allow permissioning other than as per the Environments Access Matrix in off-premises systems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Noisy neighbors for Prod and Non-Prod processes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Isolation of compute resources by environment/role in off-premises cloud instances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Enforced environment isolation&lt;br&gt;- Quota-based storage usage to prevent resource contention in off-premises environments</w:t>
            </w:r>
          </w:p>
        </w:tc>
      </w:tr>
      <w:tr>
        <w:trPr>
          <w:cantSplit w:val="0"/>
          <w:trHeight w:val="4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Break/glass access for a Production Engineer (write)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Remote processes run with system account credentials&lt;br&gt;- User must be authenticated using a firm-approved mechanism&lt;br&gt;- Validation: Ensure off-premises access logs feed into GS audit systems (e.g., AU-3.102)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Perform independent verification that the user requesting an action has a superior set of permissions to the system user&lt;br&gt;- System accounts (P2 users) are setup for specific activities&lt;br&gt;- System accounts (P2 users) are setup with minimum privileges for activity they need to perform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Remote processes run with credentials provided to them in the form of limited time tokens&lt;br&gt;- Automatic generation of "DUMMY" data so that effective unit testing can be performed in off-premises sandboxes</w:t>
            </w:r>
          </w:p>
        </w:tc>
      </w:tr>
      <w:tr>
        <w:trPr>
          <w:cantSplit w:val="0"/>
          <w:trHeight w:val="4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Break/glass access for a Production Engineer (read)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Remote processes run with system account credentials&lt;br&gt;- User must be authenticated using a firm-approved mechanism&lt;br&gt;- Validation: Ensure off-premises access logs feed into GS audit systems (e.g., AU-3.102)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Perform independent verification that the user requesting an action has a superior set of permissions to the system user&lt;br&gt;- System accounts (P2 users) are setup for specific activities&lt;br&gt;- System accounts (P2 users) are setup with minimum privileges for activity they need to perform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Remote processes run with credentials provided to them in the form of limited time tokens&lt;br&gt;- Automatic generation of "DUMMY" data so that effective unit testing can be performed in off-premises sandboxes</w:t>
            </w:r>
          </w:p>
        </w:tc>
      </w:tr>
      <w:tr>
        <w:trPr>
          <w:cantSplit w:val="0"/>
          <w:trHeight w:val="2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Segregation of roles between developer engineer and production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Separation of system users by environment/role in off-premises setups&lt;br&gt;- Validation: App Team to document multi-environment architecture as deployment diagram to be reviewed by Technical Owners prior to onboarding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Preventive measures to ensure that when credentials are provisioned there is no overloading</w:t>
            </w:r>
          </w:p>
        </w:tc>
      </w:tr>
      <w:tr>
        <w:trPr>
          <w:cantSplit w:val="0"/>
          <w:trHeight w:val="4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Ensure that credentials are not shared between environments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Prod credentials should never be shared with a non-production off-premises environment&lt;br&gt;- Validation: Implement credential rotation checks for off-premises systems&lt;br&gt;- Q: Given that there is not separate classification for Prod Parallel, how would we achieve this granularity?&lt;br&gt;- Q: Does the separation of credentials apply in SecDB ecosystem (Does it have environments)?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Should be able to find when credentials have been shared so that we can detect after the fact credentials have been shared&lt;br&gt;- (Could this be Tim D’s credential rotation (Massive Tool)?)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Preventive measures to ensure that when credentials are provisioned there is no overloading</w:t>
            </w:r>
          </w:p>
        </w:tc>
      </w:tr>
      <w:tr>
        <w:trPr>
          <w:cantSplit w:val="0"/>
          <w:trHeight w:val="4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Sharing of credentials across environments i.e. Production and Non Production or Prod 1 v Prod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Why? People do this for simplicity of management at the expense of isolation&lt;br&gt;- Impact?&lt;br&gt;- Because you're not using a credential for a specific purpose then there is a chance that it may end up with accidental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Given that there is not separate classification for Prod Parallel, how would we achieve this granularity?&lt;br&gt;- Could this be Tim D’s credential rotation (Massive Tool)?&lt;br&gt;- Q: Does the separation of credentials apply in SecDB ecosystem (Does it have environments)?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N/A</w:t>
            </w:r>
          </w:p>
        </w:tc>
      </w:tr>
      <w:tr>
        <w:trPr>
          <w:cantSplit w:val="0"/>
          <w:trHeight w:val="3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Identification of a sensitive data testing environment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Storage will be classified as prod to ensure that all audit and security controls for sensitive data are applied to off-premises testing environments&lt;br&gt;- Validation: App Team to document multi-environment architecture as deployment diagram to be reviewed by Technical Owners prior to onboarding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Add questions around operational, purpose and data sensitivity to ARP for off-premises environments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Add operational, purpose and data sensitivity to AppDir for off-premises assets</w:t>
            </w:r>
          </w:p>
        </w:tc>
      </w:tr>
      <w:tr>
        <w:trPr>
          <w:cantSplit w:val="0"/>
          <w:trHeight w:val="2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Malicious code to hijack a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Remote processes run with system account credentials&lt;br&gt;- Only run remote processes from controlled code bases (protected branches)&lt;br&gt;- Not all SDLCs have the concept of protected branch (e.g., Slang.js)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Remote processes run with system account credentials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Static analysis in SDLC pipeline to detect malicious code that attempts to harvest sensitive data in off-premises environments</w:t>
            </w:r>
          </w:p>
        </w:tc>
      </w:tr>
      <w:tr>
        <w:trPr>
          <w:cantSplit w:val="0"/>
          <w:trHeight w:val="4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Ensure that users can’t escalate their privileges by running with remote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Remote processes run with system account credentials&lt;br&gt;- User must be authenticated using a firm-approved mechanism&lt;br&gt;- Validation: Ensure off-premises access logs feed into GS audit systems (e.g., AU-3.102)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Perform independent verification that the user requesting an action has a superior set of permissions to the system user&lt;br&gt;- System accounts (P2 users) are setup for specific activities&lt;br&gt;- System accounts (P2 users) are setup with minimum privileges for activity they need to perform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Remote processes run with credentials provided to them in the form of limited time tokens&lt;br&gt;- Automatic generation of "DUMMY" data so that effective unit testing can be performed in off-premises sandboxes</w:t>
            </w:r>
          </w:p>
        </w:tc>
      </w:tr>
      <w:tr>
        <w:trPr>
          <w:cantSplit w:val="0"/>
          <w:trHeight w:val="2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Moving sensitive data to a non-controlled environment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Not available&lt;br&gt;- Validation:&lt;br&gt;- Snowflake Prod - Non-Prod visa a share is disallowed by Middleware Eng.&lt;br&gt;- Design Review / Self Attestation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Not available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Data masking of data as it moves out of the controlled off-premises environment&lt;br&gt;- Enforce out of bounds copying of data by enforcing the uncontrolled environment</w:t>
            </w:r>
          </w:p>
        </w:tc>
      </w:tr>
    </w:tbl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and Intermediate Short-Term Targets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Centralized off-premises KMS with HSM integration for key management.</w:t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Hardware-accelerated encryption (e.g., AWS Nitro) to reduce cloud performance impact.</w:t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Real-time audit logging of off-premises encryption events, compliant with AU-3.102.</w:t>
      </w:r>
    </w:p>
    <w:p w:rsidR="00000000" w:rsidDel="00000000" w:rsidP="00000000" w:rsidRDefault="00000000" w:rsidRPr="00000000" w14:paraId="0000008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Masked encrypted test datasets for off-premises non-production use, per SA-15.9.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Intermediate Short-Term Targets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Month 2: Deploy KMS pilot for off-premises with initial key rotation (Infrastructure Team).</w:t>
      </w:r>
    </w:p>
    <w:p w:rsidR="00000000" w:rsidDel="00000000" w:rsidP="00000000" w:rsidRDefault="00000000" w:rsidRPr="00000000" w14:paraId="0000008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Month 4: Achieve 50% encryption coverage in off-premises production databases (Database Team).</w:t>
      </w:r>
    </w:p>
    <w:p w:rsidR="00000000" w:rsidDel="00000000" w:rsidP="00000000" w:rsidRDefault="00000000" w:rsidRPr="00000000" w14:paraId="0000008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Month 6: Extend encryption to 75% of off-premises non-production environments (DevOps Team).</w:t>
      </w:r>
    </w:p>
    <w:p w:rsidR="00000000" w:rsidDel="00000000" w:rsidP="00000000" w:rsidRDefault="00000000" w:rsidRPr="00000000" w14:paraId="00000086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Month 7: Validate backup encryption in off-premises systems (Backup Team).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Implementation Proposal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Encryption Standards</w:t>
      </w:r>
    </w:p>
    <w:p w:rsidR="00000000" w:rsidDel="00000000" w:rsidP="00000000" w:rsidRDefault="00000000" w:rsidRPr="00000000" w14:paraId="0000008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AES-256 in Galois/Counter Mode (GCM) for off-premises data, compliant with FIPS 140-3 and GS standards.</w:t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cryptographic modules by Data Asset Owners for off-premises platforms.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Key Management</w:t>
      </w:r>
    </w:p>
    <w:p w:rsidR="00000000" w:rsidDel="00000000" w:rsidP="00000000" w:rsidRDefault="00000000" w:rsidRPr="00000000" w14:paraId="0000008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a GS-approved KMS integrated with off-premises providers (e.g., AWS KMS, Azure Key Vault), using HSMs.</w:t>
      </w:r>
    </w:p>
    <w:p w:rsidR="00000000" w:rsidDel="00000000" w:rsidP="00000000" w:rsidRDefault="00000000" w:rsidRPr="00000000" w14:paraId="0000008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 key rotation every 12 months with versioning, enforcing RBAC per AC-3.111.</w:t>
      </w:r>
    </w:p>
    <w:p w:rsidR="00000000" w:rsidDel="00000000" w:rsidP="00000000" w:rsidRDefault="00000000" w:rsidRPr="00000000" w14:paraId="0000008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 audit trails, aligning with AU-3.102.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Environment-Specific Encryption</w:t>
      </w:r>
    </w:p>
    <w:p w:rsidR="00000000" w:rsidDel="00000000" w:rsidP="00000000" w:rsidRDefault="00000000" w:rsidRPr="00000000" w14:paraId="0000009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Production</w:t>
      </w:r>
      <w:r w:rsidDel="00000000" w:rsidR="00000000" w:rsidRPr="00000000">
        <w:rPr>
          <w:rtl w:val="0"/>
        </w:rPr>
        <w:t xml:space="preserve">: Encrypt off-premises databases (e.g., AWS RDS with TDE), object storage (e.g., S3), and third-party systems.</w:t>
      </w:r>
    </w:p>
    <w:p w:rsidR="00000000" w:rsidDel="00000000" w:rsidP="00000000" w:rsidRDefault="00000000" w:rsidRPr="00000000" w14:paraId="0000009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Non-Production</w:t>
      </w:r>
      <w:r w:rsidDel="00000000" w:rsidR="00000000" w:rsidRPr="00000000">
        <w:rPr>
          <w:rtl w:val="0"/>
        </w:rPr>
        <w:t xml:space="preserve">: Use separate keys for off-premises non-production, per AC-3.105.</w:t>
      </w:r>
    </w:p>
    <w:p w:rsidR="00000000" w:rsidDel="00000000" w:rsidP="00000000" w:rsidRDefault="00000000" w:rsidRPr="00000000" w14:paraId="0000009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Backups</w:t>
      </w:r>
      <w:r w:rsidDel="00000000" w:rsidR="00000000" w:rsidRPr="00000000">
        <w:rPr>
          <w:rtl w:val="0"/>
        </w:rPr>
        <w:t xml:space="preserve">: Encrypt off-premises backups with KMS-managed keys.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Performance Optimization</w:t>
      </w:r>
    </w:p>
    <w:p w:rsidR="00000000" w:rsidDel="00000000" w:rsidP="00000000" w:rsidRDefault="00000000" w:rsidRPr="00000000" w14:paraId="0000009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Leverage cloud-native acceleration (e.g., AWS Nitro) to minimize overhead.</w:t>
      </w:r>
    </w:p>
    <w:p w:rsidR="00000000" w:rsidDel="00000000" w:rsidP="00000000" w:rsidRDefault="00000000" w:rsidRPr="00000000" w14:paraId="0000009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encryption at the storage layer to reduce application changes.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Access and Audit Controls</w:t>
      </w:r>
    </w:p>
    <w:p w:rsidR="00000000" w:rsidDel="00000000" w:rsidP="00000000" w:rsidRDefault="00000000" w:rsidRPr="00000000" w14:paraId="0000009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RBAC for off-premises decryption, with quarterly reviews by Privilege Managers (e.g., AC-6.7.100).</w:t>
      </w:r>
    </w:p>
    <w:p w:rsidR="00000000" w:rsidDel="00000000" w:rsidP="00000000" w:rsidRDefault="00000000" w:rsidRPr="00000000" w14:paraId="0000009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encryption/decryption in a tamper-proof audit trail, integrated with the central inventory (e.g., AC-24.1).</w:t>
      </w:r>
    </w:p>
    <w:p w:rsidR="00000000" w:rsidDel="00000000" w:rsidP="00000000" w:rsidRDefault="00000000" w:rsidRPr="00000000" w14:paraId="0000009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 quarterly validations of off-premises encryption feeds (e.g., AC-24.1.100).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Development and Testing</w:t>
      </w:r>
    </w:p>
    <w:p w:rsidR="00000000" w:rsidDel="00000000" w:rsidP="00000000" w:rsidRDefault="00000000" w:rsidRPr="00000000" w14:paraId="0000009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masked off-premises test datasets, compliant with SA-15.9.</w:t>
      </w:r>
    </w:p>
    <w:p w:rsidR="00000000" w:rsidDel="00000000" w:rsidP="00000000" w:rsidRDefault="00000000" w:rsidRPr="00000000" w14:paraId="0000009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off-premises sandboxes with KMS-managed keys, preventing self-approval (e.g., AC-3.106).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Roadmap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2.734693877551"/>
        <w:gridCol w:w="5262.6122448979595"/>
        <w:gridCol w:w="1279.8367346938776"/>
        <w:gridCol w:w="2024.8163265306125"/>
        <w:tblGridChange w:id="0">
          <w:tblGrid>
            <w:gridCol w:w="792.734693877551"/>
            <w:gridCol w:w="5262.6122448979595"/>
            <w:gridCol w:w="1279.8367346938776"/>
            <w:gridCol w:w="2024.81632653061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Assess off-premises encryption posture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Month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Security Team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Deploy KMS and integrate with off-premises providers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Months 2-3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Infrastructure Team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Enable encryption for off-premises production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Months 4-5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Team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Extend encryption to off-premises non-production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Month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DevOps Team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backup encryption and key rotation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Month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Backup Team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Conduct compliance audit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Month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Compliance Team</w:t>
            </w:r>
          </w:p>
        </w:tc>
      </w:tr>
    </w:tbl>
    <w:p w:rsidR="00000000" w:rsidDel="00000000" w:rsidP="00000000" w:rsidRDefault="00000000" w:rsidRPr="00000000" w14:paraId="000000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Metrics for Success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Percentage of off-premises sensitive data encrypted: Target 100%.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compromise incidents: Target 0.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impact: Target &lt;5% latency increase.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 findings: Target 0.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Risk Mitigation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Key Loss</w:t>
      </w:r>
      <w:r w:rsidDel="00000000" w:rsidR="00000000" w:rsidRPr="00000000">
        <w:rPr>
          <w:rtl w:val="0"/>
        </w:rPr>
        <w:t xml:space="preserve">: Maintain redundant off-premises KMS instances and backups.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Performance Degradation</w:t>
      </w:r>
      <w:r w:rsidDel="00000000" w:rsidR="00000000" w:rsidRPr="00000000">
        <w:rPr>
          <w:rtl w:val="0"/>
        </w:rPr>
        <w:t xml:space="preserve">: Optimize with cloud acceleration and monitoring.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Unauthorized Access</w:t>
      </w:r>
      <w:r w:rsidDel="00000000" w:rsidR="00000000" w:rsidRPr="00000000">
        <w:rPr>
          <w:rtl w:val="0"/>
        </w:rPr>
        <w:t xml:space="preserve">: Enforce least privilege and monitor key usage.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Non-Compliance</w:t>
      </w:r>
      <w:r w:rsidDel="00000000" w:rsidR="00000000" w:rsidRPr="00000000">
        <w:rPr>
          <w:rtl w:val="0"/>
        </w:rPr>
        <w:t xml:space="preserve">: Conduct regular DP30** audits.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 Encryption Matrix</w:t>
      </w:r>
    </w:p>
    <w:tbl>
      <w:tblPr>
        <w:tblStyle w:val="Table4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29.7381183317168"/>
        <w:gridCol w:w="1080.3491755577109"/>
        <w:gridCol w:w="1080.3491755577109"/>
        <w:gridCol w:w="1379.9418040737148"/>
        <w:gridCol w:w="1216.5276430649853"/>
        <w:gridCol w:w="1298.23472356935"/>
        <w:gridCol w:w="1774.8593598448108"/>
        <w:tblGridChange w:id="0">
          <w:tblGrid>
            <w:gridCol w:w="1529.7381183317168"/>
            <w:gridCol w:w="1080.3491755577109"/>
            <w:gridCol w:w="1080.3491755577109"/>
            <w:gridCol w:w="1379.9418040737148"/>
            <w:gridCol w:w="1216.5276430649853"/>
            <w:gridCol w:w="1298.23472356935"/>
            <w:gridCol w:w="1774.8593598448108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Read Sensitive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Write Sensitive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Operational Sensitivity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 Sensitivity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Encryption 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Off-Premises Production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AES-256 with KMS keys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Off-Premises Non-Production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Separate keys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Off-Premises Object Storage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Cloud encryption (e.g., S3)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Off-Premises Backups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KMS-encrypted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Off-Premises Sandbox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Masked/synthetic data</w:t>
            </w:r>
          </w:p>
        </w:tc>
      </w:tr>
    </w:tbl>
    <w:p w:rsidR="00000000" w:rsidDel="00000000" w:rsidP="00000000" w:rsidRDefault="00000000" w:rsidRPr="00000000" w14:paraId="000000E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Encryption Configuration Matrix</w:t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.6993210475266"/>
        <w:gridCol w:w="944.1707080504365"/>
        <w:gridCol w:w="1339.0882638215326"/>
        <w:gridCol w:w="1012.2599418040737"/>
        <w:gridCol w:w="1243.7633365664403"/>
        <w:gridCol w:w="2333.191076624636"/>
        <w:gridCol w:w="1597.827352085354"/>
        <w:tblGridChange w:id="0">
          <w:tblGrid>
            <w:gridCol w:w="889.6993210475266"/>
            <w:gridCol w:w="944.1707080504365"/>
            <w:gridCol w:w="1339.0882638215326"/>
            <w:gridCol w:w="1012.2599418040737"/>
            <w:gridCol w:w="1243.7633365664403"/>
            <w:gridCol w:w="2333.191076624636"/>
            <w:gridCol w:w="1597.827352085354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Read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Write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Off-Premises Production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TDE with AES-256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Off-Premises Non-Production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TDE with separate keys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Off-Premises Object Storage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Cloud encryption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Off-Premises Backups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KMS-encrypted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Off-Premises Sandbox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Masked data</w:t>
            </w:r>
          </w:p>
        </w:tc>
      </w:tr>
    </w:tbl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updated implementation secures off-premises data at rest, ensuring compliance with DP30** and mitigating risks like unauthorized access. It supports operational needs with optimized encryption and robust key management, strengthening GS’s off-premises security posture.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