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EF25" w14:textId="0ECCD725" w:rsidR="00AC2D27" w:rsidRPr="00BB17C3" w:rsidRDefault="00145A07" w:rsidP="00BB17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17C3">
        <w:rPr>
          <w:rFonts w:ascii="Times New Roman" w:hAnsi="Times New Roman" w:cs="Times New Roman"/>
          <w:b/>
          <w:bCs/>
          <w:sz w:val="32"/>
          <w:szCs w:val="32"/>
        </w:rPr>
        <w:t>A REPORT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>FETAL PCG CLASSIFICATION USING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17C3">
        <w:rPr>
          <w:rFonts w:ascii="Times New Roman" w:hAnsi="Times New Roman" w:cs="Times New Roman"/>
          <w:b/>
          <w:bCs/>
          <w:sz w:val="32"/>
          <w:szCs w:val="32"/>
        </w:rPr>
        <w:t>LSTM AUTOENCODERS</w:t>
      </w:r>
    </w:p>
    <w:p w14:paraId="1C173D02" w14:textId="77777777" w:rsidR="00BB17C3" w:rsidRPr="00BB17C3" w:rsidRDefault="00BB17C3" w:rsidP="00BB17C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63B183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7C3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6DB54875" w14:textId="2D39535A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 xml:space="preserve">This project focuses on leveraging deep learning techniques to </w:t>
      </w:r>
      <w:proofErr w:type="spellStart"/>
      <w:r w:rsidRPr="00BB17C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B17C3">
        <w:rPr>
          <w:rFonts w:ascii="Times New Roman" w:hAnsi="Times New Roman" w:cs="Times New Roman"/>
          <w:sz w:val="24"/>
          <w:szCs w:val="24"/>
        </w:rPr>
        <w:t xml:space="preserve"> fetal</w:t>
      </w:r>
    </w:p>
    <w:p w14:paraId="5EA99235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phonocardiogram (PCG) data for anomaly detection. The primary goal is to detect abnormal</w:t>
      </w:r>
    </w:p>
    <w:p w14:paraId="2A5AF61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heart sounds that might indicate underlying health issues. The project involves various steps,</w:t>
      </w:r>
    </w:p>
    <w:p w14:paraId="7E9E927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including data preprocessing, model building, and classification. The dataset, comprising</w:t>
      </w:r>
    </w:p>
    <w:p w14:paraId="2466949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time-series PCG recordings, is pre-processed to handle missing values and resampled for</w:t>
      </w:r>
    </w:p>
    <w:p w14:paraId="0E5FFE5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consistency. An LSTM autoencoder architecture is constructed to capture temporal patterns in</w:t>
      </w:r>
    </w:p>
    <w:p w14:paraId="13ADF98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the PCG data effectively. The model is trained to compress and reconstruct PCG signals</w:t>
      </w:r>
    </w:p>
    <w:p w14:paraId="144A44F3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while learning normal patterns.</w:t>
      </w:r>
    </w:p>
    <w:p w14:paraId="0043EBC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The model's performance is assessed through a validation process, involving the visualization</w:t>
      </w:r>
    </w:p>
    <w:p w14:paraId="48B81DE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of training and validation losses. Once trained, the autoencoder's ability to reconstruct PCG</w:t>
      </w:r>
    </w:p>
    <w:p w14:paraId="5A604278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data is evaluated using mean absolute error (MAE). Anomalies are detected based on</w:t>
      </w:r>
    </w:p>
    <w:p w14:paraId="39E2E11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predefined thresholds and the comparison of MAE values between training and testing data.</w:t>
      </w:r>
    </w:p>
    <w:p w14:paraId="4FE3087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The project also utilizes data standardization and normalization techniques to ensure optimal</w:t>
      </w:r>
    </w:p>
    <w:p w14:paraId="68FEB941" w14:textId="53C8FC39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model performance.</w:t>
      </w:r>
    </w:p>
    <w:p w14:paraId="4D9BDC67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F9E8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29964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B1A05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CF86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479D4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57804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74F1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525D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9C4A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9385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31629" w14:textId="77777777" w:rsidR="00BB17C3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B994E" w14:textId="47F9E5D9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7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of </w:t>
      </w:r>
      <w:r w:rsidR="00BB17C3" w:rsidRPr="00BB17C3">
        <w:rPr>
          <w:rFonts w:ascii="Times New Roman" w:hAnsi="Times New Roman" w:cs="Times New Roman"/>
          <w:b/>
          <w:bCs/>
          <w:sz w:val="28"/>
          <w:szCs w:val="28"/>
        </w:rPr>
        <w:t>Contents:</w:t>
      </w:r>
    </w:p>
    <w:p w14:paraId="2FC50A1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a. Introduction</w:t>
      </w:r>
    </w:p>
    <w:p w14:paraId="3522175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b. Main Text</w:t>
      </w:r>
    </w:p>
    <w:p w14:paraId="77E704E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c. Outcomes</w:t>
      </w:r>
    </w:p>
    <w:p w14:paraId="74B4F68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d. Conclusions</w:t>
      </w:r>
    </w:p>
    <w:p w14:paraId="5D6176D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e. Appendices</w:t>
      </w:r>
    </w:p>
    <w:p w14:paraId="33D3B70F" w14:textId="7F184CE6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f. References</w:t>
      </w:r>
    </w:p>
    <w:p w14:paraId="729889F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0C244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E494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9CE1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917C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C350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F7A1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6D2B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CD33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DDC4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CF13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71E1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08641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F331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C0E5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C2AA7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D0105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32F4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DFE2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C84F8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0C66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44581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C4621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86CF7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1D63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7C3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5342CB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This project Classification of fetal Phonocardiograph (fPCG) using LSTM Autoencoders</w:t>
      </w:r>
    </w:p>
    <w:p w14:paraId="2DA514F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focuses on the task of classifying anomalies in fetal Phonocardiograph (fPCG) signals, with</w:t>
      </w:r>
    </w:p>
    <w:p w14:paraId="312149E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the goal of improving prenatal care. The utilization of a novel approach involving LSTM</w:t>
      </w:r>
    </w:p>
    <w:p w14:paraId="651DE3E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Autoencoders is at the heart of this project. The main aim of the research is to provide an</w:t>
      </w:r>
    </w:p>
    <w:p w14:paraId="46BD412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 xml:space="preserve">effective anomaly detection system capable of </w:t>
      </w:r>
      <w:proofErr w:type="spellStart"/>
      <w:r w:rsidRPr="00BB17C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BB17C3">
        <w:rPr>
          <w:rFonts w:ascii="Times New Roman" w:hAnsi="Times New Roman" w:cs="Times New Roman"/>
          <w:sz w:val="24"/>
          <w:szCs w:val="24"/>
        </w:rPr>
        <w:t xml:space="preserve"> fPCG records and identifying any</w:t>
      </w:r>
    </w:p>
    <w:p w14:paraId="657A4BE3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deviations from normal patterns.</w:t>
      </w:r>
    </w:p>
    <w:p w14:paraId="1FBE3CE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Monitoring the fetal heart rate (fHR) holds paramount importance in the realm of prenatal</w:t>
      </w:r>
    </w:p>
    <w:p w14:paraId="6034146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 xml:space="preserve">care. The fHR serves as a pivotal indicator of the developing </w:t>
      </w:r>
      <w:proofErr w:type="spellStart"/>
      <w:r w:rsidRPr="00BB17C3">
        <w:rPr>
          <w:rFonts w:ascii="Times New Roman" w:hAnsi="Times New Roman" w:cs="Times New Roman"/>
          <w:sz w:val="24"/>
          <w:szCs w:val="24"/>
        </w:rPr>
        <w:t>fetus's</w:t>
      </w:r>
      <w:proofErr w:type="spellEnd"/>
      <w:r w:rsidRPr="00BB17C3">
        <w:rPr>
          <w:rFonts w:ascii="Times New Roman" w:hAnsi="Times New Roman" w:cs="Times New Roman"/>
          <w:sz w:val="24"/>
          <w:szCs w:val="24"/>
        </w:rPr>
        <w:t xml:space="preserve"> well-being and overall</w:t>
      </w:r>
    </w:p>
    <w:p w14:paraId="4900B2F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 xml:space="preserve">health. By tracking the heart rate patterns, </w:t>
      </w:r>
      <w:proofErr w:type="gramStart"/>
      <w:r w:rsidRPr="00BB17C3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BB17C3">
        <w:rPr>
          <w:rFonts w:ascii="Times New Roman" w:hAnsi="Times New Roman" w:cs="Times New Roman"/>
          <w:sz w:val="24"/>
          <w:szCs w:val="24"/>
        </w:rPr>
        <w:t xml:space="preserve"> can learn important things about the passage of</w:t>
      </w:r>
    </w:p>
    <w:p w14:paraId="3ADEF3B1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fluid through the circulatory system and oxygenation of the foetus aiding in the early</w:t>
      </w:r>
    </w:p>
    <w:p w14:paraId="1637A31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identification of potential complications. It has become one of the most useful approaches for</w:t>
      </w:r>
    </w:p>
    <w:p w14:paraId="6F78A8B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detecting fetal distress early on by recording abnormal heart sounds. The fetal</w:t>
      </w:r>
    </w:p>
    <w:p w14:paraId="02EE060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Phonocardiograph (fPCG) can represent the acoustic signal produced by the fetal Heart</w:t>
      </w:r>
    </w:p>
    <w:p w14:paraId="006AB46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Sound (fHS).</w:t>
      </w:r>
    </w:p>
    <w:p w14:paraId="1898B10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Autoencoder:</w:t>
      </w:r>
    </w:p>
    <w:p w14:paraId="34CC854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An autoencoder is a fundamental neural network architecture employed for unsupervised</w:t>
      </w:r>
    </w:p>
    <w:p w14:paraId="2521A16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learning and data compression tasks. Comprising two main components—the encoder and the</w:t>
      </w:r>
    </w:p>
    <w:p w14:paraId="163AE49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decoder—it aims to efficiently represent input data in a reduced-dimensional latent space.</w:t>
      </w:r>
    </w:p>
    <w:p w14:paraId="6C5F157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(The input data is converted into a compact representation by the encoder, and the original</w:t>
      </w:r>
    </w:p>
    <w:p w14:paraId="16C870E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input is rebuilt from this representation by the decoder). Autoencoders are widely utilized for</w:t>
      </w:r>
    </w:p>
    <w:p w14:paraId="593CEFE5" w14:textId="22A0C1D0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>various purposes, including data denoising, dimensionality reduction, and anomaly detection.</w:t>
      </w:r>
    </w:p>
    <w:p w14:paraId="5C2E6D65" w14:textId="2CFF6D0C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A5040D4" wp14:editId="66901133">
            <wp:extent cx="5731510" cy="2267585"/>
            <wp:effectExtent l="0" t="0" r="2540" b="0"/>
            <wp:docPr id="103124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8803" w14:textId="4C6C8A72" w:rsidR="00145A07" w:rsidRPr="00BB17C3" w:rsidRDefault="00145A07" w:rsidP="00BB17C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t xml:space="preserve"> </w:t>
      </w:r>
      <w:r w:rsidRPr="00BB17C3">
        <w:rPr>
          <w:rFonts w:ascii="Times New Roman" w:hAnsi="Times New Roman" w:cs="Times New Roman"/>
          <w:i/>
          <w:iCs/>
          <w:sz w:val="24"/>
          <w:szCs w:val="24"/>
        </w:rPr>
        <w:t>FIG-1: Auto encoder</w:t>
      </w:r>
    </w:p>
    <w:p w14:paraId="6903F261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 xml:space="preserve">encoder </w:t>
      </w:r>
      <w:r w:rsidRPr="00145A07">
        <w:rPr>
          <w:rFonts w:ascii="Times New Roman" w:hAnsi="Times New Roman" w:cs="Times New Roman"/>
          <w:sz w:val="24"/>
          <w:szCs w:val="24"/>
        </w:rPr>
        <w:t xml:space="preserve">goes from the input space 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145A07">
        <w:rPr>
          <w:rFonts w:ascii="Times New Roman" w:hAnsi="Times New Roman" w:cs="Times New Roman"/>
          <w:sz w:val="24"/>
          <w:szCs w:val="24"/>
        </w:rPr>
        <w:t xml:space="preserve">to the latent space 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>z. </w:t>
      </w:r>
    </w:p>
    <w:p w14:paraId="577659AA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output space x′ is reached by the 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>decode</w:t>
      </w:r>
      <w:r w:rsidRPr="00145A07">
        <w:rPr>
          <w:rFonts w:ascii="Times New Roman" w:hAnsi="Times New Roman" w:cs="Times New Roman"/>
          <w:sz w:val="24"/>
          <w:szCs w:val="24"/>
        </w:rPr>
        <w:t>r from the latent space z. </w:t>
      </w:r>
    </w:p>
    <w:p w14:paraId="725AB435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latent space is a lower dimensionality bottleneck layer that learns a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compressed  representation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of the input that must contain sufficient information to reconstruct the input. Both the encoder and decoder with weights attempt to minimize the reconstruction loss.</w:t>
      </w:r>
    </w:p>
    <w:p w14:paraId="1CC05336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Long Short –Term Memory (LSTM): </w:t>
      </w:r>
    </w:p>
    <w:p w14:paraId="1944FF22" w14:textId="21920108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LSTM network is a type of recurrent neural </w:t>
      </w:r>
      <w:r w:rsidR="00BB17C3" w:rsidRPr="00145A07">
        <w:rPr>
          <w:rFonts w:ascii="Times New Roman" w:hAnsi="Times New Roman" w:cs="Times New Roman"/>
          <w:sz w:val="24"/>
          <w:szCs w:val="24"/>
        </w:rPr>
        <w:t>network.</w:t>
      </w:r>
      <w:r w:rsidRPr="00145A07">
        <w:rPr>
          <w:rFonts w:ascii="Times New Roman" w:hAnsi="Times New Roman" w:cs="Times New Roman"/>
          <w:sz w:val="24"/>
          <w:szCs w:val="24"/>
        </w:rPr>
        <w:t xml:space="preserve"> It is used to solve vanishing </w:t>
      </w:r>
      <w:r w:rsidR="00BB17C3" w:rsidRPr="00145A07">
        <w:rPr>
          <w:rFonts w:ascii="Times New Roman" w:hAnsi="Times New Roman" w:cs="Times New Roman"/>
          <w:sz w:val="24"/>
          <w:szCs w:val="24"/>
        </w:rPr>
        <w:t>gradient problem</w:t>
      </w:r>
      <w:r w:rsidRPr="00145A07">
        <w:rPr>
          <w:rFonts w:ascii="Times New Roman" w:hAnsi="Times New Roman" w:cs="Times New Roman"/>
          <w:sz w:val="24"/>
          <w:szCs w:val="24"/>
        </w:rPr>
        <w:t xml:space="preserve"> that present in regular RNNs. Its benefit over other RNNs and sequence </w:t>
      </w:r>
      <w:r w:rsidR="00BB17C3" w:rsidRPr="00145A07">
        <w:rPr>
          <w:rFonts w:ascii="Times New Roman" w:hAnsi="Times New Roman" w:cs="Times New Roman"/>
          <w:sz w:val="24"/>
          <w:szCs w:val="24"/>
        </w:rPr>
        <w:t>decision making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approaches is its relative indifference to gap length. LSTM goal is to give a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short  term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memory for recurrent neural network. A cell, an input, output, forget gates are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the  components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of a common LSTM unit. The cell maintains values for any random intervals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of  time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and movement of information in and out of the cell is controlled by these three gates.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It  is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useful for time series data classification, processing, and prediction in handwritten,  recognition of speech , machine translation and healthcare. </w:t>
      </w:r>
    </w:p>
    <w:p w14:paraId="06FC7DE4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LSTM Autoencoder: </w:t>
      </w:r>
    </w:p>
    <w:p w14:paraId="1F7652B2" w14:textId="57B497AD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LSTM Autoencoder is an enhanced version of the traditional autoencoder, designed to </w:t>
      </w:r>
      <w:r w:rsidR="00BB17C3" w:rsidRPr="00145A07">
        <w:rPr>
          <w:rFonts w:ascii="Times New Roman" w:hAnsi="Times New Roman" w:cs="Times New Roman"/>
          <w:sz w:val="24"/>
          <w:szCs w:val="24"/>
        </w:rPr>
        <w:t>handle sequential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and time-series data effectively. LSTMs are a type of RNN which are good </w:t>
      </w:r>
      <w:r w:rsidR="00BB17C3" w:rsidRPr="00145A07">
        <w:rPr>
          <w:rFonts w:ascii="Times New Roman" w:hAnsi="Times New Roman" w:cs="Times New Roman"/>
          <w:sz w:val="24"/>
          <w:szCs w:val="24"/>
        </w:rPr>
        <w:t>at identifying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temporal relations within sequences. An LSTM Autoencoder leverages the </w:t>
      </w:r>
      <w:r w:rsidR="00BB17C3" w:rsidRPr="00145A07">
        <w:rPr>
          <w:rFonts w:ascii="Times New Roman" w:hAnsi="Times New Roman" w:cs="Times New Roman"/>
          <w:sz w:val="24"/>
          <w:szCs w:val="24"/>
        </w:rPr>
        <w:t>power of</w:t>
      </w:r>
      <w:r w:rsidRPr="00145A07">
        <w:rPr>
          <w:rFonts w:ascii="Times New Roman" w:hAnsi="Times New Roman" w:cs="Times New Roman"/>
          <w:sz w:val="24"/>
          <w:szCs w:val="24"/>
        </w:rPr>
        <w:t xml:space="preserve"> LSTMs to encode and decode data in sequential manner, particularly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suites for the </w:t>
      </w:r>
      <w:r w:rsidR="00BB17C3" w:rsidRPr="00145A07">
        <w:rPr>
          <w:rFonts w:ascii="Times New Roman" w:hAnsi="Times New Roman" w:cs="Times New Roman"/>
          <w:sz w:val="24"/>
          <w:szCs w:val="24"/>
        </w:rPr>
        <w:t>tasks time</w:t>
      </w:r>
      <w:r w:rsidRPr="00145A07">
        <w:rPr>
          <w:rFonts w:ascii="Times New Roman" w:hAnsi="Times New Roman" w:cs="Times New Roman"/>
          <w:sz w:val="24"/>
          <w:szCs w:val="24"/>
        </w:rPr>
        <w:t xml:space="preserve">-dependent series and sequences with varying lengths. This architecture is </w:t>
      </w:r>
      <w:r w:rsidR="00BB17C3" w:rsidRPr="00145A07">
        <w:rPr>
          <w:rFonts w:ascii="Times New Roman" w:hAnsi="Times New Roman" w:cs="Times New Roman"/>
          <w:sz w:val="24"/>
          <w:szCs w:val="24"/>
        </w:rPr>
        <w:t>especially useful</w:t>
      </w:r>
      <w:r w:rsidRPr="00145A07">
        <w:rPr>
          <w:rFonts w:ascii="Times New Roman" w:hAnsi="Times New Roman" w:cs="Times New Roman"/>
          <w:sz w:val="24"/>
          <w:szCs w:val="24"/>
        </w:rPr>
        <w:t xml:space="preserve"> for tasks like anomaly detection in time-series data, such as the classification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of  anomalies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in fetal Phonocardiograph (fPCG) signals in this project. </w:t>
      </w:r>
    </w:p>
    <w:p w14:paraId="194F395A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Main Text: </w:t>
      </w:r>
    </w:p>
    <w:p w14:paraId="0F57FE80" w14:textId="74B7A86A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PCG data obtained from CSV files by preprocessing time-series,</w:t>
      </w:r>
      <w:r w:rsidR="00BB17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prepares the data as </w:t>
      </w:r>
      <w:r w:rsidR="00BB17C3" w:rsidRPr="00145A07">
        <w:rPr>
          <w:rFonts w:ascii="Times New Roman" w:hAnsi="Times New Roman" w:cs="Times New Roman"/>
          <w:sz w:val="24"/>
          <w:szCs w:val="24"/>
        </w:rPr>
        <w:t>input into</w:t>
      </w:r>
      <w:r w:rsidRPr="00145A07">
        <w:rPr>
          <w:rFonts w:ascii="Times New Roman" w:hAnsi="Times New Roman" w:cs="Times New Roman"/>
          <w:sz w:val="24"/>
          <w:szCs w:val="24"/>
        </w:rPr>
        <w:t xml:space="preserve"> the LSTM model by standardising. The heart of the project lies in the creation </w:t>
      </w:r>
      <w:r w:rsidR="00BB17C3" w:rsidRPr="00145A07">
        <w:rPr>
          <w:rFonts w:ascii="Times New Roman" w:hAnsi="Times New Roman" w:cs="Times New Roman"/>
          <w:sz w:val="24"/>
          <w:szCs w:val="24"/>
        </w:rPr>
        <w:t>and training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of the LSTM model. This architecture, known for its ability to capture </w:t>
      </w:r>
      <w:r w:rsidR="00BB17C3" w:rsidRPr="00145A07">
        <w:rPr>
          <w:rFonts w:ascii="Times New Roman" w:hAnsi="Times New Roman" w:cs="Times New Roman"/>
          <w:sz w:val="24"/>
          <w:szCs w:val="24"/>
        </w:rPr>
        <w:t>sequential dependencies</w:t>
      </w:r>
      <w:r w:rsidRPr="00145A07">
        <w:rPr>
          <w:rFonts w:ascii="Times New Roman" w:hAnsi="Times New Roman" w:cs="Times New Roman"/>
          <w:sz w:val="24"/>
          <w:szCs w:val="24"/>
        </w:rPr>
        <w:t xml:space="preserve">, is trained to predict future PCG values based on historical data. The model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is  fine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-tuned using </w:t>
      </w:r>
      <w:r w:rsidRPr="00145A07">
        <w:rPr>
          <w:rFonts w:ascii="Times New Roman" w:hAnsi="Times New Roman" w:cs="Times New Roman"/>
          <w:sz w:val="24"/>
          <w:szCs w:val="24"/>
        </w:rPr>
        <w:lastRenderedPageBreak/>
        <w:t>mean absolute error (MAE) as the optimization objective, and its  performance is monitored through visualization of training and validation loss. </w:t>
      </w:r>
    </w:p>
    <w:p w14:paraId="7E5FC9B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AFDD6" w14:textId="77777777" w:rsid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utilization of LSTM algorithms in fetal PCG involves these key steps: </w:t>
      </w:r>
    </w:p>
    <w:p w14:paraId="4588ED21" w14:textId="18A7CD4A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</w:t>
      </w:r>
      <w:r w:rsidR="00BB17C3" w:rsidRPr="00145A07">
        <w:rPr>
          <w:rFonts w:ascii="Times New Roman" w:hAnsi="Times New Roman" w:cs="Times New Roman"/>
          <w:sz w:val="24"/>
          <w:szCs w:val="24"/>
        </w:rPr>
        <w:t>1) Data</w:t>
      </w:r>
      <w:r w:rsidRPr="00145A07">
        <w:rPr>
          <w:rFonts w:ascii="Times New Roman" w:hAnsi="Times New Roman" w:cs="Times New Roman"/>
          <w:sz w:val="24"/>
          <w:szCs w:val="24"/>
        </w:rPr>
        <w:t xml:space="preserve"> Preprocessing. </w:t>
      </w:r>
    </w:p>
    <w:p w14:paraId="30FDE341" w14:textId="4FAD606D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</w:t>
      </w:r>
      <w:r w:rsidR="00BB17C3" w:rsidRPr="00145A07">
        <w:rPr>
          <w:rFonts w:ascii="Times New Roman" w:hAnsi="Times New Roman" w:cs="Times New Roman"/>
          <w:sz w:val="24"/>
          <w:szCs w:val="24"/>
        </w:rPr>
        <w:t>2) Data</w:t>
      </w:r>
      <w:r w:rsidRPr="00145A07">
        <w:rPr>
          <w:rFonts w:ascii="Times New Roman" w:hAnsi="Times New Roman" w:cs="Times New Roman"/>
          <w:sz w:val="24"/>
          <w:szCs w:val="24"/>
        </w:rPr>
        <w:t xml:space="preserve"> Scaling. </w:t>
      </w:r>
    </w:p>
    <w:p w14:paraId="17040D68" w14:textId="37FBE7E3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</w:t>
      </w:r>
      <w:r w:rsidR="00BB17C3" w:rsidRPr="00145A07">
        <w:rPr>
          <w:rFonts w:ascii="Times New Roman" w:hAnsi="Times New Roman" w:cs="Times New Roman"/>
          <w:sz w:val="24"/>
          <w:szCs w:val="24"/>
        </w:rPr>
        <w:t>3) Sequence</w:t>
      </w:r>
      <w:r w:rsidRPr="00145A07">
        <w:rPr>
          <w:rFonts w:ascii="Times New Roman" w:hAnsi="Times New Roman" w:cs="Times New Roman"/>
          <w:sz w:val="24"/>
          <w:szCs w:val="24"/>
        </w:rPr>
        <w:t xml:space="preserve"> Generation. </w:t>
      </w:r>
    </w:p>
    <w:p w14:paraId="11830BA0" w14:textId="680BF5D6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</w:t>
      </w:r>
      <w:r w:rsidR="00BB17C3" w:rsidRPr="00145A07">
        <w:rPr>
          <w:rFonts w:ascii="Times New Roman" w:hAnsi="Times New Roman" w:cs="Times New Roman"/>
          <w:sz w:val="24"/>
          <w:szCs w:val="24"/>
        </w:rPr>
        <w:t>4) LSTM</w:t>
      </w:r>
      <w:r w:rsidRPr="00145A07">
        <w:rPr>
          <w:rFonts w:ascii="Times New Roman" w:hAnsi="Times New Roman" w:cs="Times New Roman"/>
          <w:sz w:val="24"/>
          <w:szCs w:val="24"/>
        </w:rPr>
        <w:t xml:space="preserve"> Model Creation and Training. </w:t>
      </w:r>
    </w:p>
    <w:p w14:paraId="6B61BF7B" w14:textId="080F2982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</w:t>
      </w:r>
      <w:r w:rsidR="00BB17C3" w:rsidRPr="00145A07">
        <w:rPr>
          <w:rFonts w:ascii="Times New Roman" w:hAnsi="Times New Roman" w:cs="Times New Roman"/>
          <w:sz w:val="24"/>
          <w:szCs w:val="24"/>
        </w:rPr>
        <w:t>5) Model</w:t>
      </w:r>
      <w:r w:rsidRPr="00145A07">
        <w:rPr>
          <w:rFonts w:ascii="Times New Roman" w:hAnsi="Times New Roman" w:cs="Times New Roman"/>
          <w:sz w:val="24"/>
          <w:szCs w:val="24"/>
        </w:rPr>
        <w:t xml:space="preserve"> Evaluation. </w:t>
      </w:r>
    </w:p>
    <w:p w14:paraId="1FFBC108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(6) Anomaly Detection. </w:t>
      </w:r>
    </w:p>
    <w:p w14:paraId="18290063" w14:textId="7414CE65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A crucial aspect of the project is the anomaly detection mechanism. The script implements </w:t>
      </w:r>
      <w:r w:rsidR="00BB17C3" w:rsidRPr="00145A07">
        <w:rPr>
          <w:rFonts w:ascii="Times New Roman" w:hAnsi="Times New Roman" w:cs="Times New Roman"/>
          <w:sz w:val="24"/>
          <w:szCs w:val="24"/>
        </w:rPr>
        <w:t>a threshold</w:t>
      </w:r>
      <w:r w:rsidRPr="00145A07">
        <w:rPr>
          <w:rFonts w:ascii="Times New Roman" w:hAnsi="Times New Roman" w:cs="Times New Roman"/>
          <w:sz w:val="24"/>
          <w:szCs w:val="24"/>
        </w:rPr>
        <w:t xml:space="preserve">-based approach, where sequences with MAE values surpassing a </w:t>
      </w:r>
      <w:r w:rsidR="00BB17C3" w:rsidRPr="00145A07">
        <w:rPr>
          <w:rFonts w:ascii="Times New Roman" w:hAnsi="Times New Roman" w:cs="Times New Roman"/>
          <w:sz w:val="24"/>
          <w:szCs w:val="24"/>
        </w:rPr>
        <w:t>predefined threshold</w:t>
      </w:r>
      <w:r w:rsidRPr="00145A07">
        <w:rPr>
          <w:rFonts w:ascii="Times New Roman" w:hAnsi="Times New Roman" w:cs="Times New Roman"/>
          <w:sz w:val="24"/>
          <w:szCs w:val="24"/>
        </w:rPr>
        <w:t xml:space="preserve"> are </w:t>
      </w:r>
      <w:r w:rsidR="00BB17C3" w:rsidRPr="00145A07">
        <w:rPr>
          <w:rFonts w:ascii="Times New Roman" w:hAnsi="Times New Roman" w:cs="Times New Roman"/>
          <w:sz w:val="24"/>
          <w:szCs w:val="24"/>
        </w:rPr>
        <w:t>labelled</w:t>
      </w:r>
      <w:r w:rsidRPr="00145A07">
        <w:rPr>
          <w:rFonts w:ascii="Times New Roman" w:hAnsi="Times New Roman" w:cs="Times New Roman"/>
          <w:sz w:val="24"/>
          <w:szCs w:val="24"/>
        </w:rPr>
        <w:t xml:space="preserve"> as anomalies. This innovation holds promise for identifying </w:t>
      </w:r>
      <w:r w:rsidR="00BB17C3" w:rsidRPr="00145A07">
        <w:rPr>
          <w:rFonts w:ascii="Times New Roman" w:hAnsi="Times New Roman" w:cs="Times New Roman"/>
          <w:sz w:val="24"/>
          <w:szCs w:val="24"/>
        </w:rPr>
        <w:t>potential fetal</w:t>
      </w:r>
      <w:r w:rsidRPr="00145A07">
        <w:rPr>
          <w:rFonts w:ascii="Times New Roman" w:hAnsi="Times New Roman" w:cs="Times New Roman"/>
          <w:sz w:val="24"/>
          <w:szCs w:val="24"/>
        </w:rPr>
        <w:t xml:space="preserve"> cardiac abnormalities earlier, leading to timely medical interventions.</w:t>
      </w:r>
    </w:p>
    <w:p w14:paraId="78009D71" w14:textId="31A8E27E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In conclusion, our project showcases the integration of LSTM neural networks and fetal </w:t>
      </w:r>
      <w:r w:rsidR="00BB17C3" w:rsidRPr="00145A07">
        <w:rPr>
          <w:rFonts w:ascii="Times New Roman" w:hAnsi="Times New Roman" w:cs="Times New Roman"/>
          <w:sz w:val="24"/>
          <w:szCs w:val="24"/>
        </w:rPr>
        <w:t>PCG data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analysis to enhance anomaly detection in prenatal care. By combining advanced </w:t>
      </w:r>
      <w:r w:rsidR="00BB17C3" w:rsidRPr="00145A07">
        <w:rPr>
          <w:rFonts w:ascii="Times New Roman" w:hAnsi="Times New Roman" w:cs="Times New Roman"/>
          <w:sz w:val="24"/>
          <w:szCs w:val="24"/>
        </w:rPr>
        <w:t>deep learning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techniques with medical data, this project exemplifies the potential of AI-</w:t>
      </w:r>
      <w:r w:rsidR="00BB17C3" w:rsidRPr="00145A07">
        <w:rPr>
          <w:rFonts w:ascii="Times New Roman" w:hAnsi="Times New Roman" w:cs="Times New Roman"/>
          <w:sz w:val="24"/>
          <w:szCs w:val="24"/>
        </w:rPr>
        <w:t>powered solutions</w:t>
      </w:r>
      <w:r w:rsidRPr="00145A07">
        <w:rPr>
          <w:rFonts w:ascii="Times New Roman" w:hAnsi="Times New Roman" w:cs="Times New Roman"/>
          <w:sz w:val="24"/>
          <w:szCs w:val="24"/>
        </w:rPr>
        <w:t xml:space="preserve"> in the field of healthcare. </w:t>
      </w:r>
    </w:p>
    <w:p w14:paraId="4AA50331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Outcomes: </w:t>
      </w:r>
    </w:p>
    <w:p w14:paraId="3778547B" w14:textId="3AADC9D4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By combining data preprocessing, model training, and anomaly detection, the project </w:t>
      </w:r>
      <w:r w:rsidR="00BB17C3" w:rsidRPr="00145A07">
        <w:rPr>
          <w:rFonts w:ascii="Times New Roman" w:hAnsi="Times New Roman" w:cs="Times New Roman"/>
          <w:sz w:val="24"/>
          <w:szCs w:val="24"/>
        </w:rPr>
        <w:t>paved the</w:t>
      </w:r>
      <w:r w:rsidRPr="00145A07">
        <w:rPr>
          <w:rFonts w:ascii="Times New Roman" w:hAnsi="Times New Roman" w:cs="Times New Roman"/>
          <w:sz w:val="24"/>
          <w:szCs w:val="24"/>
        </w:rPr>
        <w:t xml:space="preserve"> way for a computer-assisted approach to identifying potential health concerns in </w:t>
      </w:r>
      <w:r w:rsidR="00BB17C3" w:rsidRPr="00145A07">
        <w:rPr>
          <w:rFonts w:ascii="Times New Roman" w:hAnsi="Times New Roman" w:cs="Times New Roman"/>
          <w:sz w:val="24"/>
          <w:szCs w:val="24"/>
        </w:rPr>
        <w:t>prenatal care</w:t>
      </w:r>
      <w:r w:rsidRPr="00145A07">
        <w:rPr>
          <w:rFonts w:ascii="Times New Roman" w:hAnsi="Times New Roman" w:cs="Times New Roman"/>
          <w:sz w:val="24"/>
          <w:szCs w:val="24"/>
        </w:rPr>
        <w:t xml:space="preserve">. The positive outcomes underscore the value of advanced technology in </w:t>
      </w:r>
      <w:r w:rsidR="00BB17C3" w:rsidRPr="00145A07">
        <w:rPr>
          <w:rFonts w:ascii="Times New Roman" w:hAnsi="Times New Roman" w:cs="Times New Roman"/>
          <w:sz w:val="24"/>
          <w:szCs w:val="24"/>
        </w:rPr>
        <w:t>enhancing medical</w:t>
      </w:r>
      <w:r w:rsidRPr="00145A07">
        <w:rPr>
          <w:rFonts w:ascii="Times New Roman" w:hAnsi="Times New Roman" w:cs="Times New Roman"/>
          <w:sz w:val="24"/>
          <w:szCs w:val="24"/>
        </w:rPr>
        <w:t xml:space="preserve"> diagnostics and early intervention strategies. </w:t>
      </w:r>
    </w:p>
    <w:p w14:paraId="1E4DB8D2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Conclusion: </w:t>
      </w:r>
    </w:p>
    <w:p w14:paraId="26B8045E" w14:textId="31F9F04F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In the rapidly evolving landscape of medical technology, this project serves as evidence </w:t>
      </w:r>
      <w:r w:rsidR="00BB17C3" w:rsidRPr="00145A07">
        <w:rPr>
          <w:rFonts w:ascii="Times New Roman" w:hAnsi="Times New Roman" w:cs="Times New Roman"/>
          <w:sz w:val="24"/>
          <w:szCs w:val="24"/>
        </w:rPr>
        <w:t>of the</w:t>
      </w:r>
      <w:r w:rsidRPr="00145A07">
        <w:rPr>
          <w:rFonts w:ascii="Times New Roman" w:hAnsi="Times New Roman" w:cs="Times New Roman"/>
          <w:sz w:val="24"/>
          <w:szCs w:val="24"/>
        </w:rPr>
        <w:t xml:space="preserve"> beneficial effects that deep learning and complex data analysis methods can have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on  prenatal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</w:t>
      </w:r>
      <w:r w:rsidR="00BB17C3" w:rsidRPr="00145A07">
        <w:rPr>
          <w:rFonts w:ascii="Times New Roman" w:hAnsi="Times New Roman" w:cs="Times New Roman"/>
          <w:sz w:val="24"/>
          <w:szCs w:val="24"/>
        </w:rPr>
        <w:t>healthcare. By</w:t>
      </w:r>
      <w:r w:rsidRPr="00145A07">
        <w:rPr>
          <w:rFonts w:ascii="Times New Roman" w:hAnsi="Times New Roman" w:cs="Times New Roman"/>
          <w:sz w:val="24"/>
          <w:szCs w:val="24"/>
        </w:rPr>
        <w:t xml:space="preserve"> focusing on the intricate and often subtle sounds of </w:t>
      </w:r>
      <w:r w:rsidR="00BB17C3" w:rsidRPr="00145A07">
        <w:rPr>
          <w:rFonts w:ascii="Times New Roman" w:hAnsi="Times New Roman" w:cs="Times New Roman"/>
          <w:sz w:val="24"/>
          <w:szCs w:val="24"/>
        </w:rPr>
        <w:t>fetal phonocardiograms</w:t>
      </w:r>
      <w:r w:rsidRPr="00145A07">
        <w:rPr>
          <w:rFonts w:ascii="Times New Roman" w:hAnsi="Times New Roman" w:cs="Times New Roman"/>
          <w:sz w:val="24"/>
          <w:szCs w:val="24"/>
        </w:rPr>
        <w:t xml:space="preserve"> (PCGs), the project showcased the power of LSTM autoencoders </w:t>
      </w:r>
      <w:r w:rsidR="00BB17C3" w:rsidRPr="00145A07">
        <w:rPr>
          <w:rFonts w:ascii="Times New Roman" w:hAnsi="Times New Roman" w:cs="Times New Roman"/>
          <w:sz w:val="24"/>
          <w:szCs w:val="24"/>
        </w:rPr>
        <w:t>in detecting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anomalies and potential health issues in unborn babies. Through rigorous </w:t>
      </w:r>
      <w:r w:rsidR="00BB17C3" w:rsidRPr="00145A07">
        <w:rPr>
          <w:rFonts w:ascii="Times New Roman" w:hAnsi="Times New Roman" w:cs="Times New Roman"/>
          <w:sz w:val="24"/>
          <w:szCs w:val="24"/>
        </w:rPr>
        <w:t>data preprocessing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, thoughtful model architecture design, and meticulous validation, the </w:t>
      </w:r>
      <w:r w:rsidR="00BB17C3" w:rsidRPr="00145A07">
        <w:rPr>
          <w:rFonts w:ascii="Times New Roman" w:hAnsi="Times New Roman" w:cs="Times New Roman"/>
          <w:sz w:val="24"/>
          <w:szCs w:val="24"/>
        </w:rPr>
        <w:t>project successfully</w:t>
      </w:r>
      <w:r w:rsidRPr="00145A07">
        <w:rPr>
          <w:rFonts w:ascii="Times New Roman" w:hAnsi="Times New Roman" w:cs="Times New Roman"/>
          <w:sz w:val="24"/>
          <w:szCs w:val="24"/>
        </w:rPr>
        <w:t xml:space="preserve"> harnessed the capabilities of artificial intelligence to learn normal heart </w:t>
      </w:r>
      <w:r w:rsidR="00BB17C3" w:rsidRPr="00145A07">
        <w:rPr>
          <w:rFonts w:ascii="Times New Roman" w:hAnsi="Times New Roman" w:cs="Times New Roman"/>
          <w:sz w:val="24"/>
          <w:szCs w:val="24"/>
        </w:rPr>
        <w:t>sound patterns</w:t>
      </w:r>
      <w:r w:rsidRPr="00145A07">
        <w:rPr>
          <w:rFonts w:ascii="Times New Roman" w:hAnsi="Times New Roman" w:cs="Times New Roman"/>
          <w:sz w:val="24"/>
          <w:szCs w:val="24"/>
        </w:rPr>
        <w:t>. </w:t>
      </w:r>
    </w:p>
    <w:p w14:paraId="7C8C46D6" w14:textId="44468784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In conclusion, the integration of LSTM autoencoders offers a powerful approach </w:t>
      </w:r>
      <w:r w:rsidR="00BB17C3" w:rsidRPr="00145A07">
        <w:rPr>
          <w:rFonts w:ascii="Times New Roman" w:hAnsi="Times New Roman" w:cs="Times New Roman"/>
          <w:sz w:val="24"/>
          <w:szCs w:val="24"/>
        </w:rPr>
        <w:t>for identifying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anomalies in fetal PCG recordings. The project showcases the potential of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deep  learning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methods in medical signal analysis and anomaly detection, which could contribute to  improved fetal health monitoring and clinical diagnosis. </w:t>
      </w:r>
    </w:p>
    <w:p w14:paraId="4D47A82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9BFAC" w14:textId="77777777" w:rsidR="00BB17C3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30043" w14:textId="5C84E09D" w:rsidR="00145A07" w:rsidRPr="00BB17C3" w:rsidRDefault="00145A07" w:rsidP="00BB17C3">
      <w:pPr>
        <w:jc w:val="both"/>
        <w:rPr>
          <w:rFonts w:ascii="Times New Roman" w:hAnsi="Times New Roman" w:cs="Times New Roman"/>
          <w:sz w:val="28"/>
          <w:szCs w:val="28"/>
        </w:rPr>
      </w:pPr>
      <w:r w:rsidRPr="00145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Appendices: </w:t>
      </w:r>
    </w:p>
    <w:p w14:paraId="3A23ED7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1) Importing Libraries </w:t>
      </w:r>
    </w:p>
    <w:p w14:paraId="6EE1228D" w14:textId="1840FCC2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D5E18" wp14:editId="180E5ABE">
            <wp:extent cx="5731510" cy="1431290"/>
            <wp:effectExtent l="0" t="0" r="2540" b="0"/>
            <wp:docPr id="7089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73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C4F5" w14:textId="24C3EE55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Importing necessary libraries and sets up a neural network model </w:t>
      </w:r>
    </w:p>
    <w:p w14:paraId="284297B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2)Data Preprocessing  </w:t>
      </w:r>
    </w:p>
    <w:p w14:paraId="220649EC" w14:textId="2879B2C5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B5B7F" wp14:editId="2807048F">
            <wp:extent cx="5731510" cy="1886585"/>
            <wp:effectExtent l="0" t="0" r="2540" b="0"/>
            <wp:docPr id="81046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1FF" w14:textId="43EFAAB1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I) Reading and cleaning csv data  </w:t>
      </w:r>
    </w:p>
    <w:p w14:paraId="0127904B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II) Saving cleaned data to csv </w:t>
      </w:r>
    </w:p>
    <w:p w14:paraId="65D739C0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III) Date and Time conversion </w:t>
      </w:r>
    </w:p>
    <w:p w14:paraId="0CCF76E9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IV) Resampling and data aggregation </w:t>
      </w:r>
    </w:p>
    <w:p w14:paraId="0E1186C3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V) Handling missing data </w:t>
      </w:r>
    </w:p>
    <w:p w14:paraId="516BB092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VI) Saving resampled data to csv </w:t>
      </w:r>
    </w:p>
    <w:p w14:paraId="2B61A0B0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VII) Reading and extracting columns  </w:t>
      </w:r>
    </w:p>
    <w:p w14:paraId="5B5E5CFF" w14:textId="67EB34B0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reads a CSV file, cleans and preprocesses the data, converts a column to </w:t>
      </w:r>
      <w:r w:rsidR="00BB17C3" w:rsidRPr="00145A07">
        <w:rPr>
          <w:rFonts w:ascii="Times New Roman" w:hAnsi="Times New Roman" w:cs="Times New Roman"/>
          <w:sz w:val="24"/>
          <w:szCs w:val="24"/>
        </w:rPr>
        <w:t>datetime format</w:t>
      </w:r>
      <w:r w:rsidRPr="00145A07">
        <w:rPr>
          <w:rFonts w:ascii="Times New Roman" w:hAnsi="Times New Roman" w:cs="Times New Roman"/>
          <w:sz w:val="24"/>
          <w:szCs w:val="24"/>
        </w:rPr>
        <w:t xml:space="preserve">, resamples the time series data, handles missing values, and saves the results to a </w:t>
      </w:r>
      <w:r w:rsidR="00BB17C3" w:rsidRPr="00145A07">
        <w:rPr>
          <w:rFonts w:ascii="Times New Roman" w:hAnsi="Times New Roman" w:cs="Times New Roman"/>
          <w:sz w:val="24"/>
          <w:szCs w:val="24"/>
        </w:rPr>
        <w:t>new CSV</w:t>
      </w:r>
      <w:r w:rsidRPr="00145A07">
        <w:rPr>
          <w:rFonts w:ascii="Times New Roman" w:hAnsi="Times New Roman" w:cs="Times New Roman"/>
          <w:sz w:val="24"/>
          <w:szCs w:val="24"/>
        </w:rPr>
        <w:t xml:space="preserve"> file. Finally, it extracts specific columns for further analysis. </w:t>
      </w:r>
    </w:p>
    <w:p w14:paraId="7089C365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DEE5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7C176E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3E9317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5574D8" w14:textId="77777777" w:rsidR="00145A07" w:rsidRPr="00BB17C3" w:rsidRDefault="00145A07" w:rsidP="00BB17C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229367" w14:textId="38703280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String replacement </w:t>
      </w:r>
    </w:p>
    <w:p w14:paraId="75CA7C32" w14:textId="3C517910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E29A4" wp14:editId="04D3C026">
            <wp:extent cx="5731510" cy="1244600"/>
            <wp:effectExtent l="0" t="0" r="2540" b="0"/>
            <wp:docPr id="144736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E6C" w14:textId="7D4CA646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EED35" w14:textId="456A383B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reads a CSV file named "GW_36_1.csv," performs a string replacement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operation  on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the "Elapsed time" column, and then saves the </w:t>
      </w:r>
      <w:r w:rsidRPr="00BB17C3">
        <w:rPr>
          <w:rFonts w:ascii="Times New Roman" w:hAnsi="Times New Roman" w:cs="Times New Roman"/>
          <w:sz w:val="24"/>
          <w:szCs w:val="24"/>
        </w:rPr>
        <w:t>Data Frame</w:t>
      </w:r>
      <w:r w:rsidRPr="00145A07">
        <w:rPr>
          <w:rFonts w:ascii="Times New Roman" w:hAnsi="Times New Roman" w:cs="Times New Roman"/>
          <w:sz w:val="24"/>
          <w:szCs w:val="24"/>
        </w:rPr>
        <w:t xml:space="preserve"> back to the same CSV file. </w:t>
      </w:r>
    </w:p>
    <w:p w14:paraId="0FDED808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4) Time Series Preprocessing </w:t>
      </w:r>
    </w:p>
    <w:p w14:paraId="73127336" w14:textId="725B98CB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C858BC" wp14:editId="079CCF9F">
            <wp:extent cx="5731510" cy="2377440"/>
            <wp:effectExtent l="0" t="0" r="2540" b="3810"/>
            <wp:docPr id="67010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0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A07">
        <w:rPr>
          <w:rFonts w:ascii="Times New Roman" w:hAnsi="Times New Roman" w:cs="Times New Roman"/>
          <w:sz w:val="24"/>
          <w:szCs w:val="24"/>
        </w:rPr>
        <w:t>I) Reading and Preprocessing Time Series Data </w:t>
      </w:r>
    </w:p>
    <w:p w14:paraId="25DAC353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II) Resampling and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Aggregration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> </w:t>
      </w:r>
    </w:p>
    <w:p w14:paraId="5483FF6C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III) Handling Missing data </w:t>
      </w:r>
    </w:p>
    <w:p w14:paraId="66EABBE2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IV)Saving the processed data </w:t>
      </w:r>
    </w:p>
    <w:p w14:paraId="5636AB49" w14:textId="718C281E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performs data preprocessing tasks for a time series dataset, including converting </w:t>
      </w:r>
      <w:r w:rsidR="00BB17C3" w:rsidRPr="00145A07">
        <w:rPr>
          <w:rFonts w:ascii="Times New Roman" w:hAnsi="Times New Roman" w:cs="Times New Roman"/>
          <w:sz w:val="24"/>
          <w:szCs w:val="24"/>
        </w:rPr>
        <w:t>the time</w:t>
      </w:r>
      <w:r w:rsidRPr="00145A07">
        <w:rPr>
          <w:rFonts w:ascii="Times New Roman" w:hAnsi="Times New Roman" w:cs="Times New Roman"/>
          <w:sz w:val="24"/>
          <w:szCs w:val="24"/>
        </w:rPr>
        <w:t xml:space="preserve"> format, resampling, aggregating, and handling missing values before saving the </w:t>
      </w:r>
      <w:r w:rsidR="00BB17C3" w:rsidRPr="00145A07">
        <w:rPr>
          <w:rFonts w:ascii="Times New Roman" w:hAnsi="Times New Roman" w:cs="Times New Roman"/>
          <w:sz w:val="24"/>
          <w:szCs w:val="24"/>
        </w:rPr>
        <w:t>cleaned data</w:t>
      </w:r>
      <w:r w:rsidRPr="00145A07">
        <w:rPr>
          <w:rFonts w:ascii="Times New Roman" w:hAnsi="Times New Roman" w:cs="Times New Roman"/>
          <w:sz w:val="24"/>
          <w:szCs w:val="24"/>
        </w:rPr>
        <w:t xml:space="preserve"> to a new CSV file. </w:t>
      </w:r>
    </w:p>
    <w:p w14:paraId="5E69CF3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E01AD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1E142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D353B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2C5E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B5AB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16782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5F5BA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lastRenderedPageBreak/>
        <w:t>5) Data visualization and scaling </w:t>
      </w:r>
    </w:p>
    <w:p w14:paraId="1EC08AC2" w14:textId="25D9B8BA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F5D560" wp14:editId="712F472D">
            <wp:extent cx="5731510" cy="2351405"/>
            <wp:effectExtent l="0" t="0" r="2540" b="0"/>
            <wp:docPr id="101542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9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F211" w14:textId="464B7EFB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reads data, extracts specific columns for visualization, creates a line plot </w:t>
      </w:r>
      <w:r w:rsidR="00BB17C3" w:rsidRPr="00145A07">
        <w:rPr>
          <w:rFonts w:ascii="Times New Roman" w:hAnsi="Times New Roman" w:cs="Times New Roman"/>
          <w:sz w:val="24"/>
          <w:szCs w:val="24"/>
        </w:rPr>
        <w:t>using Seaborn</w:t>
      </w:r>
      <w:r w:rsidRPr="00145A07">
        <w:rPr>
          <w:rFonts w:ascii="Times New Roman" w:hAnsi="Times New Roman" w:cs="Times New Roman"/>
          <w:sz w:val="24"/>
          <w:szCs w:val="24"/>
        </w:rPr>
        <w:t xml:space="preserve">, and standardizes (scales) the "PCG" columns in the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dfr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 xml:space="preserve"> and potentially </w:t>
      </w:r>
      <w:proofErr w:type="spellStart"/>
      <w:r w:rsidR="00BB17C3" w:rsidRPr="00145A07">
        <w:rPr>
          <w:rFonts w:ascii="Times New Roman" w:hAnsi="Times New Roman" w:cs="Times New Roman"/>
          <w:sz w:val="24"/>
          <w:szCs w:val="24"/>
        </w:rPr>
        <w:t>dfrt</w:t>
      </w:r>
      <w:proofErr w:type="spellEnd"/>
      <w:r w:rsidR="00BB17C3" w:rsidRPr="00145A07">
        <w:rPr>
          <w:rFonts w:ascii="Times New Roman" w:hAnsi="Times New Roman" w:cs="Times New Roman"/>
          <w:sz w:val="24"/>
          <w:szCs w:val="24"/>
        </w:rPr>
        <w:t xml:space="preserve"> Data</w:t>
      </w:r>
      <w:r w:rsidRPr="00BB17C3">
        <w:rPr>
          <w:rFonts w:ascii="Times New Roman" w:hAnsi="Times New Roman" w:cs="Times New Roman"/>
          <w:sz w:val="24"/>
          <w:szCs w:val="24"/>
        </w:rPr>
        <w:t xml:space="preserve"> Frames</w:t>
      </w:r>
      <w:r w:rsidRPr="00145A07"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6F2E5BDA" w14:textId="2CBEE5F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B6142" wp14:editId="0A45A45B">
            <wp:extent cx="4572000" cy="3143250"/>
            <wp:effectExtent l="0" t="0" r="0" b="0"/>
            <wp:docPr id="17090013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A167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FF8A9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4C21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52F28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4394A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03750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080DC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063E5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6A6B1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6) Sequence generation for training and testing data </w:t>
      </w:r>
    </w:p>
    <w:p w14:paraId="28B5AEBE" w14:textId="71BD6309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247EF1" wp14:editId="3EDD478E">
            <wp:extent cx="5731510" cy="2530475"/>
            <wp:effectExtent l="0" t="0" r="2540" b="3175"/>
            <wp:docPr id="182580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01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BB7" w14:textId="39395986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The code prepares sequences of data from the "PCG" column of Data</w:t>
      </w:r>
      <w:r w:rsidRPr="00BB17C3">
        <w:rPr>
          <w:rFonts w:ascii="Times New Roman" w:hAnsi="Times New Roman" w:cs="Times New Roman"/>
          <w:sz w:val="24"/>
          <w:szCs w:val="24"/>
        </w:rPr>
        <w:t xml:space="preserve"> </w:t>
      </w:r>
      <w:r w:rsidRPr="00145A07">
        <w:rPr>
          <w:rFonts w:ascii="Times New Roman" w:hAnsi="Times New Roman" w:cs="Times New Roman"/>
          <w:sz w:val="24"/>
          <w:szCs w:val="24"/>
        </w:rPr>
        <w:t xml:space="preserve">Frames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dfr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dfrt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 xml:space="preserve"> for training and testing machine learning models, with each sequence having a length of 10. It does this by calling the sequence function and then prints the shapes of the resulting arrays.</w:t>
      </w:r>
    </w:p>
    <w:p w14:paraId="011A2A45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7) LSTM Sequence model </w:t>
      </w:r>
    </w:p>
    <w:p w14:paraId="63D443EC" w14:textId="4F1314CC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F9FC20" wp14:editId="763614E1">
            <wp:extent cx="5731510" cy="1991360"/>
            <wp:effectExtent l="0" t="0" r="2540" b="8890"/>
            <wp:docPr id="48132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3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A07">
        <w:rPr>
          <w:rFonts w:ascii="Times New Roman" w:hAnsi="Times New Roman" w:cs="Times New Roman"/>
          <w:sz w:val="24"/>
          <w:szCs w:val="24"/>
        </w:rPr>
        <w:t>I)Sequential model creation </w:t>
      </w:r>
    </w:p>
    <w:p w14:paraId="613EB10A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II)LSTM Layers </w:t>
      </w:r>
    </w:p>
    <w:p w14:paraId="3D1ABF0C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III)Repeat vector Layer </w:t>
      </w:r>
    </w:p>
    <w:p w14:paraId="46201736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IV)Second LSTM Layer </w:t>
      </w:r>
    </w:p>
    <w:p w14:paraId="58274304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V)Time distributed dense layer </w:t>
      </w:r>
    </w:p>
    <w:p w14:paraId="7542C678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VI)Model Compilation </w:t>
      </w:r>
    </w:p>
    <w:p w14:paraId="1DC4D784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VII)Model Summary </w:t>
      </w:r>
    </w:p>
    <w:p w14:paraId="6625AC98" w14:textId="176E59AC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defines a sequence-to-sequence LSTM model for a time series forecasting task. </w:t>
      </w:r>
      <w:proofErr w:type="gramStart"/>
      <w:r w:rsidRPr="00145A07">
        <w:rPr>
          <w:rFonts w:ascii="Times New Roman" w:hAnsi="Times New Roman" w:cs="Times New Roman"/>
          <w:sz w:val="24"/>
          <w:szCs w:val="24"/>
        </w:rPr>
        <w:t>It  has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two LSTM layers, dropout layers for regularization, and a </w:t>
      </w:r>
      <w:proofErr w:type="spellStart"/>
      <w:r w:rsidRPr="00145A07">
        <w:rPr>
          <w:rFonts w:ascii="Times New Roman" w:hAnsi="Times New Roman" w:cs="Times New Roman"/>
          <w:sz w:val="24"/>
          <w:szCs w:val="24"/>
        </w:rPr>
        <w:t>TimeDistributed</w:t>
      </w:r>
      <w:proofErr w:type="spellEnd"/>
      <w:r w:rsidRPr="00145A07">
        <w:rPr>
          <w:rFonts w:ascii="Times New Roman" w:hAnsi="Times New Roman" w:cs="Times New Roman"/>
          <w:sz w:val="24"/>
          <w:szCs w:val="24"/>
        </w:rPr>
        <w:t xml:space="preserve"> dense layer  for </w:t>
      </w:r>
      <w:r w:rsidRPr="00145A07">
        <w:rPr>
          <w:rFonts w:ascii="Times New Roman" w:hAnsi="Times New Roman" w:cs="Times New Roman"/>
          <w:sz w:val="24"/>
          <w:szCs w:val="24"/>
        </w:rPr>
        <w:lastRenderedPageBreak/>
        <w:t xml:space="preserve">outputting sequences. The model is compiled with the Adam optimizer and MAE </w:t>
      </w:r>
      <w:r w:rsidR="00BB17C3" w:rsidRPr="00145A07">
        <w:rPr>
          <w:rFonts w:ascii="Times New Roman" w:hAnsi="Times New Roman" w:cs="Times New Roman"/>
          <w:sz w:val="24"/>
          <w:szCs w:val="24"/>
        </w:rPr>
        <w:t xml:space="preserve">loss. </w:t>
      </w:r>
      <w:proofErr w:type="gramStart"/>
      <w:r w:rsidR="00BB17C3" w:rsidRPr="00145A07">
        <w:rPr>
          <w:rFonts w:ascii="Times New Roman" w:hAnsi="Times New Roman" w:cs="Times New Roman"/>
          <w:sz w:val="24"/>
          <w:szCs w:val="24"/>
        </w:rPr>
        <w:t>It</w:t>
      </w:r>
      <w:r w:rsidRPr="00145A07">
        <w:rPr>
          <w:rFonts w:ascii="Times New Roman" w:hAnsi="Times New Roman" w:cs="Times New Roman"/>
          <w:sz w:val="24"/>
          <w:szCs w:val="24"/>
        </w:rPr>
        <w:t>  provides</w:t>
      </w:r>
      <w:proofErr w:type="gramEnd"/>
      <w:r w:rsidRPr="00145A07">
        <w:rPr>
          <w:rFonts w:ascii="Times New Roman" w:hAnsi="Times New Roman" w:cs="Times New Roman"/>
          <w:sz w:val="24"/>
          <w:szCs w:val="24"/>
        </w:rPr>
        <w:t xml:space="preserve"> details about model’s structure and parameter counts.</w:t>
      </w:r>
    </w:p>
    <w:p w14:paraId="4E5B2500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8)Model training and loss visualization </w:t>
      </w:r>
    </w:p>
    <w:p w14:paraId="19A74C6A" w14:textId="17F05FB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  </w:t>
      </w:r>
      <w:r w:rsidR="00BB17C3"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D3FDAB" wp14:editId="7119763B">
            <wp:extent cx="5731510" cy="704850"/>
            <wp:effectExtent l="0" t="0" r="2540" b="0"/>
            <wp:docPr id="28011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6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910" w14:textId="0A4B86F3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The code trains an LSTM model on the provided training data and monitors its training </w:t>
      </w:r>
      <w:r w:rsidR="00BB17C3" w:rsidRPr="00145A07">
        <w:rPr>
          <w:rFonts w:ascii="Times New Roman" w:hAnsi="Times New Roman" w:cs="Times New Roman"/>
          <w:sz w:val="24"/>
          <w:szCs w:val="24"/>
        </w:rPr>
        <w:t>and validation</w:t>
      </w:r>
      <w:r w:rsidRPr="00145A07">
        <w:rPr>
          <w:rFonts w:ascii="Times New Roman" w:hAnsi="Times New Roman" w:cs="Times New Roman"/>
          <w:sz w:val="24"/>
          <w:szCs w:val="24"/>
        </w:rPr>
        <w:t xml:space="preserve"> loss over 50 epochs. Next, it creates a plot that illustrates how the validation </w:t>
      </w:r>
      <w:r w:rsidR="00BB17C3" w:rsidRPr="00145A07">
        <w:rPr>
          <w:rFonts w:ascii="Times New Roman" w:hAnsi="Times New Roman" w:cs="Times New Roman"/>
          <w:sz w:val="24"/>
          <w:szCs w:val="24"/>
        </w:rPr>
        <w:t>and training</w:t>
      </w:r>
      <w:r w:rsidRPr="00145A07">
        <w:rPr>
          <w:rFonts w:ascii="Times New Roman" w:hAnsi="Times New Roman" w:cs="Times New Roman"/>
          <w:sz w:val="24"/>
          <w:szCs w:val="24"/>
        </w:rPr>
        <w:t xml:space="preserve"> losses vary throughout the training procedure allowing you to assess the </w:t>
      </w:r>
      <w:r w:rsidR="00BB17C3" w:rsidRPr="00145A07">
        <w:rPr>
          <w:rFonts w:ascii="Times New Roman" w:hAnsi="Times New Roman" w:cs="Times New Roman"/>
          <w:sz w:val="24"/>
          <w:szCs w:val="24"/>
        </w:rPr>
        <w:t>model’s performance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and whether it's overfitting or underfitting. </w:t>
      </w:r>
    </w:p>
    <w:p w14:paraId="119EBA64" w14:textId="51DECD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88ACD" wp14:editId="6455FD2F">
            <wp:extent cx="4572000" cy="3270250"/>
            <wp:effectExtent l="0" t="0" r="0" b="6350"/>
            <wp:docPr id="7435365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3E10" w14:textId="3F426BE8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 xml:space="preserve">9) MAE </w:t>
      </w:r>
      <w:r w:rsidR="00BB17C3" w:rsidRPr="00145A07">
        <w:rPr>
          <w:rFonts w:ascii="Times New Roman" w:hAnsi="Times New Roman" w:cs="Times New Roman"/>
          <w:b/>
          <w:bCs/>
          <w:sz w:val="24"/>
          <w:szCs w:val="24"/>
        </w:rPr>
        <w:t>analysis, Outliers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A9693F9" w14:textId="57DD8A8C" w:rsidR="00145A07" w:rsidRP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3A4A19" wp14:editId="1FE6C940">
            <wp:extent cx="5731510" cy="1128395"/>
            <wp:effectExtent l="0" t="0" r="2540" b="0"/>
            <wp:docPr id="66504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5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A07" w:rsidRPr="00145A07">
        <w:rPr>
          <w:rFonts w:ascii="Times New Roman" w:hAnsi="Times New Roman" w:cs="Times New Roman"/>
          <w:sz w:val="24"/>
          <w:szCs w:val="24"/>
        </w:rPr>
        <w:t>I) Prediction and MAE calculation</w:t>
      </w:r>
    </w:p>
    <w:p w14:paraId="5DB79F15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II) MAE Analysis </w:t>
      </w:r>
    </w:p>
    <w:p w14:paraId="685ECA7C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III) Outlier Detection </w:t>
      </w:r>
    </w:p>
    <w:p w14:paraId="016EB828" w14:textId="19DD9687" w:rsidR="00BB17C3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By determining the MAE for each sequence and then examining the distribution of </w:t>
      </w:r>
      <w:r w:rsidR="00BB17C3" w:rsidRPr="00145A07">
        <w:rPr>
          <w:rFonts w:ascii="Times New Roman" w:hAnsi="Times New Roman" w:cs="Times New Roman"/>
          <w:sz w:val="24"/>
          <w:szCs w:val="24"/>
        </w:rPr>
        <w:t>MAE values</w:t>
      </w:r>
      <w:r w:rsidRPr="00145A07">
        <w:rPr>
          <w:rFonts w:ascii="Times New Roman" w:hAnsi="Times New Roman" w:cs="Times New Roman"/>
          <w:sz w:val="24"/>
          <w:szCs w:val="24"/>
        </w:rPr>
        <w:t xml:space="preserve">, the code evaluates how well an LSTM model performed on the training set. It </w:t>
      </w:r>
      <w:r w:rsidR="00BB17C3" w:rsidRPr="00145A07">
        <w:rPr>
          <w:rFonts w:ascii="Times New Roman" w:hAnsi="Times New Roman" w:cs="Times New Roman"/>
          <w:sz w:val="24"/>
          <w:szCs w:val="24"/>
        </w:rPr>
        <w:t xml:space="preserve">also </w:t>
      </w:r>
      <w:r w:rsidR="00BB17C3" w:rsidRPr="00145A07">
        <w:rPr>
          <w:rFonts w:ascii="Times New Roman" w:hAnsi="Times New Roman" w:cs="Times New Roman"/>
          <w:sz w:val="24"/>
          <w:szCs w:val="24"/>
        </w:rPr>
        <w:lastRenderedPageBreak/>
        <w:t>identifies</w:t>
      </w:r>
      <w:r w:rsidRPr="00145A07">
        <w:rPr>
          <w:rFonts w:ascii="Times New Roman" w:hAnsi="Times New Roman" w:cs="Times New Roman"/>
          <w:sz w:val="24"/>
          <w:szCs w:val="24"/>
        </w:rPr>
        <w:t xml:space="preserve"> and counts the number of outliers (sequences with MAE values exceeding </w:t>
      </w:r>
      <w:r w:rsidR="00BB17C3" w:rsidRPr="00145A07">
        <w:rPr>
          <w:rFonts w:ascii="Times New Roman" w:hAnsi="Times New Roman" w:cs="Times New Roman"/>
          <w:sz w:val="24"/>
          <w:szCs w:val="24"/>
        </w:rPr>
        <w:t xml:space="preserve">a </w:t>
      </w:r>
      <w:r w:rsidRPr="00145A07">
        <w:rPr>
          <w:rFonts w:ascii="Times New Roman" w:hAnsi="Times New Roman" w:cs="Times New Roman"/>
          <w:sz w:val="24"/>
          <w:szCs w:val="24"/>
        </w:rPr>
        <w:t>threshold). </w:t>
      </w:r>
    </w:p>
    <w:p w14:paraId="44C41765" w14:textId="07E6A4DC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="00BB17C3" w:rsidRPr="00BB17C3">
        <w:rPr>
          <w:rFonts w:ascii="Times New Roman" w:hAnsi="Times New Roman" w:cs="Times New Roman"/>
          <w:b/>
          <w:bCs/>
          <w:sz w:val="24"/>
          <w:szCs w:val="24"/>
        </w:rPr>
        <w:t xml:space="preserve"> Anomaly</w:t>
      </w:r>
      <w:r w:rsidRPr="00145A07">
        <w:rPr>
          <w:rFonts w:ascii="Times New Roman" w:hAnsi="Times New Roman" w:cs="Times New Roman"/>
          <w:b/>
          <w:bCs/>
          <w:sz w:val="24"/>
          <w:szCs w:val="24"/>
        </w:rPr>
        <w:t xml:space="preserve"> Detection </w:t>
      </w:r>
    </w:p>
    <w:p w14:paraId="539590F9" w14:textId="4CAB9432" w:rsidR="00BB17C3" w:rsidRP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111CF" wp14:editId="4AC6B30F">
            <wp:extent cx="5731510" cy="2573020"/>
            <wp:effectExtent l="0" t="0" r="2540" b="0"/>
            <wp:docPr id="8806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4DA4" w14:textId="5953D8DF" w:rsid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 xml:space="preserve">By determining the MAE for each sequence and then examining the distribution of </w:t>
      </w:r>
      <w:r w:rsidR="00BB17C3" w:rsidRPr="00145A07">
        <w:rPr>
          <w:rFonts w:ascii="Times New Roman" w:hAnsi="Times New Roman" w:cs="Times New Roman"/>
          <w:sz w:val="24"/>
          <w:szCs w:val="24"/>
        </w:rPr>
        <w:t>MAE values</w:t>
      </w:r>
      <w:r w:rsidRPr="00145A07">
        <w:rPr>
          <w:rFonts w:ascii="Times New Roman" w:hAnsi="Times New Roman" w:cs="Times New Roman"/>
          <w:sz w:val="24"/>
          <w:szCs w:val="24"/>
        </w:rPr>
        <w:t xml:space="preserve">, the code evaluates how well an LSTM model performed on the test data set. It </w:t>
      </w:r>
      <w:r w:rsidR="00BB17C3" w:rsidRPr="00145A07">
        <w:rPr>
          <w:rFonts w:ascii="Times New Roman" w:hAnsi="Times New Roman" w:cs="Times New Roman"/>
          <w:sz w:val="24"/>
          <w:szCs w:val="24"/>
        </w:rPr>
        <w:t>also checks</w:t>
      </w:r>
      <w:r w:rsidRPr="00145A07">
        <w:rPr>
          <w:rFonts w:ascii="Times New Roman" w:hAnsi="Times New Roman" w:cs="Times New Roman"/>
          <w:sz w:val="24"/>
          <w:szCs w:val="24"/>
        </w:rPr>
        <w:t xml:space="preserve"> for anomalies based on a predefined threshold for the number of outliers.</w:t>
      </w:r>
    </w:p>
    <w:p w14:paraId="473D9BA3" w14:textId="77777777" w:rsidR="00BB17C3" w:rsidRP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95F27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8"/>
          <w:szCs w:val="28"/>
        </w:rPr>
      </w:pPr>
      <w:r w:rsidRPr="00145A07">
        <w:rPr>
          <w:rFonts w:ascii="Times New Roman" w:hAnsi="Times New Roman" w:cs="Times New Roman"/>
          <w:b/>
          <w:bCs/>
          <w:sz w:val="28"/>
          <w:szCs w:val="28"/>
        </w:rPr>
        <w:t>References: </w:t>
      </w:r>
    </w:p>
    <w:p w14:paraId="4F401325" w14:textId="4A9464E0" w:rsidR="00BB17C3" w:rsidRDefault="00BB17C3" w:rsidP="00BB17C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18" w:history="1">
        <w:r w:rsidRPr="00145A07">
          <w:rPr>
            <w:rStyle w:val="Hyperlink"/>
            <w:rFonts w:ascii="Times New Roman" w:hAnsi="Times New Roman" w:cs="Times New Roman"/>
            <w:sz w:val="24"/>
            <w:szCs w:val="24"/>
          </w:rPr>
          <w:t>https://julien-vitay.net/lecturenotes-neurocomputing/3-deeplearning/6-Autoencoders.html</w:t>
        </w:r>
      </w:hyperlink>
    </w:p>
    <w:p w14:paraId="41EAB6FF" w14:textId="0BD39677" w:rsidR="00BB17C3" w:rsidRDefault="00BB17C3" w:rsidP="00BB17C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19" w:history="1">
        <w:r w:rsidRPr="00145A0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https://en.wikipedia.org/wiki/Long_short-term_memory</w:t>
        </w:r>
      </w:hyperlink>
    </w:p>
    <w:p w14:paraId="30425D59" w14:textId="77777777" w:rsidR="00BB17C3" w:rsidRP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9D67D" w14:textId="77777777" w:rsidR="00145A07" w:rsidRPr="00145A07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  <w:r w:rsidRPr="00145A07">
        <w:rPr>
          <w:rFonts w:ascii="Times New Roman" w:hAnsi="Times New Roman" w:cs="Times New Roman"/>
          <w:sz w:val="24"/>
          <w:szCs w:val="24"/>
        </w:rPr>
        <w:t>Fig-1 is taken from </w:t>
      </w:r>
    </w:p>
    <w:p w14:paraId="7B467005" w14:textId="60300ACA" w:rsid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45A07">
          <w:rPr>
            <w:rStyle w:val="Hyperlink"/>
            <w:rFonts w:ascii="Times New Roman" w:hAnsi="Times New Roman" w:cs="Times New Roman"/>
            <w:sz w:val="24"/>
            <w:szCs w:val="24"/>
          </w:rPr>
          <w:t>https://lilianweng.github.io/posts/2018-08-12-vae/</w:t>
        </w:r>
      </w:hyperlink>
    </w:p>
    <w:p w14:paraId="0991D22F" w14:textId="77777777" w:rsidR="00BB17C3" w:rsidRPr="00145A07" w:rsidRDefault="00BB17C3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3240F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A7096" w14:textId="77777777" w:rsidR="00145A07" w:rsidRPr="00BB17C3" w:rsidRDefault="00145A07" w:rsidP="00BB17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5A07" w:rsidRPr="00BB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4242B"/>
    <w:multiLevelType w:val="hybridMultilevel"/>
    <w:tmpl w:val="102CE89A"/>
    <w:lvl w:ilvl="0" w:tplc="ACCA47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07"/>
    <w:rsid w:val="00145A07"/>
    <w:rsid w:val="00362E45"/>
    <w:rsid w:val="0082399A"/>
    <w:rsid w:val="00AC2D27"/>
    <w:rsid w:val="00B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154D"/>
  <w15:chartTrackingRefBased/>
  <w15:docId w15:val="{1DD58E5A-F336-4266-98F3-F50E4534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A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ulien-vitay.net/lecturenotes-neurocomputing/3-deeplearning/6-Autoencoder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lilianweng.github.io/posts/2018-08-12-va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Long_short-term_mem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Kommuri</dc:creator>
  <cp:keywords/>
  <dc:description/>
  <cp:lastModifiedBy>Varshitha Kommuri</cp:lastModifiedBy>
  <cp:revision>1</cp:revision>
  <dcterms:created xsi:type="dcterms:W3CDTF">2025-03-19T13:27:00Z</dcterms:created>
  <dcterms:modified xsi:type="dcterms:W3CDTF">2025-03-19T13:44:00Z</dcterms:modified>
</cp:coreProperties>
</file>