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CDD2" w14:textId="77777777" w:rsidR="00F0492E" w:rsidRDefault="00000000">
      <w:pPr>
        <w:jc w:val="center"/>
      </w:pPr>
      <w:r>
        <w:rPr>
          <w:rFonts w:ascii="Calibri" w:hAnsi="Calibri"/>
          <w:b/>
          <w:color w:val="0F2043"/>
          <w:sz w:val="44"/>
        </w:rPr>
        <w:t>Project Design Phase-II</w:t>
      </w:r>
      <w:r>
        <w:rPr>
          <w:rFonts w:ascii="Calibri" w:hAnsi="Calibri"/>
          <w:b/>
          <w:color w:val="0F2043"/>
          <w:sz w:val="44"/>
        </w:rPr>
        <w:br/>
        <w:t>Solution Requirements (Functional &amp; Non-functional)</w:t>
      </w:r>
    </w:p>
    <w:p w14:paraId="0286D397" w14:textId="6BADBFE8" w:rsidR="00F0492E" w:rsidRPr="00DA686D" w:rsidRDefault="00DA686D">
      <w:pPr>
        <w:rPr>
          <w:b/>
          <w:bCs/>
          <w:lang w:val="en-IN"/>
        </w:rPr>
      </w:pPr>
      <w:r w:rsidRPr="000A16FB">
        <w:rPr>
          <w:b/>
          <w:bCs/>
          <w:lang w:val="en-IN"/>
        </w:rPr>
        <w:t xml:space="preserve">           An employee requests installation of licensed software through the Service Catalog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0492E" w14:paraId="1CC5BCF3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096FF6FD" w14:textId="77777777" w:rsidR="00F0492E" w:rsidRDefault="00000000">
            <w:r>
              <w:rPr>
                <w:b/>
                <w:color w:val="0F2043"/>
              </w:rPr>
              <w:t>Date</w:t>
            </w:r>
          </w:p>
        </w:tc>
        <w:tc>
          <w:tcPr>
            <w:tcW w:w="6912" w:type="dxa"/>
            <w:shd w:val="clear" w:color="auto" w:fill="F0F4F8"/>
          </w:tcPr>
          <w:p w14:paraId="2763050E" w14:textId="24FB1982" w:rsidR="00F0492E" w:rsidRDefault="00DA686D">
            <w:r>
              <w:t>3-09-2026</w:t>
            </w:r>
          </w:p>
        </w:tc>
      </w:tr>
      <w:tr w:rsidR="00F0492E" w14:paraId="0A1857A0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68EE7CD2" w14:textId="54B179AF" w:rsidR="00F0492E" w:rsidRPr="00DA686D" w:rsidRDefault="00DA686D">
            <w:pPr>
              <w:rPr>
                <w:b/>
                <w:bCs/>
              </w:rPr>
            </w:pPr>
            <w:r w:rsidRPr="00DA686D">
              <w:rPr>
                <w:b/>
                <w:bCs/>
              </w:rPr>
              <w:t>Team ID</w:t>
            </w:r>
          </w:p>
        </w:tc>
        <w:tc>
          <w:tcPr>
            <w:tcW w:w="6912" w:type="dxa"/>
            <w:shd w:val="clear" w:color="auto" w:fill="F0F4F8"/>
          </w:tcPr>
          <w:p w14:paraId="203771E0" w14:textId="5495710D" w:rsidR="00F0492E" w:rsidRDefault="00DA686D">
            <w:r w:rsidRPr="000A16FB">
              <w:t>SWUID2026190351</w:t>
            </w:r>
          </w:p>
        </w:tc>
      </w:tr>
      <w:tr w:rsidR="00DA686D" w14:paraId="09EADD21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6F828B2" w14:textId="1077FE33" w:rsidR="00DA686D" w:rsidRPr="00DA686D" w:rsidRDefault="00DA686D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912" w:type="dxa"/>
            <w:shd w:val="clear" w:color="auto" w:fill="F0F4F8"/>
          </w:tcPr>
          <w:p w14:paraId="500E63D9" w14:textId="2106EBEC" w:rsidR="00DA686D" w:rsidRPr="00DA686D" w:rsidRDefault="00DA686D" w:rsidP="00DA686D">
            <w:pPr>
              <w:rPr>
                <w:lang w:val="en-IN"/>
              </w:rPr>
            </w:pPr>
            <w:r w:rsidRPr="00DA686D">
              <w:rPr>
                <w:lang w:val="en-IN"/>
              </w:rPr>
              <w:t>An employee requests installation of licensed software through the Service Catalog</w:t>
            </w:r>
          </w:p>
          <w:p w14:paraId="693DFB9E" w14:textId="77777777" w:rsidR="00DA686D" w:rsidRDefault="00DA686D"/>
        </w:tc>
      </w:tr>
      <w:tr w:rsidR="00DA686D" w14:paraId="0B431BEC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26200C07" w14:textId="0FFF6AC2" w:rsidR="00DA686D" w:rsidRPr="00DA686D" w:rsidRDefault="00DA686D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912" w:type="dxa"/>
            <w:shd w:val="clear" w:color="auto" w:fill="F0F4F8"/>
          </w:tcPr>
          <w:p w14:paraId="367A4202" w14:textId="308BF29B" w:rsidR="00DA686D" w:rsidRDefault="00DA686D">
            <w:r>
              <w:t>4 marks</w:t>
            </w:r>
          </w:p>
        </w:tc>
      </w:tr>
    </w:tbl>
    <w:p w14:paraId="62E63FE8" w14:textId="77777777" w:rsidR="00F0492E" w:rsidRDefault="00F0492E"/>
    <w:p w14:paraId="362E9C9F" w14:textId="77777777" w:rsidR="00F0492E" w:rsidRDefault="00000000">
      <w:r>
        <w:rPr>
          <w:rFonts w:ascii="Calibri" w:hAnsi="Calibri"/>
          <w:b/>
          <w:color w:val="0F2043"/>
          <w:sz w:val="30"/>
        </w:rPr>
        <w:t>Functional Requirements:</w:t>
      </w:r>
    </w:p>
    <w:p w14:paraId="353B4479" w14:textId="77777777" w:rsidR="00F0492E" w:rsidRDefault="00000000">
      <w:r>
        <w:t>Following are the functional requirements of the proposed ServiceNow Employee Software Request solution.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472"/>
      </w:tblGrid>
      <w:tr w:rsidR="00F0492E" w14:paraId="19E82D5F" w14:textId="77777777">
        <w:trPr>
          <w:jc w:val="center"/>
        </w:trPr>
        <w:tc>
          <w:tcPr>
            <w:tcW w:w="1440" w:type="dxa"/>
            <w:shd w:val="clear" w:color="auto" w:fill="0F2043"/>
          </w:tcPr>
          <w:p w14:paraId="3DBE9F16" w14:textId="77777777" w:rsidR="00F0492E" w:rsidRDefault="00000000">
            <w:r>
              <w:rPr>
                <w:b/>
                <w:color w:val="FFFFFF"/>
                <w:sz w:val="20"/>
              </w:rPr>
              <w:t>FR No.</w:t>
            </w:r>
          </w:p>
        </w:tc>
        <w:tc>
          <w:tcPr>
            <w:tcW w:w="3168" w:type="dxa"/>
            <w:shd w:val="clear" w:color="auto" w:fill="0F2043"/>
          </w:tcPr>
          <w:p w14:paraId="54E9F39F" w14:textId="77777777" w:rsidR="00F0492E" w:rsidRDefault="00000000">
            <w:r>
              <w:rPr>
                <w:b/>
                <w:color w:val="FFFFFF"/>
                <w:sz w:val="20"/>
              </w:rPr>
              <w:t>Functional Requirement (Epic)</w:t>
            </w:r>
          </w:p>
        </w:tc>
        <w:tc>
          <w:tcPr>
            <w:tcW w:w="5472" w:type="dxa"/>
            <w:shd w:val="clear" w:color="auto" w:fill="0F2043"/>
          </w:tcPr>
          <w:p w14:paraId="2E33F26E" w14:textId="77777777" w:rsidR="00F0492E" w:rsidRDefault="00000000">
            <w:r>
              <w:rPr>
                <w:b/>
                <w:color w:val="FFFFFF"/>
                <w:sz w:val="20"/>
              </w:rPr>
              <w:t>Sub Requirement (Story / Sub-Task)</w:t>
            </w:r>
          </w:p>
        </w:tc>
      </w:tr>
      <w:tr w:rsidR="00F0492E" w14:paraId="722FCB28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7B214CF5" w14:textId="77777777" w:rsidR="00F0492E" w:rsidRDefault="00000000">
            <w:r>
              <w:rPr>
                <w:b/>
                <w:color w:val="0F2043"/>
              </w:rPr>
              <w:t>FR-1</w:t>
            </w:r>
          </w:p>
        </w:tc>
        <w:tc>
          <w:tcPr>
            <w:tcW w:w="3168" w:type="dxa"/>
            <w:shd w:val="clear" w:color="auto" w:fill="F7F9FA"/>
          </w:tcPr>
          <w:p w14:paraId="47923CBA" w14:textId="77777777" w:rsidR="00F0492E" w:rsidRDefault="00000000">
            <w:r>
              <w:rPr>
                <w:b/>
              </w:rPr>
              <w:t>Service Portal Access &amp; Request Interface</w:t>
            </w:r>
          </w:p>
        </w:tc>
        <w:tc>
          <w:tcPr>
            <w:tcW w:w="5472" w:type="dxa"/>
            <w:shd w:val="clear" w:color="auto" w:fill="F7F9FA"/>
          </w:tcPr>
          <w:p w14:paraId="503090CC" w14:textId="77777777" w:rsidR="00F0492E" w:rsidRDefault="00000000">
            <w:r>
              <w:t>• Access software catalog item via Service Portal (/sp).</w:t>
            </w:r>
            <w:r>
              <w:br/>
              <w:t>• Provide clean portal search and category navigation.</w:t>
            </w:r>
            <w:r>
              <w:br/>
              <w:t>• Display catalog form with dynamic variable layout.</w:t>
            </w:r>
          </w:p>
        </w:tc>
      </w:tr>
      <w:tr w:rsidR="00F0492E" w14:paraId="7D9CB6E1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E91B0B3" w14:textId="77777777" w:rsidR="00F0492E" w:rsidRDefault="00000000">
            <w:r>
              <w:rPr>
                <w:b/>
                <w:color w:val="0F2043"/>
              </w:rPr>
              <w:t>FR-2</w:t>
            </w:r>
          </w:p>
        </w:tc>
        <w:tc>
          <w:tcPr>
            <w:tcW w:w="3168" w:type="dxa"/>
            <w:shd w:val="clear" w:color="auto" w:fill="FFFFFF"/>
          </w:tcPr>
          <w:p w14:paraId="26347D8C" w14:textId="77777777" w:rsidR="00F0492E" w:rsidRDefault="00000000">
            <w:r>
              <w:rPr>
                <w:b/>
              </w:rPr>
              <w:t>Catalog Form &amp; Variable Management</w:t>
            </w:r>
          </w:p>
        </w:tc>
        <w:tc>
          <w:tcPr>
            <w:tcW w:w="5472" w:type="dxa"/>
            <w:shd w:val="clear" w:color="auto" w:fill="FFFFFF"/>
          </w:tcPr>
          <w:p w14:paraId="46C13861" w14:textId="77777777" w:rsidR="00F0492E" w:rsidRDefault="00000000">
            <w:r>
              <w:t>• Capture required user details using 4 custom catalog variables.</w:t>
            </w:r>
            <w:r>
              <w:br/>
              <w:t>• Validate mandatory fields (Software Name, Version, Justification, Workstation ID) prior to form submission.</w:t>
            </w:r>
            <w:r>
              <w:br/>
              <w:t>• Auto-populate logged-in user profile details.</w:t>
            </w:r>
          </w:p>
        </w:tc>
      </w:tr>
      <w:tr w:rsidR="00F0492E" w14:paraId="726BDB83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0020C72F" w14:textId="77777777" w:rsidR="00F0492E" w:rsidRDefault="00000000">
            <w:r>
              <w:rPr>
                <w:b/>
                <w:color w:val="0F2043"/>
              </w:rPr>
              <w:t>FR-3</w:t>
            </w:r>
          </w:p>
        </w:tc>
        <w:tc>
          <w:tcPr>
            <w:tcW w:w="3168" w:type="dxa"/>
            <w:shd w:val="clear" w:color="auto" w:fill="F7F9FA"/>
          </w:tcPr>
          <w:p w14:paraId="048609DB" w14:textId="77777777" w:rsidR="00F0492E" w:rsidRDefault="00000000">
            <w:r>
              <w:rPr>
                <w:b/>
              </w:rPr>
              <w:t>Automated Approval &amp; Workflow Execution</w:t>
            </w:r>
          </w:p>
        </w:tc>
        <w:tc>
          <w:tcPr>
            <w:tcW w:w="5472" w:type="dxa"/>
            <w:shd w:val="clear" w:color="auto" w:fill="F7F9FA"/>
          </w:tcPr>
          <w:p w14:paraId="2534B761" w14:textId="77777777" w:rsidR="00F0492E" w:rsidRDefault="00000000">
            <w:r>
              <w:t>• Automatically approve the Requested Item (sc_req_item) upon submission.</w:t>
            </w:r>
            <w:r>
              <w:br/>
              <w:t>• Route assignment group to 'Software' automatically.</w:t>
            </w:r>
            <w:r>
              <w:br/>
              <w:t>• Generate a Catalog Task (sc_task) for team fulfillment.</w:t>
            </w:r>
          </w:p>
        </w:tc>
      </w:tr>
      <w:tr w:rsidR="00F0492E" w14:paraId="67D8BFEB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ED1315B" w14:textId="77777777" w:rsidR="00F0492E" w:rsidRDefault="00000000">
            <w:r>
              <w:rPr>
                <w:b/>
                <w:color w:val="0F2043"/>
              </w:rPr>
              <w:t>FR-4</w:t>
            </w:r>
          </w:p>
        </w:tc>
        <w:tc>
          <w:tcPr>
            <w:tcW w:w="3168" w:type="dxa"/>
            <w:shd w:val="clear" w:color="auto" w:fill="FFFFFF"/>
          </w:tcPr>
          <w:p w14:paraId="2A5F3C90" w14:textId="77777777" w:rsidR="00F0492E" w:rsidRDefault="00000000">
            <w:r>
              <w:rPr>
                <w:b/>
              </w:rPr>
              <w:t>Pending State &amp; Business Rule Integration</w:t>
            </w:r>
          </w:p>
        </w:tc>
        <w:tc>
          <w:tcPr>
            <w:tcW w:w="5472" w:type="dxa"/>
            <w:shd w:val="clear" w:color="auto" w:fill="FFFFFF"/>
          </w:tcPr>
          <w:p w14:paraId="22A32540" w14:textId="77777777" w:rsidR="00F0492E" w:rsidRDefault="00000000">
            <w:r>
              <w:t>• Trigger custom Business Rule whenever sc_req_item state changes to 'Pending'.</w:t>
            </w:r>
            <w:r>
              <w:br/>
              <w:t>• Execute background data operations on the Incident table upon pending trigger.</w:t>
            </w:r>
            <w:r>
              <w:br/>
              <w:t>• Log pending reasons and state transition history.</w:t>
            </w:r>
          </w:p>
        </w:tc>
      </w:tr>
      <w:tr w:rsidR="00F0492E" w14:paraId="533C8FB7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01479901" w14:textId="77777777" w:rsidR="00F0492E" w:rsidRDefault="00000000">
            <w:r>
              <w:rPr>
                <w:b/>
                <w:color w:val="0F2043"/>
              </w:rPr>
              <w:t>FR-5</w:t>
            </w:r>
          </w:p>
        </w:tc>
        <w:tc>
          <w:tcPr>
            <w:tcW w:w="3168" w:type="dxa"/>
            <w:shd w:val="clear" w:color="auto" w:fill="F7F9FA"/>
          </w:tcPr>
          <w:p w14:paraId="32C56DCB" w14:textId="77777777" w:rsidR="00F0492E" w:rsidRDefault="00000000">
            <w:r>
              <w:rPr>
                <w:b/>
              </w:rPr>
              <w:t>Service Portal Request Status Tracking</w:t>
            </w:r>
          </w:p>
        </w:tc>
        <w:tc>
          <w:tcPr>
            <w:tcW w:w="5472" w:type="dxa"/>
            <w:shd w:val="clear" w:color="auto" w:fill="F7F9FA"/>
          </w:tcPr>
          <w:p w14:paraId="5B11C196" w14:textId="77777777" w:rsidR="00F0492E" w:rsidRDefault="00000000">
            <w:r>
              <w:t>• Provide real-time request tracking on the Service Portal ticket page (sc_request).</w:t>
            </w:r>
            <w:r>
              <w:br/>
              <w:t xml:space="preserve">• Display stage indicators (Approved, In Progress, </w:t>
            </w:r>
            <w:r>
              <w:lastRenderedPageBreak/>
              <w:t>Pending, Closed Complete).</w:t>
            </w:r>
            <w:r>
              <w:br/>
              <w:t>• Send automated email notifications on task updates and closure.</w:t>
            </w:r>
          </w:p>
        </w:tc>
      </w:tr>
    </w:tbl>
    <w:p w14:paraId="55623725" w14:textId="77777777" w:rsidR="00F0492E" w:rsidRDefault="00F0492E"/>
    <w:p w14:paraId="33EA7436" w14:textId="77777777" w:rsidR="00F0492E" w:rsidRDefault="00000000">
      <w:r>
        <w:rPr>
          <w:rFonts w:ascii="Calibri" w:hAnsi="Calibri"/>
          <w:b/>
          <w:color w:val="0F2043"/>
          <w:sz w:val="30"/>
        </w:rPr>
        <w:t>Non-functional Requirements:</w:t>
      </w:r>
    </w:p>
    <w:p w14:paraId="4479196D" w14:textId="77777777" w:rsidR="00F0492E" w:rsidRDefault="00000000">
      <w:r>
        <w:t>Following are the non-functional requirements of the proposed ServiceNow solution.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472"/>
      </w:tblGrid>
      <w:tr w:rsidR="00F0492E" w14:paraId="7F433C83" w14:textId="77777777">
        <w:trPr>
          <w:jc w:val="center"/>
        </w:trPr>
        <w:tc>
          <w:tcPr>
            <w:tcW w:w="1440" w:type="dxa"/>
            <w:shd w:val="clear" w:color="auto" w:fill="0F2043"/>
          </w:tcPr>
          <w:p w14:paraId="74D15452" w14:textId="77777777" w:rsidR="00F0492E" w:rsidRDefault="00000000">
            <w:r>
              <w:rPr>
                <w:b/>
                <w:color w:val="FFFFFF"/>
                <w:sz w:val="20"/>
              </w:rPr>
              <w:t>NFR No.</w:t>
            </w:r>
          </w:p>
        </w:tc>
        <w:tc>
          <w:tcPr>
            <w:tcW w:w="3168" w:type="dxa"/>
            <w:shd w:val="clear" w:color="auto" w:fill="0F2043"/>
          </w:tcPr>
          <w:p w14:paraId="1D9CB2F2" w14:textId="77777777" w:rsidR="00F0492E" w:rsidRDefault="00000000">
            <w:r>
              <w:rPr>
                <w:b/>
                <w:color w:val="FFFFFF"/>
                <w:sz w:val="20"/>
              </w:rPr>
              <w:t>Non-Functional Requirement</w:t>
            </w:r>
          </w:p>
        </w:tc>
        <w:tc>
          <w:tcPr>
            <w:tcW w:w="5472" w:type="dxa"/>
            <w:shd w:val="clear" w:color="auto" w:fill="0F2043"/>
          </w:tcPr>
          <w:p w14:paraId="1F89A9C9" w14:textId="77777777" w:rsidR="00F0492E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0492E" w14:paraId="53477DFE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51756C25" w14:textId="77777777" w:rsidR="00F0492E" w:rsidRDefault="00000000">
            <w:r>
              <w:rPr>
                <w:b/>
                <w:color w:val="0F2043"/>
              </w:rPr>
              <w:t>NFR-1</w:t>
            </w:r>
          </w:p>
        </w:tc>
        <w:tc>
          <w:tcPr>
            <w:tcW w:w="3168" w:type="dxa"/>
            <w:shd w:val="clear" w:color="auto" w:fill="F7F9FA"/>
          </w:tcPr>
          <w:p w14:paraId="20C29957" w14:textId="77777777" w:rsidR="00F0492E" w:rsidRDefault="00000000">
            <w:r>
              <w:rPr>
                <w:b/>
              </w:rPr>
              <w:t>Usability</w:t>
            </w:r>
          </w:p>
        </w:tc>
        <w:tc>
          <w:tcPr>
            <w:tcW w:w="5472" w:type="dxa"/>
            <w:shd w:val="clear" w:color="auto" w:fill="F7F9FA"/>
          </w:tcPr>
          <w:p w14:paraId="64816689" w14:textId="77777777" w:rsidR="00F0492E" w:rsidRDefault="00000000">
            <w:r>
              <w:t>The Service Portal (/sp) interface must be intuitive, allowing employees to complete the software request form with 4 variables in under 2 minutes without external training.</w:t>
            </w:r>
          </w:p>
        </w:tc>
      </w:tr>
      <w:tr w:rsidR="00F0492E" w14:paraId="35B297DA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78B96C83" w14:textId="77777777" w:rsidR="00F0492E" w:rsidRDefault="00000000">
            <w:r>
              <w:rPr>
                <w:b/>
                <w:color w:val="0F2043"/>
              </w:rPr>
              <w:t>NFR-2</w:t>
            </w:r>
          </w:p>
        </w:tc>
        <w:tc>
          <w:tcPr>
            <w:tcW w:w="3168" w:type="dxa"/>
            <w:shd w:val="clear" w:color="auto" w:fill="FFFFFF"/>
          </w:tcPr>
          <w:p w14:paraId="7C84C55D" w14:textId="77777777" w:rsidR="00F0492E" w:rsidRDefault="00000000">
            <w:r>
              <w:rPr>
                <w:b/>
              </w:rPr>
              <w:t>Security</w:t>
            </w:r>
          </w:p>
        </w:tc>
        <w:tc>
          <w:tcPr>
            <w:tcW w:w="5472" w:type="dxa"/>
            <w:shd w:val="clear" w:color="auto" w:fill="FFFFFF"/>
          </w:tcPr>
          <w:p w14:paraId="0C9470A8" w14:textId="77777777" w:rsidR="00F0492E" w:rsidRDefault="00000000">
            <w:r>
              <w:t>Access to the software request item and approval actions must enforce ServiceNow Role-Based Access Control (RBAC). Only authorized users can view or update requested item details.</w:t>
            </w:r>
          </w:p>
        </w:tc>
      </w:tr>
      <w:tr w:rsidR="00F0492E" w14:paraId="5A1308FE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1F78503A" w14:textId="77777777" w:rsidR="00F0492E" w:rsidRDefault="00000000">
            <w:r>
              <w:rPr>
                <w:b/>
                <w:color w:val="0F2043"/>
              </w:rPr>
              <w:t>NFR-3</w:t>
            </w:r>
          </w:p>
        </w:tc>
        <w:tc>
          <w:tcPr>
            <w:tcW w:w="3168" w:type="dxa"/>
            <w:shd w:val="clear" w:color="auto" w:fill="F7F9FA"/>
          </w:tcPr>
          <w:p w14:paraId="65AA863A" w14:textId="77777777" w:rsidR="00F0492E" w:rsidRDefault="00000000">
            <w:r>
              <w:rPr>
                <w:b/>
              </w:rPr>
              <w:t>Reliability</w:t>
            </w:r>
          </w:p>
        </w:tc>
        <w:tc>
          <w:tcPr>
            <w:tcW w:w="5472" w:type="dxa"/>
            <w:shd w:val="clear" w:color="auto" w:fill="F7F9FA"/>
          </w:tcPr>
          <w:p w14:paraId="59EC5202" w14:textId="77777777" w:rsidR="00F0492E" w:rsidRDefault="00000000">
            <w:r>
              <w:t>The Workflow Engine and Business Rule triggers must execute consistently with 99.9% execution accuracy without failing or skipping task assignments.</w:t>
            </w:r>
          </w:p>
        </w:tc>
      </w:tr>
      <w:tr w:rsidR="00F0492E" w14:paraId="2C074E5F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74CD230" w14:textId="77777777" w:rsidR="00F0492E" w:rsidRDefault="00000000">
            <w:r>
              <w:rPr>
                <w:b/>
                <w:color w:val="0F2043"/>
              </w:rPr>
              <w:t>NFR-4</w:t>
            </w:r>
          </w:p>
        </w:tc>
        <w:tc>
          <w:tcPr>
            <w:tcW w:w="3168" w:type="dxa"/>
            <w:shd w:val="clear" w:color="auto" w:fill="FFFFFF"/>
          </w:tcPr>
          <w:p w14:paraId="49285414" w14:textId="77777777" w:rsidR="00F0492E" w:rsidRDefault="00000000">
            <w:r>
              <w:rPr>
                <w:b/>
              </w:rPr>
              <w:t>Performance</w:t>
            </w:r>
          </w:p>
        </w:tc>
        <w:tc>
          <w:tcPr>
            <w:tcW w:w="5472" w:type="dxa"/>
            <w:shd w:val="clear" w:color="auto" w:fill="FFFFFF"/>
          </w:tcPr>
          <w:p w14:paraId="2B2E5889" w14:textId="77777777" w:rsidR="00F0492E" w:rsidRDefault="00000000">
            <w:r>
              <w:t>Service Portal pages, catalog item loading, and form submission processing must render within 2 seconds. Business Rules on the Incident table must execute in under 500ms.</w:t>
            </w:r>
          </w:p>
        </w:tc>
      </w:tr>
      <w:tr w:rsidR="00F0492E" w14:paraId="46A409B5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2F565ABE" w14:textId="77777777" w:rsidR="00F0492E" w:rsidRDefault="00000000">
            <w:r>
              <w:rPr>
                <w:b/>
                <w:color w:val="0F2043"/>
              </w:rPr>
              <w:t>NFR-5</w:t>
            </w:r>
          </w:p>
        </w:tc>
        <w:tc>
          <w:tcPr>
            <w:tcW w:w="3168" w:type="dxa"/>
            <w:shd w:val="clear" w:color="auto" w:fill="F7F9FA"/>
          </w:tcPr>
          <w:p w14:paraId="1EE408C3" w14:textId="77777777" w:rsidR="00F0492E" w:rsidRDefault="00000000">
            <w:r>
              <w:rPr>
                <w:b/>
              </w:rPr>
              <w:t>Availability</w:t>
            </w:r>
          </w:p>
        </w:tc>
        <w:tc>
          <w:tcPr>
            <w:tcW w:w="5472" w:type="dxa"/>
            <w:shd w:val="clear" w:color="auto" w:fill="F7F9FA"/>
          </w:tcPr>
          <w:p w14:paraId="2D30DD3C" w14:textId="77777777" w:rsidR="00F0492E" w:rsidRDefault="00000000">
            <w:r>
              <w:t>The ServiceNow Service Portal and backend Workflow Engine must maintain 99.9% uptime, ensuring round-the-clock availability for employee request submissions.</w:t>
            </w:r>
          </w:p>
        </w:tc>
      </w:tr>
      <w:tr w:rsidR="00F0492E" w14:paraId="171319DD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E154676" w14:textId="77777777" w:rsidR="00F0492E" w:rsidRDefault="00000000">
            <w:r>
              <w:rPr>
                <w:b/>
                <w:color w:val="0F2043"/>
              </w:rPr>
              <w:t>NFR-6</w:t>
            </w:r>
          </w:p>
        </w:tc>
        <w:tc>
          <w:tcPr>
            <w:tcW w:w="3168" w:type="dxa"/>
            <w:shd w:val="clear" w:color="auto" w:fill="FFFFFF"/>
          </w:tcPr>
          <w:p w14:paraId="313CF150" w14:textId="77777777" w:rsidR="00F0492E" w:rsidRDefault="00000000">
            <w:r>
              <w:rPr>
                <w:b/>
              </w:rPr>
              <w:t>Scalability</w:t>
            </w:r>
          </w:p>
        </w:tc>
        <w:tc>
          <w:tcPr>
            <w:tcW w:w="5472" w:type="dxa"/>
            <w:shd w:val="clear" w:color="auto" w:fill="FFFFFF"/>
          </w:tcPr>
          <w:p w14:paraId="0A0258BE" w14:textId="77777777" w:rsidR="00F0492E" w:rsidRDefault="00000000">
            <w:r>
              <w:t>The system architecture must support concurrent request submissions from multiple users across departments without performance degradation or workflow queuing delays.</w:t>
            </w:r>
          </w:p>
        </w:tc>
      </w:tr>
    </w:tbl>
    <w:p w14:paraId="52D3E689" w14:textId="77777777" w:rsidR="00987285" w:rsidRDefault="00987285"/>
    <w:sectPr w:rsidR="0098728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630639">
    <w:abstractNumId w:val="8"/>
  </w:num>
  <w:num w:numId="2" w16cid:durableId="1326544546">
    <w:abstractNumId w:val="6"/>
  </w:num>
  <w:num w:numId="3" w16cid:durableId="936332695">
    <w:abstractNumId w:val="5"/>
  </w:num>
  <w:num w:numId="4" w16cid:durableId="590511653">
    <w:abstractNumId w:val="4"/>
  </w:num>
  <w:num w:numId="5" w16cid:durableId="2096899314">
    <w:abstractNumId w:val="7"/>
  </w:num>
  <w:num w:numId="6" w16cid:durableId="1926724104">
    <w:abstractNumId w:val="3"/>
  </w:num>
  <w:num w:numId="7" w16cid:durableId="2144152222">
    <w:abstractNumId w:val="2"/>
  </w:num>
  <w:num w:numId="8" w16cid:durableId="688066266">
    <w:abstractNumId w:val="1"/>
  </w:num>
  <w:num w:numId="9" w16cid:durableId="49626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5D"/>
    <w:rsid w:val="0006063C"/>
    <w:rsid w:val="0015074B"/>
    <w:rsid w:val="0029639D"/>
    <w:rsid w:val="00326F90"/>
    <w:rsid w:val="00987285"/>
    <w:rsid w:val="00AA1D8D"/>
    <w:rsid w:val="00B47730"/>
    <w:rsid w:val="00CB0664"/>
    <w:rsid w:val="00DA686D"/>
    <w:rsid w:val="00F04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A2AB8"/>
  <w14:defaultImageDpi w14:val="300"/>
  <w15:docId w15:val="{79602ADF-EFA6-4744-9D99-827C72E2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2026-09-05T12:53:00Z</dcterms:modified>
  <cp:category/>
</cp:coreProperties>
</file>