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E2F68" w14:textId="032D63C1" w:rsidR="00B46814" w:rsidRPr="00393B9C" w:rsidRDefault="00B46814" w:rsidP="0045015B">
      <w:pPr>
        <w:jc w:val="right"/>
        <w:rPr>
          <w:rFonts w:ascii="Calibri" w:hAnsi="Calibri" w:cs="Calibri"/>
          <w:sz w:val="24"/>
          <w:szCs w:val="24"/>
        </w:rPr>
      </w:pPr>
      <w:bookmarkStart w:id="0" w:name="_Hlk76838196"/>
      <w:bookmarkEnd w:id="0"/>
      <w:r w:rsidRPr="00393B9C">
        <w:rPr>
          <w:rFonts w:ascii="Calibri" w:hAnsi="Calibri" w:cs="Calibri"/>
          <w:sz w:val="24"/>
          <w:szCs w:val="24"/>
        </w:rPr>
        <w:t>f</w:t>
      </w:r>
    </w:p>
    <w:sdt>
      <w:sdtPr>
        <w:rPr>
          <w:rFonts w:ascii="Calibri" w:hAnsi="Calibri" w:cs="Calibri"/>
          <w:sz w:val="24"/>
          <w:szCs w:val="24"/>
        </w:rPr>
        <w:id w:val="1774519383"/>
        <w:docPartObj>
          <w:docPartGallery w:val="Cover Pages"/>
          <w:docPartUnique/>
        </w:docPartObj>
      </w:sdtPr>
      <w:sdtContent>
        <w:p w14:paraId="0376A9A6" w14:textId="2A61E5EB" w:rsidR="0045015B" w:rsidRPr="00393B9C" w:rsidRDefault="008E1B18" w:rsidP="0045015B">
          <w:pPr>
            <w:jc w:val="right"/>
            <w:rPr>
              <w:rFonts w:ascii="Calibri" w:hAnsi="Calibri" w:cs="Calibri"/>
              <w:sz w:val="24"/>
              <w:szCs w:val="24"/>
            </w:rPr>
          </w:pPr>
          <w:r w:rsidRPr="00393B9C">
            <w:rPr>
              <w:rFonts w:ascii="Calibri" w:hAnsi="Calibri" w:cs="Calibri"/>
              <w:noProof/>
              <w:sz w:val="24"/>
              <w:szCs w:val="24"/>
            </w:rPr>
            <mc:AlternateContent>
              <mc:Choice Requires="wps">
                <w:drawing>
                  <wp:anchor distT="0" distB="0" distL="114300" distR="114300" simplePos="0" relativeHeight="251660288" behindDoc="0" locked="0" layoutInCell="1" allowOverlap="1" wp14:anchorId="770E964D" wp14:editId="0F0F19DC">
                    <wp:simplePos x="0" y="0"/>
                    <wp:positionH relativeFrom="margin">
                      <wp:posOffset>7502236</wp:posOffset>
                    </wp:positionH>
                    <wp:positionV relativeFrom="topMargin">
                      <wp:posOffset>173182</wp:posOffset>
                    </wp:positionV>
                    <wp:extent cx="969819" cy="1108363"/>
                    <wp:effectExtent l="0" t="0" r="1905" b="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69819" cy="1108363"/>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Calibri" w:hAnsi="Calibri" w:cs="Calibri"/>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5F50BE14" w14:textId="1ADB5E08" w:rsidR="0045015B" w:rsidRPr="00C7594C" w:rsidRDefault="00F93F95">
                                    <w:pPr>
                                      <w:pStyle w:val="NoSpacing"/>
                                      <w:jc w:val="right"/>
                                      <w:rPr>
                                        <w:rFonts w:ascii="Calibri" w:hAnsi="Calibri" w:cs="Calibri"/>
                                        <w:color w:val="FFFFFF" w:themeColor="background1"/>
                                        <w:sz w:val="24"/>
                                        <w:szCs w:val="24"/>
                                      </w:rPr>
                                    </w:pPr>
                                    <w:r w:rsidRPr="00C7594C">
                                      <w:rPr>
                                        <w:rFonts w:ascii="Calibri" w:hAnsi="Calibri" w:cs="Calibri"/>
                                        <w:color w:val="FFFFFF" w:themeColor="background1"/>
                                        <w:sz w:val="24"/>
                                        <w:szCs w:val="24"/>
                                      </w:rPr>
                                      <w:t xml:space="preserve">Tech2globe Client Success Story - </w:t>
                                    </w:r>
                                    <w:r w:rsidR="0045015B" w:rsidRPr="00C7594C">
                                      <w:rPr>
                                        <w:rFonts w:ascii="Calibri" w:hAnsi="Calibri" w:cs="Calibri"/>
                                        <w:color w:val="FFFFFF" w:themeColor="background1"/>
                                        <w:sz w:val="24"/>
                                        <w:szCs w:val="24"/>
                                      </w:rPr>
                                      <w:t>202</w:t>
                                    </w:r>
                                    <w:r w:rsidR="007360C4">
                                      <w:rPr>
                                        <w:rFonts w:ascii="Calibri" w:hAnsi="Calibri" w:cs="Calibri"/>
                                        <w:color w:val="FFFFFF" w:themeColor="background1"/>
                                        <w:sz w:val="24"/>
                                        <w:szCs w:val="24"/>
                                      </w:rPr>
                                      <w:t>2</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70E964D" id="Rectangle 130" o:spid="_x0000_s1026" style="position:absolute;left:0;text-align:left;margin-left:590.75pt;margin-top:13.65pt;width:76.35pt;height:87.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" fillcolor="#bc451b [3204]" stroked="f" strokeweight="1.52778mm">
                    <v:stroke linestyle="thickThin"/>
                    <o:lock v:ext="edit" aspectratio="t"/>
                    <v:textbox inset="3.6pt,,3.6pt">
                      <w:txbxContent>
                        <w:sdt>
                          <w:sdtPr>
                            <w:rPr>
                              <w:rFonts w:ascii="Calibri" w:hAnsi="Calibri" w:cs="Calibri"/>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5F50BE14" w14:textId="1ADB5E08" w:rsidR="0045015B" w:rsidRPr="00C7594C" w:rsidRDefault="00F93F95">
                              <w:pPr>
                                <w:pStyle w:val="NoSpacing"/>
                                <w:jc w:val="right"/>
                                <w:rPr>
                                  <w:rFonts w:ascii="Calibri" w:hAnsi="Calibri" w:cs="Calibri"/>
                                  <w:color w:val="FFFFFF" w:themeColor="background1"/>
                                  <w:sz w:val="24"/>
                                  <w:szCs w:val="24"/>
                                </w:rPr>
                              </w:pPr>
                              <w:r w:rsidRPr="00C7594C">
                                <w:rPr>
                                  <w:rFonts w:ascii="Calibri" w:hAnsi="Calibri" w:cs="Calibri"/>
                                  <w:color w:val="FFFFFF" w:themeColor="background1"/>
                                  <w:sz w:val="24"/>
                                  <w:szCs w:val="24"/>
                                </w:rPr>
                                <w:t xml:space="preserve">Tech2globe Client Success Story - </w:t>
                              </w:r>
                              <w:r w:rsidR="0045015B" w:rsidRPr="00C7594C">
                                <w:rPr>
                                  <w:rFonts w:ascii="Calibri" w:hAnsi="Calibri" w:cs="Calibri"/>
                                  <w:color w:val="FFFFFF" w:themeColor="background1"/>
                                  <w:sz w:val="24"/>
                                  <w:szCs w:val="24"/>
                                </w:rPr>
                                <w:t>202</w:t>
                              </w:r>
                              <w:r w:rsidR="007360C4">
                                <w:rPr>
                                  <w:rFonts w:ascii="Calibri" w:hAnsi="Calibri" w:cs="Calibri"/>
                                  <w:color w:val="FFFFFF" w:themeColor="background1"/>
                                  <w:sz w:val="24"/>
                                  <w:szCs w:val="24"/>
                                </w:rPr>
                                <w:t>2</w:t>
                              </w:r>
                            </w:p>
                          </w:sdtContent>
                        </w:sdt>
                      </w:txbxContent>
                    </v:textbox>
                    <w10:wrap anchorx="margin" anchory="margin"/>
                  </v:rect>
                </w:pict>
              </mc:Fallback>
            </mc:AlternateContent>
          </w:r>
        </w:p>
        <w:p w14:paraId="2EA55B62" w14:textId="6B1B7AC9" w:rsidR="0045015B" w:rsidRPr="00393B9C" w:rsidRDefault="0045015B" w:rsidP="0045015B">
          <w:pPr>
            <w:jc w:val="right"/>
            <w:rPr>
              <w:rFonts w:ascii="Calibri" w:hAnsi="Calibri" w:cs="Calibri"/>
              <w:sz w:val="24"/>
              <w:szCs w:val="24"/>
            </w:rPr>
          </w:pPr>
        </w:p>
        <w:p w14:paraId="3B9C090E" w14:textId="51F867DD" w:rsidR="0045015B" w:rsidRPr="00393B9C" w:rsidRDefault="0045015B" w:rsidP="0045015B">
          <w:pPr>
            <w:jc w:val="right"/>
            <w:rPr>
              <w:rFonts w:ascii="Calibri" w:hAnsi="Calibri" w:cs="Calibri"/>
              <w:sz w:val="24"/>
              <w:szCs w:val="24"/>
            </w:rPr>
          </w:pPr>
          <w:r w:rsidRPr="00393B9C">
            <w:rPr>
              <w:rFonts w:ascii="Calibri" w:hAnsi="Calibri" w:cs="Calibri"/>
              <w:noProof/>
              <w:sz w:val="24"/>
              <w:szCs w:val="24"/>
            </w:rPr>
            <mc:AlternateContent>
              <mc:Choice Requires="wpg">
                <w:drawing>
                  <wp:anchor distT="0" distB="0" distL="114300" distR="114300" simplePos="0" relativeHeight="251659264" behindDoc="1" locked="0" layoutInCell="1" allowOverlap="1" wp14:anchorId="781C8519" wp14:editId="41B56898">
                    <wp:simplePos x="0" y="0"/>
                    <wp:positionH relativeFrom="margin">
                      <wp:align>center</wp:align>
                    </wp:positionH>
                    <mc:AlternateContent>
                      <mc:Choice Requires="wp14">
                        <wp:positionV relativeFrom="page">
                          <wp14:pctPosVOffset>4500</wp14:pctPosVOffset>
                        </wp:positionV>
                      </mc:Choice>
                      <mc:Fallback>
                        <wp:positionV relativeFrom="page">
                          <wp:posOffset>349250</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2E515E59" w14:textId="77777777" w:rsidR="008E1B18" w:rsidRPr="00C7594C" w:rsidRDefault="008E1B18">
                                  <w:pPr>
                                    <w:rPr>
                                      <w:rFonts w:ascii="Calibri" w:hAnsi="Calibri" w:cs="Calibri"/>
                                      <w:color w:val="FFFFFF" w:themeColor="background1"/>
                                      <w:sz w:val="96"/>
                                      <w:szCs w:val="96"/>
                                    </w:rPr>
                                  </w:pPr>
                                </w:p>
                                <w:p w14:paraId="7822BA62" w14:textId="39253303" w:rsidR="0045015B" w:rsidRPr="00C7594C" w:rsidRDefault="0045015B">
                                  <w:pPr>
                                    <w:rPr>
                                      <w:rFonts w:ascii="Calibri" w:hAnsi="Calibri" w:cs="Calibri"/>
                                      <w:color w:val="FFFFFF" w:themeColor="background1"/>
                                      <w:sz w:val="96"/>
                                      <w:szCs w:val="96"/>
                                    </w:rPr>
                                  </w:pPr>
                                  <w:r w:rsidRPr="00C7594C">
                                    <w:rPr>
                                      <w:rFonts w:ascii="Calibri" w:hAnsi="Calibri" w:cs="Calibri"/>
                                      <w:color w:val="FFFFFF" w:themeColor="background1"/>
                                      <w:sz w:val="96"/>
                                      <w:szCs w:val="96"/>
                                    </w:rPr>
                                    <w:t>CASE STUDY</w:t>
                                  </w:r>
                                </w:p>
                                <w:p w14:paraId="7D6941FB" w14:textId="3AA6197E" w:rsidR="00DF20CE" w:rsidRDefault="000B5941">
                                  <w:pPr>
                                    <w:rPr>
                                      <w:rFonts w:ascii="Calibri" w:hAnsi="Calibri" w:cs="Calibri"/>
                                      <w:color w:val="FFFFFF" w:themeColor="background1"/>
                                      <w:sz w:val="24"/>
                                      <w:szCs w:val="24"/>
                                    </w:rPr>
                                  </w:pPr>
                                  <w:r w:rsidRPr="000B5941">
                                    <w:rPr>
                                      <w:rFonts w:ascii="Calibri" w:hAnsi="Calibri" w:cs="Calibri"/>
                                      <w:color w:val="FFFFFF" w:themeColor="background1"/>
                                      <w:sz w:val="24"/>
                                      <w:szCs w:val="24"/>
                                    </w:rPr>
                                    <w:t xml:space="preserve">Data entry on Medical Industry </w:t>
                                  </w:r>
                                </w:p>
                                <w:p w14:paraId="45513343" w14:textId="71166FDB" w:rsidR="008E1B18" w:rsidRPr="00C7594C" w:rsidRDefault="007360C4">
                                  <w:pPr>
                                    <w:rPr>
                                      <w:rFonts w:ascii="Calibri" w:hAnsi="Calibri" w:cs="Calibri"/>
                                      <w:color w:val="FFC000"/>
                                      <w:sz w:val="24"/>
                                      <w:szCs w:val="24"/>
                                    </w:rPr>
                                  </w:pPr>
                                  <w:r>
                                    <w:rPr>
                                      <w:rFonts w:ascii="Calibri" w:hAnsi="Calibri" w:cs="Calibri"/>
                                      <w:color w:val="FFC000"/>
                                      <w:sz w:val="24"/>
                                      <w:szCs w:val="24"/>
                                    </w:rPr>
                                    <w:t>H</w:t>
                                  </w:r>
                                  <w:r w:rsidRPr="00C7594C">
                                    <w:rPr>
                                      <w:rFonts w:ascii="Calibri" w:hAnsi="Calibri" w:cs="Calibri"/>
                                      <w:color w:val="FFC000"/>
                                      <w:sz w:val="24"/>
                                      <w:szCs w:val="24"/>
                                    </w:rPr>
                                    <w:t xml:space="preserve">ow well we understand </w:t>
                                  </w:r>
                                  <w:r w:rsidR="00DF20CE">
                                    <w:rPr>
                                      <w:rFonts w:ascii="Calibri" w:hAnsi="Calibri" w:cs="Calibri"/>
                                      <w:color w:val="FFC000"/>
                                      <w:sz w:val="24"/>
                                      <w:szCs w:val="24"/>
                                    </w:rPr>
                                    <w:t>Medical Data Entry</w:t>
                                  </w:r>
                                  <w:r w:rsidRPr="00C7594C">
                                    <w:rPr>
                                      <w:rFonts w:ascii="Calibri" w:hAnsi="Calibri" w:cs="Calibri"/>
                                      <w:color w:val="FFC000"/>
                                      <w:sz w:val="24"/>
                                      <w:szCs w:val="24"/>
                                    </w:rPr>
                                    <w:t xml:space="preserve"> and delivered fruitful results</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781C8519" id="Group 125" o:spid="_x0000_s1027" style="position:absolute;left:0;text-align:left;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">
                    <o:lock v:ext="edit" aspectratio="t"/>
                    <v:shape id="Freeform 10" o:spid="_x0000_s1028"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" adj="-11796480,,5400" path="m,c,644,,644,,644v23,6,62,14,113,21c250,685,476,700,720,644v,-27,,-27,,-27c720,,720,,720,,,,,,,e" stroked="f">
                      <v:fill r:id="rId6" o:title="" recolor="t" rotate="t" type="frame"/>
                      <v:stroke joinstyle="miter"/>
                      <v:imagedata recolortarget="#1a1a1b [2562]"/>
                      <v:formulas/>
                      <v:path arrowok="t" o:connecttype="custom" o:connectlocs="0,0;0,4972126;872222,5134261;5557520,4972126;5557520,4763667;5557520,0;0,0" o:connectangles="0,0,0,0,0,0,0" textboxrect="0,0,720,700"/>
                      <v:textbox inset="1in,86.4pt,86.4pt,86.4pt">
                        <w:txbxContent>
                          <w:p w14:paraId="2E515E59" w14:textId="77777777" w:rsidR="008E1B18" w:rsidRPr="00C7594C" w:rsidRDefault="008E1B18">
                            <w:pPr>
                              <w:rPr>
                                <w:rFonts w:ascii="Calibri" w:hAnsi="Calibri" w:cs="Calibri"/>
                                <w:color w:val="FFFFFF" w:themeColor="background1"/>
                                <w:sz w:val="96"/>
                                <w:szCs w:val="96"/>
                              </w:rPr>
                            </w:pPr>
                          </w:p>
                          <w:p w14:paraId="7822BA62" w14:textId="39253303" w:rsidR="0045015B" w:rsidRPr="00C7594C" w:rsidRDefault="0045015B">
                            <w:pPr>
                              <w:rPr>
                                <w:rFonts w:ascii="Calibri" w:hAnsi="Calibri" w:cs="Calibri"/>
                                <w:color w:val="FFFFFF" w:themeColor="background1"/>
                                <w:sz w:val="96"/>
                                <w:szCs w:val="96"/>
                              </w:rPr>
                            </w:pPr>
                            <w:r w:rsidRPr="00C7594C">
                              <w:rPr>
                                <w:rFonts w:ascii="Calibri" w:hAnsi="Calibri" w:cs="Calibri"/>
                                <w:color w:val="FFFFFF" w:themeColor="background1"/>
                                <w:sz w:val="96"/>
                                <w:szCs w:val="96"/>
                              </w:rPr>
                              <w:t>CASE STUDY</w:t>
                            </w:r>
                          </w:p>
                          <w:p w14:paraId="7D6941FB" w14:textId="3AA6197E" w:rsidR="00DF20CE" w:rsidRDefault="000B5941">
                            <w:pPr>
                              <w:rPr>
                                <w:rFonts w:ascii="Calibri" w:hAnsi="Calibri" w:cs="Calibri"/>
                                <w:color w:val="FFFFFF" w:themeColor="background1"/>
                                <w:sz w:val="24"/>
                                <w:szCs w:val="24"/>
                              </w:rPr>
                            </w:pPr>
                            <w:r w:rsidRPr="000B5941">
                              <w:rPr>
                                <w:rFonts w:ascii="Calibri" w:hAnsi="Calibri" w:cs="Calibri"/>
                                <w:color w:val="FFFFFF" w:themeColor="background1"/>
                                <w:sz w:val="24"/>
                                <w:szCs w:val="24"/>
                              </w:rPr>
                              <w:t xml:space="preserve">Data entry on Medical Industry </w:t>
                            </w:r>
                          </w:p>
                          <w:p w14:paraId="45513343" w14:textId="71166FDB" w:rsidR="008E1B18" w:rsidRPr="00C7594C" w:rsidRDefault="007360C4">
                            <w:pPr>
                              <w:rPr>
                                <w:rFonts w:ascii="Calibri" w:hAnsi="Calibri" w:cs="Calibri"/>
                                <w:color w:val="FFC000"/>
                                <w:sz w:val="24"/>
                                <w:szCs w:val="24"/>
                              </w:rPr>
                            </w:pPr>
                            <w:r>
                              <w:rPr>
                                <w:rFonts w:ascii="Calibri" w:hAnsi="Calibri" w:cs="Calibri"/>
                                <w:color w:val="FFC000"/>
                                <w:sz w:val="24"/>
                                <w:szCs w:val="24"/>
                              </w:rPr>
                              <w:t>H</w:t>
                            </w:r>
                            <w:r w:rsidRPr="00C7594C">
                              <w:rPr>
                                <w:rFonts w:ascii="Calibri" w:hAnsi="Calibri" w:cs="Calibri"/>
                                <w:color w:val="FFC000"/>
                                <w:sz w:val="24"/>
                                <w:szCs w:val="24"/>
                              </w:rPr>
                              <w:t xml:space="preserve">ow well we understand </w:t>
                            </w:r>
                            <w:r w:rsidR="00DF20CE">
                              <w:rPr>
                                <w:rFonts w:ascii="Calibri" w:hAnsi="Calibri" w:cs="Calibri"/>
                                <w:color w:val="FFC000"/>
                                <w:sz w:val="24"/>
                                <w:szCs w:val="24"/>
                              </w:rPr>
                              <w:t>Medical Data Entry</w:t>
                            </w:r>
                            <w:r w:rsidRPr="00C7594C">
                              <w:rPr>
                                <w:rFonts w:ascii="Calibri" w:hAnsi="Calibri" w:cs="Calibri"/>
                                <w:color w:val="FFC000"/>
                                <w:sz w:val="24"/>
                                <w:szCs w:val="24"/>
                              </w:rPr>
                              <w:t xml:space="preserve"> and delivered fruitful results</w:t>
                            </w:r>
                          </w:p>
                        </w:txbxContent>
                      </v:textbox>
                    </v:shape>
                    <v:shape id="Freeform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Pr="00393B9C">
            <w:rPr>
              <w:rFonts w:ascii="Calibri" w:hAnsi="Calibri" w:cs="Calibri"/>
              <w:sz w:val="24"/>
              <w:szCs w:val="24"/>
            </w:rPr>
            <w:br w:type="page"/>
          </w:r>
        </w:p>
      </w:sdtContent>
    </w:sdt>
    <w:p w14:paraId="2E37386D" w14:textId="4A92608E" w:rsidR="00B22FA7" w:rsidRPr="00393B9C" w:rsidRDefault="00856888" w:rsidP="00B22FA7">
      <w:pPr>
        <w:rPr>
          <w:rFonts w:ascii="Calibri" w:hAnsi="Calibri" w:cs="Calibri"/>
          <w:noProof/>
          <w:sz w:val="24"/>
          <w:szCs w:val="24"/>
        </w:rPr>
      </w:pPr>
      <w:r w:rsidRPr="00393B9C">
        <w:rPr>
          <w:rFonts w:ascii="Calibri" w:hAnsi="Calibri" w:cs="Calibri"/>
          <w:b/>
          <w:bCs/>
          <w:color w:val="8C3314" w:themeColor="accent1" w:themeShade="BF"/>
          <w:sz w:val="26"/>
          <w:szCs w:val="26"/>
        </w:rPr>
        <w:lastRenderedPageBreak/>
        <w:t>ABOUT CLIENT</w:t>
      </w:r>
    </w:p>
    <w:p w14:paraId="02C8C78A" w14:textId="79E6F8AC" w:rsidR="00364C98" w:rsidRPr="00393B9C" w:rsidRDefault="00364C98" w:rsidP="00B22FA7">
      <w:pPr>
        <w:rPr>
          <w:rFonts w:ascii="Calibri" w:hAnsi="Calibri" w:cs="Calibri"/>
          <w:b/>
          <w:bCs/>
          <w:color w:val="8C3314" w:themeColor="accent1" w:themeShade="BF"/>
          <w:sz w:val="26"/>
          <w:szCs w:val="26"/>
        </w:rPr>
      </w:pPr>
      <w:r w:rsidRPr="00393B9C">
        <w:rPr>
          <w:rFonts w:ascii="Calibri" w:hAnsi="Calibri" w:cs="Calibri"/>
          <w:b/>
          <w:noProof/>
          <w:sz w:val="46"/>
          <w:szCs w:val="24"/>
        </w:rPr>
        <mc:AlternateContent>
          <mc:Choice Requires="wps">
            <w:drawing>
              <wp:anchor distT="0" distB="0" distL="114300" distR="114300" simplePos="0" relativeHeight="251663360" behindDoc="0" locked="0" layoutInCell="1" allowOverlap="1" wp14:anchorId="1C61F581" wp14:editId="7132809B">
                <wp:simplePos x="0" y="0"/>
                <wp:positionH relativeFrom="margin">
                  <wp:posOffset>-152400</wp:posOffset>
                </wp:positionH>
                <wp:positionV relativeFrom="paragraph">
                  <wp:posOffset>67945</wp:posOffset>
                </wp:positionV>
                <wp:extent cx="8506691" cy="1492250"/>
                <wp:effectExtent l="19050" t="19050" r="46990" b="31750"/>
                <wp:wrapNone/>
                <wp:docPr id="9" name="Rectangle: Rounded Corners 9"/>
                <wp:cNvGraphicFramePr/>
                <a:graphic xmlns:a="http://schemas.openxmlformats.org/drawingml/2006/main">
                  <a:graphicData uri="http://schemas.microsoft.com/office/word/2010/wordprocessingShape">
                    <wps:wsp>
                      <wps:cNvSpPr/>
                      <wps:spPr>
                        <a:xfrm>
                          <a:off x="0" y="0"/>
                          <a:ext cx="8506691" cy="149225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4C92927" id="Rectangle: Rounded Corners 9" o:spid="_x0000_s1026" style="position:absolute;margin-left:-12pt;margin-top:5.35pt;width:669.8pt;height:117.5pt;z-index:251663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" filled="f" strokecolor="#5d220d [1604]" strokeweight="1.52778mm">
                <v:stroke linestyle="thickThin"/>
                <w10:wrap anchorx="margin"/>
              </v:roundrect>
            </w:pict>
          </mc:Fallback>
        </mc:AlternateContent>
      </w:r>
    </w:p>
    <w:p w14:paraId="08DDCDB6" w14:textId="068A84F3" w:rsidR="0014779A" w:rsidRPr="00393B9C" w:rsidRDefault="004D717E" w:rsidP="00D81529">
      <w:pPr>
        <w:rPr>
          <w:rFonts w:ascii="Calibri" w:hAnsi="Calibri" w:cs="Calibri"/>
          <w:sz w:val="24"/>
          <w:szCs w:val="24"/>
        </w:rPr>
      </w:pPr>
      <w:bookmarkStart w:id="1" w:name="_Hlk109915430"/>
      <w:r w:rsidRPr="00393B9C">
        <w:rPr>
          <w:rFonts w:ascii="Calibri" w:hAnsi="Calibri" w:cs="Calibri"/>
          <w:color w:val="808080" w:themeColor="background1" w:themeShade="80"/>
          <w:sz w:val="24"/>
          <w:szCs w:val="24"/>
        </w:rPr>
        <w:t xml:space="preserve">The client has </w:t>
      </w:r>
      <w:r w:rsidR="00D81529" w:rsidRPr="00D81529">
        <w:rPr>
          <w:rFonts w:ascii="Calibri" w:hAnsi="Calibri" w:cs="Calibri"/>
          <w:color w:val="808080" w:themeColor="background1" w:themeShade="80"/>
          <w:sz w:val="24"/>
          <w:szCs w:val="24"/>
        </w:rPr>
        <w:t xml:space="preserve">easily </w:t>
      </w:r>
      <w:r w:rsidR="00007017" w:rsidRPr="00D81529">
        <w:rPr>
          <w:rFonts w:ascii="Calibri" w:hAnsi="Calibri" w:cs="Calibri"/>
          <w:color w:val="808080" w:themeColor="background1" w:themeShade="80"/>
          <w:sz w:val="24"/>
          <w:szCs w:val="24"/>
        </w:rPr>
        <w:t>managed</w:t>
      </w:r>
      <w:r w:rsidR="00D81529" w:rsidRPr="00D81529">
        <w:rPr>
          <w:rFonts w:ascii="Calibri" w:hAnsi="Calibri" w:cs="Calibri"/>
          <w:color w:val="808080" w:themeColor="background1" w:themeShade="80"/>
          <w:sz w:val="24"/>
          <w:szCs w:val="24"/>
        </w:rPr>
        <w:t xml:space="preserve"> </w:t>
      </w:r>
      <w:bookmarkEnd w:id="1"/>
      <w:r w:rsidR="00D81529" w:rsidRPr="00D81529">
        <w:rPr>
          <w:rFonts w:ascii="Calibri" w:hAnsi="Calibri" w:cs="Calibri"/>
          <w:color w:val="808080" w:themeColor="background1" w:themeShade="80"/>
          <w:sz w:val="24"/>
          <w:szCs w:val="24"/>
        </w:rPr>
        <w:t>all your data, and drive innovation in your business processes with full-cycle healthcare data entry services. We equip clients with comprehensive medical records management, integrated databases, clean data, standard models, and heightened efficiency.</w:t>
      </w:r>
    </w:p>
    <w:p w14:paraId="2E934E14" w14:textId="77777777" w:rsidR="000C5FCD" w:rsidRPr="00393B9C" w:rsidRDefault="000C5FCD">
      <w:pPr>
        <w:rPr>
          <w:rFonts w:ascii="Calibri" w:hAnsi="Calibri" w:cs="Calibri"/>
          <w:b/>
          <w:bCs/>
          <w:color w:val="8C3314" w:themeColor="accent1" w:themeShade="BF"/>
          <w:sz w:val="26"/>
          <w:szCs w:val="26"/>
        </w:rPr>
      </w:pPr>
    </w:p>
    <w:p w14:paraId="7941DDD2" w14:textId="77777777" w:rsidR="00EF71D1" w:rsidRPr="00393B9C" w:rsidRDefault="00EF71D1">
      <w:pPr>
        <w:rPr>
          <w:rFonts w:ascii="Calibri" w:hAnsi="Calibri" w:cs="Calibri"/>
          <w:b/>
          <w:bCs/>
          <w:color w:val="8C3314" w:themeColor="accent1" w:themeShade="BF"/>
          <w:sz w:val="26"/>
          <w:szCs w:val="26"/>
        </w:rPr>
      </w:pPr>
    </w:p>
    <w:p w14:paraId="62BCE0BC" w14:textId="6C8F144E" w:rsidR="00A05EBB" w:rsidRPr="00393B9C" w:rsidRDefault="00BD4673">
      <w:pPr>
        <w:rPr>
          <w:rFonts w:ascii="Calibri" w:hAnsi="Calibri" w:cs="Calibri"/>
          <w:b/>
          <w:bCs/>
          <w:color w:val="8C3314" w:themeColor="accent1" w:themeShade="BF"/>
          <w:sz w:val="26"/>
          <w:szCs w:val="26"/>
        </w:rPr>
        <w:sectPr w:rsidR="00A05EBB" w:rsidRPr="00393B9C" w:rsidSect="005915E0">
          <w:pgSz w:w="15840" w:h="12240" w:orient="landscape"/>
          <w:pgMar w:top="1440" w:right="1440" w:bottom="1440" w:left="1440" w:header="720" w:footer="720" w:gutter="0"/>
          <w:pgBorders w:offsetFrom="page">
            <w:top w:val="dashSmallGap" w:sz="4" w:space="24" w:color="DADADA" w:themeColor="background2"/>
            <w:left w:val="dashSmallGap" w:sz="4" w:space="24" w:color="DADADA" w:themeColor="background2"/>
            <w:bottom w:val="dashSmallGap" w:sz="4" w:space="24" w:color="DADADA" w:themeColor="background2"/>
            <w:right w:val="dashSmallGap" w:sz="4" w:space="24" w:color="DADADA" w:themeColor="background2"/>
          </w:pgBorders>
          <w:pgNumType w:start="0"/>
          <w:cols w:space="720"/>
          <w:titlePg/>
          <w:docGrid w:linePitch="360"/>
        </w:sectPr>
      </w:pPr>
      <w:r w:rsidRPr="00393B9C">
        <w:rPr>
          <w:rFonts w:ascii="Calibri" w:hAnsi="Calibri" w:cs="Calibri"/>
          <w:b/>
          <w:bCs/>
          <w:color w:val="8C3314" w:themeColor="accent1" w:themeShade="BF"/>
          <w:sz w:val="26"/>
          <w:szCs w:val="26"/>
        </w:rPr>
        <w:t>CLIENT EXPECTATIONS</w:t>
      </w:r>
    </w:p>
    <w:p w14:paraId="42BCBDA3" w14:textId="77777777" w:rsidR="000E199F" w:rsidRDefault="000E199F" w:rsidP="001815FE">
      <w:pPr>
        <w:rPr>
          <w:rFonts w:ascii="Calibri" w:hAnsi="Calibri" w:cs="Calibri"/>
          <w:color w:val="808080" w:themeColor="background1" w:themeShade="80"/>
          <w:sz w:val="24"/>
          <w:szCs w:val="24"/>
        </w:rPr>
      </w:pPr>
      <w:r w:rsidRPr="000E199F">
        <w:rPr>
          <w:rFonts w:ascii="Calibri" w:hAnsi="Calibri" w:cs="Calibri"/>
          <w:color w:val="808080" w:themeColor="background1" w:themeShade="80"/>
          <w:sz w:val="24"/>
          <w:szCs w:val="24"/>
        </w:rPr>
        <w:t>Upon client requests, our data processing professionals can also transform previously structured data into information that can be analyzed, categorized, and studied contextually. Through various tools and techniques, we cleanse, extract, compile, de-duplicate, filter, validate, and process all the medical claims and bills with complete accuracy while ensuring data security and confidentiality.</w:t>
      </w:r>
    </w:p>
    <w:p w14:paraId="3DFF700D" w14:textId="2FF95E93" w:rsidR="00A67963" w:rsidRPr="00393B9C" w:rsidRDefault="000E199F" w:rsidP="001815FE">
      <w:pPr>
        <w:rPr>
          <w:rFonts w:ascii="Calibri" w:hAnsi="Calibri" w:cs="Calibri"/>
          <w:color w:val="808080" w:themeColor="background1" w:themeShade="80"/>
          <w:sz w:val="24"/>
          <w:szCs w:val="24"/>
        </w:rPr>
      </w:pPr>
      <w:r w:rsidRPr="000E199F">
        <w:rPr>
          <w:rFonts w:ascii="Calibri" w:hAnsi="Calibri" w:cs="Calibri"/>
          <w:color w:val="808080" w:themeColor="background1" w:themeShade="80"/>
          <w:sz w:val="24"/>
          <w:szCs w:val="24"/>
        </w:rPr>
        <w:t>Medical data mining is an upgrade over our data entry services, offered upon the requirement and designed to enhance data management</w:t>
      </w:r>
      <w:r>
        <w:rPr>
          <w:rFonts w:ascii="Calibri" w:hAnsi="Calibri" w:cs="Calibri"/>
          <w:color w:val="808080" w:themeColor="background1" w:themeShade="80"/>
          <w:sz w:val="24"/>
          <w:szCs w:val="24"/>
        </w:rPr>
        <w:t xml:space="preserve"> </w:t>
      </w:r>
      <w:r w:rsidRPr="000E199F">
        <w:rPr>
          <w:rFonts w:ascii="Calibri" w:hAnsi="Calibri" w:cs="Calibri"/>
          <w:color w:val="808080" w:themeColor="background1" w:themeShade="80"/>
          <w:sz w:val="24"/>
          <w:szCs w:val="24"/>
        </w:rPr>
        <w:t xml:space="preserve">capabilities, modernize information architecture, and identify inefficiencies in the dataset. We use data mining applications to assess treatment effectiveness, analyze the course of actions, uncover the best practices for improving patient care while reducing </w:t>
      </w:r>
      <w:r w:rsidRPr="000E199F">
        <w:rPr>
          <w:rFonts w:ascii="Calibri" w:hAnsi="Calibri" w:cs="Calibri"/>
          <w:color w:val="808080" w:themeColor="background1" w:themeShade="80"/>
          <w:sz w:val="24"/>
          <w:szCs w:val="24"/>
        </w:rPr>
        <w:t>costs, and improvise clinical processes for higher efficiency.</w:t>
      </w:r>
    </w:p>
    <w:p w14:paraId="2A2F7FDE" w14:textId="0B274DE6" w:rsidR="000F4E4C" w:rsidRPr="00393B9C" w:rsidRDefault="00A73C12" w:rsidP="005D21E0">
      <w:pPr>
        <w:rPr>
          <w:rFonts w:ascii="Calibri" w:hAnsi="Calibri" w:cs="Calibri"/>
          <w:color w:val="808080" w:themeColor="background1" w:themeShade="80"/>
          <w:sz w:val="24"/>
          <w:szCs w:val="24"/>
        </w:rPr>
        <w:sectPr w:rsidR="000F4E4C" w:rsidRPr="00393B9C" w:rsidSect="005915E0">
          <w:type w:val="continuous"/>
          <w:pgSz w:w="15840" w:h="12240" w:orient="landscape"/>
          <w:pgMar w:top="1440" w:right="1440" w:bottom="1440" w:left="1440" w:header="720" w:footer="720" w:gutter="0"/>
          <w:pgBorders w:offsetFrom="page">
            <w:top w:val="dashSmallGap" w:sz="4" w:space="24" w:color="DADADA" w:themeColor="background2"/>
            <w:left w:val="dashSmallGap" w:sz="4" w:space="24" w:color="DADADA" w:themeColor="background2"/>
            <w:bottom w:val="dashSmallGap" w:sz="4" w:space="24" w:color="DADADA" w:themeColor="background2"/>
            <w:right w:val="dashSmallGap" w:sz="4" w:space="24" w:color="DADADA" w:themeColor="background2"/>
          </w:pgBorders>
          <w:pgNumType w:start="0"/>
          <w:cols w:num="3" w:space="720"/>
          <w:titlePg/>
          <w:docGrid w:linePitch="360"/>
        </w:sectPr>
      </w:pPr>
      <w:r w:rsidRPr="00A73C12">
        <w:rPr>
          <w:rFonts w:ascii="Calibri" w:hAnsi="Calibri" w:cs="Calibri"/>
          <w:color w:val="808080" w:themeColor="background1" w:themeShade="80"/>
          <w:sz w:val="24"/>
          <w:szCs w:val="24"/>
        </w:rPr>
        <w:t>From data mining in healthcare to hybrid data management, AI and ML model-based processing, advanced medical billing, claims processing, etc., we take care of every possible aspect of healthcare operations with ease.</w:t>
      </w:r>
    </w:p>
    <w:p w14:paraId="0CC961DD" w14:textId="77777777" w:rsidR="000F4E4C" w:rsidRPr="00393B9C" w:rsidRDefault="000F4E4C">
      <w:pPr>
        <w:rPr>
          <w:rFonts w:ascii="Calibri" w:hAnsi="Calibri" w:cs="Calibri"/>
          <w:color w:val="808080" w:themeColor="background1" w:themeShade="80"/>
          <w:sz w:val="24"/>
          <w:szCs w:val="24"/>
        </w:rPr>
        <w:sectPr w:rsidR="000F4E4C" w:rsidRPr="00393B9C" w:rsidSect="005915E0">
          <w:type w:val="continuous"/>
          <w:pgSz w:w="15840" w:h="12240" w:orient="landscape"/>
          <w:pgMar w:top="1440" w:right="1440" w:bottom="1440" w:left="1440" w:header="720" w:footer="720" w:gutter="0"/>
          <w:pgBorders w:offsetFrom="page">
            <w:top w:val="dashSmallGap" w:sz="4" w:space="24" w:color="DADADA" w:themeColor="background2"/>
            <w:left w:val="dashSmallGap" w:sz="4" w:space="24" w:color="DADADA" w:themeColor="background2"/>
            <w:bottom w:val="dashSmallGap" w:sz="4" w:space="24" w:color="DADADA" w:themeColor="background2"/>
            <w:right w:val="dashSmallGap" w:sz="4" w:space="24" w:color="DADADA" w:themeColor="background2"/>
          </w:pgBorders>
          <w:pgNumType w:start="0"/>
          <w:cols w:space="720"/>
          <w:titlePg/>
          <w:docGrid w:linePitch="360"/>
        </w:sectPr>
      </w:pPr>
    </w:p>
    <w:p w14:paraId="583694ED" w14:textId="77777777" w:rsidR="00763A82" w:rsidRPr="00393B9C" w:rsidRDefault="00763A82">
      <w:pPr>
        <w:rPr>
          <w:rFonts w:ascii="Calibri" w:hAnsi="Calibri" w:cs="Calibri"/>
          <w:b/>
          <w:bCs/>
          <w:color w:val="8C3314" w:themeColor="accent1" w:themeShade="BF"/>
          <w:sz w:val="26"/>
          <w:szCs w:val="26"/>
        </w:rPr>
      </w:pPr>
    </w:p>
    <w:p w14:paraId="2B65433D" w14:textId="77777777" w:rsidR="00393B9C" w:rsidRDefault="00393B9C">
      <w:pPr>
        <w:rPr>
          <w:rFonts w:ascii="Calibri" w:hAnsi="Calibri" w:cs="Calibri"/>
          <w:b/>
          <w:bCs/>
          <w:color w:val="8C3314" w:themeColor="accent1" w:themeShade="BF"/>
          <w:sz w:val="26"/>
          <w:szCs w:val="26"/>
        </w:rPr>
      </w:pPr>
    </w:p>
    <w:p w14:paraId="08186E47" w14:textId="77777777" w:rsidR="00393B9C" w:rsidRDefault="00393B9C">
      <w:pPr>
        <w:rPr>
          <w:rFonts w:ascii="Calibri" w:hAnsi="Calibri" w:cs="Calibri"/>
          <w:b/>
          <w:bCs/>
          <w:color w:val="8C3314" w:themeColor="accent1" w:themeShade="BF"/>
          <w:sz w:val="26"/>
          <w:szCs w:val="26"/>
        </w:rPr>
      </w:pPr>
    </w:p>
    <w:p w14:paraId="388703AF" w14:textId="66D1578B" w:rsidR="00C31FD8" w:rsidRPr="00393B9C" w:rsidRDefault="00F06D2A">
      <w:pPr>
        <w:rPr>
          <w:rFonts w:ascii="Calibri" w:hAnsi="Calibri" w:cs="Calibri"/>
          <w:b/>
          <w:bCs/>
          <w:color w:val="8C3314" w:themeColor="accent1" w:themeShade="BF"/>
          <w:sz w:val="26"/>
          <w:szCs w:val="26"/>
        </w:rPr>
      </w:pPr>
      <w:r w:rsidRPr="00393B9C">
        <w:rPr>
          <w:rFonts w:ascii="Calibri" w:hAnsi="Calibri" w:cs="Calibri"/>
          <w:b/>
          <w:bCs/>
          <w:color w:val="8C3314" w:themeColor="accent1" w:themeShade="BF"/>
          <w:sz w:val="26"/>
          <w:szCs w:val="26"/>
        </w:rPr>
        <w:t>CHALLENGE</w:t>
      </w:r>
    </w:p>
    <w:p w14:paraId="18AD7966" w14:textId="3536D2CE" w:rsidR="0095573E" w:rsidRPr="00393B9C" w:rsidRDefault="00D81529">
      <w:pPr>
        <w:rPr>
          <w:rFonts w:ascii="Calibri" w:hAnsi="Calibri" w:cs="Calibri"/>
          <w:color w:val="808080" w:themeColor="background1" w:themeShade="80"/>
          <w:sz w:val="24"/>
          <w:szCs w:val="24"/>
        </w:rPr>
      </w:pPr>
      <w:r w:rsidRPr="00D81529">
        <w:rPr>
          <w:rFonts w:ascii="Calibri" w:hAnsi="Calibri" w:cs="Calibri"/>
          <w:color w:val="808080" w:themeColor="background1" w:themeShade="80"/>
          <w:sz w:val="24"/>
          <w:szCs w:val="24"/>
        </w:rPr>
        <w:t>The healthcare industry across the world is undergoing unprecedented changes. There is an increased focus on improving the quality of care being delivered to the patients. As the industry faces the challenge of maintaining countless medical records, processing unimaginable volumes of data, and producing</w:t>
      </w:r>
    </w:p>
    <w:p w14:paraId="0008D2B0" w14:textId="782B6F5A" w:rsidR="00B710A6" w:rsidRPr="00393B9C" w:rsidRDefault="00D81529">
      <w:pPr>
        <w:rPr>
          <w:rFonts w:ascii="Calibri" w:hAnsi="Calibri" w:cs="Calibri"/>
          <w:color w:val="808080" w:themeColor="background1" w:themeShade="80"/>
          <w:sz w:val="24"/>
          <w:szCs w:val="24"/>
        </w:rPr>
      </w:pPr>
      <w:r w:rsidRPr="00D81529">
        <w:rPr>
          <w:rFonts w:ascii="Calibri" w:hAnsi="Calibri" w:cs="Calibri"/>
          <w:color w:val="808080" w:themeColor="background1" w:themeShade="80"/>
          <w:sz w:val="24"/>
          <w:szCs w:val="24"/>
        </w:rPr>
        <w:lastRenderedPageBreak/>
        <w:t>We assist hospitals, medical practitioners, clinics, and other healthcare providers by efficiently managing their data so that they can concentrate on core business activities.</w:t>
      </w:r>
    </w:p>
    <w:p w14:paraId="0F3D319C" w14:textId="77777777" w:rsidR="0095573E" w:rsidRPr="00393B9C" w:rsidRDefault="0095573E">
      <w:pPr>
        <w:rPr>
          <w:rFonts w:ascii="Calibri" w:hAnsi="Calibri" w:cs="Calibri"/>
          <w:b/>
          <w:bCs/>
          <w:color w:val="8C3314" w:themeColor="accent1" w:themeShade="BF"/>
          <w:sz w:val="26"/>
          <w:szCs w:val="26"/>
        </w:rPr>
      </w:pPr>
    </w:p>
    <w:p w14:paraId="5A6C1DCA" w14:textId="77777777" w:rsidR="00393B9C" w:rsidRDefault="00393B9C" w:rsidP="009E1193">
      <w:pPr>
        <w:rPr>
          <w:rFonts w:ascii="Calibri" w:hAnsi="Calibri" w:cs="Calibri"/>
          <w:b/>
          <w:bCs/>
          <w:color w:val="8C3314" w:themeColor="accent1" w:themeShade="BF"/>
          <w:sz w:val="26"/>
          <w:szCs w:val="26"/>
        </w:rPr>
      </w:pPr>
    </w:p>
    <w:p w14:paraId="6678FD61" w14:textId="4D15DA7F" w:rsidR="006B4C24" w:rsidRPr="00393B9C" w:rsidRDefault="00B710A6" w:rsidP="009E1193">
      <w:pPr>
        <w:rPr>
          <w:rFonts w:ascii="Calibri" w:hAnsi="Calibri" w:cs="Calibri"/>
          <w:b/>
          <w:bCs/>
          <w:color w:val="8C3314" w:themeColor="accent1" w:themeShade="BF"/>
          <w:sz w:val="26"/>
          <w:szCs w:val="26"/>
        </w:rPr>
        <w:sectPr w:rsidR="006B4C24" w:rsidRPr="00393B9C" w:rsidSect="005915E0">
          <w:type w:val="continuous"/>
          <w:pgSz w:w="15840" w:h="12240" w:orient="landscape"/>
          <w:pgMar w:top="1440" w:right="1440" w:bottom="1440" w:left="1440" w:header="720" w:footer="720" w:gutter="0"/>
          <w:pgBorders w:offsetFrom="page">
            <w:top w:val="dashSmallGap" w:sz="4" w:space="24" w:color="DADADA" w:themeColor="background2"/>
            <w:left w:val="dashSmallGap" w:sz="4" w:space="24" w:color="DADADA" w:themeColor="background2"/>
            <w:bottom w:val="dashSmallGap" w:sz="4" w:space="24" w:color="DADADA" w:themeColor="background2"/>
            <w:right w:val="dashSmallGap" w:sz="4" w:space="24" w:color="DADADA" w:themeColor="background2"/>
          </w:pgBorders>
          <w:pgNumType w:start="0"/>
          <w:cols w:space="720"/>
          <w:titlePg/>
          <w:docGrid w:linePitch="360"/>
        </w:sectPr>
      </w:pPr>
      <w:r w:rsidRPr="00393B9C">
        <w:rPr>
          <w:rFonts w:ascii="Calibri" w:hAnsi="Calibri" w:cs="Calibri"/>
          <w:b/>
          <w:bCs/>
          <w:color w:val="8C3314" w:themeColor="accent1" w:themeShade="BF"/>
          <w:sz w:val="26"/>
          <w:szCs w:val="26"/>
        </w:rPr>
        <w:t>THE GOAL</w:t>
      </w:r>
    </w:p>
    <w:p w14:paraId="752B32EE" w14:textId="77777777" w:rsidR="00651463" w:rsidRDefault="00651463" w:rsidP="003C7179">
      <w:pPr>
        <w:pStyle w:val="ListParagraph"/>
        <w:numPr>
          <w:ilvl w:val="0"/>
          <w:numId w:val="4"/>
        </w:numPr>
        <w:rPr>
          <w:rFonts w:ascii="Calibri" w:hAnsi="Calibri" w:cs="Calibri"/>
          <w:color w:val="808080" w:themeColor="background1" w:themeShade="80"/>
          <w:sz w:val="24"/>
          <w:szCs w:val="24"/>
        </w:rPr>
      </w:pPr>
      <w:r w:rsidRPr="00651463">
        <w:rPr>
          <w:rFonts w:ascii="Calibri" w:hAnsi="Calibri" w:cs="Calibri"/>
          <w:color w:val="808080" w:themeColor="background1" w:themeShade="80"/>
          <w:sz w:val="24"/>
          <w:szCs w:val="24"/>
        </w:rPr>
        <w:t>Easy Data Record Storage</w:t>
      </w:r>
    </w:p>
    <w:p w14:paraId="3A0B733E" w14:textId="77777777" w:rsidR="00651463" w:rsidRDefault="00651463" w:rsidP="00817F1D">
      <w:pPr>
        <w:pStyle w:val="ListParagraph"/>
        <w:numPr>
          <w:ilvl w:val="0"/>
          <w:numId w:val="4"/>
        </w:numPr>
        <w:rPr>
          <w:rFonts w:ascii="Calibri" w:hAnsi="Calibri" w:cs="Calibri"/>
          <w:color w:val="808080" w:themeColor="background1" w:themeShade="80"/>
          <w:sz w:val="24"/>
          <w:szCs w:val="24"/>
        </w:rPr>
      </w:pPr>
      <w:r w:rsidRPr="00651463">
        <w:rPr>
          <w:rFonts w:ascii="Calibri" w:hAnsi="Calibri" w:cs="Calibri"/>
          <w:color w:val="808080" w:themeColor="background1" w:themeShade="80"/>
          <w:sz w:val="24"/>
          <w:szCs w:val="24"/>
        </w:rPr>
        <w:t>Guarantee of Accuracy</w:t>
      </w:r>
    </w:p>
    <w:p w14:paraId="6D39B06C" w14:textId="77777777" w:rsidR="00651463" w:rsidRDefault="00651463" w:rsidP="00817F1D">
      <w:pPr>
        <w:pStyle w:val="ListParagraph"/>
        <w:numPr>
          <w:ilvl w:val="0"/>
          <w:numId w:val="4"/>
        </w:numPr>
        <w:rPr>
          <w:rFonts w:ascii="Calibri" w:hAnsi="Calibri" w:cs="Calibri"/>
          <w:color w:val="808080" w:themeColor="background1" w:themeShade="80"/>
          <w:sz w:val="24"/>
          <w:szCs w:val="24"/>
        </w:rPr>
      </w:pPr>
      <w:r w:rsidRPr="00651463">
        <w:rPr>
          <w:rFonts w:ascii="Calibri" w:hAnsi="Calibri" w:cs="Calibri"/>
          <w:color w:val="808080" w:themeColor="background1" w:themeShade="80"/>
          <w:sz w:val="24"/>
          <w:szCs w:val="24"/>
        </w:rPr>
        <w:t>Automatic HIPAA Compliance</w:t>
      </w:r>
    </w:p>
    <w:p w14:paraId="1F06A3D4" w14:textId="77777777" w:rsidR="00651463" w:rsidRDefault="00651463" w:rsidP="00817F1D">
      <w:pPr>
        <w:pStyle w:val="ListParagraph"/>
        <w:numPr>
          <w:ilvl w:val="0"/>
          <w:numId w:val="4"/>
        </w:numPr>
        <w:rPr>
          <w:rFonts w:ascii="Calibri" w:hAnsi="Calibri" w:cs="Calibri"/>
          <w:color w:val="808080" w:themeColor="background1" w:themeShade="80"/>
          <w:sz w:val="24"/>
          <w:szCs w:val="24"/>
        </w:rPr>
      </w:pPr>
      <w:r w:rsidRPr="00651463">
        <w:rPr>
          <w:rFonts w:ascii="Calibri" w:hAnsi="Calibri" w:cs="Calibri"/>
          <w:color w:val="808080" w:themeColor="background1" w:themeShade="80"/>
          <w:sz w:val="24"/>
          <w:szCs w:val="24"/>
        </w:rPr>
        <w:t>Standardized Data Stores</w:t>
      </w:r>
    </w:p>
    <w:p w14:paraId="201E8906" w14:textId="77777777" w:rsidR="00651463" w:rsidRDefault="00651463" w:rsidP="00817F1D">
      <w:pPr>
        <w:pStyle w:val="ListParagraph"/>
        <w:numPr>
          <w:ilvl w:val="0"/>
          <w:numId w:val="4"/>
        </w:numPr>
        <w:rPr>
          <w:rFonts w:ascii="Calibri" w:hAnsi="Calibri" w:cs="Calibri"/>
          <w:color w:val="808080" w:themeColor="background1" w:themeShade="80"/>
          <w:sz w:val="24"/>
          <w:szCs w:val="24"/>
        </w:rPr>
      </w:pPr>
      <w:r w:rsidRPr="00651463">
        <w:rPr>
          <w:rFonts w:ascii="Calibri" w:hAnsi="Calibri" w:cs="Calibri"/>
          <w:color w:val="808080" w:themeColor="background1" w:themeShade="80"/>
          <w:sz w:val="24"/>
          <w:szCs w:val="24"/>
        </w:rPr>
        <w:t>Strict Confidentiality (NDA Supported)</w:t>
      </w:r>
    </w:p>
    <w:p w14:paraId="47FEE09A" w14:textId="77777777" w:rsidR="00651463" w:rsidRDefault="00651463" w:rsidP="00817F1D">
      <w:pPr>
        <w:pStyle w:val="ListParagraph"/>
        <w:numPr>
          <w:ilvl w:val="0"/>
          <w:numId w:val="4"/>
        </w:numPr>
        <w:rPr>
          <w:rFonts w:ascii="Calibri" w:hAnsi="Calibri" w:cs="Calibri"/>
          <w:color w:val="808080" w:themeColor="background1" w:themeShade="80"/>
          <w:sz w:val="24"/>
          <w:szCs w:val="24"/>
        </w:rPr>
      </w:pPr>
      <w:r w:rsidRPr="00651463">
        <w:rPr>
          <w:rFonts w:ascii="Calibri" w:hAnsi="Calibri" w:cs="Calibri"/>
          <w:color w:val="808080" w:themeColor="background1" w:themeShade="80"/>
          <w:sz w:val="24"/>
          <w:szCs w:val="24"/>
        </w:rPr>
        <w:t>Real-time Information Accessibility</w:t>
      </w:r>
    </w:p>
    <w:p w14:paraId="6CE716EF" w14:textId="77777777" w:rsidR="00651463" w:rsidRDefault="00651463" w:rsidP="007E00C1">
      <w:pPr>
        <w:pStyle w:val="ListParagraph"/>
        <w:numPr>
          <w:ilvl w:val="0"/>
          <w:numId w:val="4"/>
        </w:numPr>
        <w:rPr>
          <w:rFonts w:ascii="Calibri" w:hAnsi="Calibri" w:cs="Calibri"/>
          <w:color w:val="808080" w:themeColor="background1" w:themeShade="80"/>
          <w:sz w:val="24"/>
          <w:szCs w:val="24"/>
        </w:rPr>
      </w:pPr>
      <w:r w:rsidRPr="00651463">
        <w:rPr>
          <w:rFonts w:ascii="Calibri" w:hAnsi="Calibri" w:cs="Calibri"/>
          <w:color w:val="808080" w:themeColor="background1" w:themeShade="80"/>
          <w:sz w:val="24"/>
          <w:szCs w:val="24"/>
        </w:rPr>
        <w:t>Automated Administration Tasks</w:t>
      </w:r>
    </w:p>
    <w:p w14:paraId="618CB5F1" w14:textId="77777777" w:rsidR="00651463" w:rsidRPr="00651463" w:rsidRDefault="00651463" w:rsidP="00651463">
      <w:pPr>
        <w:pStyle w:val="ListParagraph"/>
        <w:numPr>
          <w:ilvl w:val="0"/>
          <w:numId w:val="4"/>
        </w:numPr>
        <w:rPr>
          <w:rFonts w:ascii="Calibri" w:hAnsi="Calibri" w:cs="Calibri"/>
          <w:color w:val="808080" w:themeColor="background1" w:themeShade="80"/>
          <w:sz w:val="24"/>
          <w:szCs w:val="24"/>
        </w:rPr>
      </w:pPr>
      <w:r w:rsidRPr="00651463">
        <w:rPr>
          <w:rFonts w:ascii="Calibri" w:hAnsi="Calibri" w:cs="Calibri"/>
          <w:color w:val="808080" w:themeColor="background1" w:themeShade="80"/>
          <w:sz w:val="24"/>
          <w:szCs w:val="24"/>
        </w:rPr>
        <w:t>Enhanced Patient Interaction</w:t>
      </w:r>
    </w:p>
    <w:p w14:paraId="4CBE4C59" w14:textId="0E8365D7" w:rsidR="00651463" w:rsidRPr="00651463" w:rsidRDefault="00651463" w:rsidP="00651463">
      <w:pPr>
        <w:pStyle w:val="ListParagraph"/>
        <w:numPr>
          <w:ilvl w:val="0"/>
          <w:numId w:val="4"/>
        </w:numPr>
        <w:rPr>
          <w:rFonts w:ascii="Calibri" w:hAnsi="Calibri" w:cs="Calibri"/>
          <w:color w:val="808080" w:themeColor="background1" w:themeShade="80"/>
          <w:sz w:val="24"/>
          <w:szCs w:val="24"/>
        </w:rPr>
      </w:pPr>
      <w:r>
        <w:rPr>
          <w:rFonts w:ascii="Calibri" w:hAnsi="Calibri" w:cs="Calibri"/>
          <w:color w:val="808080" w:themeColor="background1" w:themeShade="80"/>
          <w:sz w:val="24"/>
          <w:szCs w:val="24"/>
        </w:rPr>
        <w:t>Higher Quality</w:t>
      </w:r>
      <w:r w:rsidRPr="00651463">
        <w:rPr>
          <w:rFonts w:ascii="Calibri" w:hAnsi="Calibri" w:cs="Calibri"/>
          <w:color w:val="808080" w:themeColor="background1" w:themeShade="80"/>
          <w:sz w:val="24"/>
          <w:szCs w:val="24"/>
        </w:rPr>
        <w:t xml:space="preserve"> </w:t>
      </w:r>
      <w:r>
        <w:rPr>
          <w:rFonts w:ascii="Calibri" w:hAnsi="Calibri" w:cs="Calibri"/>
          <w:color w:val="808080" w:themeColor="background1" w:themeShade="80"/>
          <w:sz w:val="24"/>
          <w:szCs w:val="24"/>
        </w:rPr>
        <w:t>of Care</w:t>
      </w:r>
    </w:p>
    <w:p w14:paraId="2609D1DE" w14:textId="1CB99DC5" w:rsidR="008A7FC5" w:rsidRPr="00393B9C" w:rsidRDefault="008A7FC5" w:rsidP="00874203">
      <w:pPr>
        <w:pStyle w:val="ListParagraph"/>
        <w:numPr>
          <w:ilvl w:val="0"/>
          <w:numId w:val="4"/>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Improve </w:t>
      </w:r>
      <w:r w:rsidR="009D0FF0" w:rsidRPr="00393B9C">
        <w:rPr>
          <w:rFonts w:ascii="Calibri" w:hAnsi="Calibri" w:cs="Calibri"/>
          <w:color w:val="808080" w:themeColor="background1" w:themeShade="80"/>
          <w:sz w:val="24"/>
          <w:szCs w:val="24"/>
        </w:rPr>
        <w:t>P</w:t>
      </w:r>
      <w:r w:rsidRPr="00393B9C">
        <w:rPr>
          <w:rFonts w:ascii="Calibri" w:hAnsi="Calibri" w:cs="Calibri"/>
          <w:color w:val="808080" w:themeColor="background1" w:themeShade="80"/>
          <w:sz w:val="24"/>
          <w:szCs w:val="24"/>
        </w:rPr>
        <w:t xml:space="preserve">atient engagement and </w:t>
      </w:r>
      <w:r w:rsidR="009D0FF0" w:rsidRPr="00393B9C">
        <w:rPr>
          <w:rFonts w:ascii="Calibri" w:hAnsi="Calibri" w:cs="Calibri"/>
          <w:color w:val="808080" w:themeColor="background1" w:themeShade="80"/>
          <w:sz w:val="24"/>
          <w:szCs w:val="24"/>
        </w:rPr>
        <w:t>E</w:t>
      </w:r>
      <w:r w:rsidRPr="00393B9C">
        <w:rPr>
          <w:rFonts w:ascii="Calibri" w:hAnsi="Calibri" w:cs="Calibri"/>
          <w:color w:val="808080" w:themeColor="background1" w:themeShade="80"/>
          <w:sz w:val="24"/>
          <w:szCs w:val="24"/>
        </w:rPr>
        <w:t>xperience</w:t>
      </w:r>
    </w:p>
    <w:p w14:paraId="13987D9B" w14:textId="0B15C89B" w:rsidR="00874203" w:rsidRPr="00393B9C" w:rsidRDefault="00874203" w:rsidP="008A7FC5">
      <w:pPr>
        <w:rPr>
          <w:rFonts w:ascii="Calibri" w:hAnsi="Calibri" w:cs="Calibri"/>
          <w:color w:val="808080" w:themeColor="background1" w:themeShade="80"/>
          <w:sz w:val="24"/>
          <w:szCs w:val="24"/>
        </w:rPr>
        <w:sectPr w:rsidR="00874203" w:rsidRPr="00393B9C" w:rsidSect="005915E0">
          <w:type w:val="continuous"/>
          <w:pgSz w:w="15840" w:h="12240" w:orient="landscape"/>
          <w:pgMar w:top="1440" w:right="1440" w:bottom="1440" w:left="1440" w:header="720" w:footer="720" w:gutter="0"/>
          <w:pgBorders w:offsetFrom="page">
            <w:top w:val="dashSmallGap" w:sz="4" w:space="24" w:color="DADADA" w:themeColor="background2"/>
            <w:left w:val="dashSmallGap" w:sz="4" w:space="24" w:color="DADADA" w:themeColor="background2"/>
            <w:bottom w:val="dashSmallGap" w:sz="4" w:space="24" w:color="DADADA" w:themeColor="background2"/>
            <w:right w:val="dashSmallGap" w:sz="4" w:space="24" w:color="DADADA" w:themeColor="background2"/>
          </w:pgBorders>
          <w:pgNumType w:start="0"/>
          <w:cols w:num="2" w:space="720"/>
          <w:titlePg/>
          <w:docGrid w:linePitch="360"/>
        </w:sectPr>
      </w:pPr>
    </w:p>
    <w:p w14:paraId="61CE8B7E" w14:textId="4BCA4E3E" w:rsidR="00393B9C" w:rsidRDefault="00393B9C">
      <w:pPr>
        <w:rPr>
          <w:rFonts w:ascii="Calibri" w:hAnsi="Calibri" w:cs="Calibri"/>
          <w:b/>
          <w:bCs/>
          <w:color w:val="8C3314" w:themeColor="accent1" w:themeShade="BF"/>
          <w:sz w:val="26"/>
          <w:szCs w:val="26"/>
        </w:rPr>
      </w:pPr>
    </w:p>
    <w:p w14:paraId="2B2888D3" w14:textId="77777777" w:rsidR="00393B9C" w:rsidRDefault="00393B9C">
      <w:pPr>
        <w:rPr>
          <w:rFonts w:ascii="Calibri" w:hAnsi="Calibri" w:cs="Calibri"/>
          <w:b/>
          <w:bCs/>
          <w:color w:val="8C3314" w:themeColor="accent1" w:themeShade="BF"/>
          <w:sz w:val="26"/>
          <w:szCs w:val="26"/>
        </w:rPr>
      </w:pPr>
    </w:p>
    <w:p w14:paraId="439DC23A" w14:textId="2C4B5A28" w:rsidR="000618EF" w:rsidRPr="00393B9C" w:rsidRDefault="00945129">
      <w:pPr>
        <w:rPr>
          <w:rFonts w:ascii="Calibri" w:hAnsi="Calibri" w:cs="Calibri"/>
          <w:b/>
          <w:bCs/>
          <w:color w:val="8C3314" w:themeColor="accent1" w:themeShade="BF"/>
          <w:sz w:val="26"/>
          <w:szCs w:val="26"/>
        </w:rPr>
      </w:pPr>
      <w:r w:rsidRPr="00393B9C">
        <w:rPr>
          <w:rFonts w:ascii="Calibri" w:hAnsi="Calibri" w:cs="Calibri"/>
          <w:b/>
          <w:bCs/>
          <w:color w:val="8C3314" w:themeColor="accent1" w:themeShade="BF"/>
          <w:sz w:val="26"/>
          <w:szCs w:val="26"/>
        </w:rPr>
        <w:t xml:space="preserve">PROPOSED </w:t>
      </w:r>
      <w:r w:rsidR="000618EF" w:rsidRPr="00393B9C">
        <w:rPr>
          <w:rFonts w:ascii="Calibri" w:hAnsi="Calibri" w:cs="Calibri"/>
          <w:b/>
          <w:bCs/>
          <w:color w:val="8C3314" w:themeColor="accent1" w:themeShade="BF"/>
          <w:sz w:val="26"/>
          <w:szCs w:val="26"/>
        </w:rPr>
        <w:t>SOLUTION</w:t>
      </w:r>
    </w:p>
    <w:p w14:paraId="2EBF3E10" w14:textId="7577A440" w:rsidR="00293D41" w:rsidRPr="00393B9C" w:rsidRDefault="00A73C12">
      <w:pPr>
        <w:rPr>
          <w:rFonts w:ascii="Calibri" w:hAnsi="Calibri" w:cs="Calibri"/>
          <w:color w:val="808080" w:themeColor="background1" w:themeShade="80"/>
          <w:sz w:val="24"/>
          <w:szCs w:val="24"/>
        </w:rPr>
      </w:pPr>
      <w:r w:rsidRPr="00A73C12">
        <w:rPr>
          <w:rFonts w:ascii="Calibri" w:hAnsi="Calibri" w:cs="Calibri"/>
          <w:color w:val="808080" w:themeColor="background1" w:themeShade="80"/>
          <w:sz w:val="24"/>
          <w:szCs w:val="24"/>
        </w:rPr>
        <w:t>It has become absolutely essential for medical data to be digitized, as this provides a far easier method for locating, accessing and retrieving important clinical information. However, the process for digitizing large volumes of medical data into an electronic format can be quite time consuming and laborious.</w:t>
      </w:r>
    </w:p>
    <w:p w14:paraId="203B124A" w14:textId="00BFBE8E" w:rsidR="00120753" w:rsidRDefault="00120753" w:rsidP="000D31FC">
      <w:pPr>
        <w:rPr>
          <w:rFonts w:ascii="Calibri" w:hAnsi="Calibri" w:cs="Calibri"/>
          <w:b/>
          <w:bCs/>
          <w:color w:val="8C3314" w:themeColor="accent1" w:themeShade="BF"/>
          <w:sz w:val="26"/>
          <w:szCs w:val="26"/>
        </w:rPr>
      </w:pPr>
    </w:p>
    <w:p w14:paraId="56FDFDD7" w14:textId="77777777" w:rsidR="00393B9C" w:rsidRPr="00393B9C" w:rsidRDefault="00393B9C" w:rsidP="000D31FC">
      <w:pPr>
        <w:rPr>
          <w:rFonts w:ascii="Calibri" w:hAnsi="Calibri" w:cs="Calibri"/>
          <w:b/>
          <w:bCs/>
          <w:color w:val="8C3314" w:themeColor="accent1" w:themeShade="BF"/>
          <w:sz w:val="26"/>
          <w:szCs w:val="26"/>
        </w:rPr>
      </w:pPr>
    </w:p>
    <w:p w14:paraId="61793FB9" w14:textId="68FFFA0B" w:rsidR="009C728B" w:rsidRPr="00393B9C" w:rsidRDefault="009C728B" w:rsidP="009C728B">
      <w:pPr>
        <w:rPr>
          <w:rFonts w:ascii="Calibri" w:hAnsi="Calibri" w:cs="Calibri"/>
          <w:b/>
          <w:bCs/>
          <w:color w:val="8C3314" w:themeColor="accent1" w:themeShade="BF"/>
          <w:sz w:val="26"/>
          <w:szCs w:val="26"/>
        </w:rPr>
      </w:pPr>
      <w:r w:rsidRPr="00393B9C">
        <w:rPr>
          <w:rFonts w:ascii="Calibri" w:hAnsi="Calibri" w:cs="Calibri"/>
          <w:b/>
          <w:bCs/>
          <w:color w:val="8C3314" w:themeColor="accent1" w:themeShade="BF"/>
          <w:sz w:val="26"/>
          <w:szCs w:val="26"/>
        </w:rPr>
        <w:t>CLIENT TARGETED CATEGORIES</w:t>
      </w:r>
    </w:p>
    <w:p w14:paraId="7BF4F1BD" w14:textId="77777777" w:rsidR="00754D11" w:rsidRDefault="00754D11" w:rsidP="00D27090">
      <w:pPr>
        <w:pStyle w:val="ListParagraph"/>
        <w:numPr>
          <w:ilvl w:val="0"/>
          <w:numId w:val="4"/>
        </w:numPr>
        <w:rPr>
          <w:rFonts w:ascii="Calibri" w:hAnsi="Calibri" w:cs="Calibri"/>
          <w:color w:val="808080" w:themeColor="background1" w:themeShade="80"/>
          <w:sz w:val="24"/>
          <w:szCs w:val="24"/>
        </w:rPr>
      </w:pPr>
      <w:r w:rsidRPr="00754D11">
        <w:rPr>
          <w:rFonts w:ascii="Calibri" w:hAnsi="Calibri" w:cs="Calibri"/>
          <w:color w:val="808080" w:themeColor="background1" w:themeShade="80"/>
          <w:sz w:val="24"/>
          <w:szCs w:val="24"/>
        </w:rPr>
        <w:t>Hospital Records</w:t>
      </w:r>
    </w:p>
    <w:p w14:paraId="0DE42A3D" w14:textId="77777777" w:rsidR="00754D11" w:rsidRDefault="00754D11" w:rsidP="00D27090">
      <w:pPr>
        <w:pStyle w:val="ListParagraph"/>
        <w:numPr>
          <w:ilvl w:val="0"/>
          <w:numId w:val="4"/>
        </w:numPr>
        <w:rPr>
          <w:rFonts w:ascii="Calibri" w:hAnsi="Calibri" w:cs="Calibri"/>
          <w:color w:val="808080" w:themeColor="background1" w:themeShade="80"/>
          <w:sz w:val="24"/>
          <w:szCs w:val="24"/>
        </w:rPr>
      </w:pPr>
      <w:r w:rsidRPr="00754D11">
        <w:rPr>
          <w:rFonts w:ascii="Calibri" w:hAnsi="Calibri" w:cs="Calibri"/>
          <w:color w:val="808080" w:themeColor="background1" w:themeShade="80"/>
          <w:sz w:val="24"/>
          <w:szCs w:val="24"/>
        </w:rPr>
        <w:t>Prescription Medication Records</w:t>
      </w:r>
    </w:p>
    <w:p w14:paraId="1AE0A947" w14:textId="77777777" w:rsidR="00AB57CC" w:rsidRDefault="00AB57CC" w:rsidP="00D27090">
      <w:pPr>
        <w:pStyle w:val="ListParagraph"/>
        <w:numPr>
          <w:ilvl w:val="0"/>
          <w:numId w:val="4"/>
        </w:numPr>
        <w:rPr>
          <w:rFonts w:ascii="Calibri" w:hAnsi="Calibri" w:cs="Calibri"/>
          <w:color w:val="808080" w:themeColor="background1" w:themeShade="80"/>
          <w:sz w:val="24"/>
          <w:szCs w:val="24"/>
        </w:rPr>
      </w:pPr>
      <w:r w:rsidRPr="00AB57CC">
        <w:rPr>
          <w:rFonts w:ascii="Calibri" w:hAnsi="Calibri" w:cs="Calibri"/>
          <w:color w:val="808080" w:themeColor="background1" w:themeShade="80"/>
          <w:sz w:val="24"/>
          <w:szCs w:val="24"/>
        </w:rPr>
        <w:t>Clinical and Healthcare Records</w:t>
      </w:r>
    </w:p>
    <w:p w14:paraId="67560E75" w14:textId="77777777" w:rsidR="00AB57CC" w:rsidRDefault="00AB57CC" w:rsidP="00AB57CC">
      <w:pPr>
        <w:pStyle w:val="ListParagraph"/>
        <w:numPr>
          <w:ilvl w:val="0"/>
          <w:numId w:val="4"/>
        </w:numPr>
        <w:rPr>
          <w:rFonts w:ascii="Calibri" w:hAnsi="Calibri" w:cs="Calibri"/>
          <w:color w:val="808080" w:themeColor="background1" w:themeShade="80"/>
          <w:sz w:val="24"/>
          <w:szCs w:val="24"/>
        </w:rPr>
      </w:pPr>
      <w:r w:rsidRPr="00AB57CC">
        <w:rPr>
          <w:rFonts w:ascii="Calibri" w:hAnsi="Calibri" w:cs="Calibri"/>
          <w:color w:val="808080" w:themeColor="background1" w:themeShade="80"/>
          <w:sz w:val="24"/>
          <w:szCs w:val="24"/>
        </w:rPr>
        <w:t>Other Relevant Medical Documents</w:t>
      </w:r>
    </w:p>
    <w:p w14:paraId="6CD0799E" w14:textId="2D13B010" w:rsidR="00754D11" w:rsidRPr="00AB57CC" w:rsidRDefault="00393B9C" w:rsidP="00AB57CC">
      <w:pPr>
        <w:pStyle w:val="ListParagraph"/>
        <w:numPr>
          <w:ilvl w:val="0"/>
          <w:numId w:val="4"/>
        </w:numPr>
        <w:rPr>
          <w:rFonts w:ascii="Calibri" w:hAnsi="Calibri" w:cs="Calibri"/>
          <w:color w:val="808080" w:themeColor="background1" w:themeShade="80"/>
          <w:sz w:val="24"/>
          <w:szCs w:val="24"/>
        </w:rPr>
      </w:pPr>
      <w:r>
        <w:rPr>
          <w:rFonts w:ascii="Calibri" w:hAnsi="Calibri" w:cs="Calibri"/>
          <w:color w:val="808080" w:themeColor="background1" w:themeShade="80"/>
          <w:sz w:val="24"/>
          <w:szCs w:val="24"/>
        </w:rPr>
        <w:t>Hospitality</w:t>
      </w:r>
    </w:p>
    <w:p w14:paraId="103699E7" w14:textId="3DA2B437" w:rsidR="00393B9C" w:rsidRPr="00393B9C" w:rsidRDefault="00AB57CC" w:rsidP="00D27090">
      <w:pPr>
        <w:pStyle w:val="ListParagraph"/>
        <w:numPr>
          <w:ilvl w:val="0"/>
          <w:numId w:val="4"/>
        </w:numPr>
        <w:rPr>
          <w:rFonts w:ascii="Calibri" w:hAnsi="Calibri" w:cs="Calibri"/>
          <w:color w:val="808080" w:themeColor="background1" w:themeShade="80"/>
          <w:sz w:val="24"/>
          <w:szCs w:val="24"/>
        </w:rPr>
      </w:pPr>
      <w:r w:rsidRPr="00AB57CC">
        <w:rPr>
          <w:rFonts w:ascii="Calibri" w:hAnsi="Calibri" w:cs="Calibri"/>
          <w:color w:val="808080" w:themeColor="background1" w:themeShade="80"/>
          <w:sz w:val="24"/>
          <w:szCs w:val="24"/>
        </w:rPr>
        <w:t>All Patient Information, Chart Information, Appointments, Account Information, Insurance Details, Notes from the Doctor, Billing etc.</w:t>
      </w:r>
    </w:p>
    <w:p w14:paraId="1BEEB962" w14:textId="77777777" w:rsidR="00492421" w:rsidRPr="00393B9C" w:rsidRDefault="00492421" w:rsidP="009C728B">
      <w:pPr>
        <w:rPr>
          <w:rFonts w:ascii="Calibri" w:hAnsi="Calibri" w:cs="Calibri"/>
          <w:b/>
          <w:bCs/>
          <w:color w:val="8C3314" w:themeColor="accent1" w:themeShade="BF"/>
          <w:sz w:val="26"/>
          <w:szCs w:val="26"/>
        </w:rPr>
      </w:pPr>
    </w:p>
    <w:p w14:paraId="5E272BD0" w14:textId="390F1479" w:rsidR="000D31FC" w:rsidRPr="00393B9C" w:rsidRDefault="000D31FC" w:rsidP="000D31FC">
      <w:pPr>
        <w:rPr>
          <w:rFonts w:ascii="Calibri" w:hAnsi="Calibri" w:cs="Calibri"/>
          <w:b/>
          <w:bCs/>
          <w:color w:val="8C3314" w:themeColor="accent1" w:themeShade="BF"/>
          <w:sz w:val="26"/>
          <w:szCs w:val="26"/>
        </w:rPr>
      </w:pPr>
      <w:r w:rsidRPr="00393B9C">
        <w:rPr>
          <w:rFonts w:ascii="Calibri" w:hAnsi="Calibri" w:cs="Calibri"/>
          <w:b/>
          <w:bCs/>
          <w:color w:val="8C3314" w:themeColor="accent1" w:themeShade="BF"/>
          <w:sz w:val="26"/>
          <w:szCs w:val="26"/>
        </w:rPr>
        <w:lastRenderedPageBreak/>
        <w:t>HOW IT BEGINS</w:t>
      </w:r>
    </w:p>
    <w:p w14:paraId="1FC8C286" w14:textId="6AFD393E" w:rsidR="000D31FC" w:rsidRPr="00393B9C" w:rsidRDefault="00E40D0F" w:rsidP="000D31FC">
      <w:pPr>
        <w:pStyle w:val="ListParagraph"/>
        <w:numPr>
          <w:ilvl w:val="0"/>
          <w:numId w:val="2"/>
        </w:numPr>
        <w:rPr>
          <w:rFonts w:ascii="Calibri" w:hAnsi="Calibri" w:cs="Calibri"/>
          <w:color w:val="808080" w:themeColor="background1" w:themeShade="80"/>
          <w:sz w:val="24"/>
          <w:szCs w:val="24"/>
        </w:rPr>
      </w:pPr>
      <w:r>
        <w:rPr>
          <w:rFonts w:ascii="Calibri" w:hAnsi="Calibri" w:cs="Calibri"/>
          <w:color w:val="808080" w:themeColor="background1" w:themeShade="80"/>
          <w:sz w:val="24"/>
          <w:szCs w:val="24"/>
        </w:rPr>
        <w:t>We discuss &amp; understand the client’s unique business requirements.</w:t>
      </w:r>
    </w:p>
    <w:p w14:paraId="73DB6119" w14:textId="77904A6C" w:rsidR="000D31FC" w:rsidRPr="00393B9C" w:rsidRDefault="00E40D0F" w:rsidP="000D31FC">
      <w:pPr>
        <w:pStyle w:val="ListParagraph"/>
        <w:numPr>
          <w:ilvl w:val="0"/>
          <w:numId w:val="2"/>
        </w:numPr>
        <w:rPr>
          <w:rFonts w:ascii="Calibri" w:hAnsi="Calibri" w:cs="Calibri"/>
          <w:color w:val="808080" w:themeColor="background1" w:themeShade="80"/>
          <w:sz w:val="24"/>
          <w:szCs w:val="24"/>
        </w:rPr>
      </w:pPr>
      <w:r>
        <w:rPr>
          <w:rFonts w:ascii="Calibri" w:hAnsi="Calibri" w:cs="Calibri"/>
          <w:color w:val="808080" w:themeColor="background1" w:themeShade="80"/>
          <w:sz w:val="24"/>
          <w:szCs w:val="24"/>
        </w:rPr>
        <w:t>Get data from clients through safe encrypted mediums</w:t>
      </w:r>
      <w:r w:rsidR="00023B24" w:rsidRPr="00393B9C">
        <w:rPr>
          <w:rFonts w:ascii="Calibri" w:hAnsi="Calibri" w:cs="Calibri"/>
          <w:color w:val="808080" w:themeColor="background1" w:themeShade="80"/>
          <w:sz w:val="24"/>
          <w:szCs w:val="24"/>
        </w:rPr>
        <w:t>.</w:t>
      </w:r>
    </w:p>
    <w:p w14:paraId="4228F4CB" w14:textId="3A23B595" w:rsidR="000D31FC" w:rsidRPr="00393B9C" w:rsidRDefault="00953FE7" w:rsidP="000D31FC">
      <w:pPr>
        <w:pStyle w:val="ListParagraph"/>
        <w:numPr>
          <w:ilvl w:val="0"/>
          <w:numId w:val="2"/>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Start Data </w:t>
      </w:r>
      <w:r w:rsidR="00E40D0F">
        <w:rPr>
          <w:rFonts w:ascii="Calibri" w:hAnsi="Calibri" w:cs="Calibri"/>
          <w:color w:val="808080" w:themeColor="background1" w:themeShade="80"/>
          <w:sz w:val="24"/>
          <w:szCs w:val="24"/>
        </w:rPr>
        <w:t>entry</w:t>
      </w:r>
      <w:r w:rsidRPr="00393B9C">
        <w:rPr>
          <w:rFonts w:ascii="Calibri" w:hAnsi="Calibri" w:cs="Calibri"/>
          <w:color w:val="808080" w:themeColor="background1" w:themeShade="80"/>
          <w:sz w:val="24"/>
          <w:szCs w:val="24"/>
        </w:rPr>
        <w:t xml:space="preserve"> with the client </w:t>
      </w:r>
      <w:r w:rsidR="00615BE7" w:rsidRPr="00393B9C">
        <w:rPr>
          <w:rFonts w:ascii="Calibri" w:hAnsi="Calibri" w:cs="Calibri"/>
          <w:color w:val="808080" w:themeColor="background1" w:themeShade="80"/>
          <w:sz w:val="24"/>
          <w:szCs w:val="24"/>
        </w:rPr>
        <w:t>priority</w:t>
      </w:r>
      <w:r w:rsidRPr="00393B9C">
        <w:rPr>
          <w:rFonts w:ascii="Calibri" w:hAnsi="Calibri" w:cs="Calibri"/>
          <w:color w:val="808080" w:themeColor="background1" w:themeShade="80"/>
          <w:sz w:val="24"/>
          <w:szCs w:val="24"/>
        </w:rPr>
        <w:t xml:space="preserve"> category to cover desirable data.</w:t>
      </w:r>
    </w:p>
    <w:p w14:paraId="3843DB33" w14:textId="6783B4DD" w:rsidR="000D31FC" w:rsidRPr="00393B9C" w:rsidRDefault="00E40D0F" w:rsidP="000D31FC">
      <w:pPr>
        <w:pStyle w:val="ListParagraph"/>
        <w:numPr>
          <w:ilvl w:val="0"/>
          <w:numId w:val="2"/>
        </w:numPr>
        <w:rPr>
          <w:rFonts w:ascii="Calibri" w:hAnsi="Calibri" w:cs="Calibri"/>
          <w:color w:val="808080" w:themeColor="background1" w:themeShade="80"/>
          <w:sz w:val="24"/>
          <w:szCs w:val="24"/>
        </w:rPr>
      </w:pPr>
      <w:r>
        <w:rPr>
          <w:rFonts w:ascii="Calibri" w:hAnsi="Calibri" w:cs="Calibri"/>
          <w:color w:val="808080" w:themeColor="background1" w:themeShade="80"/>
          <w:sz w:val="24"/>
          <w:szCs w:val="24"/>
        </w:rPr>
        <w:t>Verify the data &amp; address any incorrect &amp; missing information</w:t>
      </w:r>
      <w:r w:rsidR="00953FE7" w:rsidRPr="00393B9C">
        <w:rPr>
          <w:rFonts w:ascii="Calibri" w:hAnsi="Calibri" w:cs="Calibri"/>
          <w:color w:val="808080" w:themeColor="background1" w:themeShade="80"/>
          <w:sz w:val="24"/>
          <w:szCs w:val="24"/>
        </w:rPr>
        <w:t>.</w:t>
      </w:r>
    </w:p>
    <w:p w14:paraId="1D1C1B9C" w14:textId="69950275" w:rsidR="00953FE7" w:rsidRPr="00393B9C" w:rsidRDefault="00E40D0F" w:rsidP="000D31FC">
      <w:pPr>
        <w:pStyle w:val="ListParagraph"/>
        <w:numPr>
          <w:ilvl w:val="0"/>
          <w:numId w:val="2"/>
        </w:numPr>
        <w:rPr>
          <w:rFonts w:ascii="Calibri" w:hAnsi="Calibri" w:cs="Calibri"/>
          <w:color w:val="808080" w:themeColor="background1" w:themeShade="80"/>
          <w:sz w:val="24"/>
          <w:szCs w:val="24"/>
        </w:rPr>
      </w:pPr>
      <w:r>
        <w:rPr>
          <w:rFonts w:ascii="Calibri" w:hAnsi="Calibri" w:cs="Calibri"/>
          <w:color w:val="808080" w:themeColor="background1" w:themeShade="80"/>
          <w:sz w:val="24"/>
          <w:szCs w:val="24"/>
        </w:rPr>
        <w:t xml:space="preserve">Our expert diligently </w:t>
      </w:r>
      <w:r w:rsidR="00231E5C">
        <w:rPr>
          <w:rFonts w:ascii="Calibri" w:hAnsi="Calibri" w:cs="Calibri"/>
          <w:color w:val="808080" w:themeColor="background1" w:themeShade="80"/>
          <w:sz w:val="24"/>
          <w:szCs w:val="24"/>
        </w:rPr>
        <w:t>performs</w:t>
      </w:r>
      <w:r>
        <w:rPr>
          <w:rFonts w:ascii="Calibri" w:hAnsi="Calibri" w:cs="Calibri"/>
          <w:color w:val="808080" w:themeColor="background1" w:themeShade="80"/>
          <w:sz w:val="24"/>
          <w:szCs w:val="24"/>
        </w:rPr>
        <w:t xml:space="preserve"> the data </w:t>
      </w:r>
      <w:r w:rsidR="00231E5C">
        <w:rPr>
          <w:rFonts w:ascii="Calibri" w:hAnsi="Calibri" w:cs="Calibri"/>
          <w:color w:val="808080" w:themeColor="background1" w:themeShade="80"/>
          <w:sz w:val="24"/>
          <w:szCs w:val="24"/>
        </w:rPr>
        <w:t>entry &amp; further digitize documents.</w:t>
      </w:r>
    </w:p>
    <w:p w14:paraId="1E3D09FF" w14:textId="7011B879" w:rsidR="000D31FC" w:rsidRPr="00231E5C" w:rsidRDefault="00953FE7" w:rsidP="00231E5C">
      <w:pPr>
        <w:pStyle w:val="ListParagraph"/>
        <w:numPr>
          <w:ilvl w:val="0"/>
          <w:numId w:val="2"/>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Regularly sharing daily end day productivity report with client.</w:t>
      </w:r>
    </w:p>
    <w:p w14:paraId="77DFD54F" w14:textId="2B51C8BD" w:rsidR="000D31FC" w:rsidRPr="00393B9C" w:rsidRDefault="000D31FC" w:rsidP="000D31FC">
      <w:pPr>
        <w:pStyle w:val="ListParagraph"/>
        <w:numPr>
          <w:ilvl w:val="0"/>
          <w:numId w:val="2"/>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Verified the </w:t>
      </w:r>
      <w:r w:rsidR="00953FE7" w:rsidRPr="00393B9C">
        <w:rPr>
          <w:rFonts w:ascii="Calibri" w:hAnsi="Calibri" w:cs="Calibri"/>
          <w:color w:val="808080" w:themeColor="background1" w:themeShade="80"/>
          <w:sz w:val="24"/>
          <w:szCs w:val="24"/>
        </w:rPr>
        <w:t xml:space="preserve">audit </w:t>
      </w:r>
      <w:r w:rsidRPr="00393B9C">
        <w:rPr>
          <w:rFonts w:ascii="Calibri" w:hAnsi="Calibri" w:cs="Calibri"/>
          <w:color w:val="808080" w:themeColor="background1" w:themeShade="80"/>
          <w:sz w:val="24"/>
          <w:szCs w:val="24"/>
        </w:rPr>
        <w:t>data and rectify the issues.</w:t>
      </w:r>
    </w:p>
    <w:p w14:paraId="69B86BCC" w14:textId="67428763" w:rsidR="00AD4F9D" w:rsidRPr="00231E5C" w:rsidRDefault="00AD4F9D" w:rsidP="00231E5C">
      <w:pPr>
        <w:pStyle w:val="ListParagraph"/>
        <w:numPr>
          <w:ilvl w:val="0"/>
          <w:numId w:val="2"/>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Had weekly client feedback call to know their feedback for completed data</w:t>
      </w:r>
      <w:r w:rsidRPr="00231E5C">
        <w:rPr>
          <w:rFonts w:ascii="Calibri" w:hAnsi="Calibri" w:cs="Calibri"/>
          <w:color w:val="808080" w:themeColor="background1" w:themeShade="80"/>
          <w:sz w:val="24"/>
          <w:szCs w:val="24"/>
        </w:rPr>
        <w:t>.</w:t>
      </w:r>
    </w:p>
    <w:p w14:paraId="0996DE39" w14:textId="50F25E19" w:rsidR="00AD4F9D" w:rsidRPr="00393B9C" w:rsidRDefault="00231E5C" w:rsidP="000D31FC">
      <w:pPr>
        <w:pStyle w:val="ListParagraph"/>
        <w:numPr>
          <w:ilvl w:val="0"/>
          <w:numId w:val="2"/>
        </w:numPr>
        <w:rPr>
          <w:rFonts w:ascii="Calibri" w:hAnsi="Calibri" w:cs="Calibri"/>
          <w:color w:val="808080" w:themeColor="background1" w:themeShade="80"/>
          <w:sz w:val="24"/>
          <w:szCs w:val="24"/>
        </w:rPr>
      </w:pPr>
      <w:r>
        <w:rPr>
          <w:rFonts w:ascii="Calibri" w:hAnsi="Calibri" w:cs="Calibri"/>
          <w:color w:val="808080" w:themeColor="background1" w:themeShade="80"/>
          <w:sz w:val="24"/>
          <w:szCs w:val="24"/>
        </w:rPr>
        <w:t>We share the final results with clients via secure FTP or VPN</w:t>
      </w:r>
      <w:r w:rsidR="00615BE7" w:rsidRPr="00393B9C">
        <w:rPr>
          <w:rFonts w:ascii="Calibri" w:hAnsi="Calibri" w:cs="Calibri"/>
          <w:color w:val="808080" w:themeColor="background1" w:themeShade="80"/>
          <w:sz w:val="24"/>
          <w:szCs w:val="24"/>
        </w:rPr>
        <w:t>.</w:t>
      </w:r>
    </w:p>
    <w:p w14:paraId="42798785" w14:textId="77777777" w:rsidR="001778AB" w:rsidRPr="00393B9C" w:rsidRDefault="001778AB" w:rsidP="00460366">
      <w:pPr>
        <w:rPr>
          <w:rFonts w:ascii="Calibri" w:hAnsi="Calibri" w:cs="Calibri"/>
          <w:b/>
          <w:bCs/>
          <w:color w:val="8C3314" w:themeColor="accent1" w:themeShade="BF"/>
          <w:sz w:val="26"/>
          <w:szCs w:val="26"/>
        </w:rPr>
      </w:pPr>
    </w:p>
    <w:p w14:paraId="1DDB6BBE" w14:textId="77777777" w:rsidR="00885123" w:rsidRDefault="00885123" w:rsidP="00460366">
      <w:pPr>
        <w:rPr>
          <w:rFonts w:ascii="Calibri" w:hAnsi="Calibri" w:cs="Calibri"/>
          <w:b/>
          <w:bCs/>
          <w:color w:val="8C3314" w:themeColor="accent1" w:themeShade="BF"/>
          <w:sz w:val="26"/>
          <w:szCs w:val="26"/>
        </w:rPr>
      </w:pPr>
    </w:p>
    <w:p w14:paraId="412E785C" w14:textId="05C11C49" w:rsidR="00EF16EE" w:rsidRPr="00393B9C" w:rsidRDefault="00460366" w:rsidP="00460366">
      <w:pPr>
        <w:rPr>
          <w:rFonts w:ascii="Calibri" w:hAnsi="Calibri" w:cs="Calibri"/>
          <w:b/>
          <w:bCs/>
          <w:color w:val="8C3314" w:themeColor="accent1" w:themeShade="BF"/>
          <w:sz w:val="26"/>
          <w:szCs w:val="26"/>
        </w:rPr>
        <w:sectPr w:rsidR="00EF16EE" w:rsidRPr="00393B9C" w:rsidSect="005915E0">
          <w:type w:val="continuous"/>
          <w:pgSz w:w="15840" w:h="12240" w:orient="landscape"/>
          <w:pgMar w:top="1440" w:right="1440" w:bottom="1440" w:left="1440" w:header="720" w:footer="720" w:gutter="0"/>
          <w:pgBorders w:offsetFrom="page">
            <w:top w:val="dashSmallGap" w:sz="4" w:space="24" w:color="DADADA" w:themeColor="background2"/>
            <w:left w:val="dashSmallGap" w:sz="4" w:space="24" w:color="DADADA" w:themeColor="background2"/>
            <w:bottom w:val="dashSmallGap" w:sz="4" w:space="24" w:color="DADADA" w:themeColor="background2"/>
            <w:right w:val="dashSmallGap" w:sz="4" w:space="24" w:color="DADADA" w:themeColor="background2"/>
          </w:pgBorders>
          <w:pgNumType w:start="0"/>
          <w:cols w:space="720"/>
          <w:titlePg/>
          <w:docGrid w:linePitch="360"/>
        </w:sectPr>
      </w:pPr>
      <w:r w:rsidRPr="00393B9C">
        <w:rPr>
          <w:rFonts w:ascii="Calibri" w:hAnsi="Calibri" w:cs="Calibri"/>
          <w:b/>
          <w:bCs/>
          <w:color w:val="8C3314" w:themeColor="accent1" w:themeShade="BF"/>
          <w:sz w:val="26"/>
          <w:szCs w:val="26"/>
        </w:rPr>
        <w:t>RESULT</w:t>
      </w:r>
    </w:p>
    <w:p w14:paraId="5B97F1AD" w14:textId="424709FE" w:rsidR="008A2B68" w:rsidRPr="00393B9C" w:rsidRDefault="00AB57CC" w:rsidP="007F128E">
      <w:pPr>
        <w:rPr>
          <w:rFonts w:ascii="Calibri" w:hAnsi="Calibri" w:cs="Calibri"/>
          <w:color w:val="808080" w:themeColor="background1" w:themeShade="80"/>
          <w:sz w:val="24"/>
          <w:szCs w:val="24"/>
        </w:rPr>
      </w:pPr>
      <w:r w:rsidRPr="00AB57CC">
        <w:rPr>
          <w:rFonts w:ascii="Calibri" w:hAnsi="Calibri" w:cs="Calibri"/>
          <w:color w:val="808080" w:themeColor="background1" w:themeShade="80"/>
          <w:sz w:val="24"/>
          <w:szCs w:val="24"/>
        </w:rPr>
        <w:t xml:space="preserve">As one of the leading medical data entry </w:t>
      </w:r>
      <w:r w:rsidR="00FE4B14" w:rsidRPr="00AB57CC">
        <w:rPr>
          <w:rFonts w:ascii="Calibri" w:hAnsi="Calibri" w:cs="Calibri"/>
          <w:color w:val="808080" w:themeColor="background1" w:themeShade="80"/>
          <w:sz w:val="24"/>
          <w:szCs w:val="24"/>
        </w:rPr>
        <w:t>compan</w:t>
      </w:r>
      <w:r w:rsidR="00FE4B14">
        <w:rPr>
          <w:rFonts w:ascii="Calibri" w:hAnsi="Calibri" w:cs="Calibri"/>
          <w:color w:val="808080" w:themeColor="background1" w:themeShade="80"/>
          <w:sz w:val="24"/>
          <w:szCs w:val="24"/>
        </w:rPr>
        <w:t>ies</w:t>
      </w:r>
      <w:r w:rsidRPr="00AB57CC">
        <w:rPr>
          <w:rFonts w:ascii="Calibri" w:hAnsi="Calibri" w:cs="Calibri"/>
          <w:color w:val="808080" w:themeColor="background1" w:themeShade="80"/>
          <w:sz w:val="24"/>
          <w:szCs w:val="24"/>
        </w:rPr>
        <w:t>, we make sure to attain 100% accuracy in our projects. To ensure this, we have a team of QA analysts that take your data through multiple data quality checks, use data verification &amp; validation techniques to address errors and inconsistencies in data, and maintain complete accuracy in the final outputs.</w:t>
      </w:r>
    </w:p>
    <w:p w14:paraId="59E5B1A8" w14:textId="77777777" w:rsidR="004473EB" w:rsidRPr="00393B9C" w:rsidRDefault="004473EB" w:rsidP="004473EB">
      <w:pPr>
        <w:spacing w:after="0"/>
        <w:rPr>
          <w:rFonts w:ascii="Calibri" w:hAnsi="Calibri" w:cs="Calibri"/>
          <w:color w:val="808080" w:themeColor="background1" w:themeShade="80"/>
          <w:sz w:val="24"/>
          <w:szCs w:val="24"/>
        </w:rPr>
      </w:pPr>
    </w:p>
    <w:p w14:paraId="339DBAA4" w14:textId="6DDD3275" w:rsidR="0069780A" w:rsidRPr="00393B9C" w:rsidRDefault="0069780A" w:rsidP="004473EB">
      <w:pPr>
        <w:spacing w:after="0"/>
        <w:rPr>
          <w:rFonts w:ascii="Calibri" w:hAnsi="Calibri" w:cs="Calibri"/>
          <w:color w:val="808080" w:themeColor="background1" w:themeShade="80"/>
          <w:sz w:val="24"/>
          <w:szCs w:val="24"/>
        </w:rPr>
        <w:sectPr w:rsidR="0069780A" w:rsidRPr="00393B9C" w:rsidSect="005915E0">
          <w:type w:val="continuous"/>
          <w:pgSz w:w="15840" w:h="12240" w:orient="landscape"/>
          <w:pgMar w:top="1440" w:right="1440" w:bottom="1440" w:left="1440" w:header="720" w:footer="720" w:gutter="0"/>
          <w:pgBorders w:offsetFrom="page">
            <w:top w:val="dashSmallGap" w:sz="4" w:space="24" w:color="DADADA" w:themeColor="background2"/>
            <w:left w:val="dashSmallGap" w:sz="4" w:space="24" w:color="DADADA" w:themeColor="background2"/>
            <w:bottom w:val="dashSmallGap" w:sz="4" w:space="24" w:color="DADADA" w:themeColor="background2"/>
            <w:right w:val="dashSmallGap" w:sz="4" w:space="24" w:color="DADADA" w:themeColor="background2"/>
          </w:pgBorders>
          <w:pgNumType w:start="0"/>
          <w:cols w:space="720"/>
          <w:titlePg/>
          <w:docGrid w:linePitch="360"/>
        </w:sectPr>
      </w:pPr>
    </w:p>
    <w:p w14:paraId="239D4D4A" w14:textId="2D180A0E" w:rsidR="008A2B68" w:rsidRPr="00393B9C" w:rsidRDefault="008A2B68" w:rsidP="007F128E">
      <w:pPr>
        <w:rPr>
          <w:rFonts w:ascii="Calibri" w:hAnsi="Calibri" w:cs="Calibri"/>
          <w:color w:val="808080" w:themeColor="background1" w:themeShade="80"/>
          <w:sz w:val="24"/>
          <w:szCs w:val="24"/>
        </w:rPr>
      </w:pPr>
    </w:p>
    <w:p w14:paraId="73E11239" w14:textId="1FC34EFF" w:rsidR="00B9279A" w:rsidRPr="00393B9C" w:rsidRDefault="00B9279A" w:rsidP="00644E7F">
      <w:pPr>
        <w:jc w:val="center"/>
        <w:rPr>
          <w:rFonts w:ascii="Calibri" w:hAnsi="Calibri" w:cs="Calibri"/>
          <w:b/>
          <w:bCs/>
          <w:color w:val="8C3314" w:themeColor="accent1" w:themeShade="BF"/>
          <w:sz w:val="58"/>
          <w:szCs w:val="58"/>
        </w:rPr>
      </w:pPr>
      <w:r w:rsidRPr="00393B9C">
        <w:rPr>
          <w:rFonts w:ascii="Calibri" w:hAnsi="Calibri" w:cs="Calibri"/>
          <w:b/>
          <w:bCs/>
          <w:color w:val="8C3314" w:themeColor="accent1" w:themeShade="BF"/>
          <w:sz w:val="58"/>
          <w:szCs w:val="58"/>
        </w:rPr>
        <w:t>Thank You</w:t>
      </w:r>
    </w:p>
    <w:p w14:paraId="62628D64" w14:textId="77777777" w:rsidR="00AD56DA" w:rsidRPr="00393B9C" w:rsidRDefault="00AD56DA" w:rsidP="004316D4">
      <w:pPr>
        <w:rPr>
          <w:rFonts w:ascii="Calibri" w:hAnsi="Calibri" w:cs="Calibri"/>
          <w:b/>
          <w:bCs/>
          <w:color w:val="8C3314" w:themeColor="accent1" w:themeShade="BF"/>
          <w:sz w:val="24"/>
          <w:szCs w:val="24"/>
        </w:rPr>
      </w:pPr>
    </w:p>
    <w:sectPr w:rsidR="00AD56DA" w:rsidRPr="00393B9C" w:rsidSect="005915E0">
      <w:type w:val="continuous"/>
      <w:pgSz w:w="15840" w:h="12240" w:orient="landscape"/>
      <w:pgMar w:top="1440" w:right="1440" w:bottom="1440" w:left="1440" w:header="720" w:footer="720" w:gutter="0"/>
      <w:pgBorders w:offsetFrom="page">
        <w:top w:val="dashSmallGap" w:sz="4" w:space="24" w:color="DADADA" w:themeColor="background2"/>
        <w:left w:val="dashSmallGap" w:sz="4" w:space="24" w:color="DADADA" w:themeColor="background2"/>
        <w:bottom w:val="dashSmallGap" w:sz="4" w:space="24" w:color="DADADA" w:themeColor="background2"/>
        <w:right w:val="dashSmallGap" w:sz="4" w:space="24" w:color="DADADA" w:themeColor="background2"/>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6408C"/>
    <w:multiLevelType w:val="hybridMultilevel"/>
    <w:tmpl w:val="0742DD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8B4E47"/>
    <w:multiLevelType w:val="hybridMultilevel"/>
    <w:tmpl w:val="95345F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C40924"/>
    <w:multiLevelType w:val="hybridMultilevel"/>
    <w:tmpl w:val="C91E40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F1335A"/>
    <w:multiLevelType w:val="hybridMultilevel"/>
    <w:tmpl w:val="6D6E94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D056F1"/>
    <w:multiLevelType w:val="hybridMultilevel"/>
    <w:tmpl w:val="507876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100321"/>
    <w:multiLevelType w:val="hybridMultilevel"/>
    <w:tmpl w:val="71DC9E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7A1E55"/>
    <w:multiLevelType w:val="hybridMultilevel"/>
    <w:tmpl w:val="B50C19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CB4092"/>
    <w:multiLevelType w:val="hybridMultilevel"/>
    <w:tmpl w:val="E74CE4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1295036">
    <w:abstractNumId w:val="6"/>
  </w:num>
  <w:num w:numId="2" w16cid:durableId="743451051">
    <w:abstractNumId w:val="5"/>
  </w:num>
  <w:num w:numId="3" w16cid:durableId="77943998">
    <w:abstractNumId w:val="7"/>
  </w:num>
  <w:num w:numId="4" w16cid:durableId="544872866">
    <w:abstractNumId w:val="4"/>
  </w:num>
  <w:num w:numId="5" w16cid:durableId="839778827">
    <w:abstractNumId w:val="1"/>
  </w:num>
  <w:num w:numId="6" w16cid:durableId="1821271255">
    <w:abstractNumId w:val="3"/>
  </w:num>
  <w:num w:numId="7" w16cid:durableId="1207108999">
    <w:abstractNumId w:val="2"/>
  </w:num>
  <w:num w:numId="8" w16cid:durableId="1625501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15B"/>
    <w:rsid w:val="00003A1E"/>
    <w:rsid w:val="00007017"/>
    <w:rsid w:val="00007CF5"/>
    <w:rsid w:val="00007EC1"/>
    <w:rsid w:val="00013D54"/>
    <w:rsid w:val="00023B24"/>
    <w:rsid w:val="00024ECB"/>
    <w:rsid w:val="000268DB"/>
    <w:rsid w:val="00026D19"/>
    <w:rsid w:val="00031434"/>
    <w:rsid w:val="000326C6"/>
    <w:rsid w:val="000338A7"/>
    <w:rsid w:val="000343D6"/>
    <w:rsid w:val="00035D5C"/>
    <w:rsid w:val="000414B8"/>
    <w:rsid w:val="0004413A"/>
    <w:rsid w:val="00044BC0"/>
    <w:rsid w:val="0004637A"/>
    <w:rsid w:val="0004780B"/>
    <w:rsid w:val="00050969"/>
    <w:rsid w:val="000521EB"/>
    <w:rsid w:val="00052796"/>
    <w:rsid w:val="000618EF"/>
    <w:rsid w:val="00061AE3"/>
    <w:rsid w:val="00061B8B"/>
    <w:rsid w:val="00062C2E"/>
    <w:rsid w:val="00064369"/>
    <w:rsid w:val="000667A6"/>
    <w:rsid w:val="00075147"/>
    <w:rsid w:val="00083FDF"/>
    <w:rsid w:val="000917A9"/>
    <w:rsid w:val="00097CD3"/>
    <w:rsid w:val="000A1252"/>
    <w:rsid w:val="000A2D76"/>
    <w:rsid w:val="000A64EE"/>
    <w:rsid w:val="000A7589"/>
    <w:rsid w:val="000B21DC"/>
    <w:rsid w:val="000B275B"/>
    <w:rsid w:val="000B2965"/>
    <w:rsid w:val="000B323B"/>
    <w:rsid w:val="000B5941"/>
    <w:rsid w:val="000C0E87"/>
    <w:rsid w:val="000C58D6"/>
    <w:rsid w:val="000C5FCD"/>
    <w:rsid w:val="000D1B91"/>
    <w:rsid w:val="000D31FC"/>
    <w:rsid w:val="000E01A7"/>
    <w:rsid w:val="000E199F"/>
    <w:rsid w:val="000E7E63"/>
    <w:rsid w:val="000F2832"/>
    <w:rsid w:val="000F4E4C"/>
    <w:rsid w:val="000F62C5"/>
    <w:rsid w:val="000F6B16"/>
    <w:rsid w:val="00100AF8"/>
    <w:rsid w:val="00102436"/>
    <w:rsid w:val="0010763A"/>
    <w:rsid w:val="00110C29"/>
    <w:rsid w:val="00116884"/>
    <w:rsid w:val="00120753"/>
    <w:rsid w:val="00121E06"/>
    <w:rsid w:val="00125FDB"/>
    <w:rsid w:val="00136AC9"/>
    <w:rsid w:val="00137B41"/>
    <w:rsid w:val="00137EE2"/>
    <w:rsid w:val="00140C72"/>
    <w:rsid w:val="001421AC"/>
    <w:rsid w:val="0014779A"/>
    <w:rsid w:val="00147A8F"/>
    <w:rsid w:val="00151C5A"/>
    <w:rsid w:val="001522BA"/>
    <w:rsid w:val="00152D08"/>
    <w:rsid w:val="00173B30"/>
    <w:rsid w:val="001778AB"/>
    <w:rsid w:val="001803A7"/>
    <w:rsid w:val="00180A54"/>
    <w:rsid w:val="001815FE"/>
    <w:rsid w:val="00181A0F"/>
    <w:rsid w:val="00186568"/>
    <w:rsid w:val="00192DE4"/>
    <w:rsid w:val="00197677"/>
    <w:rsid w:val="001A1922"/>
    <w:rsid w:val="001A441F"/>
    <w:rsid w:val="001A51A0"/>
    <w:rsid w:val="001A6F68"/>
    <w:rsid w:val="001B7C58"/>
    <w:rsid w:val="001C4CB0"/>
    <w:rsid w:val="001C7661"/>
    <w:rsid w:val="001D2B24"/>
    <w:rsid w:val="001E184A"/>
    <w:rsid w:val="001E4165"/>
    <w:rsid w:val="001F2A69"/>
    <w:rsid w:val="002055A0"/>
    <w:rsid w:val="00212D0E"/>
    <w:rsid w:val="0021594F"/>
    <w:rsid w:val="002167C0"/>
    <w:rsid w:val="00216878"/>
    <w:rsid w:val="0021795C"/>
    <w:rsid w:val="00217A25"/>
    <w:rsid w:val="00223E96"/>
    <w:rsid w:val="00224125"/>
    <w:rsid w:val="00224768"/>
    <w:rsid w:val="0023088E"/>
    <w:rsid w:val="00230D5F"/>
    <w:rsid w:val="00231E5C"/>
    <w:rsid w:val="002335AA"/>
    <w:rsid w:val="002421D8"/>
    <w:rsid w:val="002421E0"/>
    <w:rsid w:val="00243A5E"/>
    <w:rsid w:val="002443DB"/>
    <w:rsid w:val="00244F53"/>
    <w:rsid w:val="00246205"/>
    <w:rsid w:val="0025335C"/>
    <w:rsid w:val="0025495E"/>
    <w:rsid w:val="002557F0"/>
    <w:rsid w:val="00262C61"/>
    <w:rsid w:val="0027441A"/>
    <w:rsid w:val="0028099D"/>
    <w:rsid w:val="002865E1"/>
    <w:rsid w:val="00287270"/>
    <w:rsid w:val="00287BA7"/>
    <w:rsid w:val="00293D41"/>
    <w:rsid w:val="002A2C7C"/>
    <w:rsid w:val="002A416E"/>
    <w:rsid w:val="002A6B9A"/>
    <w:rsid w:val="002B2911"/>
    <w:rsid w:val="002C0A98"/>
    <w:rsid w:val="002C1FB9"/>
    <w:rsid w:val="002C43AB"/>
    <w:rsid w:val="002C4BBB"/>
    <w:rsid w:val="002D0AFB"/>
    <w:rsid w:val="002D147C"/>
    <w:rsid w:val="002D1E44"/>
    <w:rsid w:val="002D4BD1"/>
    <w:rsid w:val="002E6993"/>
    <w:rsid w:val="002F4B84"/>
    <w:rsid w:val="002F665C"/>
    <w:rsid w:val="002F6E71"/>
    <w:rsid w:val="003017C6"/>
    <w:rsid w:val="00303D75"/>
    <w:rsid w:val="00310052"/>
    <w:rsid w:val="003237CA"/>
    <w:rsid w:val="003273A2"/>
    <w:rsid w:val="0033236C"/>
    <w:rsid w:val="003331FC"/>
    <w:rsid w:val="0033337E"/>
    <w:rsid w:val="00333AD1"/>
    <w:rsid w:val="00335BE8"/>
    <w:rsid w:val="00341D55"/>
    <w:rsid w:val="00342071"/>
    <w:rsid w:val="00344F7B"/>
    <w:rsid w:val="00346A27"/>
    <w:rsid w:val="00347202"/>
    <w:rsid w:val="003563F5"/>
    <w:rsid w:val="00357CB0"/>
    <w:rsid w:val="00360629"/>
    <w:rsid w:val="00362597"/>
    <w:rsid w:val="00364772"/>
    <w:rsid w:val="00364C98"/>
    <w:rsid w:val="00375E89"/>
    <w:rsid w:val="003850D0"/>
    <w:rsid w:val="00386B29"/>
    <w:rsid w:val="00386F33"/>
    <w:rsid w:val="00393B9C"/>
    <w:rsid w:val="00394936"/>
    <w:rsid w:val="00397791"/>
    <w:rsid w:val="003A026D"/>
    <w:rsid w:val="003A2DBC"/>
    <w:rsid w:val="003A423D"/>
    <w:rsid w:val="003A478C"/>
    <w:rsid w:val="003B5A3A"/>
    <w:rsid w:val="003C13FA"/>
    <w:rsid w:val="003C1A18"/>
    <w:rsid w:val="003C7179"/>
    <w:rsid w:val="003D3885"/>
    <w:rsid w:val="003E3519"/>
    <w:rsid w:val="003E570B"/>
    <w:rsid w:val="003E75EF"/>
    <w:rsid w:val="003F1A04"/>
    <w:rsid w:val="003F3EE7"/>
    <w:rsid w:val="003F6517"/>
    <w:rsid w:val="003F7068"/>
    <w:rsid w:val="003F7253"/>
    <w:rsid w:val="00403CEB"/>
    <w:rsid w:val="004046EF"/>
    <w:rsid w:val="0040471B"/>
    <w:rsid w:val="00406760"/>
    <w:rsid w:val="00407B7D"/>
    <w:rsid w:val="0041119E"/>
    <w:rsid w:val="00416735"/>
    <w:rsid w:val="00424752"/>
    <w:rsid w:val="0042650C"/>
    <w:rsid w:val="00427FB4"/>
    <w:rsid w:val="00430710"/>
    <w:rsid w:val="004316D4"/>
    <w:rsid w:val="00431CB1"/>
    <w:rsid w:val="004408F5"/>
    <w:rsid w:val="004473EB"/>
    <w:rsid w:val="0045015B"/>
    <w:rsid w:val="004507BC"/>
    <w:rsid w:val="00460366"/>
    <w:rsid w:val="00464D46"/>
    <w:rsid w:val="00470C51"/>
    <w:rsid w:val="004714AE"/>
    <w:rsid w:val="004800BB"/>
    <w:rsid w:val="004838DF"/>
    <w:rsid w:val="00487706"/>
    <w:rsid w:val="00487CF6"/>
    <w:rsid w:val="00492421"/>
    <w:rsid w:val="004951DA"/>
    <w:rsid w:val="00495A75"/>
    <w:rsid w:val="004A1EBA"/>
    <w:rsid w:val="004A2CDD"/>
    <w:rsid w:val="004B19C2"/>
    <w:rsid w:val="004B3DA9"/>
    <w:rsid w:val="004C598D"/>
    <w:rsid w:val="004C74DD"/>
    <w:rsid w:val="004C7A02"/>
    <w:rsid w:val="004D05A0"/>
    <w:rsid w:val="004D14A0"/>
    <w:rsid w:val="004D717E"/>
    <w:rsid w:val="004E1C1A"/>
    <w:rsid w:val="004E3D9D"/>
    <w:rsid w:val="004E62C7"/>
    <w:rsid w:val="004F1766"/>
    <w:rsid w:val="0050037A"/>
    <w:rsid w:val="00501FBE"/>
    <w:rsid w:val="00502B07"/>
    <w:rsid w:val="00515FBD"/>
    <w:rsid w:val="00523F29"/>
    <w:rsid w:val="005303F5"/>
    <w:rsid w:val="005304BB"/>
    <w:rsid w:val="0053332D"/>
    <w:rsid w:val="0053518E"/>
    <w:rsid w:val="005363A7"/>
    <w:rsid w:val="0053678F"/>
    <w:rsid w:val="00542085"/>
    <w:rsid w:val="00546EE0"/>
    <w:rsid w:val="00546FA2"/>
    <w:rsid w:val="005471DF"/>
    <w:rsid w:val="0055051D"/>
    <w:rsid w:val="005678F4"/>
    <w:rsid w:val="00567F14"/>
    <w:rsid w:val="005715CD"/>
    <w:rsid w:val="00571B63"/>
    <w:rsid w:val="00574FC6"/>
    <w:rsid w:val="00577D96"/>
    <w:rsid w:val="00580C4B"/>
    <w:rsid w:val="00582755"/>
    <w:rsid w:val="005874F6"/>
    <w:rsid w:val="005915E0"/>
    <w:rsid w:val="00594045"/>
    <w:rsid w:val="00595988"/>
    <w:rsid w:val="005974A4"/>
    <w:rsid w:val="005A31D2"/>
    <w:rsid w:val="005A489D"/>
    <w:rsid w:val="005B10F4"/>
    <w:rsid w:val="005B19C2"/>
    <w:rsid w:val="005B4155"/>
    <w:rsid w:val="005B4F99"/>
    <w:rsid w:val="005B6DB8"/>
    <w:rsid w:val="005B6DF7"/>
    <w:rsid w:val="005C232A"/>
    <w:rsid w:val="005C5510"/>
    <w:rsid w:val="005D1513"/>
    <w:rsid w:val="005D17BC"/>
    <w:rsid w:val="005D21E0"/>
    <w:rsid w:val="005D6700"/>
    <w:rsid w:val="005D7081"/>
    <w:rsid w:val="005E096E"/>
    <w:rsid w:val="005E43B9"/>
    <w:rsid w:val="005F0AF3"/>
    <w:rsid w:val="005F57F2"/>
    <w:rsid w:val="005F5F30"/>
    <w:rsid w:val="006009A2"/>
    <w:rsid w:val="006065B6"/>
    <w:rsid w:val="006065F2"/>
    <w:rsid w:val="006076CB"/>
    <w:rsid w:val="00610652"/>
    <w:rsid w:val="00611370"/>
    <w:rsid w:val="00611CCF"/>
    <w:rsid w:val="00614AA2"/>
    <w:rsid w:val="00615BE7"/>
    <w:rsid w:val="006178A5"/>
    <w:rsid w:val="00617AB1"/>
    <w:rsid w:val="006210F8"/>
    <w:rsid w:val="00623243"/>
    <w:rsid w:val="006260D2"/>
    <w:rsid w:val="0062704A"/>
    <w:rsid w:val="00627344"/>
    <w:rsid w:val="00632CE8"/>
    <w:rsid w:val="0063628F"/>
    <w:rsid w:val="00640695"/>
    <w:rsid w:val="00641D08"/>
    <w:rsid w:val="0064212F"/>
    <w:rsid w:val="00643833"/>
    <w:rsid w:val="0064411E"/>
    <w:rsid w:val="00644E7F"/>
    <w:rsid w:val="006471C5"/>
    <w:rsid w:val="00651463"/>
    <w:rsid w:val="0065244B"/>
    <w:rsid w:val="00653BA4"/>
    <w:rsid w:val="00654070"/>
    <w:rsid w:val="0065734E"/>
    <w:rsid w:val="00660680"/>
    <w:rsid w:val="006629B0"/>
    <w:rsid w:val="00666BE7"/>
    <w:rsid w:val="00667571"/>
    <w:rsid w:val="00673FAF"/>
    <w:rsid w:val="00676345"/>
    <w:rsid w:val="006769D8"/>
    <w:rsid w:val="006824A4"/>
    <w:rsid w:val="0069016F"/>
    <w:rsid w:val="006910B7"/>
    <w:rsid w:val="00692782"/>
    <w:rsid w:val="00694043"/>
    <w:rsid w:val="00694380"/>
    <w:rsid w:val="006955CB"/>
    <w:rsid w:val="006970D1"/>
    <w:rsid w:val="0069780A"/>
    <w:rsid w:val="006A2712"/>
    <w:rsid w:val="006A4FB2"/>
    <w:rsid w:val="006B2BF5"/>
    <w:rsid w:val="006B3D5B"/>
    <w:rsid w:val="006B415C"/>
    <w:rsid w:val="006B4C24"/>
    <w:rsid w:val="006B51FC"/>
    <w:rsid w:val="006C1331"/>
    <w:rsid w:val="006C3991"/>
    <w:rsid w:val="006C4AB2"/>
    <w:rsid w:val="006D2A46"/>
    <w:rsid w:val="006D5A37"/>
    <w:rsid w:val="006E1D7D"/>
    <w:rsid w:val="006E318D"/>
    <w:rsid w:val="006E7B42"/>
    <w:rsid w:val="006E7D3F"/>
    <w:rsid w:val="006F0053"/>
    <w:rsid w:val="006F171D"/>
    <w:rsid w:val="006F1AF6"/>
    <w:rsid w:val="006F3E1D"/>
    <w:rsid w:val="006F3FAF"/>
    <w:rsid w:val="006F6F5F"/>
    <w:rsid w:val="006F7B23"/>
    <w:rsid w:val="00700814"/>
    <w:rsid w:val="00706831"/>
    <w:rsid w:val="007137EA"/>
    <w:rsid w:val="00714CCD"/>
    <w:rsid w:val="0072162D"/>
    <w:rsid w:val="00721A82"/>
    <w:rsid w:val="00723677"/>
    <w:rsid w:val="00730C95"/>
    <w:rsid w:val="0073178C"/>
    <w:rsid w:val="00731853"/>
    <w:rsid w:val="00732B47"/>
    <w:rsid w:val="007343AA"/>
    <w:rsid w:val="007360C4"/>
    <w:rsid w:val="007423AF"/>
    <w:rsid w:val="00746A04"/>
    <w:rsid w:val="00747893"/>
    <w:rsid w:val="00754D11"/>
    <w:rsid w:val="00763A82"/>
    <w:rsid w:val="00773351"/>
    <w:rsid w:val="007738BB"/>
    <w:rsid w:val="00773F20"/>
    <w:rsid w:val="00775E10"/>
    <w:rsid w:val="007805B2"/>
    <w:rsid w:val="00783BF1"/>
    <w:rsid w:val="00784765"/>
    <w:rsid w:val="00786AD9"/>
    <w:rsid w:val="007876E0"/>
    <w:rsid w:val="0078785A"/>
    <w:rsid w:val="00790993"/>
    <w:rsid w:val="0079543E"/>
    <w:rsid w:val="00795F9A"/>
    <w:rsid w:val="00797A85"/>
    <w:rsid w:val="007A45CF"/>
    <w:rsid w:val="007B19E2"/>
    <w:rsid w:val="007B326F"/>
    <w:rsid w:val="007B48CE"/>
    <w:rsid w:val="007C09A9"/>
    <w:rsid w:val="007C2B35"/>
    <w:rsid w:val="007C2E4B"/>
    <w:rsid w:val="007C64E8"/>
    <w:rsid w:val="007D49C2"/>
    <w:rsid w:val="007E06FD"/>
    <w:rsid w:val="007E199E"/>
    <w:rsid w:val="007E4B7B"/>
    <w:rsid w:val="007F128E"/>
    <w:rsid w:val="007F2CA7"/>
    <w:rsid w:val="007F3E41"/>
    <w:rsid w:val="007F5435"/>
    <w:rsid w:val="00804A17"/>
    <w:rsid w:val="00811F9E"/>
    <w:rsid w:val="008120ED"/>
    <w:rsid w:val="00812257"/>
    <w:rsid w:val="00814027"/>
    <w:rsid w:val="0081510B"/>
    <w:rsid w:val="00817F1D"/>
    <w:rsid w:val="00820910"/>
    <w:rsid w:val="00824000"/>
    <w:rsid w:val="00825747"/>
    <w:rsid w:val="0082691B"/>
    <w:rsid w:val="00826A33"/>
    <w:rsid w:val="0082739D"/>
    <w:rsid w:val="008325F3"/>
    <w:rsid w:val="0083280F"/>
    <w:rsid w:val="008359D9"/>
    <w:rsid w:val="00840AD9"/>
    <w:rsid w:val="00841965"/>
    <w:rsid w:val="008452E7"/>
    <w:rsid w:val="00846ABB"/>
    <w:rsid w:val="00851548"/>
    <w:rsid w:val="00851A9A"/>
    <w:rsid w:val="00852817"/>
    <w:rsid w:val="008551D3"/>
    <w:rsid w:val="00856888"/>
    <w:rsid w:val="00857AB5"/>
    <w:rsid w:val="00862092"/>
    <w:rsid w:val="00863884"/>
    <w:rsid w:val="00863C0B"/>
    <w:rsid w:val="00870174"/>
    <w:rsid w:val="00872116"/>
    <w:rsid w:val="00872AE6"/>
    <w:rsid w:val="00874203"/>
    <w:rsid w:val="008757A2"/>
    <w:rsid w:val="00877291"/>
    <w:rsid w:val="00882057"/>
    <w:rsid w:val="008822CA"/>
    <w:rsid w:val="00882389"/>
    <w:rsid w:val="00885123"/>
    <w:rsid w:val="008A2B68"/>
    <w:rsid w:val="008A37C1"/>
    <w:rsid w:val="008A54AF"/>
    <w:rsid w:val="008A6AB5"/>
    <w:rsid w:val="008A76E4"/>
    <w:rsid w:val="008A7FC5"/>
    <w:rsid w:val="008C6101"/>
    <w:rsid w:val="008D188F"/>
    <w:rsid w:val="008D1AF5"/>
    <w:rsid w:val="008D244A"/>
    <w:rsid w:val="008D5459"/>
    <w:rsid w:val="008D6F9C"/>
    <w:rsid w:val="008E0375"/>
    <w:rsid w:val="008E1B18"/>
    <w:rsid w:val="008E45A5"/>
    <w:rsid w:val="008E4DB9"/>
    <w:rsid w:val="008E6ED8"/>
    <w:rsid w:val="008E7726"/>
    <w:rsid w:val="008F123B"/>
    <w:rsid w:val="008F5AD0"/>
    <w:rsid w:val="008F5B2A"/>
    <w:rsid w:val="00901B90"/>
    <w:rsid w:val="00902BE0"/>
    <w:rsid w:val="00905074"/>
    <w:rsid w:val="00907819"/>
    <w:rsid w:val="00910022"/>
    <w:rsid w:val="0091133A"/>
    <w:rsid w:val="009125B8"/>
    <w:rsid w:val="00916670"/>
    <w:rsid w:val="00916E49"/>
    <w:rsid w:val="00920E14"/>
    <w:rsid w:val="00921D05"/>
    <w:rsid w:val="0092484B"/>
    <w:rsid w:val="009256E0"/>
    <w:rsid w:val="00931FD4"/>
    <w:rsid w:val="00933A3E"/>
    <w:rsid w:val="00934DC4"/>
    <w:rsid w:val="00935798"/>
    <w:rsid w:val="009364CD"/>
    <w:rsid w:val="009366B5"/>
    <w:rsid w:val="009420B7"/>
    <w:rsid w:val="009440E9"/>
    <w:rsid w:val="009446BD"/>
    <w:rsid w:val="009450D8"/>
    <w:rsid w:val="00945129"/>
    <w:rsid w:val="00950B58"/>
    <w:rsid w:val="00953FE7"/>
    <w:rsid w:val="0095573E"/>
    <w:rsid w:val="00960054"/>
    <w:rsid w:val="009668B4"/>
    <w:rsid w:val="009733ED"/>
    <w:rsid w:val="009814BB"/>
    <w:rsid w:val="00981D4E"/>
    <w:rsid w:val="00983B48"/>
    <w:rsid w:val="00983BFA"/>
    <w:rsid w:val="00992D82"/>
    <w:rsid w:val="00996C81"/>
    <w:rsid w:val="009A0C29"/>
    <w:rsid w:val="009A1047"/>
    <w:rsid w:val="009A2EC4"/>
    <w:rsid w:val="009A60BC"/>
    <w:rsid w:val="009A6884"/>
    <w:rsid w:val="009A6905"/>
    <w:rsid w:val="009B0583"/>
    <w:rsid w:val="009B2246"/>
    <w:rsid w:val="009B56AF"/>
    <w:rsid w:val="009B64C3"/>
    <w:rsid w:val="009C55C5"/>
    <w:rsid w:val="009C728B"/>
    <w:rsid w:val="009D0FF0"/>
    <w:rsid w:val="009D4F3B"/>
    <w:rsid w:val="009D6B08"/>
    <w:rsid w:val="009E1193"/>
    <w:rsid w:val="009E1C14"/>
    <w:rsid w:val="009E4A78"/>
    <w:rsid w:val="009E54CA"/>
    <w:rsid w:val="009E5548"/>
    <w:rsid w:val="009F272D"/>
    <w:rsid w:val="009F3E3E"/>
    <w:rsid w:val="00A02D8B"/>
    <w:rsid w:val="00A03A69"/>
    <w:rsid w:val="00A05EBB"/>
    <w:rsid w:val="00A066BA"/>
    <w:rsid w:val="00A1146A"/>
    <w:rsid w:val="00A13A48"/>
    <w:rsid w:val="00A13BEF"/>
    <w:rsid w:val="00A14533"/>
    <w:rsid w:val="00A223D9"/>
    <w:rsid w:val="00A31776"/>
    <w:rsid w:val="00A32D39"/>
    <w:rsid w:val="00A361C6"/>
    <w:rsid w:val="00A374C3"/>
    <w:rsid w:val="00A456BA"/>
    <w:rsid w:val="00A47B2C"/>
    <w:rsid w:val="00A510A0"/>
    <w:rsid w:val="00A53880"/>
    <w:rsid w:val="00A54D07"/>
    <w:rsid w:val="00A603DF"/>
    <w:rsid w:val="00A6299F"/>
    <w:rsid w:val="00A63F62"/>
    <w:rsid w:val="00A64976"/>
    <w:rsid w:val="00A64FBC"/>
    <w:rsid w:val="00A650CF"/>
    <w:rsid w:val="00A66D18"/>
    <w:rsid w:val="00A67963"/>
    <w:rsid w:val="00A73C12"/>
    <w:rsid w:val="00A74B27"/>
    <w:rsid w:val="00A90655"/>
    <w:rsid w:val="00A90BE7"/>
    <w:rsid w:val="00A91F5E"/>
    <w:rsid w:val="00A9360C"/>
    <w:rsid w:val="00A936F3"/>
    <w:rsid w:val="00A9529C"/>
    <w:rsid w:val="00AA61E1"/>
    <w:rsid w:val="00AB57CC"/>
    <w:rsid w:val="00AB7A00"/>
    <w:rsid w:val="00AC096A"/>
    <w:rsid w:val="00AC4E63"/>
    <w:rsid w:val="00AD08B3"/>
    <w:rsid w:val="00AD0A63"/>
    <w:rsid w:val="00AD1949"/>
    <w:rsid w:val="00AD1CE1"/>
    <w:rsid w:val="00AD3DCD"/>
    <w:rsid w:val="00AD4F9D"/>
    <w:rsid w:val="00AD56DA"/>
    <w:rsid w:val="00AD6166"/>
    <w:rsid w:val="00AE0D95"/>
    <w:rsid w:val="00AE11CD"/>
    <w:rsid w:val="00AE4072"/>
    <w:rsid w:val="00AE60A6"/>
    <w:rsid w:val="00AE7621"/>
    <w:rsid w:val="00AF02CB"/>
    <w:rsid w:val="00B0006B"/>
    <w:rsid w:val="00B0122B"/>
    <w:rsid w:val="00B02A5F"/>
    <w:rsid w:val="00B04622"/>
    <w:rsid w:val="00B134D6"/>
    <w:rsid w:val="00B161D1"/>
    <w:rsid w:val="00B17218"/>
    <w:rsid w:val="00B178BA"/>
    <w:rsid w:val="00B20A06"/>
    <w:rsid w:val="00B20EF6"/>
    <w:rsid w:val="00B22FA7"/>
    <w:rsid w:val="00B23AB2"/>
    <w:rsid w:val="00B24E3E"/>
    <w:rsid w:val="00B24EFB"/>
    <w:rsid w:val="00B3713F"/>
    <w:rsid w:val="00B40C6F"/>
    <w:rsid w:val="00B42496"/>
    <w:rsid w:val="00B44222"/>
    <w:rsid w:val="00B45BF9"/>
    <w:rsid w:val="00B46814"/>
    <w:rsid w:val="00B47047"/>
    <w:rsid w:val="00B5174D"/>
    <w:rsid w:val="00B51B15"/>
    <w:rsid w:val="00B52B33"/>
    <w:rsid w:val="00B5358E"/>
    <w:rsid w:val="00B5366A"/>
    <w:rsid w:val="00B54CF7"/>
    <w:rsid w:val="00B620DE"/>
    <w:rsid w:val="00B6286C"/>
    <w:rsid w:val="00B67740"/>
    <w:rsid w:val="00B677BB"/>
    <w:rsid w:val="00B70CC3"/>
    <w:rsid w:val="00B710A6"/>
    <w:rsid w:val="00B7138F"/>
    <w:rsid w:val="00B723EE"/>
    <w:rsid w:val="00B7621A"/>
    <w:rsid w:val="00B80912"/>
    <w:rsid w:val="00B813FF"/>
    <w:rsid w:val="00B8315E"/>
    <w:rsid w:val="00B87EDF"/>
    <w:rsid w:val="00B923D5"/>
    <w:rsid w:val="00B9279A"/>
    <w:rsid w:val="00BA2385"/>
    <w:rsid w:val="00BA2464"/>
    <w:rsid w:val="00BA69B0"/>
    <w:rsid w:val="00BB088D"/>
    <w:rsid w:val="00BB3E91"/>
    <w:rsid w:val="00BB45D9"/>
    <w:rsid w:val="00BC006F"/>
    <w:rsid w:val="00BC03E0"/>
    <w:rsid w:val="00BC60F2"/>
    <w:rsid w:val="00BD0726"/>
    <w:rsid w:val="00BD0763"/>
    <w:rsid w:val="00BD0CB0"/>
    <w:rsid w:val="00BD0CD2"/>
    <w:rsid w:val="00BD19D4"/>
    <w:rsid w:val="00BD4673"/>
    <w:rsid w:val="00BD518A"/>
    <w:rsid w:val="00BD67D4"/>
    <w:rsid w:val="00BE0AF5"/>
    <w:rsid w:val="00BE1E4A"/>
    <w:rsid w:val="00BF189A"/>
    <w:rsid w:val="00BF6ABF"/>
    <w:rsid w:val="00BF7671"/>
    <w:rsid w:val="00C04024"/>
    <w:rsid w:val="00C078C8"/>
    <w:rsid w:val="00C12A26"/>
    <w:rsid w:val="00C14159"/>
    <w:rsid w:val="00C1582F"/>
    <w:rsid w:val="00C15F78"/>
    <w:rsid w:val="00C178C5"/>
    <w:rsid w:val="00C20207"/>
    <w:rsid w:val="00C2372D"/>
    <w:rsid w:val="00C246E0"/>
    <w:rsid w:val="00C25EFB"/>
    <w:rsid w:val="00C27647"/>
    <w:rsid w:val="00C30805"/>
    <w:rsid w:val="00C31FD8"/>
    <w:rsid w:val="00C356DB"/>
    <w:rsid w:val="00C366D6"/>
    <w:rsid w:val="00C37E08"/>
    <w:rsid w:val="00C405BC"/>
    <w:rsid w:val="00C42145"/>
    <w:rsid w:val="00C43F07"/>
    <w:rsid w:val="00C43F18"/>
    <w:rsid w:val="00C457E1"/>
    <w:rsid w:val="00C45BB8"/>
    <w:rsid w:val="00C509AD"/>
    <w:rsid w:val="00C50FA9"/>
    <w:rsid w:val="00C530B4"/>
    <w:rsid w:val="00C538ED"/>
    <w:rsid w:val="00C55D28"/>
    <w:rsid w:val="00C6092D"/>
    <w:rsid w:val="00C62BB5"/>
    <w:rsid w:val="00C62D7D"/>
    <w:rsid w:val="00C62DDA"/>
    <w:rsid w:val="00C63384"/>
    <w:rsid w:val="00C65510"/>
    <w:rsid w:val="00C7177C"/>
    <w:rsid w:val="00C7594C"/>
    <w:rsid w:val="00C7669F"/>
    <w:rsid w:val="00C85E94"/>
    <w:rsid w:val="00C9057B"/>
    <w:rsid w:val="00C90D39"/>
    <w:rsid w:val="00C925CA"/>
    <w:rsid w:val="00C94174"/>
    <w:rsid w:val="00C9512E"/>
    <w:rsid w:val="00C97CE6"/>
    <w:rsid w:val="00CA3DB0"/>
    <w:rsid w:val="00CA6F94"/>
    <w:rsid w:val="00CB03D7"/>
    <w:rsid w:val="00CB78FA"/>
    <w:rsid w:val="00CC20BF"/>
    <w:rsid w:val="00CC5811"/>
    <w:rsid w:val="00CC5B4D"/>
    <w:rsid w:val="00CC5F18"/>
    <w:rsid w:val="00CC754E"/>
    <w:rsid w:val="00CD07D3"/>
    <w:rsid w:val="00CD3DBE"/>
    <w:rsid w:val="00CE4BA4"/>
    <w:rsid w:val="00CF472A"/>
    <w:rsid w:val="00D06F16"/>
    <w:rsid w:val="00D125E6"/>
    <w:rsid w:val="00D151B2"/>
    <w:rsid w:val="00D16EA8"/>
    <w:rsid w:val="00D1762C"/>
    <w:rsid w:val="00D2186A"/>
    <w:rsid w:val="00D25816"/>
    <w:rsid w:val="00D264D6"/>
    <w:rsid w:val="00D27090"/>
    <w:rsid w:val="00D314F5"/>
    <w:rsid w:val="00D31E04"/>
    <w:rsid w:val="00D32D98"/>
    <w:rsid w:val="00D34B02"/>
    <w:rsid w:val="00D35F1E"/>
    <w:rsid w:val="00D372FB"/>
    <w:rsid w:val="00D37CB6"/>
    <w:rsid w:val="00D54CB7"/>
    <w:rsid w:val="00D56052"/>
    <w:rsid w:val="00D57720"/>
    <w:rsid w:val="00D6272B"/>
    <w:rsid w:val="00D675BC"/>
    <w:rsid w:val="00D70C2B"/>
    <w:rsid w:val="00D72217"/>
    <w:rsid w:val="00D73A84"/>
    <w:rsid w:val="00D74C53"/>
    <w:rsid w:val="00D74EDB"/>
    <w:rsid w:val="00D768EC"/>
    <w:rsid w:val="00D771C9"/>
    <w:rsid w:val="00D808FE"/>
    <w:rsid w:val="00D81529"/>
    <w:rsid w:val="00D8218D"/>
    <w:rsid w:val="00D83763"/>
    <w:rsid w:val="00D84AA6"/>
    <w:rsid w:val="00D85456"/>
    <w:rsid w:val="00D9344B"/>
    <w:rsid w:val="00D942B9"/>
    <w:rsid w:val="00DA3D1F"/>
    <w:rsid w:val="00DA4598"/>
    <w:rsid w:val="00DA4685"/>
    <w:rsid w:val="00DA76CD"/>
    <w:rsid w:val="00DB3DA0"/>
    <w:rsid w:val="00DB3DAE"/>
    <w:rsid w:val="00DB49FD"/>
    <w:rsid w:val="00DB6D5C"/>
    <w:rsid w:val="00DB7AA7"/>
    <w:rsid w:val="00DC2D56"/>
    <w:rsid w:val="00DC4C12"/>
    <w:rsid w:val="00DD372B"/>
    <w:rsid w:val="00DD690A"/>
    <w:rsid w:val="00DD7937"/>
    <w:rsid w:val="00DE461D"/>
    <w:rsid w:val="00DE570B"/>
    <w:rsid w:val="00DE5D08"/>
    <w:rsid w:val="00DE7BB8"/>
    <w:rsid w:val="00DF15DB"/>
    <w:rsid w:val="00DF1F17"/>
    <w:rsid w:val="00DF20CE"/>
    <w:rsid w:val="00DF4757"/>
    <w:rsid w:val="00DF4782"/>
    <w:rsid w:val="00DF4C99"/>
    <w:rsid w:val="00DF60AD"/>
    <w:rsid w:val="00DF61D4"/>
    <w:rsid w:val="00DF7CC0"/>
    <w:rsid w:val="00E000D3"/>
    <w:rsid w:val="00E009EB"/>
    <w:rsid w:val="00E02699"/>
    <w:rsid w:val="00E04536"/>
    <w:rsid w:val="00E1041C"/>
    <w:rsid w:val="00E11E10"/>
    <w:rsid w:val="00E12313"/>
    <w:rsid w:val="00E137AF"/>
    <w:rsid w:val="00E1478C"/>
    <w:rsid w:val="00E17457"/>
    <w:rsid w:val="00E176B5"/>
    <w:rsid w:val="00E20F3B"/>
    <w:rsid w:val="00E22DBF"/>
    <w:rsid w:val="00E24458"/>
    <w:rsid w:val="00E26B5C"/>
    <w:rsid w:val="00E26E4B"/>
    <w:rsid w:val="00E2717E"/>
    <w:rsid w:val="00E27C5A"/>
    <w:rsid w:val="00E27ED8"/>
    <w:rsid w:val="00E31733"/>
    <w:rsid w:val="00E32B93"/>
    <w:rsid w:val="00E33734"/>
    <w:rsid w:val="00E35C41"/>
    <w:rsid w:val="00E40D0F"/>
    <w:rsid w:val="00E438AE"/>
    <w:rsid w:val="00E43F86"/>
    <w:rsid w:val="00E4401C"/>
    <w:rsid w:val="00E44EAD"/>
    <w:rsid w:val="00E5228F"/>
    <w:rsid w:val="00E5239E"/>
    <w:rsid w:val="00E551EF"/>
    <w:rsid w:val="00E55FF6"/>
    <w:rsid w:val="00E5641F"/>
    <w:rsid w:val="00E57800"/>
    <w:rsid w:val="00E611B8"/>
    <w:rsid w:val="00E61BAD"/>
    <w:rsid w:val="00E623E3"/>
    <w:rsid w:val="00E65C82"/>
    <w:rsid w:val="00E71A68"/>
    <w:rsid w:val="00E71D14"/>
    <w:rsid w:val="00E72771"/>
    <w:rsid w:val="00E7443C"/>
    <w:rsid w:val="00E7481F"/>
    <w:rsid w:val="00E761B5"/>
    <w:rsid w:val="00E92122"/>
    <w:rsid w:val="00E92213"/>
    <w:rsid w:val="00E96CDB"/>
    <w:rsid w:val="00EA1A98"/>
    <w:rsid w:val="00EA46A9"/>
    <w:rsid w:val="00EA6424"/>
    <w:rsid w:val="00EB15DB"/>
    <w:rsid w:val="00EB45F7"/>
    <w:rsid w:val="00EC173D"/>
    <w:rsid w:val="00EC18ED"/>
    <w:rsid w:val="00EC2305"/>
    <w:rsid w:val="00EC36C2"/>
    <w:rsid w:val="00EC71B9"/>
    <w:rsid w:val="00ED0404"/>
    <w:rsid w:val="00ED0670"/>
    <w:rsid w:val="00ED45C2"/>
    <w:rsid w:val="00ED6335"/>
    <w:rsid w:val="00EE5726"/>
    <w:rsid w:val="00EE7500"/>
    <w:rsid w:val="00EE7ABB"/>
    <w:rsid w:val="00EF0EAF"/>
    <w:rsid w:val="00EF14DD"/>
    <w:rsid w:val="00EF16EE"/>
    <w:rsid w:val="00EF67EE"/>
    <w:rsid w:val="00EF6C2D"/>
    <w:rsid w:val="00EF71D1"/>
    <w:rsid w:val="00F02704"/>
    <w:rsid w:val="00F03C9B"/>
    <w:rsid w:val="00F04DA3"/>
    <w:rsid w:val="00F06D2A"/>
    <w:rsid w:val="00F14301"/>
    <w:rsid w:val="00F2021C"/>
    <w:rsid w:val="00F24C8A"/>
    <w:rsid w:val="00F376A9"/>
    <w:rsid w:val="00F428C5"/>
    <w:rsid w:val="00F43075"/>
    <w:rsid w:val="00F470A9"/>
    <w:rsid w:val="00F52832"/>
    <w:rsid w:val="00F55301"/>
    <w:rsid w:val="00F5626F"/>
    <w:rsid w:val="00F611B1"/>
    <w:rsid w:val="00F61767"/>
    <w:rsid w:val="00F71048"/>
    <w:rsid w:val="00F765E9"/>
    <w:rsid w:val="00F77DA9"/>
    <w:rsid w:val="00F83C58"/>
    <w:rsid w:val="00F84331"/>
    <w:rsid w:val="00F85FCD"/>
    <w:rsid w:val="00F901B8"/>
    <w:rsid w:val="00F91F8F"/>
    <w:rsid w:val="00F939F7"/>
    <w:rsid w:val="00F93F95"/>
    <w:rsid w:val="00F95B63"/>
    <w:rsid w:val="00F9785F"/>
    <w:rsid w:val="00FA0495"/>
    <w:rsid w:val="00FA12B5"/>
    <w:rsid w:val="00FA2201"/>
    <w:rsid w:val="00FA3A89"/>
    <w:rsid w:val="00FA489C"/>
    <w:rsid w:val="00FA4DB1"/>
    <w:rsid w:val="00FB0DB6"/>
    <w:rsid w:val="00FB194B"/>
    <w:rsid w:val="00FB50ED"/>
    <w:rsid w:val="00FB7B5F"/>
    <w:rsid w:val="00FC190B"/>
    <w:rsid w:val="00FC1E1A"/>
    <w:rsid w:val="00FC3656"/>
    <w:rsid w:val="00FC603D"/>
    <w:rsid w:val="00FD57F3"/>
    <w:rsid w:val="00FD5C3A"/>
    <w:rsid w:val="00FD7208"/>
    <w:rsid w:val="00FD7D1C"/>
    <w:rsid w:val="00FE2A19"/>
    <w:rsid w:val="00FE3A3C"/>
    <w:rsid w:val="00FE3B88"/>
    <w:rsid w:val="00FE40CD"/>
    <w:rsid w:val="00FE4B14"/>
    <w:rsid w:val="00FE4D97"/>
    <w:rsid w:val="00FE54AE"/>
    <w:rsid w:val="00FF5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97C4E"/>
  <w15:chartTrackingRefBased/>
  <w15:docId w15:val="{87E60C91-D228-4073-8B5C-22753778B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5015B"/>
    <w:pPr>
      <w:spacing w:after="0"/>
    </w:pPr>
    <w:rPr>
      <w:rFonts w:eastAsiaTheme="minorEastAsia"/>
    </w:rPr>
  </w:style>
  <w:style w:type="character" w:customStyle="1" w:styleId="NoSpacingChar">
    <w:name w:val="No Spacing Char"/>
    <w:basedOn w:val="DefaultParagraphFont"/>
    <w:link w:val="NoSpacing"/>
    <w:uiPriority w:val="1"/>
    <w:rsid w:val="0045015B"/>
    <w:rPr>
      <w:rFonts w:eastAsiaTheme="minorEastAsia"/>
    </w:rPr>
  </w:style>
  <w:style w:type="paragraph" w:styleId="ListParagraph">
    <w:name w:val="List Paragraph"/>
    <w:basedOn w:val="Normal"/>
    <w:uiPriority w:val="34"/>
    <w:qFormat/>
    <w:rsid w:val="00A456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432559">
      <w:bodyDiv w:val="1"/>
      <w:marLeft w:val="0"/>
      <w:marRight w:val="0"/>
      <w:marTop w:val="0"/>
      <w:marBottom w:val="0"/>
      <w:divBdr>
        <w:top w:val="none" w:sz="0" w:space="0" w:color="auto"/>
        <w:left w:val="none" w:sz="0" w:space="0" w:color="auto"/>
        <w:bottom w:val="none" w:sz="0" w:space="0" w:color="auto"/>
        <w:right w:val="none" w:sz="0" w:space="0" w:color="auto"/>
      </w:divBdr>
    </w:div>
    <w:div w:id="942686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Slate">
  <a:themeElements>
    <a:clrScheme name="Slate">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Slate">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lossy">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Tech2globe Client Success Story - 2022</PublishDate>
  <Abstract/>
  <CompanyAddress>Retailer/Distributor</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568</Words>
  <Characters>3243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Verticl</Company>
  <LinksUpToDate>false</LinksUpToDate>
  <CharactersWithSpaces>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3111</dc:creator>
  <cp:keywords/>
  <dc:description/>
  <cp:lastModifiedBy>3111</cp:lastModifiedBy>
  <cp:revision>2</cp:revision>
  <dcterms:created xsi:type="dcterms:W3CDTF">2022-08-01T14:21:00Z</dcterms:created>
  <dcterms:modified xsi:type="dcterms:W3CDTF">2022-08-01T14:21:00Z</dcterms:modified>
</cp:coreProperties>
</file>