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i/>
          <w:iCs/>
          <w:color w:val="4B5563"/>
          <w:sz w:val="20"/>
          <w:szCs w:val="20"/>
        </w:rPr>
        <w:t xml:space="preserve">By Tech2Globe Digital Team  |  Category: SEO &amp; AI  |  Reading Time: ~5 min</w:t>
      </w:r>
    </w:p>
    <w:p>
      <w:pPr>
        <w:pStyle w:val="Heading1"/>
      </w:pPr>
      <w:r>
        <w:rPr>
          <w:rFonts w:ascii="Calibri" w:cs="Calibri" w:eastAsia="Calibri" w:hAnsi="Calibri"/>
          <w:b/>
          <w:bCs/>
          <w:color w:val="111827"/>
          <w:sz w:val="44"/>
          <w:szCs w:val="44"/>
        </w:rPr>
        <w:t xml:space="preserve">5 Surprising Truths About GEO &amp; AI Search That Are Quietly Reshaping India's Digital Landscape</w:t>
      </w:r>
    </w:p>
    <w:p>
      <w:pPr>
        <w:pBdr>
          <w:bottom w:val="single" w:color="1A56DB" w:sz="8" w:space="1"/>
        </w:pBdr>
        <w:spacing w:after="280"/>
      </w:pPr>
      <w:r>
        <w:t xml:space="preserve"/>
      </w:r>
    </w:p>
    <w:p>
      <w:pPr>
        <w:spacing w:after="320"/>
      </w:pPr>
      <w:r>
        <w:rPr>
          <w:rFonts w:ascii="Calibri" w:cs="Calibri" w:eastAsia="Calibri" w:hAnsi="Calibri"/>
          <w:color w:val="111827"/>
          <w:sz w:val="24"/>
          <w:szCs w:val="24"/>
        </w:rPr>
        <w:t xml:space="preserve">India's search landscape is undergoing a quiet but powerful revolution. While most businesses are still chasing traditional SEO metrics — rankings, backlinks, and keyword stuffing — a new force has entered the room: </w:t>
      </w:r>
      <w:r>
        <w:rPr>
          <w:rFonts w:ascii="Calibri" w:cs="Calibri" w:eastAsia="Calibri" w:hAnsi="Calibri"/>
          <w:b/>
          <w:bCs/>
          <w:color w:val="1A56DB"/>
          <w:sz w:val="24"/>
          <w:szCs w:val="24"/>
        </w:rPr>
        <w:t xml:space="preserve">Generative Engine Optimization (GEO)</w:t>
      </w:r>
      <w:r>
        <w:rPr>
          <w:rFonts w:ascii="Calibri" w:cs="Calibri" w:eastAsia="Calibri" w:hAnsi="Calibri"/>
          <w:color w:val="111827"/>
          <w:sz w:val="24"/>
          <w:szCs w:val="24"/>
        </w:rPr>
        <w:t xml:space="preserve">. Powered by artificial intelligence, GEO is rewriting the rules of how content is discovered, evaluated, and served to Indian users. If you're a brand, digital marketer, or content creator operating in India, understanding the real impact of GEO and AI on search isn't optional — it's existential. Here are five surprising truths that most industry players haven't fully absorbed yet.</w:t>
      </w:r>
    </w:p>
    <w:p>
      <w:pPr>
        <w:pStyle w:val="Heading2"/>
      </w:pPr>
      <w:r>
        <w:rPr>
          <w:rFonts w:ascii="Calibri" w:cs="Calibri" w:eastAsia="Calibri" w:hAnsi="Calibri"/>
          <w:b/>
          <w:bCs/>
          <w:color w:val="1A56DB"/>
          <w:sz w:val="30"/>
          <w:szCs w:val="30"/>
        </w:rPr>
        <w:t xml:space="preserve">Truth #1: GEO Is Not SEO 2.0 — It's a Completely Different Game</w:t>
      </w:r>
    </w:p>
    <w:p>
      <w:pPr>
        <w:spacing w:after="200"/>
      </w:pPr>
      <w:r>
        <w:rPr>
          <w:rFonts w:ascii="Calibri" w:cs="Calibri" w:eastAsia="Calibri" w:hAnsi="Calibri"/>
          <w:color w:val="111827"/>
          <w:sz w:val="24"/>
          <w:szCs w:val="24"/>
        </w:rPr>
        <w:t xml:space="preserve">Most Indian marketers assume Generative Engine Optimization is simply a refined version of search engine optimization. That assumption is costly. Traditional SEO optimizes content for crawlers and ranking algorithms. GEO, on the other hand, optimizes content for AI-generated answers — specifically for large language models (LLMs) like ChatGPT, Google Gemini, and Perplexity AI that synthesize responses directly from multiple sources.</w:t>
      </w:r>
    </w:p>
    <w:p>
      <w:pPr>
        <w:spacing w:after="360"/>
      </w:pPr>
      <w:r>
        <w:rPr>
          <w:rFonts w:ascii="Calibri" w:cs="Calibri" w:eastAsia="Calibri" w:hAnsi="Calibri"/>
          <w:color w:val="111827"/>
          <w:sz w:val="24"/>
          <w:szCs w:val="24"/>
        </w:rPr>
        <w:t xml:space="preserve">In India, where over 700 million internet users are rapidly adopting AI-powered tools, this distinction is critical. When an Indian user asks Gemini "Which is the best Ayurvedic brand in India?", the AI doesn't display a ranked list of blue links. It constructs a confident, narrative answer — and your brand either gets cited or it doesn't. GEO is the discipline that gets you cited. Businesses investing in GEO strategies today are building a durable AI-search presence that traditional SEO alone cannot deliver.</w:t>
      </w:r>
    </w:p>
    <w:p>
      <w:pPr>
        <w:pStyle w:val="Heading2"/>
      </w:pPr>
      <w:r>
        <w:rPr>
          <w:rFonts w:ascii="Calibri" w:cs="Calibri" w:eastAsia="Calibri" w:hAnsi="Calibri"/>
          <w:b/>
          <w:bCs/>
          <w:color w:val="1A56DB"/>
          <w:sz w:val="30"/>
          <w:szCs w:val="30"/>
        </w:rPr>
        <w:t xml:space="preserve">Truth #2: AI Search Models Are Already Influencing India's Buying Decisions</w:t>
      </w:r>
    </w:p>
    <w:p>
      <w:pPr>
        <w:spacing w:after="200"/>
      </w:pPr>
      <w:r>
        <w:rPr>
          <w:rFonts w:ascii="Calibri" w:cs="Calibri" w:eastAsia="Calibri" w:hAnsi="Calibri"/>
          <w:color w:val="111827"/>
          <w:sz w:val="24"/>
          <w:szCs w:val="24"/>
        </w:rPr>
        <w:t xml:space="preserve">Here's the uncomfortable truth that many Indian e-commerce brands aren't prepared for: Indian consumers are increasingly turning to AI search tools before making purchase decisions. Queries like "best laptop under ₹50,000 in India" or "which protein powder is safest for beginners" are now frequently directed at AI assistants rather than Google's search bar.</w:t>
      </w:r>
    </w:p>
    <w:p>
      <w:pPr>
        <w:spacing w:after="360"/>
      </w:pPr>
      <w:r>
        <w:rPr>
          <w:rFonts w:ascii="Calibri" w:cs="Calibri" w:eastAsia="Calibri" w:hAnsi="Calibri"/>
          <w:color w:val="111827"/>
          <w:sz w:val="24"/>
          <w:szCs w:val="24"/>
        </w:rPr>
        <w:t xml:space="preserve">This behavioral shift is accelerating in Tier 1 and Tier 2 cities alike, fuelled by affordable smartphones and improving regional-language AI capabilities. Brands that have structured their content with clear authority signals — credible author attribution, factual accuracy, structured data markup, and genuine expertise — are far more likely to be surfaced by AI search engines. The impact of AI on search in India is not a future prediction; it is a present reality that is reshaping consumer journeys right now.</w:t>
      </w:r>
    </w:p>
    <w:p>
      <w:pPr>
        <w:pStyle w:val="Heading2"/>
      </w:pPr>
      <w:r>
        <w:rPr>
          <w:rFonts w:ascii="Calibri" w:cs="Calibri" w:eastAsia="Calibri" w:hAnsi="Calibri"/>
          <w:b/>
          <w:bCs/>
          <w:color w:val="1A56DB"/>
          <w:sz w:val="30"/>
          <w:szCs w:val="30"/>
        </w:rPr>
        <w:t xml:space="preserve">Truth #3: E-E-A-T Is the Currency of GEO — And Most Indian Content Brands Are Broke</w:t>
      </w:r>
    </w:p>
    <w:p>
      <w:pPr>
        <w:spacing w:after="200"/>
      </w:pPr>
      <w:r>
        <w:rPr>
          <w:rFonts w:ascii="Calibri" w:cs="Calibri" w:eastAsia="Calibri" w:hAnsi="Calibri"/>
          <w:color w:val="111827"/>
          <w:sz w:val="24"/>
          <w:szCs w:val="24"/>
        </w:rPr>
        <w:t xml:space="preserve">Google's E-E-A-T framework — Experience, Expertise, Authoritativeness, and Trustworthiness — was originally a quality guideline for human reviewers. In the era of GEO and AI search, E-E-A-T has become the algorithmic filter that determines whether AI models trust your content enough to recommend it.</w:t>
      </w:r>
    </w:p>
    <w:p>
      <w:pPr>
        <w:spacing w:after="200"/>
      </w:pPr>
      <w:r>
        <w:rPr>
          <w:rFonts w:ascii="Calibri" w:cs="Calibri" w:eastAsia="Calibri" w:hAnsi="Calibri"/>
          <w:color w:val="111827"/>
          <w:sz w:val="24"/>
          <w:szCs w:val="24"/>
        </w:rPr>
        <w:t xml:space="preserve">The harsh truth is that a significant proportion of Indian websites — even well-ranked ones — are thin on genuine E-E-A-T signals. Articles with no named authors, no credentials, no first-hand experience markers, and no external validation are invisible to AI search engines. For Indian D2C brands, service providers, and digital agencies, this is both a warning and an opportunity.</w:t>
      </w:r>
    </w:p>
    <w:p>
      <w:pPr>
        <w:spacing w:after="120"/>
      </w:pPr>
      <w:r>
        <w:rPr>
          <w:rFonts w:ascii="Calibri" w:cs="Calibri" w:eastAsia="Calibri" w:hAnsi="Calibri"/>
          <w:b/>
          <w:bCs/>
          <w:color w:val="111827"/>
          <w:sz w:val="24"/>
          <w:szCs w:val="24"/>
        </w:rPr>
        <w:t xml:space="preserve">Building robust E-E-A-T for GEO requires:</w:t>
      </w:r>
    </w:p>
    <w:p>
      <w:pPr>
        <w:pStyle w:val="ListParagraph"/>
        <w:numPr>
          <w:ilvl w:val="0"/>
          <w:numId w:val="2"/>
        </w:numPr>
        <w:spacing w:after="100"/>
      </w:pPr>
      <w:r>
        <w:rPr>
          <w:rFonts w:ascii="Calibri" w:cs="Calibri" w:eastAsia="Calibri" w:hAnsi="Calibri"/>
          <w:color w:val="111827"/>
          <w:sz w:val="24"/>
          <w:szCs w:val="24"/>
        </w:rPr>
        <w:t xml:space="preserve">Author bio pages with verifiable credentials and industry experience</w:t>
      </w:r>
    </w:p>
    <w:p>
      <w:pPr>
        <w:pStyle w:val="ListParagraph"/>
        <w:numPr>
          <w:ilvl w:val="0"/>
          <w:numId w:val="2"/>
        </w:numPr>
        <w:spacing w:after="100"/>
      </w:pPr>
      <w:r>
        <w:rPr>
          <w:rFonts w:ascii="Calibri" w:cs="Calibri" w:eastAsia="Calibri" w:hAnsi="Calibri"/>
          <w:color w:val="111827"/>
          <w:sz w:val="24"/>
          <w:szCs w:val="24"/>
        </w:rPr>
        <w:t xml:space="preserve">Case studies and real client outcomes — not generic claims</w:t>
      </w:r>
    </w:p>
    <w:p>
      <w:pPr>
        <w:pStyle w:val="ListParagraph"/>
        <w:numPr>
          <w:ilvl w:val="0"/>
          <w:numId w:val="2"/>
        </w:numPr>
        <w:spacing w:after="100"/>
      </w:pPr>
      <w:r>
        <w:rPr>
          <w:rFonts w:ascii="Calibri" w:cs="Calibri" w:eastAsia="Calibri" w:hAnsi="Calibri"/>
          <w:color w:val="111827"/>
          <w:sz w:val="24"/>
          <w:szCs w:val="24"/>
        </w:rPr>
        <w:t xml:space="preserve">Third-party citations, press mentions, and niche authority backlinks</w:t>
      </w:r>
    </w:p>
    <w:p>
      <w:pPr>
        <w:pStyle w:val="ListParagraph"/>
        <w:numPr>
          <w:ilvl w:val="0"/>
          <w:numId w:val="2"/>
        </w:numPr>
        <w:spacing w:after="100"/>
      </w:pPr>
      <w:r>
        <w:rPr>
          <w:rFonts w:ascii="Calibri" w:cs="Calibri" w:eastAsia="Calibri" w:hAnsi="Calibri"/>
          <w:color w:val="111827"/>
          <w:sz w:val="24"/>
          <w:szCs w:val="24"/>
        </w:rPr>
        <w:t xml:space="preserve">Content that demonstrates first-hand experience, not just aggregated research</w:t>
      </w:r>
    </w:p>
    <w:p>
      <w:pPr>
        <w:pStyle w:val="ListParagraph"/>
        <w:numPr>
          <w:ilvl w:val="0"/>
          <w:numId w:val="2"/>
        </w:numPr>
        <w:spacing w:after="100"/>
      </w:pPr>
      <w:r>
        <w:rPr>
          <w:rFonts w:ascii="Calibri" w:cs="Calibri" w:eastAsia="Calibri" w:hAnsi="Calibri"/>
          <w:color w:val="111827"/>
          <w:sz w:val="24"/>
          <w:szCs w:val="24"/>
        </w:rPr>
        <w:t xml:space="preserve">Consistent factual accuracy with data that is current and cited</w:t>
      </w:r>
    </w:p>
    <w:p>
      <w:pPr>
        <w:spacing w:after="200"/>
      </w:pPr>
      <w:r>
        <w:t xml:space="preserve"/>
      </w:r>
    </w:p>
    <w:p>
      <w:pPr>
        <w:pStyle w:val="Heading2"/>
      </w:pPr>
      <w:r>
        <w:rPr>
          <w:rFonts w:ascii="Calibri" w:cs="Calibri" w:eastAsia="Calibri" w:hAnsi="Calibri"/>
          <w:b/>
          <w:bCs/>
          <w:color w:val="1A56DB"/>
          <w:sz w:val="30"/>
          <w:szCs w:val="30"/>
        </w:rPr>
        <w:t xml:space="preserve">Truth #4: Vernacular AI Search Is an Untapped GEO Gold Mine in India</w:t>
      </w:r>
    </w:p>
    <w:p>
      <w:pPr>
        <w:spacing w:after="200"/>
      </w:pPr>
      <w:r>
        <w:rPr>
          <w:rFonts w:ascii="Calibri" w:cs="Calibri" w:eastAsia="Calibri" w:hAnsi="Calibri"/>
          <w:color w:val="111827"/>
          <w:sz w:val="24"/>
          <w:szCs w:val="24"/>
        </w:rPr>
        <w:t xml:space="preserve">One of the most underappreciated dimensions of AI's impact on search in India is language. India has 22 officially recognized languages and hundreds of dialects, and AI models are now capable of processing and generating content across Hindi, Tamil, Bengali, Marathi, Telugu, and more. Yet the vast majority of GEO strategies in the Indian market remain stubbornly English-only.</w:t>
      </w:r>
    </w:p>
    <w:p>
      <w:pPr>
        <w:spacing w:after="360"/>
      </w:pPr>
      <w:r>
        <w:rPr>
          <w:rFonts w:ascii="Calibri" w:cs="Calibri" w:eastAsia="Calibri" w:hAnsi="Calibri"/>
          <w:color w:val="111827"/>
          <w:sz w:val="24"/>
          <w:szCs w:val="24"/>
        </w:rPr>
        <w:t xml:space="preserve">This creates a massive competitive gap. Brands that begin developing vernacular content optimized for AI search — structuring it with proper schema markup, natural conversational phrasing aligned with how Indian users actually speak their queries, and culturally resonant examples — will capture an enormous share of AI-driven discovery in regional markets. Generative Engine Optimization in vernacular languages is arguably the single biggest untapped GEO opportunity in India today. The brands that move early will enjoy category dominance before competitors even realize the race has begun.</w:t>
      </w:r>
    </w:p>
    <w:p>
      <w:pPr>
        <w:pStyle w:val="Heading2"/>
      </w:pPr>
      <w:r>
        <w:rPr>
          <w:rFonts w:ascii="Calibri" w:cs="Calibri" w:eastAsia="Calibri" w:hAnsi="Calibri"/>
          <w:b/>
          <w:bCs/>
          <w:color w:val="1A56DB"/>
          <w:sz w:val="30"/>
          <w:szCs w:val="30"/>
        </w:rPr>
        <w:t xml:space="preserve">Truth #5: Zero-Click AI Answers Don't Kill Brands — Poor GEO Strategies Do</w:t>
      </w:r>
    </w:p>
    <w:p>
      <w:pPr>
        <w:spacing w:after="200"/>
      </w:pPr>
      <w:r>
        <w:rPr>
          <w:rFonts w:ascii="Calibri" w:cs="Calibri" w:eastAsia="Calibri" w:hAnsi="Calibri"/>
          <w:color w:val="111827"/>
          <w:sz w:val="24"/>
          <w:szCs w:val="24"/>
        </w:rPr>
        <w:t xml:space="preserve">The prevailing fear in Indian digital marketing circles is that AI search will lead to a "zero-click apocalypse" — where users get answers directly from AI without ever visiting a website, wiping out organic traffic. This fear is understandable but misframed.</w:t>
      </w:r>
    </w:p>
    <w:p>
      <w:pPr>
        <w:spacing w:after="200"/>
      </w:pPr>
      <w:r>
        <w:rPr>
          <w:rFonts w:ascii="Calibri" w:cs="Calibri" w:eastAsia="Calibri" w:hAnsi="Calibri"/>
          <w:color w:val="111827"/>
          <w:sz w:val="24"/>
          <w:szCs w:val="24"/>
        </w:rPr>
        <w:t xml:space="preserve">The reality is more nuanced. Yes, AI search engines do resolve simple informational queries without clicks. But complex purchase decisions, service comparisons, and trust-heavy categories — which account for the majority of high-value Indian consumer queries — still drive significant referral traffic to brands that are cited by AI. The key difference is that AI systems cite sources they trust, not sources that merely rank high.</w:t>
      </w:r>
    </w:p>
    <w:p>
      <w:pPr>
        <w:spacing w:after="400"/>
      </w:pPr>
      <w:r>
        <w:rPr>
          <w:rFonts w:ascii="Calibri" w:cs="Calibri" w:eastAsia="Calibri" w:hAnsi="Calibri"/>
          <w:color w:val="111827"/>
          <w:sz w:val="24"/>
          <w:szCs w:val="24"/>
        </w:rPr>
        <w:t xml:space="preserve">A well-executed GEO strategy actually increases brand visibility in the AI era rather than diminishing it. When Gemini or Perplexity answers a query about "reliable data entry services in India" and cites your brand, you receive the dual benefit of AI-driven credibility and qualified traffic. The brands that will suffer are not those targeted by AI search — they are the brands with no GEO strategy who become invisible to it.</w:t>
      </w:r>
    </w:p>
    <w:p>
      <w:pPr>
        <w:pBdr>
          <w:bottom w:val="single" w:color="1A56DB" w:sz="8" w:space="1"/>
        </w:pBdr>
        <w:spacing w:after="280"/>
      </w:pPr>
      <w:r>
        <w:t xml:space="preserve"/>
      </w:r>
    </w:p>
    <w:p>
      <w:pPr>
        <w:pStyle w:val="Heading3"/>
      </w:pPr>
      <w:r>
        <w:rPr>
          <w:rFonts w:ascii="Calibri" w:cs="Calibri" w:eastAsia="Calibri" w:hAnsi="Calibri"/>
          <w:b/>
          <w:bCs/>
          <w:color w:val="111827"/>
          <w:sz w:val="26"/>
          <w:szCs w:val="26"/>
        </w:rPr>
        <w:t xml:space="preserve">Final Thought: The Window of GEO Advantage Is Open — But Not Forever</w:t>
      </w:r>
    </w:p>
    <w:p>
      <w:pPr>
        <w:spacing w:after="200"/>
      </w:pPr>
      <w:r>
        <w:rPr>
          <w:rFonts w:ascii="Calibri" w:cs="Calibri" w:eastAsia="Calibri" w:hAnsi="Calibri"/>
          <w:color w:val="111827"/>
          <w:sz w:val="24"/>
          <w:szCs w:val="24"/>
        </w:rPr>
        <w:t xml:space="preserve">India is at an inflection point in its search evolution. AI and GEO are not peripheral trends — they are the new infrastructure of digital discovery. Businesses that align their content strategies with the principles of Generative Engine Optimization right now — building genuine expertise, structuring content for AI comprehension, expanding into vernacular AI search, and earning the kind of trust that LLMs recognize — will gain a compounding advantage that will be very difficult to displace.</w:t>
      </w:r>
    </w:p>
    <w:p>
      <w:pPr>
        <w:spacing w:after="400"/>
      </w:pPr>
      <w:r>
        <w:rPr>
          <w:rFonts w:ascii="Calibri" w:cs="Calibri" w:eastAsia="Calibri" w:hAnsi="Calibri"/>
          <w:color w:val="111827"/>
          <w:sz w:val="24"/>
          <w:szCs w:val="24"/>
        </w:rPr>
        <w:t xml:space="preserve">Those who treat GEO as a future concern will find themselves trying to catch up in a race that has already been decided. The surprising truth about GEO and AI's impact on search in India is not that it's coming — it's that for the brands paying attention, it's already here and already working.</w:t>
      </w:r>
    </w:p>
    <w:p>
      <w:pPr>
        <w:pBdr>
          <w:top w:val="single" w:color="1A56DB" w:sz="8" w:space="1"/>
          <w:bottom w:val="single" w:color="1A56DB" w:sz="8" w:space="1"/>
          <w:right w:val="single" w:color="DBEAFE" w:sz="4" w:space="1"/>
        </w:pBdr>
        <w:spacing w:after="200" w:before="200" w:line="360"/>
        <w:ind w:left="200" w:right="200"/>
      </w:pPr>
      <w:r>
        <w:rPr>
          <w:rFonts w:ascii="Calibri" w:cs="Calibri" w:eastAsia="Calibri" w:hAnsi="Calibri"/>
          <w:b/>
          <w:bCs/>
          <w:color w:val="1A56DB"/>
          <w:sz w:val="22"/>
          <w:szCs w:val="22"/>
        </w:rPr>
        <w:t xml:space="preserve">About the Author  |  </w:t>
      </w:r>
      <w:r>
        <w:rPr>
          <w:rFonts w:ascii="Calibri" w:cs="Calibri" w:eastAsia="Calibri" w:hAnsi="Calibri"/>
          <w:b/>
          <w:bCs/>
          <w:color w:val="111827"/>
          <w:sz w:val="22"/>
          <w:szCs w:val="22"/>
        </w:rPr>
        <w:t xml:space="preserve">Tech2Globe Digital Team</w:t>
      </w:r>
      <w:r>
        <w:rPr>
          <w:rFonts w:ascii="Calibri" w:cs="Calibri" w:eastAsia="Calibri" w:hAnsi="Calibri"/>
          <w:color w:val="4B5563"/>
          <w:sz w:val="20"/>
          <w:szCs w:val="20"/>
        </w:rPr>
        <w:t xml:space="preserve">
The Tech2Globe team specializes in e-commerce content optimization, SEO strategy, and emerging search technologies including GEO and AI-driven content workflows. With hands-on experience across Indian and global digital markets, we help brands build search visibility that lasts.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A56D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11827"/>
      <w:sz w:val="44"/>
      <w:szCs w:val="44"/>
    </w:rPr>
  </w:style>
  <w:style w:type="paragraph" w:styleId="Heading2">
    <w:name w:val="Heading 2"/>
    <w:basedOn w:val="Normal"/>
    <w:next w:val="Normal"/>
    <w:qFormat/>
    <w:pPr>
      <w:spacing w:after="160" w:before="320"/>
      <w:outlineLvl w:val="1"/>
    </w:pPr>
    <w:rPr>
      <w:rFonts w:ascii="Calibri" w:cs="Calibri" w:eastAsia="Calibri" w:hAnsi="Calibri"/>
      <w:b/>
      <w:bCs/>
      <w:color w:val="1A56DB"/>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2026-06-24T15:20:52.918Z</dcterms:created>
  <dcterms:modified xsi:type="dcterms:W3CDTF">2026-06-24T15:20:52.918Z</dcterms:modified>
</cp:coreProperties>
</file>

<file path=docProps/custom.xml><?xml version="1.0" encoding="utf-8"?>
<Properties xmlns="http://schemas.openxmlformats.org/officeDocument/2006/custom-properties" xmlns:vt="http://schemas.openxmlformats.org/officeDocument/2006/docPropsVTypes"/>
</file>