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2A72" w14:textId="77777777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E1C224B" w14:textId="77777777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9F5D27F" w14:textId="77777777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6DA62293" w14:textId="77777777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52C8FC1" w14:textId="76992ED2" w:rsidR="00FE2DF5" w:rsidRPr="007F636D" w:rsidRDefault="00FE2DF5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FE2DF5">
        <w:rPr>
          <w:rFonts w:ascii="Calibri" w:hAnsi="Calibri" w:cs="Calibri"/>
          <w:b/>
          <w:bCs/>
          <w:sz w:val="40"/>
          <w:szCs w:val="40"/>
        </w:rPr>
        <w:t>Scope of Work: Raised Ticket</w:t>
      </w:r>
    </w:p>
    <w:p w14:paraId="45E84F43" w14:textId="7D4AEC86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7F636D">
        <w:rPr>
          <w:rFonts w:ascii="Calibri" w:hAnsi="Calibri" w:cs="Calibri"/>
          <w:b/>
          <w:bCs/>
          <w:sz w:val="40"/>
          <w:szCs w:val="40"/>
        </w:rPr>
        <w:t xml:space="preserve">On </w:t>
      </w:r>
    </w:p>
    <w:p w14:paraId="2306822E" w14:textId="52750037" w:rsidR="008E109E" w:rsidRPr="007F636D" w:rsidRDefault="008E109E" w:rsidP="008E109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7F636D">
        <w:rPr>
          <w:rFonts w:ascii="Calibri" w:hAnsi="Calibri" w:cs="Calibri"/>
          <w:b/>
          <w:bCs/>
          <w:sz w:val="40"/>
          <w:szCs w:val="40"/>
        </w:rPr>
        <w:t>Tech2Globe</w:t>
      </w:r>
    </w:p>
    <w:p w14:paraId="0B5EACD6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6BC8972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58D670B3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7C41CCEC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7FAACB61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5663F23D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650E9512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095E6CFD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2B19366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4CBAED9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AC0EA20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0E3AD10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CEAAE58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9313F90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657269B8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72149738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0C67BAFE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n-GB"/>
          <w14:ligatures w14:val="standardContextual"/>
        </w:rPr>
        <w:id w:val="5842758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BF7308" w14:textId="22A790C8" w:rsidR="008E109E" w:rsidRPr="007F636D" w:rsidRDefault="008E109E">
          <w:pPr>
            <w:pStyle w:val="TOCHeading"/>
            <w:rPr>
              <w:rFonts w:ascii="Calibri" w:hAnsi="Calibri" w:cs="Calibri"/>
            </w:rPr>
          </w:pPr>
          <w:r w:rsidRPr="007F636D">
            <w:rPr>
              <w:rFonts w:ascii="Calibri" w:hAnsi="Calibri" w:cs="Calibri"/>
              <w:lang w:val="en-GB"/>
            </w:rPr>
            <w:t>Table of Contents</w:t>
          </w:r>
        </w:p>
        <w:p w14:paraId="7B0190C6" w14:textId="3DFE3AE9" w:rsidR="007D306A" w:rsidRDefault="008E10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7F636D">
            <w:rPr>
              <w:rFonts w:ascii="Calibri" w:hAnsi="Calibri" w:cs="Calibri"/>
            </w:rPr>
            <w:fldChar w:fldCharType="begin"/>
          </w:r>
          <w:r w:rsidRPr="007F636D">
            <w:rPr>
              <w:rFonts w:ascii="Calibri" w:hAnsi="Calibri" w:cs="Calibri"/>
            </w:rPr>
            <w:instrText xml:space="preserve"> TOC \o "1-3" \h \z \u </w:instrText>
          </w:r>
          <w:r w:rsidRPr="007F636D">
            <w:rPr>
              <w:rFonts w:ascii="Calibri" w:hAnsi="Calibri" w:cs="Calibri"/>
            </w:rPr>
            <w:fldChar w:fldCharType="separate"/>
          </w:r>
          <w:hyperlink w:anchor="_Toc189233234" w:history="1">
            <w:r w:rsidR="007D306A" w:rsidRPr="00446808">
              <w:rPr>
                <w:rStyle w:val="Hyperlink"/>
                <w:rFonts w:ascii="Calibri" w:hAnsi="Calibri" w:cs="Calibri"/>
                <w:noProof/>
              </w:rPr>
              <w:t>Purpose</w:t>
            </w:r>
            <w:r w:rsidR="007D306A">
              <w:rPr>
                <w:noProof/>
                <w:webHidden/>
              </w:rPr>
              <w:tab/>
            </w:r>
            <w:r w:rsidR="007D306A">
              <w:rPr>
                <w:noProof/>
                <w:webHidden/>
              </w:rPr>
              <w:fldChar w:fldCharType="begin"/>
            </w:r>
            <w:r w:rsidR="007D306A">
              <w:rPr>
                <w:noProof/>
                <w:webHidden/>
              </w:rPr>
              <w:instrText xml:space="preserve"> PAGEREF _Toc189233234 \h </w:instrText>
            </w:r>
            <w:r w:rsidR="007D306A">
              <w:rPr>
                <w:noProof/>
                <w:webHidden/>
              </w:rPr>
            </w:r>
            <w:r w:rsidR="007D306A">
              <w:rPr>
                <w:noProof/>
                <w:webHidden/>
              </w:rPr>
              <w:fldChar w:fldCharType="separate"/>
            </w:r>
            <w:r w:rsidR="007D306A">
              <w:rPr>
                <w:noProof/>
                <w:webHidden/>
              </w:rPr>
              <w:t>3</w:t>
            </w:r>
            <w:r w:rsidR="007D306A">
              <w:rPr>
                <w:noProof/>
                <w:webHidden/>
              </w:rPr>
              <w:fldChar w:fldCharType="end"/>
            </w:r>
          </w:hyperlink>
        </w:p>
        <w:p w14:paraId="061BE9C8" w14:textId="538E632E" w:rsidR="007D306A" w:rsidRDefault="007D30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35" w:history="1">
            <w:r w:rsidRPr="00446808">
              <w:rPr>
                <w:rStyle w:val="Hyperlink"/>
                <w:rFonts w:ascii="Calibri" w:hAnsi="Calibri" w:cs="Calibr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4CC8" w14:textId="0E31134E" w:rsidR="007D306A" w:rsidRDefault="007D30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36" w:history="1">
            <w:r w:rsidRPr="00446808">
              <w:rPr>
                <w:rStyle w:val="Hyperlink"/>
                <w:rFonts w:ascii="Calibri" w:hAnsi="Calibri" w:cs="Calibri"/>
                <w:noProof/>
              </w:rPr>
              <w:t>Departments and Tickets: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9E87" w14:textId="0B938FA4" w:rsidR="007D306A" w:rsidRDefault="007D30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37" w:history="1">
            <w:r w:rsidRPr="00446808">
              <w:rPr>
                <w:rStyle w:val="Hyperlink"/>
                <w:rFonts w:ascii="Calibri" w:hAnsi="Calibri" w:cs="Calibri"/>
                <w:noProof/>
              </w:rPr>
              <w:t>Steps for Raising a Ticket in the T2G Workroom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5CE9" w14:textId="03128E02" w:rsidR="007D306A" w:rsidRDefault="007D30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38" w:history="1">
            <w:r w:rsidRPr="00446808">
              <w:rPr>
                <w:rStyle w:val="Hyperlink"/>
                <w:rFonts w:ascii="Calibri" w:hAnsi="Calibri" w:cs="Calibri"/>
                <w:b/>
                <w:bCs/>
                <w:noProof/>
              </w:rPr>
              <w:t>Step 1:</w:t>
            </w:r>
            <w:r w:rsidRPr="00446808">
              <w:rPr>
                <w:rStyle w:val="Hyperlink"/>
                <w:rFonts w:ascii="Calibri" w:hAnsi="Calibri" w:cs="Calibri"/>
                <w:noProof/>
              </w:rPr>
              <w:t xml:space="preserve"> Accessing the T2G Workroom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3581" w14:textId="24D3106E" w:rsidR="007D306A" w:rsidRDefault="007D30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39" w:history="1">
            <w:r w:rsidRPr="00446808">
              <w:rPr>
                <w:rStyle w:val="Hyperlink"/>
                <w:rFonts w:ascii="Calibri" w:hAnsi="Calibri" w:cs="Calibri"/>
                <w:b/>
                <w:bCs/>
                <w:noProof/>
              </w:rPr>
              <w:t>Step 2:</w:t>
            </w:r>
            <w:r w:rsidRPr="00446808">
              <w:rPr>
                <w:rStyle w:val="Hyperlink"/>
                <w:rFonts w:ascii="Calibri" w:hAnsi="Calibri" w:cs="Calibri"/>
                <w:noProof/>
              </w:rPr>
              <w:t xml:space="preserve"> Raising a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E6E0E" w14:textId="6ACBF21F" w:rsidR="007D306A" w:rsidRDefault="007D30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40" w:history="1">
            <w:r w:rsidRPr="00446808">
              <w:rPr>
                <w:rStyle w:val="Hyperlink"/>
                <w:rFonts w:ascii="Calibri" w:hAnsi="Calibri" w:cs="Calibri"/>
                <w:noProof/>
              </w:rPr>
              <w:t>Step 3: Ticket Escalation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E0E8" w14:textId="22F76E9A" w:rsidR="007D306A" w:rsidRDefault="007D30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41" w:history="1">
            <w:r w:rsidRPr="00446808">
              <w:rPr>
                <w:rStyle w:val="Hyperlink"/>
                <w:rFonts w:ascii="Calibri" w:hAnsi="Calibri" w:cs="Calibri"/>
                <w:noProof/>
              </w:rPr>
              <w:t>Step 4: What if the ticket is not resolved during the given timeline?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0B9C" w14:textId="384599D8" w:rsidR="007D306A" w:rsidRDefault="007D30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233242" w:history="1">
            <w:r w:rsidRPr="00446808">
              <w:rPr>
                <w:rStyle w:val="Hyperlink"/>
                <w:rFonts w:ascii="Calibri" w:hAnsi="Calibri" w:cs="Calibri"/>
                <w:noProof/>
              </w:rPr>
              <w:t>Workflow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D444" w14:textId="262725A8" w:rsidR="008E109E" w:rsidRPr="007F636D" w:rsidRDefault="008E109E">
          <w:pPr>
            <w:rPr>
              <w:rFonts w:ascii="Calibri" w:hAnsi="Calibri" w:cs="Calibri"/>
            </w:rPr>
          </w:pPr>
          <w:r w:rsidRPr="007F636D">
            <w:rPr>
              <w:rFonts w:ascii="Calibri" w:hAnsi="Calibri" w:cs="Calibri"/>
              <w:b/>
              <w:bCs/>
              <w:lang w:val="en-GB"/>
            </w:rPr>
            <w:fldChar w:fldCharType="end"/>
          </w:r>
        </w:p>
      </w:sdtContent>
    </w:sdt>
    <w:p w14:paraId="1B24B162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7E558837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6835E351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605C82C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74C3255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5D78E29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0C6ADDE8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3108B161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7A356EF9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6DC9C3E1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0CCEE6AB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0FFBC3C2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1680FFD5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42230313" w14:textId="77777777" w:rsidR="008E109E" w:rsidRPr="007F636D" w:rsidRDefault="008E109E" w:rsidP="00FE2DF5">
      <w:pPr>
        <w:rPr>
          <w:rFonts w:ascii="Calibri" w:hAnsi="Calibri" w:cs="Calibri"/>
          <w:b/>
          <w:bCs/>
        </w:rPr>
      </w:pPr>
    </w:p>
    <w:p w14:paraId="2C8FF020" w14:textId="77777777" w:rsidR="008E109E" w:rsidRPr="00FE2DF5" w:rsidRDefault="008E109E" w:rsidP="00FE2DF5">
      <w:pPr>
        <w:rPr>
          <w:rFonts w:ascii="Calibri" w:hAnsi="Calibri" w:cs="Calibri"/>
          <w:b/>
          <w:bCs/>
        </w:rPr>
      </w:pPr>
    </w:p>
    <w:p w14:paraId="3993A04D" w14:textId="77777777" w:rsidR="00FE2DF5" w:rsidRPr="007F636D" w:rsidRDefault="00FE2DF5" w:rsidP="007F636D">
      <w:pPr>
        <w:pStyle w:val="Heading1"/>
        <w:rPr>
          <w:rFonts w:ascii="Calibri" w:hAnsi="Calibri" w:cs="Calibri"/>
          <w:sz w:val="28"/>
          <w:szCs w:val="28"/>
        </w:rPr>
      </w:pPr>
      <w:bookmarkStart w:id="0" w:name="_Toc189233234"/>
      <w:r w:rsidRPr="007F636D">
        <w:rPr>
          <w:rFonts w:ascii="Calibri" w:hAnsi="Calibri" w:cs="Calibri"/>
          <w:sz w:val="28"/>
          <w:szCs w:val="28"/>
        </w:rPr>
        <w:lastRenderedPageBreak/>
        <w:t>Purpose</w:t>
      </w:r>
      <w:bookmarkEnd w:id="0"/>
    </w:p>
    <w:p w14:paraId="6F7984DC" w14:textId="720F9600" w:rsidR="00FE2DF5" w:rsidRPr="00FE2DF5" w:rsidRDefault="00FE2DF5" w:rsidP="00FE2DF5">
      <w:pPr>
        <w:rPr>
          <w:rFonts w:ascii="Calibri" w:hAnsi="Calibri" w:cs="Calibri"/>
        </w:rPr>
      </w:pPr>
      <w:r w:rsidRPr="00FE2DF5">
        <w:rPr>
          <w:rFonts w:ascii="Calibri" w:hAnsi="Calibri" w:cs="Calibri"/>
        </w:rPr>
        <w:t xml:space="preserve">This SOP outlines the procedure for raising tickets within the T2G Workroom, ensuring that tickets are directed </w:t>
      </w:r>
      <w:r w:rsidR="007D306A" w:rsidRPr="00FE2DF5">
        <w:rPr>
          <w:rFonts w:ascii="Calibri" w:hAnsi="Calibri" w:cs="Calibri"/>
        </w:rPr>
        <w:t>at</w:t>
      </w:r>
      <w:r w:rsidRPr="00FE2DF5">
        <w:rPr>
          <w:rFonts w:ascii="Calibri" w:hAnsi="Calibri" w:cs="Calibri"/>
        </w:rPr>
        <w:t xml:space="preserve"> the appropriate department dashboards. Specifically:</w:t>
      </w:r>
    </w:p>
    <w:p w14:paraId="23EAD26D" w14:textId="77777777" w:rsidR="00FE2DF5" w:rsidRPr="00FE2DF5" w:rsidRDefault="00FE2DF5" w:rsidP="00FE2DF5">
      <w:pPr>
        <w:numPr>
          <w:ilvl w:val="0"/>
          <w:numId w:val="1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>HR-related tickets should appear on the HR dashboard.</w:t>
      </w:r>
    </w:p>
    <w:p w14:paraId="029765A9" w14:textId="77777777" w:rsidR="00FE2DF5" w:rsidRPr="00FE2DF5" w:rsidRDefault="00FE2DF5" w:rsidP="00FE2DF5">
      <w:pPr>
        <w:numPr>
          <w:ilvl w:val="0"/>
          <w:numId w:val="1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>IT-related tickets should appear on the IT dashboard.</w:t>
      </w:r>
    </w:p>
    <w:p w14:paraId="0523B181" w14:textId="77777777" w:rsidR="00FE2DF5" w:rsidRPr="00FE2DF5" w:rsidRDefault="00FE2DF5" w:rsidP="00FE2DF5">
      <w:pPr>
        <w:numPr>
          <w:ilvl w:val="0"/>
          <w:numId w:val="1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>Similarly, tickets for other departments should be routed to their respective dashboards.</w:t>
      </w:r>
    </w:p>
    <w:p w14:paraId="455D62AE" w14:textId="77777777" w:rsidR="00FE2DF5" w:rsidRPr="007F636D" w:rsidRDefault="00FE2DF5" w:rsidP="007F636D">
      <w:pPr>
        <w:pStyle w:val="Heading1"/>
        <w:rPr>
          <w:rFonts w:ascii="Calibri" w:hAnsi="Calibri" w:cs="Calibri"/>
          <w:sz w:val="28"/>
          <w:szCs w:val="28"/>
        </w:rPr>
      </w:pPr>
      <w:bookmarkStart w:id="1" w:name="_Toc189233235"/>
      <w:r w:rsidRPr="007F636D">
        <w:rPr>
          <w:rFonts w:ascii="Calibri" w:hAnsi="Calibri" w:cs="Calibri"/>
          <w:sz w:val="28"/>
          <w:szCs w:val="28"/>
        </w:rPr>
        <w:t>Scope</w:t>
      </w:r>
      <w:bookmarkEnd w:id="1"/>
    </w:p>
    <w:p w14:paraId="6B7BDE30" w14:textId="77777777" w:rsidR="00D56817" w:rsidRPr="007F636D" w:rsidRDefault="00FE2DF5" w:rsidP="00D56817">
      <w:pPr>
        <w:rPr>
          <w:rFonts w:ascii="Calibri" w:hAnsi="Calibri" w:cs="Calibri"/>
        </w:rPr>
      </w:pPr>
      <w:r w:rsidRPr="00FE2DF5">
        <w:rPr>
          <w:rFonts w:ascii="Calibri" w:hAnsi="Calibri" w:cs="Calibri"/>
        </w:rPr>
        <w:t>This SOP applies to all tickets raised within the organization and is intended for use by HR, IT, and other relevant departments.</w:t>
      </w:r>
    </w:p>
    <w:p w14:paraId="21D5CB38" w14:textId="77777777" w:rsidR="008E109E" w:rsidRPr="007F636D" w:rsidRDefault="008E109E" w:rsidP="007F636D">
      <w:pPr>
        <w:pStyle w:val="Heading1"/>
        <w:rPr>
          <w:rFonts w:ascii="Calibri" w:hAnsi="Calibri" w:cs="Calibri"/>
          <w:sz w:val="28"/>
          <w:szCs w:val="28"/>
        </w:rPr>
      </w:pPr>
      <w:bookmarkStart w:id="2" w:name="_Toc189233236"/>
      <w:r w:rsidRPr="007F636D">
        <w:rPr>
          <w:rFonts w:ascii="Calibri" w:hAnsi="Calibri" w:cs="Calibri"/>
          <w:sz w:val="28"/>
          <w:szCs w:val="28"/>
        </w:rPr>
        <w:t>Departments and Tickets:</w:t>
      </w:r>
      <w:bookmarkEnd w:id="2"/>
    </w:p>
    <w:p w14:paraId="3489D98B" w14:textId="3BFF1065" w:rsidR="008E109E" w:rsidRPr="007F636D" w:rsidRDefault="008E109E" w:rsidP="008E109E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7F636D">
        <w:rPr>
          <w:rFonts w:ascii="Calibri" w:hAnsi="Calibri" w:cs="Calibri"/>
        </w:rPr>
        <w:t xml:space="preserve">The organization consists of 5 departments: IT, Ops HOD, Compliance, Admin and HR. </w:t>
      </w:r>
    </w:p>
    <w:p w14:paraId="38D0FB92" w14:textId="77777777" w:rsidR="008E109E" w:rsidRPr="007F636D" w:rsidRDefault="008E109E" w:rsidP="008E109E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7F636D">
        <w:rPr>
          <w:rFonts w:ascii="Calibri" w:hAnsi="Calibri" w:cs="Calibri"/>
        </w:rPr>
        <w:t xml:space="preserve">Employees are allowed to submit tickets to any of these departments. </w:t>
      </w:r>
    </w:p>
    <w:p w14:paraId="166398F5" w14:textId="77777777" w:rsidR="008E109E" w:rsidRPr="007F636D" w:rsidRDefault="008E109E" w:rsidP="008E109E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7F636D">
        <w:rPr>
          <w:rFonts w:ascii="Calibri" w:hAnsi="Calibri" w:cs="Calibri"/>
        </w:rPr>
        <w:t xml:space="preserve">Each ticket should be visible only to the relevant department and the employee who submitted it. </w:t>
      </w:r>
    </w:p>
    <w:p w14:paraId="0D00E364" w14:textId="13CF4F56" w:rsidR="00FE2DF5" w:rsidRPr="007F636D" w:rsidRDefault="008E109E" w:rsidP="008E109E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7F636D">
        <w:rPr>
          <w:rFonts w:ascii="Calibri" w:hAnsi="Calibri" w:cs="Calibri"/>
        </w:rPr>
        <w:t>The ticket status can only be updated by the employee who raised it or the department that has resolved the issue</w:t>
      </w:r>
    </w:p>
    <w:p w14:paraId="4D4598B4" w14:textId="77777777" w:rsidR="007F636D" w:rsidRPr="007F636D" w:rsidRDefault="007F636D" w:rsidP="007F636D">
      <w:pPr>
        <w:pStyle w:val="ListParagraph"/>
        <w:ind w:left="405"/>
        <w:rPr>
          <w:rFonts w:ascii="Calibri" w:hAnsi="Calibri" w:cs="Calibri"/>
        </w:rPr>
      </w:pPr>
    </w:p>
    <w:p w14:paraId="6C6A22BD" w14:textId="3EC39CAE" w:rsidR="007F636D" w:rsidRPr="007F636D" w:rsidRDefault="00FE2DF5" w:rsidP="007F636D">
      <w:pPr>
        <w:pStyle w:val="Heading1"/>
        <w:rPr>
          <w:rFonts w:ascii="Calibri" w:hAnsi="Calibri" w:cs="Calibri"/>
          <w:sz w:val="28"/>
          <w:szCs w:val="28"/>
        </w:rPr>
      </w:pPr>
      <w:bookmarkStart w:id="3" w:name="_Toc189233237"/>
      <w:r w:rsidRPr="007F636D">
        <w:rPr>
          <w:rFonts w:ascii="Calibri" w:hAnsi="Calibri" w:cs="Calibri"/>
          <w:sz w:val="28"/>
          <w:szCs w:val="28"/>
        </w:rPr>
        <w:lastRenderedPageBreak/>
        <w:t>Steps for Raising a Ticket in the T2G Workroom</w:t>
      </w:r>
      <w:bookmarkEnd w:id="3"/>
    </w:p>
    <w:p w14:paraId="4D493E4E" w14:textId="77777777" w:rsidR="00FE2DF5" w:rsidRPr="007F636D" w:rsidRDefault="00FE2DF5" w:rsidP="007F636D">
      <w:pPr>
        <w:pStyle w:val="Heading2"/>
        <w:rPr>
          <w:rFonts w:ascii="Calibri" w:hAnsi="Calibri" w:cs="Calibri"/>
          <w:sz w:val="26"/>
          <w:szCs w:val="26"/>
        </w:rPr>
      </w:pPr>
      <w:bookmarkStart w:id="4" w:name="_Toc189233238"/>
      <w:r w:rsidRPr="007F636D">
        <w:rPr>
          <w:rFonts w:ascii="Calibri" w:hAnsi="Calibri" w:cs="Calibri"/>
          <w:b/>
          <w:bCs/>
          <w:sz w:val="26"/>
          <w:szCs w:val="26"/>
        </w:rPr>
        <w:t>Step 1:</w:t>
      </w:r>
      <w:r w:rsidRPr="007F636D">
        <w:rPr>
          <w:rFonts w:ascii="Calibri" w:hAnsi="Calibri" w:cs="Calibri"/>
          <w:sz w:val="26"/>
          <w:szCs w:val="26"/>
        </w:rPr>
        <w:t xml:space="preserve"> Accessing the T2G Workroom</w:t>
      </w:r>
      <w:bookmarkEnd w:id="4"/>
    </w:p>
    <w:p w14:paraId="500064A1" w14:textId="24FBD1AB" w:rsidR="00FE2DF5" w:rsidRPr="007F636D" w:rsidRDefault="00FE2DF5" w:rsidP="00FE2DF5">
      <w:pPr>
        <w:numPr>
          <w:ilvl w:val="0"/>
          <w:numId w:val="3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>Log in to the T2G Workroom using your assigned credentials.</w:t>
      </w:r>
      <w:r w:rsidRPr="007F636D">
        <w:rPr>
          <w:rFonts w:ascii="Calibri" w:hAnsi="Calibri" w:cs="Calibri"/>
        </w:rPr>
        <w:t xml:space="preserve"> </w:t>
      </w:r>
      <w:r w:rsidRPr="007F636D">
        <w:rPr>
          <w:rFonts w:ascii="Calibri" w:hAnsi="Calibri" w:cs="Calibri"/>
          <w:noProof/>
        </w:rPr>
        <w:drawing>
          <wp:inline distT="0" distB="0" distL="0" distR="0" wp14:anchorId="180A2DAC" wp14:editId="5986D73B">
            <wp:extent cx="3971925" cy="3467100"/>
            <wp:effectExtent l="0" t="0" r="9525" b="0"/>
            <wp:docPr id="140859716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7162" name="Picture 1" descr="A screenshot of a login for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1265" w14:textId="77777777" w:rsidR="00FE2DF5" w:rsidRPr="00FE2DF5" w:rsidRDefault="00FE2DF5" w:rsidP="00FE2DF5">
      <w:pPr>
        <w:ind w:left="720"/>
        <w:rPr>
          <w:rFonts w:ascii="Calibri" w:hAnsi="Calibri" w:cs="Calibri"/>
        </w:rPr>
      </w:pPr>
    </w:p>
    <w:p w14:paraId="1C25CFFC" w14:textId="39F7CABF" w:rsidR="00FE2DF5" w:rsidRPr="00FE2DF5" w:rsidRDefault="00FE2DF5" w:rsidP="00FE2DF5">
      <w:pPr>
        <w:numPr>
          <w:ilvl w:val="0"/>
          <w:numId w:val="3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lastRenderedPageBreak/>
        <w:t xml:space="preserve">Navigate to the </w:t>
      </w:r>
      <w:r w:rsidRPr="00FE2DF5">
        <w:rPr>
          <w:rFonts w:ascii="Calibri" w:hAnsi="Calibri" w:cs="Calibri"/>
          <w:b/>
          <w:bCs/>
        </w:rPr>
        <w:t>"Raised Ticket"</w:t>
      </w:r>
      <w:r w:rsidRPr="00FE2DF5">
        <w:rPr>
          <w:rFonts w:ascii="Calibri" w:hAnsi="Calibri" w:cs="Calibri"/>
        </w:rPr>
        <w:t xml:space="preserve"> module from the main dashboard.</w:t>
      </w:r>
      <w:r w:rsidRPr="007F636D">
        <w:rPr>
          <w:rFonts w:ascii="Calibri" w:hAnsi="Calibri" w:cs="Calibri"/>
        </w:rPr>
        <w:t xml:space="preserve"> </w:t>
      </w:r>
      <w:r w:rsidRPr="007F636D">
        <w:rPr>
          <w:rFonts w:ascii="Calibri" w:hAnsi="Calibri" w:cs="Calibri"/>
          <w:noProof/>
        </w:rPr>
        <w:drawing>
          <wp:inline distT="0" distB="0" distL="0" distR="0" wp14:anchorId="139E423F" wp14:editId="16E6154B">
            <wp:extent cx="4115374" cy="3639058"/>
            <wp:effectExtent l="0" t="0" r="0" b="0"/>
            <wp:docPr id="49314562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5620" name="Picture 1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C3A5" w14:textId="77777777" w:rsidR="00FE2DF5" w:rsidRPr="007F636D" w:rsidRDefault="00FE2DF5" w:rsidP="007F636D">
      <w:pPr>
        <w:pStyle w:val="Heading2"/>
        <w:rPr>
          <w:rFonts w:ascii="Calibri" w:hAnsi="Calibri" w:cs="Calibri"/>
          <w:sz w:val="26"/>
          <w:szCs w:val="26"/>
        </w:rPr>
      </w:pPr>
      <w:bookmarkStart w:id="5" w:name="_Toc189233239"/>
      <w:r w:rsidRPr="007F636D">
        <w:rPr>
          <w:rFonts w:ascii="Calibri" w:hAnsi="Calibri" w:cs="Calibri"/>
          <w:b/>
          <w:bCs/>
          <w:sz w:val="26"/>
          <w:szCs w:val="26"/>
        </w:rPr>
        <w:t>Step 2:</w:t>
      </w:r>
      <w:r w:rsidRPr="007F636D">
        <w:rPr>
          <w:rFonts w:ascii="Calibri" w:hAnsi="Calibri" w:cs="Calibri"/>
          <w:sz w:val="26"/>
          <w:szCs w:val="26"/>
        </w:rPr>
        <w:t xml:space="preserve"> Raising a Ticket</w:t>
      </w:r>
      <w:bookmarkEnd w:id="5"/>
    </w:p>
    <w:p w14:paraId="72668D9F" w14:textId="221609F8" w:rsidR="00FE2DF5" w:rsidRPr="007F636D" w:rsidRDefault="00FE2DF5" w:rsidP="00FE2DF5">
      <w:pPr>
        <w:numPr>
          <w:ilvl w:val="0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 xml:space="preserve">Click on the </w:t>
      </w:r>
      <w:r w:rsidRPr="00FE2DF5">
        <w:rPr>
          <w:rFonts w:ascii="Calibri" w:hAnsi="Calibri" w:cs="Calibri"/>
          <w:b/>
          <w:bCs/>
        </w:rPr>
        <w:t>"New Ticket"</w:t>
      </w:r>
      <w:r w:rsidRPr="00FE2DF5">
        <w:rPr>
          <w:rFonts w:ascii="Calibri" w:hAnsi="Calibri" w:cs="Calibri"/>
        </w:rPr>
        <w:t xml:space="preserve"> button to raise a new ticket.</w:t>
      </w:r>
      <w:r w:rsidRPr="007F636D">
        <w:rPr>
          <w:rFonts w:ascii="Calibri" w:hAnsi="Calibri" w:cs="Calibri"/>
        </w:rPr>
        <w:t xml:space="preserve"> </w:t>
      </w:r>
      <w:r w:rsidRPr="007F636D">
        <w:rPr>
          <w:rFonts w:ascii="Calibri" w:hAnsi="Calibri" w:cs="Calibri"/>
          <w:noProof/>
        </w:rPr>
        <w:drawing>
          <wp:inline distT="0" distB="0" distL="0" distR="0" wp14:anchorId="3EFDF8A9" wp14:editId="30395246">
            <wp:extent cx="4552950" cy="3076575"/>
            <wp:effectExtent l="0" t="0" r="0" b="9525"/>
            <wp:docPr id="187034306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43068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A4DE" w14:textId="77777777" w:rsidR="00FE2DF5" w:rsidRPr="00FE2DF5" w:rsidRDefault="00FE2DF5" w:rsidP="00FE2DF5">
      <w:pPr>
        <w:ind w:left="720"/>
        <w:rPr>
          <w:rFonts w:ascii="Calibri" w:hAnsi="Calibri" w:cs="Calibri"/>
        </w:rPr>
      </w:pPr>
    </w:p>
    <w:p w14:paraId="6353F031" w14:textId="3206633E" w:rsidR="00FE2DF5" w:rsidRPr="00FE2DF5" w:rsidRDefault="00FE2DF5" w:rsidP="00FE2DF5">
      <w:pPr>
        <w:numPr>
          <w:ilvl w:val="0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lastRenderedPageBreak/>
        <w:t>Fill in the following mandatory fields:</w:t>
      </w:r>
      <w:r w:rsidRPr="007F636D">
        <w:rPr>
          <w:rFonts w:ascii="Calibri" w:hAnsi="Calibri" w:cs="Calibri"/>
        </w:rPr>
        <w:t xml:space="preserve"> </w:t>
      </w:r>
      <w:r w:rsidRPr="007F636D">
        <w:rPr>
          <w:rFonts w:ascii="Calibri" w:hAnsi="Calibri" w:cs="Calibri"/>
          <w:noProof/>
        </w:rPr>
        <w:drawing>
          <wp:inline distT="0" distB="0" distL="0" distR="0" wp14:anchorId="5976CF41" wp14:editId="5CBB18D1">
            <wp:extent cx="5943600" cy="2367915"/>
            <wp:effectExtent l="0" t="0" r="0" b="0"/>
            <wp:docPr id="1605038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893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6324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Subject</w:t>
      </w:r>
      <w:r w:rsidRPr="00FE2DF5">
        <w:rPr>
          <w:rFonts w:ascii="Calibri" w:hAnsi="Calibri" w:cs="Calibri"/>
        </w:rPr>
        <w:t>: Enter a brief title for the issue.</w:t>
      </w:r>
    </w:p>
    <w:p w14:paraId="76121FA9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Name</w:t>
      </w:r>
      <w:r w:rsidRPr="00FE2DF5">
        <w:rPr>
          <w:rFonts w:ascii="Calibri" w:hAnsi="Calibri" w:cs="Calibri"/>
        </w:rPr>
        <w:t>: Provide the name of the employee raising the ticket.</w:t>
      </w:r>
    </w:p>
    <w:p w14:paraId="30559074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Email</w:t>
      </w:r>
      <w:r w:rsidRPr="00FE2DF5">
        <w:rPr>
          <w:rFonts w:ascii="Calibri" w:hAnsi="Calibri" w:cs="Calibri"/>
        </w:rPr>
        <w:t>: Enter your email address.</w:t>
      </w:r>
    </w:p>
    <w:p w14:paraId="5D9387EF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Department</w:t>
      </w:r>
      <w:r w:rsidRPr="00FE2DF5">
        <w:rPr>
          <w:rFonts w:ascii="Calibri" w:hAnsi="Calibri" w:cs="Calibri"/>
        </w:rPr>
        <w:t>: Select the relevant department from the available options.</w:t>
      </w:r>
    </w:p>
    <w:p w14:paraId="7FD2B4D6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CC Emails</w:t>
      </w:r>
      <w:r w:rsidRPr="00FE2DF5">
        <w:rPr>
          <w:rFonts w:ascii="Calibri" w:hAnsi="Calibri" w:cs="Calibri"/>
        </w:rPr>
        <w:t>: Add the email addresses of individuals you want to notify about the issue.</w:t>
      </w:r>
    </w:p>
    <w:p w14:paraId="51706DDA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Priority</w:t>
      </w:r>
      <w:r w:rsidRPr="00FE2DF5">
        <w:rPr>
          <w:rFonts w:ascii="Calibri" w:hAnsi="Calibri" w:cs="Calibri"/>
        </w:rPr>
        <w:t>: Choose the priority level for your ticket (e.g., Low, Medium, High).</w:t>
      </w:r>
    </w:p>
    <w:p w14:paraId="613324A0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Body</w:t>
      </w:r>
      <w:r w:rsidRPr="00FE2DF5">
        <w:rPr>
          <w:rFonts w:ascii="Calibri" w:hAnsi="Calibri" w:cs="Calibri"/>
        </w:rPr>
        <w:t>: Provide a detailed description of the issue.</w:t>
      </w:r>
    </w:p>
    <w:p w14:paraId="02110591" w14:textId="77777777" w:rsidR="00FE2DF5" w:rsidRPr="00FE2DF5" w:rsidRDefault="00FE2DF5" w:rsidP="00FE2DF5">
      <w:pPr>
        <w:numPr>
          <w:ilvl w:val="1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  <w:b/>
          <w:bCs/>
        </w:rPr>
        <w:t>Attachments</w:t>
      </w:r>
      <w:r w:rsidRPr="00FE2DF5">
        <w:rPr>
          <w:rFonts w:ascii="Calibri" w:hAnsi="Calibri" w:cs="Calibri"/>
        </w:rPr>
        <w:t>: Upload any relevant files or screenshots.</w:t>
      </w:r>
    </w:p>
    <w:p w14:paraId="620F2D51" w14:textId="77777777" w:rsidR="00FE2DF5" w:rsidRPr="007F636D" w:rsidRDefault="00FE2DF5" w:rsidP="00FE2DF5">
      <w:pPr>
        <w:numPr>
          <w:ilvl w:val="0"/>
          <w:numId w:val="4"/>
        </w:numPr>
        <w:rPr>
          <w:rFonts w:ascii="Calibri" w:hAnsi="Calibri" w:cs="Calibri"/>
        </w:rPr>
      </w:pPr>
      <w:r w:rsidRPr="00FE2DF5">
        <w:rPr>
          <w:rFonts w:ascii="Calibri" w:hAnsi="Calibri" w:cs="Calibri"/>
        </w:rPr>
        <w:t xml:space="preserve">Click the </w:t>
      </w:r>
      <w:r w:rsidRPr="00FE2DF5">
        <w:rPr>
          <w:rFonts w:ascii="Calibri" w:hAnsi="Calibri" w:cs="Calibri"/>
          <w:b/>
          <w:bCs/>
        </w:rPr>
        <w:t>"Open"</w:t>
      </w:r>
      <w:r w:rsidRPr="00FE2DF5">
        <w:rPr>
          <w:rFonts w:ascii="Calibri" w:hAnsi="Calibri" w:cs="Calibri"/>
        </w:rPr>
        <w:t xml:space="preserve"> button to proceed.</w:t>
      </w:r>
    </w:p>
    <w:p w14:paraId="3B97AA7E" w14:textId="3873BB16" w:rsidR="005A600F" w:rsidRDefault="005310B4" w:rsidP="005A600F">
      <w:pPr>
        <w:pStyle w:val="Heading2"/>
        <w:rPr>
          <w:rFonts w:ascii="Calibri" w:hAnsi="Calibri" w:cs="Calibri"/>
          <w:sz w:val="26"/>
          <w:szCs w:val="26"/>
        </w:rPr>
      </w:pPr>
      <w:bookmarkStart w:id="6" w:name="_Toc189233240"/>
      <w:r w:rsidRPr="007D306A">
        <w:rPr>
          <w:rFonts w:ascii="Calibri" w:hAnsi="Calibri" w:cs="Calibri"/>
          <w:b/>
          <w:bCs/>
          <w:sz w:val="26"/>
          <w:szCs w:val="26"/>
        </w:rPr>
        <w:t xml:space="preserve">Step </w:t>
      </w:r>
      <w:r w:rsidR="007F636D" w:rsidRPr="007D306A">
        <w:rPr>
          <w:rFonts w:ascii="Calibri" w:hAnsi="Calibri" w:cs="Calibri"/>
          <w:b/>
          <w:bCs/>
          <w:sz w:val="26"/>
          <w:szCs w:val="26"/>
        </w:rPr>
        <w:t>3</w:t>
      </w:r>
      <w:r w:rsidRPr="007D306A">
        <w:rPr>
          <w:rFonts w:ascii="Calibri" w:hAnsi="Calibri" w:cs="Calibri"/>
          <w:b/>
          <w:bCs/>
          <w:sz w:val="26"/>
          <w:szCs w:val="26"/>
        </w:rPr>
        <w:t>:</w:t>
      </w:r>
      <w:r w:rsidRPr="005A600F">
        <w:rPr>
          <w:rFonts w:ascii="Calibri" w:hAnsi="Calibri" w:cs="Calibri"/>
          <w:sz w:val="26"/>
          <w:szCs w:val="26"/>
        </w:rPr>
        <w:t xml:space="preserve"> </w:t>
      </w:r>
      <w:r w:rsidR="005A600F" w:rsidRPr="005A600F">
        <w:rPr>
          <w:rFonts w:ascii="Calibri" w:hAnsi="Calibri" w:cs="Calibri"/>
          <w:sz w:val="26"/>
          <w:szCs w:val="26"/>
        </w:rPr>
        <w:t>Ticket Escalation Process</w:t>
      </w:r>
      <w:bookmarkEnd w:id="6"/>
    </w:p>
    <w:p w14:paraId="21B12B4D" w14:textId="70BF9427" w:rsidR="005A600F" w:rsidRPr="005A600F" w:rsidRDefault="005A600F" w:rsidP="005A600F">
      <w:pPr>
        <w:rPr>
          <w:rFonts w:ascii="Calibri" w:hAnsi="Calibri" w:cs="Calibri"/>
          <w:b/>
          <w:bCs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Level 1:</w:t>
      </w:r>
    </w:p>
    <w:p w14:paraId="44746B2E" w14:textId="77777777" w:rsidR="005A600F" w:rsidRPr="005A600F" w:rsidRDefault="005A600F" w:rsidP="005A600F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Accessibility:</w:t>
      </w:r>
      <w:r w:rsidRPr="005A600F">
        <w:rPr>
          <w:rFonts w:ascii="Calibri" w:hAnsi="Calibri" w:cs="Calibri"/>
          <w:sz w:val="26"/>
          <w:szCs w:val="26"/>
        </w:rPr>
        <w:t xml:space="preserve"> All employees have access to the ticket system.</w:t>
      </w:r>
    </w:p>
    <w:p w14:paraId="4140A185" w14:textId="77777777" w:rsidR="005A600F" w:rsidRPr="005A600F" w:rsidRDefault="005A600F" w:rsidP="005A600F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Ticket Creation:</w:t>
      </w:r>
      <w:r w:rsidRPr="005A600F">
        <w:rPr>
          <w:rFonts w:ascii="Calibri" w:hAnsi="Calibri" w:cs="Calibri"/>
          <w:sz w:val="26"/>
          <w:szCs w:val="26"/>
        </w:rPr>
        <w:t xml:space="preserve"> All newly created tickets begin at Level 1.</w:t>
      </w:r>
    </w:p>
    <w:p w14:paraId="6781550A" w14:textId="77777777" w:rsidR="005A600F" w:rsidRPr="005A600F" w:rsidRDefault="005A600F" w:rsidP="005A600F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Escalation Levels:</w:t>
      </w:r>
      <w:r w:rsidRPr="005A600F">
        <w:rPr>
          <w:rFonts w:ascii="Calibri" w:hAnsi="Calibri" w:cs="Calibri"/>
          <w:sz w:val="26"/>
          <w:szCs w:val="26"/>
        </w:rPr>
        <w:t xml:space="preserve"> There are two additional escalation levels beyond Level 1.</w:t>
      </w:r>
    </w:p>
    <w:p w14:paraId="67A845C9" w14:textId="77777777" w:rsidR="005A600F" w:rsidRDefault="005A600F" w:rsidP="005A600F">
      <w:pPr>
        <w:pStyle w:val="ListParagraph"/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Email Notifications:</w:t>
      </w:r>
      <w:r w:rsidRPr="005A600F">
        <w:rPr>
          <w:rFonts w:ascii="Calibri" w:hAnsi="Calibri" w:cs="Calibri"/>
          <w:sz w:val="26"/>
          <w:szCs w:val="26"/>
        </w:rPr>
        <w:t xml:space="preserve"> Emails are sent to the respective departments (IT, HR, Compliance, Ops HOD, Admin).</w:t>
      </w:r>
    </w:p>
    <w:p w14:paraId="31578E6A" w14:textId="77777777" w:rsidR="00057E0A" w:rsidRPr="005E7194" w:rsidRDefault="00057E0A" w:rsidP="00D85F72">
      <w:pPr>
        <w:pStyle w:val="ListParagraph"/>
        <w:ind w:left="1440"/>
        <w:rPr>
          <w:rFonts w:ascii="Calibri" w:hAnsi="Calibri" w:cs="Calibri"/>
          <w:b/>
          <w:bCs/>
          <w:sz w:val="26"/>
          <w:szCs w:val="26"/>
        </w:rPr>
      </w:pPr>
    </w:p>
    <w:p w14:paraId="3D8A121A" w14:textId="50318C90" w:rsidR="005A600F" w:rsidRPr="006863D7" w:rsidRDefault="005A600F" w:rsidP="006863D7">
      <w:pPr>
        <w:rPr>
          <w:rFonts w:ascii="Calibri" w:hAnsi="Calibri" w:cs="Calibri"/>
          <w:sz w:val="26"/>
          <w:szCs w:val="26"/>
        </w:rPr>
      </w:pPr>
      <w:r w:rsidRPr="006863D7">
        <w:rPr>
          <w:rFonts w:ascii="Calibri" w:hAnsi="Calibri" w:cs="Calibri"/>
          <w:b/>
          <w:bCs/>
          <w:sz w:val="26"/>
          <w:szCs w:val="26"/>
        </w:rPr>
        <w:lastRenderedPageBreak/>
        <w:t xml:space="preserve">Note: </w:t>
      </w:r>
      <w:r w:rsidR="00F60C1E" w:rsidRPr="006863D7">
        <w:rPr>
          <w:rFonts w:ascii="Calibri" w:hAnsi="Calibri" w:cs="Calibri"/>
          <w:b/>
          <w:bCs/>
          <w:sz w:val="26"/>
          <w:szCs w:val="26"/>
        </w:rPr>
        <w:t xml:space="preserve">- </w:t>
      </w:r>
      <w:r w:rsidR="00F60C1E" w:rsidRPr="006863D7">
        <w:rPr>
          <w:rFonts w:ascii="Calibri" w:hAnsi="Calibri" w:cs="Calibri"/>
          <w:sz w:val="26"/>
          <w:szCs w:val="26"/>
        </w:rPr>
        <w:t>If</w:t>
      </w:r>
      <w:r w:rsidRPr="006863D7">
        <w:rPr>
          <w:rFonts w:ascii="Calibri" w:hAnsi="Calibri" w:cs="Calibri"/>
          <w:sz w:val="26"/>
          <w:szCs w:val="26"/>
        </w:rPr>
        <w:t xml:space="preserve"> a manager from any department needs to directly escalate a ticket, they can skip Level 2 and escalate directly to Level 3 by contacting Admin.</w:t>
      </w:r>
    </w:p>
    <w:p w14:paraId="74E5405D" w14:textId="216578E5" w:rsidR="005A600F" w:rsidRPr="005A600F" w:rsidRDefault="005A600F" w:rsidP="005A600F">
      <w:pPr>
        <w:rPr>
          <w:rFonts w:ascii="Calibri" w:hAnsi="Calibri" w:cs="Calibri"/>
          <w:sz w:val="26"/>
          <w:szCs w:val="26"/>
        </w:rPr>
      </w:pPr>
    </w:p>
    <w:p w14:paraId="19E33695" w14:textId="77777777" w:rsidR="005A600F" w:rsidRPr="005A600F" w:rsidRDefault="005A600F" w:rsidP="005A600F">
      <w:pPr>
        <w:rPr>
          <w:rFonts w:ascii="Calibri" w:hAnsi="Calibri" w:cs="Calibri"/>
          <w:b/>
          <w:bCs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Level 2:</w:t>
      </w:r>
    </w:p>
    <w:p w14:paraId="3CB1C347" w14:textId="77777777" w:rsidR="005A600F" w:rsidRPr="005A600F" w:rsidRDefault="005A600F" w:rsidP="005A600F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Escalation Authority:</w:t>
      </w:r>
      <w:r w:rsidRPr="005A600F">
        <w:rPr>
          <w:rFonts w:ascii="Calibri" w:hAnsi="Calibri" w:cs="Calibri"/>
          <w:sz w:val="26"/>
          <w:szCs w:val="26"/>
        </w:rPr>
        <w:t xml:space="preserve"> Only the department handling the ticket can escalate it from Level 1 to Level 2. For example, the HR department can escalate HR-related tickets to Level 2.</w:t>
      </w:r>
    </w:p>
    <w:p w14:paraId="0A9D49C5" w14:textId="77777777" w:rsidR="005A600F" w:rsidRPr="005A600F" w:rsidRDefault="005A600F" w:rsidP="005A600F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Visibility:</w:t>
      </w:r>
      <w:r w:rsidRPr="005A600F">
        <w:rPr>
          <w:rFonts w:ascii="Calibri" w:hAnsi="Calibri" w:cs="Calibri"/>
          <w:sz w:val="26"/>
          <w:szCs w:val="26"/>
        </w:rPr>
        <w:t xml:space="preserve"> All Level 2 tickets are visible to the managers of the respective departments.</w:t>
      </w:r>
    </w:p>
    <w:p w14:paraId="4F23CF46" w14:textId="77777777" w:rsidR="005A600F" w:rsidRPr="005A600F" w:rsidRDefault="005A600F" w:rsidP="005A600F">
      <w:pPr>
        <w:pStyle w:val="ListParagraph"/>
        <w:numPr>
          <w:ilvl w:val="0"/>
          <w:numId w:val="25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Email Notifications</w:t>
      </w:r>
      <w:r w:rsidRPr="005A600F">
        <w:rPr>
          <w:rFonts w:ascii="Calibri" w:hAnsi="Calibri" w:cs="Calibri"/>
          <w:sz w:val="26"/>
          <w:szCs w:val="26"/>
        </w:rPr>
        <w:t>: Emails for Level 2 escalation are sent to:</w:t>
      </w:r>
    </w:p>
    <w:p w14:paraId="2BD39FED" w14:textId="4BD3F14B" w:rsidR="005A600F" w:rsidRPr="005A600F" w:rsidRDefault="00F60C1E" w:rsidP="005A600F">
      <w:pPr>
        <w:pStyle w:val="ListParagraph"/>
        <w:numPr>
          <w:ilvl w:val="0"/>
          <w:numId w:val="24"/>
        </w:numPr>
        <w:rPr>
          <w:rFonts w:ascii="Calibri" w:hAnsi="Calibri" w:cs="Calibri"/>
          <w:sz w:val="26"/>
          <w:szCs w:val="26"/>
        </w:rPr>
      </w:pPr>
      <w:hyperlink r:id="rId12" w:history="1">
        <w:r w:rsidRPr="002734F4">
          <w:rPr>
            <w:rStyle w:val="Hyperlink"/>
            <w:rFonts w:ascii="Calibri" w:hAnsi="Calibri" w:cs="Calibri"/>
            <w:sz w:val="26"/>
            <w:szCs w:val="26"/>
          </w:rPr>
          <w:t>manager@tech2globe.in</w:t>
        </w:r>
      </w:hyperlink>
      <w:r>
        <w:rPr>
          <w:rFonts w:ascii="Calibri" w:hAnsi="Calibri" w:cs="Calibri"/>
          <w:sz w:val="26"/>
          <w:szCs w:val="26"/>
        </w:rPr>
        <w:t xml:space="preserve"> </w:t>
      </w:r>
    </w:p>
    <w:p w14:paraId="70AB055C" w14:textId="643497B0" w:rsidR="005A600F" w:rsidRPr="005A600F" w:rsidRDefault="00F60C1E" w:rsidP="005A600F">
      <w:pPr>
        <w:pStyle w:val="ListParagraph"/>
        <w:numPr>
          <w:ilvl w:val="0"/>
          <w:numId w:val="24"/>
        </w:numPr>
        <w:rPr>
          <w:rFonts w:ascii="Calibri" w:hAnsi="Calibri" w:cs="Calibri"/>
          <w:sz w:val="26"/>
          <w:szCs w:val="26"/>
        </w:rPr>
      </w:pPr>
      <w:hyperlink r:id="rId13" w:history="1">
        <w:r w:rsidRPr="002734F4">
          <w:rPr>
            <w:rStyle w:val="Hyperlink"/>
            <w:rFonts w:ascii="Calibri" w:hAnsi="Calibri" w:cs="Calibri"/>
            <w:sz w:val="26"/>
            <w:szCs w:val="26"/>
          </w:rPr>
          <w:t>Ishan.negi@tech2globe.in</w:t>
        </w:r>
      </w:hyperlink>
      <w:r>
        <w:rPr>
          <w:rFonts w:ascii="Calibri" w:hAnsi="Calibri" w:cs="Calibri"/>
          <w:sz w:val="26"/>
          <w:szCs w:val="26"/>
        </w:rPr>
        <w:t xml:space="preserve"> [For now]</w:t>
      </w:r>
    </w:p>
    <w:p w14:paraId="6BF99873" w14:textId="1FF8D98D" w:rsidR="005A600F" w:rsidRPr="005A600F" w:rsidRDefault="005A600F" w:rsidP="005A600F">
      <w:pPr>
        <w:rPr>
          <w:rFonts w:ascii="Calibri" w:hAnsi="Calibri" w:cs="Calibri"/>
          <w:sz w:val="26"/>
          <w:szCs w:val="26"/>
        </w:rPr>
      </w:pPr>
    </w:p>
    <w:p w14:paraId="615A61B2" w14:textId="77777777" w:rsidR="005A600F" w:rsidRPr="005A600F" w:rsidRDefault="005A600F" w:rsidP="005A600F">
      <w:pPr>
        <w:rPr>
          <w:rFonts w:ascii="Calibri" w:hAnsi="Calibri" w:cs="Calibri"/>
          <w:b/>
          <w:bCs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Level 3:</w:t>
      </w:r>
    </w:p>
    <w:p w14:paraId="6362D57C" w14:textId="77777777" w:rsidR="005A600F" w:rsidRPr="005A600F" w:rsidRDefault="005A600F" w:rsidP="005A600F">
      <w:pPr>
        <w:pStyle w:val="ListParagraph"/>
        <w:numPr>
          <w:ilvl w:val="0"/>
          <w:numId w:val="27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Escalation Authority:</w:t>
      </w:r>
      <w:r w:rsidRPr="005A600F">
        <w:rPr>
          <w:rFonts w:ascii="Calibri" w:hAnsi="Calibri" w:cs="Calibri"/>
          <w:sz w:val="26"/>
          <w:szCs w:val="26"/>
        </w:rPr>
        <w:t xml:space="preserve"> Only Admin has the authority to escalate tickets to Level 3.</w:t>
      </w:r>
    </w:p>
    <w:p w14:paraId="61A4DE7F" w14:textId="77777777" w:rsidR="005A600F" w:rsidRPr="005A600F" w:rsidRDefault="005A600F" w:rsidP="005A600F">
      <w:pPr>
        <w:pStyle w:val="ListParagraph"/>
        <w:numPr>
          <w:ilvl w:val="0"/>
          <w:numId w:val="27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Visibility:</w:t>
      </w:r>
      <w:r w:rsidRPr="005A600F">
        <w:rPr>
          <w:rFonts w:ascii="Calibri" w:hAnsi="Calibri" w:cs="Calibri"/>
          <w:sz w:val="26"/>
          <w:szCs w:val="26"/>
        </w:rPr>
        <w:t xml:space="preserve"> Admin is the only one who can view all tickets across all levels.</w:t>
      </w:r>
    </w:p>
    <w:p w14:paraId="0CF88FEC" w14:textId="77777777" w:rsidR="005A600F" w:rsidRPr="005A600F" w:rsidRDefault="005A600F" w:rsidP="005A600F">
      <w:pPr>
        <w:pStyle w:val="ListParagraph"/>
        <w:numPr>
          <w:ilvl w:val="0"/>
          <w:numId w:val="27"/>
        </w:numPr>
        <w:rPr>
          <w:rFonts w:ascii="Calibri" w:hAnsi="Calibri" w:cs="Calibri"/>
          <w:sz w:val="26"/>
          <w:szCs w:val="26"/>
        </w:rPr>
      </w:pPr>
      <w:r w:rsidRPr="005A600F">
        <w:rPr>
          <w:rFonts w:ascii="Calibri" w:hAnsi="Calibri" w:cs="Calibri"/>
          <w:b/>
          <w:bCs/>
          <w:sz w:val="26"/>
          <w:szCs w:val="26"/>
        </w:rPr>
        <w:t>Email Notifications:</w:t>
      </w:r>
      <w:r w:rsidRPr="005A600F">
        <w:rPr>
          <w:rFonts w:ascii="Calibri" w:hAnsi="Calibri" w:cs="Calibri"/>
          <w:sz w:val="26"/>
          <w:szCs w:val="26"/>
        </w:rPr>
        <w:t xml:space="preserve"> Emails for Level 3 escalation are sent to:</w:t>
      </w:r>
    </w:p>
    <w:p w14:paraId="36B605C9" w14:textId="39B4CB62" w:rsidR="005A600F" w:rsidRDefault="007D306A" w:rsidP="005A600F">
      <w:pPr>
        <w:pStyle w:val="ListParagraph"/>
        <w:numPr>
          <w:ilvl w:val="0"/>
          <w:numId w:val="26"/>
        </w:numPr>
        <w:rPr>
          <w:rFonts w:ascii="Calibri" w:hAnsi="Calibri" w:cs="Calibri"/>
          <w:sz w:val="26"/>
          <w:szCs w:val="26"/>
        </w:rPr>
      </w:pPr>
      <w:hyperlink r:id="rId14" w:history="1">
        <w:r w:rsidRPr="00C30E2F">
          <w:rPr>
            <w:rStyle w:val="Hyperlink"/>
            <w:rFonts w:ascii="Calibri" w:hAnsi="Calibri" w:cs="Calibri"/>
            <w:sz w:val="26"/>
            <w:szCs w:val="26"/>
          </w:rPr>
          <w:t>admin@tech2globe.in</w:t>
        </w:r>
      </w:hyperlink>
    </w:p>
    <w:p w14:paraId="3DA6E475" w14:textId="77777777" w:rsidR="006863D7" w:rsidRDefault="006863D7" w:rsidP="006863D7">
      <w:pPr>
        <w:spacing w:after="0" w:line="240" w:lineRule="auto"/>
        <w:rPr>
          <w:rFonts w:ascii="Calibri" w:hAnsi="Calibri" w:cs="Calibri"/>
          <w:sz w:val="26"/>
          <w:szCs w:val="26"/>
        </w:rPr>
      </w:pPr>
    </w:p>
    <w:p w14:paraId="4B3C6875" w14:textId="2C9412F0" w:rsidR="006863D7" w:rsidRPr="006863D7" w:rsidRDefault="006863D7" w:rsidP="006863D7">
      <w:pPr>
        <w:pStyle w:val="Heading2"/>
        <w:rPr>
          <w:rFonts w:ascii="Calibri" w:eastAsia="Times New Roman" w:hAnsi="Calibri" w:cs="Calibri"/>
          <w:sz w:val="26"/>
          <w:szCs w:val="26"/>
        </w:rPr>
      </w:pPr>
      <w:r w:rsidRPr="006863D7">
        <w:rPr>
          <w:rFonts w:ascii="Calibri" w:hAnsi="Calibri" w:cs="Calibri"/>
          <w:sz w:val="26"/>
          <w:szCs w:val="26"/>
        </w:rPr>
        <w:t xml:space="preserve">Step 4: </w:t>
      </w:r>
      <w:r w:rsidRPr="006863D7">
        <w:rPr>
          <w:rFonts w:ascii="Calibri" w:eastAsia="Times New Roman" w:hAnsi="Calibri" w:cs="Calibri"/>
          <w:sz w:val="26"/>
          <w:szCs w:val="26"/>
        </w:rPr>
        <w:t>Levels of Priority</w:t>
      </w:r>
    </w:p>
    <w:p w14:paraId="678024CC" w14:textId="77777777" w:rsidR="006863D7" w:rsidRDefault="006863D7" w:rsidP="00E9117F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5F7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Low Priority</w:t>
      </w:r>
      <w:r w:rsidRPr="00D85F7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 It takes 72 hours for tickets to be handled. The user will receive an email notification stating, "Your ticket will be resolved within the next 72 hours."</w:t>
      </w:r>
    </w:p>
    <w:p w14:paraId="69743D1A" w14:textId="77777777" w:rsidR="00E9117F" w:rsidRPr="00D85F72" w:rsidRDefault="00E9117F" w:rsidP="00E9117F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0F74ABEF" w14:textId="0A3B00EC" w:rsidR="00E9117F" w:rsidRDefault="006863D7" w:rsidP="00C41211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E9117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Medium Priority:</w:t>
      </w:r>
      <w:r w:rsidRPr="00E9117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="00E9117F" w:rsidRPr="00E9117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Tickets should be resolved within 48 hours. A notification email will be sent to the user with the message: "Your ticket will be resolved within the next 48 hours."</w:t>
      </w:r>
    </w:p>
    <w:p w14:paraId="2848103F" w14:textId="77777777" w:rsidR="00E9117F" w:rsidRPr="00E9117F" w:rsidRDefault="00E9117F" w:rsidP="00E9117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2806280F" w14:textId="77777777" w:rsidR="006863D7" w:rsidRPr="00D85F72" w:rsidRDefault="006863D7" w:rsidP="00E9117F">
      <w:pPr>
        <w:pStyle w:val="ListParagraph"/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85F72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High Priority:</w:t>
      </w:r>
      <w:r w:rsidRPr="00D85F72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Tickets have a 24-hour turnaround time. The user will receive an email notification stating, "Your ticket will be resolved within the next 24 hours."</w:t>
      </w:r>
    </w:p>
    <w:p w14:paraId="5340C599" w14:textId="0F3BA051" w:rsidR="006863D7" w:rsidRDefault="006863D7" w:rsidP="006863D7">
      <w:pPr>
        <w:rPr>
          <w:rFonts w:ascii="Calibri" w:hAnsi="Calibri" w:cs="Calibri"/>
          <w:sz w:val="26"/>
          <w:szCs w:val="26"/>
        </w:rPr>
      </w:pPr>
    </w:p>
    <w:p w14:paraId="23406B7F" w14:textId="2C4E0C44" w:rsidR="007D306A" w:rsidRDefault="00F45A65" w:rsidP="007D306A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 xml:space="preserve">Note:- </w:t>
      </w:r>
      <w:r>
        <w:rPr>
          <w:rFonts w:ascii="Calibri" w:hAnsi="Calibri" w:cs="Calibri"/>
          <w:sz w:val="26"/>
          <w:szCs w:val="26"/>
        </w:rPr>
        <w:t>If</w:t>
      </w:r>
      <w:r w:rsidRPr="00F45A65">
        <w:rPr>
          <w:rFonts w:ascii="Calibri" w:hAnsi="Calibri" w:cs="Calibri"/>
          <w:sz w:val="26"/>
          <w:szCs w:val="26"/>
        </w:rPr>
        <w:t xml:space="preserve"> a ticket is raised at Level 1, the resolution time will be based on its priority level. However, once the ticket is escalated from Level 1 to a higher level, it is considered high priority and must be resolved within 24 hours.</w:t>
      </w:r>
    </w:p>
    <w:p w14:paraId="2829ADFB" w14:textId="77777777" w:rsidR="00F45A65" w:rsidRDefault="00F45A65" w:rsidP="007D306A">
      <w:pPr>
        <w:rPr>
          <w:rFonts w:ascii="Calibri" w:hAnsi="Calibri" w:cs="Calibri"/>
          <w:sz w:val="26"/>
          <w:szCs w:val="26"/>
        </w:rPr>
      </w:pPr>
    </w:p>
    <w:p w14:paraId="0C96DFBD" w14:textId="5511E0AC" w:rsidR="007D306A" w:rsidRPr="007D306A" w:rsidRDefault="007D306A" w:rsidP="007D306A">
      <w:pPr>
        <w:pStyle w:val="Heading2"/>
        <w:rPr>
          <w:rFonts w:ascii="Calibri" w:hAnsi="Calibri" w:cs="Calibri"/>
          <w:sz w:val="26"/>
          <w:szCs w:val="26"/>
        </w:rPr>
      </w:pPr>
      <w:bookmarkStart w:id="7" w:name="_Toc189233241"/>
      <w:r w:rsidRPr="00D85F72">
        <w:rPr>
          <w:rFonts w:ascii="Calibri" w:hAnsi="Calibri" w:cs="Calibri"/>
          <w:b/>
          <w:bCs/>
          <w:sz w:val="26"/>
          <w:szCs w:val="26"/>
        </w:rPr>
        <w:t>Step 4:</w:t>
      </w:r>
      <w:bookmarkEnd w:id="7"/>
      <w:r w:rsidR="00E9117F" w:rsidRPr="00E9117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E9117F" w:rsidRPr="00E9117F">
        <w:rPr>
          <w:rFonts w:ascii="Calibri" w:hAnsi="Calibri" w:cs="Calibri"/>
          <w:sz w:val="26"/>
          <w:szCs w:val="26"/>
        </w:rPr>
        <w:t>What happens if the ticket isn't resolved within the given timeline?</w:t>
      </w:r>
    </w:p>
    <w:p w14:paraId="5CAD7C50" w14:textId="77777777" w:rsidR="00E9117F" w:rsidRPr="00E9117F" w:rsidRDefault="00E9117F" w:rsidP="006863D7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9117F">
        <w:rPr>
          <w:rFonts w:ascii="Calibri" w:eastAsia="Times New Roman" w:hAnsi="Calibri" w:cs="Calibri"/>
          <w:b/>
          <w:bCs/>
          <w:kern w:val="0"/>
          <w14:ligatures w14:val="none"/>
        </w:rPr>
        <w:t>Action 1:</w:t>
      </w:r>
      <w:r w:rsidRPr="00E9117F">
        <w:rPr>
          <w:rFonts w:ascii="Calibri" w:eastAsia="Times New Roman" w:hAnsi="Calibri" w:cs="Calibri"/>
          <w:kern w:val="0"/>
          <w14:ligatures w14:val="none"/>
        </w:rPr>
        <w:t xml:space="preserve"> The first email, asking "Why has this ticket not been resolved yet?" will be sent to the department responsible for resolving the ticket.</w:t>
      </w:r>
    </w:p>
    <w:p w14:paraId="63E0DA90" w14:textId="77777777" w:rsidR="00E9117F" w:rsidRPr="00E9117F" w:rsidRDefault="00E9117F" w:rsidP="00E9117F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kern w:val="0"/>
          <w14:ligatures w14:val="none"/>
        </w:rPr>
      </w:pPr>
    </w:p>
    <w:p w14:paraId="56AAAF2C" w14:textId="664A263A" w:rsidR="006863D7" w:rsidRPr="00E9117F" w:rsidRDefault="00E9117F" w:rsidP="00E9117F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9117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Action 2: </w:t>
      </w:r>
      <w:r w:rsidRPr="00E9117F">
        <w:rPr>
          <w:rFonts w:ascii="Calibri" w:eastAsia="Times New Roman" w:hAnsi="Calibri" w:cs="Calibri"/>
          <w:kern w:val="0"/>
          <w14:ligatures w14:val="none"/>
        </w:rPr>
        <w:t>The admin will receive a second email notifying them that the responsible department has not resolved the ticket.</w:t>
      </w:r>
      <w:r w:rsidR="006863D7" w:rsidRPr="00E9117F">
        <w:rPr>
          <w:rFonts w:ascii="Calibri" w:eastAsia="Times New Roman" w:hAnsi="Calibri" w:cs="Calibri"/>
          <w:kern w:val="0"/>
          <w14:ligatures w14:val="none"/>
        </w:rPr>
        <w:br/>
      </w:r>
    </w:p>
    <w:p w14:paraId="7FF22E6D" w14:textId="1640C04C" w:rsidR="0075691F" w:rsidRPr="0009017F" w:rsidRDefault="00E9117F" w:rsidP="0075691F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Action 3: </w:t>
      </w:r>
      <w:r w:rsidR="006863D7" w:rsidRPr="006863D7">
        <w:rPr>
          <w:rFonts w:ascii="Calibri" w:eastAsia="Times New Roman" w:hAnsi="Calibri" w:cs="Calibri"/>
          <w:kern w:val="0"/>
          <w14:ligatures w14:val="none"/>
        </w:rPr>
        <w:t>The user will receive a third email with the following status: "Sorry for the inconvenience; your ticket has not been resolved yet." This email will inform the user that their issue has not yet been addressed.</w:t>
      </w:r>
    </w:p>
    <w:p w14:paraId="041E3C63" w14:textId="77F61D61" w:rsidR="0009017F" w:rsidRDefault="0009017F" w:rsidP="0075691F">
      <w:pPr>
        <w:pStyle w:val="Heading2"/>
        <w:rPr>
          <w:rFonts w:ascii="Calibri" w:eastAsia="Times New Roman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bookmarkStart w:id="8" w:name="_Toc189233242"/>
      <w:r w:rsidRPr="0009017F">
        <w:rPr>
          <w:rFonts w:ascii="Calibri" w:eastAsia="Times New Roman" w:hAnsi="Calibri" w:cs="Calibri"/>
          <w:b/>
          <w:bCs/>
          <w:color w:val="auto"/>
          <w:kern w:val="0"/>
          <w:sz w:val="24"/>
          <w:szCs w:val="24"/>
          <w14:ligatures w14:val="none"/>
        </w:rPr>
        <w:t>Note: After a ticket is raised, you will receive an email 24 hours later. This email will be sent only once.</w:t>
      </w:r>
      <w:r w:rsidR="00AB3565">
        <w:rPr>
          <w:rFonts w:ascii="Calibri" w:eastAsia="Times New Roman" w:hAnsi="Calibri" w:cs="Calibri"/>
          <w:b/>
          <w:bCs/>
          <w:color w:val="auto"/>
          <w:kern w:val="0"/>
          <w:sz w:val="24"/>
          <w:szCs w:val="24"/>
          <w14:ligatures w14:val="none"/>
        </w:rPr>
        <w:t>ss</w:t>
      </w:r>
    </w:p>
    <w:p w14:paraId="3F3FFE3F" w14:textId="15309704" w:rsidR="0075691F" w:rsidRPr="00D85F72" w:rsidRDefault="0075691F" w:rsidP="0075691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D85F72">
        <w:rPr>
          <w:rFonts w:ascii="Calibri" w:hAnsi="Calibri" w:cs="Calibri"/>
          <w:b/>
          <w:bCs/>
          <w:sz w:val="28"/>
          <w:szCs w:val="28"/>
        </w:rPr>
        <w:t>Workflow Diagram:</w:t>
      </w:r>
      <w:bookmarkEnd w:id="8"/>
    </w:p>
    <w:p w14:paraId="191B16A2" w14:textId="77777777" w:rsidR="0075691F" w:rsidRPr="0075691F" w:rsidRDefault="0075691F" w:rsidP="0075691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BB9CBC5" w14:textId="182D5684" w:rsidR="00F60C1E" w:rsidRPr="00F60C1E" w:rsidRDefault="0075691F" w:rsidP="00F60C1E">
      <w:r>
        <w:rPr>
          <w:noProof/>
        </w:rPr>
        <w:lastRenderedPageBreak/>
        <w:drawing>
          <wp:inline distT="0" distB="0" distL="0" distR="0" wp14:anchorId="1E5CB83B" wp14:editId="5FB142C4">
            <wp:extent cx="5410200" cy="8171099"/>
            <wp:effectExtent l="0" t="0" r="0" b="1905"/>
            <wp:docPr id="1031658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8648" name="Picture 10316586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885" cy="82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711C" w14:textId="788D384C" w:rsidR="005A600F" w:rsidRPr="005A600F" w:rsidRDefault="005A600F" w:rsidP="005A600F"/>
    <w:p w14:paraId="65633B26" w14:textId="77777777" w:rsidR="00D56817" w:rsidRPr="007F636D" w:rsidRDefault="00D56817" w:rsidP="00D56817">
      <w:pPr>
        <w:rPr>
          <w:rFonts w:ascii="Calibri" w:hAnsi="Calibri" w:cs="Calibri"/>
        </w:rPr>
      </w:pPr>
    </w:p>
    <w:p w14:paraId="158ECB83" w14:textId="77777777" w:rsidR="00D56817" w:rsidRPr="007F636D" w:rsidRDefault="00D56817" w:rsidP="00D56817">
      <w:pPr>
        <w:rPr>
          <w:rFonts w:ascii="Calibri" w:hAnsi="Calibri" w:cs="Calibri"/>
        </w:rPr>
      </w:pPr>
    </w:p>
    <w:p w14:paraId="101DE537" w14:textId="77777777" w:rsidR="00D56817" w:rsidRPr="007F636D" w:rsidRDefault="00D56817" w:rsidP="00D56817">
      <w:pPr>
        <w:rPr>
          <w:rFonts w:ascii="Calibri" w:hAnsi="Calibri" w:cs="Calibri"/>
        </w:rPr>
      </w:pPr>
    </w:p>
    <w:p w14:paraId="20C7C2AA" w14:textId="77777777" w:rsidR="00D56817" w:rsidRPr="007F636D" w:rsidRDefault="00D56817" w:rsidP="00D56817">
      <w:pPr>
        <w:rPr>
          <w:rFonts w:ascii="Calibri" w:hAnsi="Calibri" w:cs="Calibri"/>
        </w:rPr>
      </w:pPr>
    </w:p>
    <w:p w14:paraId="17D0392E" w14:textId="77777777" w:rsidR="00D56817" w:rsidRPr="007F636D" w:rsidRDefault="00D56817" w:rsidP="00D56817">
      <w:pPr>
        <w:rPr>
          <w:rFonts w:ascii="Calibri" w:hAnsi="Calibri" w:cs="Calibri"/>
        </w:rPr>
      </w:pPr>
    </w:p>
    <w:p w14:paraId="4CD581CD" w14:textId="207EDCD6" w:rsidR="00D56817" w:rsidRPr="007F636D" w:rsidRDefault="00D56817" w:rsidP="00D56817">
      <w:pPr>
        <w:rPr>
          <w:rFonts w:ascii="Calibri" w:hAnsi="Calibri" w:cs="Calibri"/>
        </w:rPr>
      </w:pPr>
    </w:p>
    <w:p w14:paraId="4E4FF3B9" w14:textId="4E4B075C" w:rsidR="00A0657B" w:rsidRPr="007F636D" w:rsidRDefault="00A0657B" w:rsidP="00D56817">
      <w:pPr>
        <w:pStyle w:val="ListParagraph"/>
        <w:rPr>
          <w:rFonts w:ascii="Calibri" w:hAnsi="Calibri" w:cs="Calibri"/>
        </w:rPr>
      </w:pPr>
    </w:p>
    <w:p w14:paraId="1E4EEBE4" w14:textId="65D8A5C2" w:rsidR="005310B4" w:rsidRPr="007F636D" w:rsidRDefault="005310B4" w:rsidP="00D56817">
      <w:pPr>
        <w:rPr>
          <w:rFonts w:ascii="Calibri" w:hAnsi="Calibri" w:cs="Calibri"/>
        </w:rPr>
      </w:pPr>
    </w:p>
    <w:p w14:paraId="589DEEC9" w14:textId="77777777" w:rsidR="00FE2DF5" w:rsidRPr="007F636D" w:rsidRDefault="00FE2DF5">
      <w:pPr>
        <w:rPr>
          <w:rFonts w:ascii="Calibri" w:hAnsi="Calibri" w:cs="Calibri"/>
        </w:rPr>
      </w:pPr>
    </w:p>
    <w:sectPr w:rsidR="00FE2DF5" w:rsidRPr="007F636D" w:rsidSect="008E109E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3C17" w14:textId="77777777" w:rsidR="003C23C0" w:rsidRDefault="003C23C0" w:rsidP="008E109E">
      <w:pPr>
        <w:spacing w:after="0" w:line="240" w:lineRule="auto"/>
      </w:pPr>
      <w:r>
        <w:separator/>
      </w:r>
    </w:p>
  </w:endnote>
  <w:endnote w:type="continuationSeparator" w:id="0">
    <w:p w14:paraId="43421EC4" w14:textId="77777777" w:rsidR="003C23C0" w:rsidRDefault="003C23C0" w:rsidP="008E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CC29" w14:textId="76A74FFE" w:rsidR="008E109E" w:rsidRDefault="00000000">
    <w:pPr>
      <w:pStyle w:val="Footer"/>
    </w:pPr>
    <w:sdt>
      <w:sdtPr>
        <w:id w:val="-41907082"/>
        <w:docPartObj>
          <w:docPartGallery w:val="Page Numbers (Bottom of Page)"/>
          <w:docPartUnique/>
        </w:docPartObj>
      </w:sdtPr>
      <w:sdtContent>
        <w:r w:rsidR="008E109E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E17811" wp14:editId="7DA9F427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282913213" name="Flowchart: Alternativ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7DB1A" w14:textId="77777777" w:rsidR="008E109E" w:rsidRDefault="008E109E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E17811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ive Process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06C7DB1A" w14:textId="77777777" w:rsidR="008E109E" w:rsidRDefault="008E109E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  <w:lang w:val="en-GB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E109E" w:rsidRPr="008E109E">
      <w:rPr>
        <w:noProof/>
      </w:rPr>
      <w:t xml:space="preserve"> </w:t>
    </w:r>
    <w:r w:rsidR="008E109E">
      <w:rPr>
        <w:noProof/>
      </w:rPr>
      <w:drawing>
        <wp:inline distT="0" distB="0" distL="0" distR="0" wp14:anchorId="68EC7848" wp14:editId="52CF52C6">
          <wp:extent cx="1297172" cy="374461"/>
          <wp:effectExtent l="0" t="0" r="0" b="6985"/>
          <wp:docPr id="1252947560" name="Picture 3" descr="A black background with red and grey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2947560" name="Picture 3" descr="A black background with red and grey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5332" cy="379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F013" w14:textId="77777777" w:rsidR="003C23C0" w:rsidRDefault="003C23C0" w:rsidP="008E109E">
      <w:pPr>
        <w:spacing w:after="0" w:line="240" w:lineRule="auto"/>
      </w:pPr>
      <w:r>
        <w:separator/>
      </w:r>
    </w:p>
  </w:footnote>
  <w:footnote w:type="continuationSeparator" w:id="0">
    <w:p w14:paraId="58376189" w14:textId="77777777" w:rsidR="003C23C0" w:rsidRDefault="003C23C0" w:rsidP="008E1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1F6"/>
    <w:multiLevelType w:val="hybridMultilevel"/>
    <w:tmpl w:val="86D621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3A1118"/>
    <w:multiLevelType w:val="hybridMultilevel"/>
    <w:tmpl w:val="B2027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82677"/>
    <w:multiLevelType w:val="hybridMultilevel"/>
    <w:tmpl w:val="D09CA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B3632"/>
    <w:multiLevelType w:val="multilevel"/>
    <w:tmpl w:val="D91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5696"/>
    <w:multiLevelType w:val="hybridMultilevel"/>
    <w:tmpl w:val="DFA4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95809"/>
    <w:multiLevelType w:val="hybridMultilevel"/>
    <w:tmpl w:val="4F0042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0668B7"/>
    <w:multiLevelType w:val="hybridMultilevel"/>
    <w:tmpl w:val="E0B88E2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1A794546"/>
    <w:multiLevelType w:val="hybridMultilevel"/>
    <w:tmpl w:val="ADE0E514"/>
    <w:lvl w:ilvl="0" w:tplc="7F545F2E">
      <w:numFmt w:val="bullet"/>
      <w:lvlText w:val="•"/>
      <w:lvlJc w:val="left"/>
      <w:pPr>
        <w:ind w:left="765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64856C5"/>
    <w:multiLevelType w:val="multilevel"/>
    <w:tmpl w:val="0D34D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2630B"/>
    <w:multiLevelType w:val="hybridMultilevel"/>
    <w:tmpl w:val="8EDCFED0"/>
    <w:lvl w:ilvl="0" w:tplc="CE50613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38C35401"/>
    <w:multiLevelType w:val="multilevel"/>
    <w:tmpl w:val="F92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36105"/>
    <w:multiLevelType w:val="hybridMultilevel"/>
    <w:tmpl w:val="A4BAD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C36E5C"/>
    <w:multiLevelType w:val="hybridMultilevel"/>
    <w:tmpl w:val="FFEA5A2E"/>
    <w:lvl w:ilvl="0" w:tplc="7F545F2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921D9F"/>
    <w:multiLevelType w:val="hybridMultilevel"/>
    <w:tmpl w:val="2C30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8378A"/>
    <w:multiLevelType w:val="hybridMultilevel"/>
    <w:tmpl w:val="CAB05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D573F5"/>
    <w:multiLevelType w:val="multilevel"/>
    <w:tmpl w:val="BE9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923C2"/>
    <w:multiLevelType w:val="multilevel"/>
    <w:tmpl w:val="91E6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27E04"/>
    <w:multiLevelType w:val="hybridMultilevel"/>
    <w:tmpl w:val="738C5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574AE3"/>
    <w:multiLevelType w:val="hybridMultilevel"/>
    <w:tmpl w:val="67743DDC"/>
    <w:lvl w:ilvl="0" w:tplc="7F545F2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4C043D"/>
    <w:multiLevelType w:val="multilevel"/>
    <w:tmpl w:val="AAE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D5D33"/>
    <w:multiLevelType w:val="hybridMultilevel"/>
    <w:tmpl w:val="4810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D3C4A"/>
    <w:multiLevelType w:val="hybridMultilevel"/>
    <w:tmpl w:val="3CA4DB4C"/>
    <w:lvl w:ilvl="0" w:tplc="7F545F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A3DDE"/>
    <w:multiLevelType w:val="hybridMultilevel"/>
    <w:tmpl w:val="36D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CA4D6B"/>
    <w:multiLevelType w:val="multilevel"/>
    <w:tmpl w:val="A65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B4A0E"/>
    <w:multiLevelType w:val="hybridMultilevel"/>
    <w:tmpl w:val="5B064C1C"/>
    <w:lvl w:ilvl="0" w:tplc="7F545F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7510E"/>
    <w:multiLevelType w:val="multilevel"/>
    <w:tmpl w:val="AFAC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F438E"/>
    <w:multiLevelType w:val="multilevel"/>
    <w:tmpl w:val="D83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D19A1"/>
    <w:multiLevelType w:val="multilevel"/>
    <w:tmpl w:val="F45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34065"/>
    <w:multiLevelType w:val="hybridMultilevel"/>
    <w:tmpl w:val="475600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1E5EA1"/>
    <w:multiLevelType w:val="multilevel"/>
    <w:tmpl w:val="1FBE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483044">
    <w:abstractNumId w:val="23"/>
  </w:num>
  <w:num w:numId="2" w16cid:durableId="410390634">
    <w:abstractNumId w:val="8"/>
  </w:num>
  <w:num w:numId="3" w16cid:durableId="2117283318">
    <w:abstractNumId w:val="25"/>
  </w:num>
  <w:num w:numId="4" w16cid:durableId="1799488444">
    <w:abstractNumId w:val="29"/>
  </w:num>
  <w:num w:numId="5" w16cid:durableId="1633246504">
    <w:abstractNumId w:val="0"/>
  </w:num>
  <w:num w:numId="6" w16cid:durableId="1288468899">
    <w:abstractNumId w:val="11"/>
  </w:num>
  <w:num w:numId="7" w16cid:durableId="1909224157">
    <w:abstractNumId w:val="16"/>
  </w:num>
  <w:num w:numId="8" w16cid:durableId="930116221">
    <w:abstractNumId w:val="22"/>
  </w:num>
  <w:num w:numId="9" w16cid:durableId="94060708">
    <w:abstractNumId w:val="2"/>
  </w:num>
  <w:num w:numId="10" w16cid:durableId="943924060">
    <w:abstractNumId w:val="14"/>
  </w:num>
  <w:num w:numId="11" w16cid:durableId="365302813">
    <w:abstractNumId w:val="21"/>
  </w:num>
  <w:num w:numId="12" w16cid:durableId="1904297193">
    <w:abstractNumId w:val="24"/>
  </w:num>
  <w:num w:numId="13" w16cid:durableId="1499466596">
    <w:abstractNumId w:val="12"/>
  </w:num>
  <w:num w:numId="14" w16cid:durableId="1275015399">
    <w:abstractNumId w:val="18"/>
  </w:num>
  <w:num w:numId="15" w16cid:durableId="1928688552">
    <w:abstractNumId w:val="3"/>
  </w:num>
  <w:num w:numId="16" w16cid:durableId="427389622">
    <w:abstractNumId w:val="10"/>
  </w:num>
  <w:num w:numId="17" w16cid:durableId="1378626507">
    <w:abstractNumId w:val="27"/>
  </w:num>
  <w:num w:numId="18" w16cid:durableId="1678532124">
    <w:abstractNumId w:val="7"/>
  </w:num>
  <w:num w:numId="19" w16cid:durableId="11076216">
    <w:abstractNumId w:val="9"/>
  </w:num>
  <w:num w:numId="20" w16cid:durableId="945431353">
    <w:abstractNumId w:val="19"/>
  </w:num>
  <w:num w:numId="21" w16cid:durableId="52657775">
    <w:abstractNumId w:val="26"/>
  </w:num>
  <w:num w:numId="22" w16cid:durableId="10449912">
    <w:abstractNumId w:val="15"/>
  </w:num>
  <w:num w:numId="23" w16cid:durableId="1234199340">
    <w:abstractNumId w:val="20"/>
  </w:num>
  <w:num w:numId="24" w16cid:durableId="969827790">
    <w:abstractNumId w:val="17"/>
  </w:num>
  <w:num w:numId="25" w16cid:durableId="728959221">
    <w:abstractNumId w:val="13"/>
  </w:num>
  <w:num w:numId="26" w16cid:durableId="1931356059">
    <w:abstractNumId w:val="6"/>
  </w:num>
  <w:num w:numId="27" w16cid:durableId="1538547828">
    <w:abstractNumId w:val="4"/>
  </w:num>
  <w:num w:numId="28" w16cid:durableId="1855415739">
    <w:abstractNumId w:val="5"/>
  </w:num>
  <w:num w:numId="29" w16cid:durableId="1973633774">
    <w:abstractNumId w:val="28"/>
  </w:num>
  <w:num w:numId="30" w16cid:durableId="188390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F5"/>
    <w:rsid w:val="00057E0A"/>
    <w:rsid w:val="0009017F"/>
    <w:rsid w:val="00121656"/>
    <w:rsid w:val="00187771"/>
    <w:rsid w:val="00327B97"/>
    <w:rsid w:val="00341943"/>
    <w:rsid w:val="003C23C0"/>
    <w:rsid w:val="004D6700"/>
    <w:rsid w:val="005310B4"/>
    <w:rsid w:val="005A600F"/>
    <w:rsid w:val="005B5366"/>
    <w:rsid w:val="005E7194"/>
    <w:rsid w:val="006863D7"/>
    <w:rsid w:val="006921D5"/>
    <w:rsid w:val="006A4857"/>
    <w:rsid w:val="0075691F"/>
    <w:rsid w:val="007D306A"/>
    <w:rsid w:val="007F636D"/>
    <w:rsid w:val="008C4CB8"/>
    <w:rsid w:val="008E109E"/>
    <w:rsid w:val="00900D20"/>
    <w:rsid w:val="00A0657B"/>
    <w:rsid w:val="00A15F25"/>
    <w:rsid w:val="00A34842"/>
    <w:rsid w:val="00A4538E"/>
    <w:rsid w:val="00AB3565"/>
    <w:rsid w:val="00BB6C83"/>
    <w:rsid w:val="00D156BC"/>
    <w:rsid w:val="00D56817"/>
    <w:rsid w:val="00D85F72"/>
    <w:rsid w:val="00DB232C"/>
    <w:rsid w:val="00E9117F"/>
    <w:rsid w:val="00EE587F"/>
    <w:rsid w:val="00F45A65"/>
    <w:rsid w:val="00F60C1E"/>
    <w:rsid w:val="00FE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7B7F0"/>
  <w15:chartTrackingRefBased/>
  <w15:docId w15:val="{DFC3FEAE-400B-4AA6-B2C4-70F16194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09E"/>
  </w:style>
  <w:style w:type="paragraph" w:styleId="Footer">
    <w:name w:val="footer"/>
    <w:basedOn w:val="Normal"/>
    <w:link w:val="FooterChar"/>
    <w:uiPriority w:val="99"/>
    <w:unhideWhenUsed/>
    <w:rsid w:val="008E1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09E"/>
  </w:style>
  <w:style w:type="paragraph" w:styleId="TOCHeading">
    <w:name w:val="TOC Heading"/>
    <w:basedOn w:val="Heading1"/>
    <w:next w:val="Normal"/>
    <w:uiPriority w:val="39"/>
    <w:unhideWhenUsed/>
    <w:qFormat/>
    <w:rsid w:val="008E10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63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63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F6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8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60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shan.negi@tech2globe.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ager@tech2globe.i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admin@tech2globe.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C54E-CCAB-4860-B15C-5943E76C8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10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23</cp:revision>
  <dcterms:created xsi:type="dcterms:W3CDTF">2025-01-27T09:58:00Z</dcterms:created>
  <dcterms:modified xsi:type="dcterms:W3CDTF">2025-02-11T05:44:00Z</dcterms:modified>
</cp:coreProperties>
</file>