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551" w:rsidRPr="003A7551" w:rsidRDefault="003A7551" w:rsidP="003A7551">
      <w:pPr>
        <w:spacing w:after="0"/>
        <w:jc w:val="both"/>
        <w:rPr>
          <w:b/>
          <w:sz w:val="32"/>
          <w:szCs w:val="32"/>
        </w:rPr>
      </w:pPr>
      <w:r w:rsidRPr="003A7551">
        <w:rPr>
          <w:b/>
          <w:sz w:val="32"/>
          <w:szCs w:val="32"/>
        </w:rPr>
        <w:t xml:space="preserve">Case Study: </w:t>
      </w:r>
      <w:r>
        <w:rPr>
          <w:b/>
          <w:sz w:val="32"/>
          <w:szCs w:val="32"/>
        </w:rPr>
        <w:t>A HVAC services company</w:t>
      </w:r>
      <w:r w:rsidRPr="003A7551">
        <w:rPr>
          <w:b/>
          <w:sz w:val="32"/>
          <w:szCs w:val="32"/>
        </w:rPr>
        <w:t xml:space="preserve"> Skyrockets Leads with Google Ads Image Assets</w:t>
      </w:r>
    </w:p>
    <w:p w:rsidR="003A7551" w:rsidRPr="003A7551" w:rsidRDefault="003A7551" w:rsidP="003A7551">
      <w:pPr>
        <w:spacing w:after="0"/>
        <w:jc w:val="both"/>
        <w:rPr>
          <w:b/>
          <w:sz w:val="32"/>
          <w:szCs w:val="32"/>
        </w:rPr>
      </w:pPr>
      <w:r w:rsidRPr="003A7551">
        <w:rPr>
          <w:b/>
          <w:sz w:val="32"/>
          <w:szCs w:val="32"/>
        </w:rPr>
        <w:t>Executive Summary</w:t>
      </w:r>
    </w:p>
    <w:p w:rsidR="003A7551" w:rsidRPr="003A7551" w:rsidRDefault="003A7551" w:rsidP="003A7551">
      <w:pPr>
        <w:spacing w:after="0"/>
        <w:jc w:val="both"/>
        <w:rPr>
          <w:sz w:val="32"/>
          <w:szCs w:val="32"/>
        </w:rPr>
      </w:pPr>
      <w:r>
        <w:rPr>
          <w:sz w:val="32"/>
          <w:szCs w:val="32"/>
        </w:rPr>
        <w:t>A HVAC services company</w:t>
      </w:r>
      <w:r w:rsidRPr="003A7551">
        <w:rPr>
          <w:sz w:val="32"/>
          <w:szCs w:val="32"/>
        </w:rPr>
        <w:t xml:space="preserve">, </w:t>
      </w:r>
      <w:bookmarkStart w:id="0" w:name="_GoBack"/>
      <w:bookmarkEnd w:id="0"/>
      <w:r w:rsidRPr="003A7551">
        <w:rPr>
          <w:sz w:val="32"/>
          <w:szCs w:val="32"/>
        </w:rPr>
        <w:t>a family-owned heating and cooling company in Boise, Idaho, partnered with Horizon Digital Marketing to supercharge their Google Ads campaign. Over four months, strategic use of image assets led to a 120% surge in conversions, a 25% increase in click-through rate, a 30% reduction in cost per conversion, and a notable boost in ad engagement.</w:t>
      </w:r>
    </w:p>
    <w:p w:rsidR="003A7551" w:rsidRPr="003A7551" w:rsidRDefault="003A7551" w:rsidP="003A7551">
      <w:pPr>
        <w:spacing w:after="0"/>
        <w:jc w:val="both"/>
        <w:rPr>
          <w:b/>
          <w:sz w:val="32"/>
          <w:szCs w:val="32"/>
        </w:rPr>
      </w:pPr>
      <w:r w:rsidRPr="003A7551">
        <w:rPr>
          <w:b/>
          <w:sz w:val="32"/>
          <w:szCs w:val="32"/>
        </w:rPr>
        <w:t>Key Results</w:t>
      </w:r>
    </w:p>
    <w:p w:rsidR="003A7551" w:rsidRPr="003A7551" w:rsidRDefault="003A7551" w:rsidP="003A7551">
      <w:pPr>
        <w:spacing w:after="0"/>
        <w:jc w:val="both"/>
        <w:rPr>
          <w:sz w:val="32"/>
          <w:szCs w:val="32"/>
        </w:rPr>
      </w:pPr>
      <w:r w:rsidRPr="003A7551">
        <w:rPr>
          <w:rStyle w:val="Strong"/>
          <w:sz w:val="32"/>
          <w:szCs w:val="32"/>
        </w:rPr>
        <w:t>Conversions</w:t>
      </w:r>
      <w:r w:rsidRPr="003A7551">
        <w:rPr>
          <w:sz w:val="32"/>
          <w:szCs w:val="32"/>
        </w:rPr>
        <w:t>: Increased from 40 to 88 (120% growth)</w:t>
      </w:r>
    </w:p>
    <w:p w:rsidR="003A7551" w:rsidRPr="003A7551" w:rsidRDefault="003A7551" w:rsidP="003A7551">
      <w:pPr>
        <w:spacing w:after="0"/>
        <w:jc w:val="both"/>
        <w:rPr>
          <w:sz w:val="32"/>
          <w:szCs w:val="32"/>
        </w:rPr>
      </w:pPr>
      <w:r w:rsidRPr="003A7551">
        <w:rPr>
          <w:rStyle w:val="Strong"/>
          <w:sz w:val="32"/>
          <w:szCs w:val="32"/>
        </w:rPr>
        <w:t>Click-Through Rate</w:t>
      </w:r>
      <w:r w:rsidRPr="003A7551">
        <w:rPr>
          <w:sz w:val="32"/>
          <w:szCs w:val="32"/>
        </w:rPr>
        <w:t>: Improved from 3.2% to 4.0% (25% uplift)</w:t>
      </w:r>
    </w:p>
    <w:p w:rsidR="003A7551" w:rsidRPr="003A7551" w:rsidRDefault="003A7551" w:rsidP="003A7551">
      <w:pPr>
        <w:spacing w:after="0"/>
        <w:jc w:val="both"/>
        <w:rPr>
          <w:sz w:val="32"/>
          <w:szCs w:val="32"/>
        </w:rPr>
      </w:pPr>
      <w:r w:rsidRPr="003A7551">
        <w:rPr>
          <w:rStyle w:val="Strong"/>
          <w:sz w:val="32"/>
          <w:szCs w:val="32"/>
        </w:rPr>
        <w:t xml:space="preserve">Cost </w:t>
      </w:r>
      <w:proofErr w:type="gramStart"/>
      <w:r w:rsidRPr="003A7551">
        <w:rPr>
          <w:rStyle w:val="Strong"/>
          <w:sz w:val="32"/>
          <w:szCs w:val="32"/>
        </w:rPr>
        <w:t>Per</w:t>
      </w:r>
      <w:proofErr w:type="gramEnd"/>
      <w:r w:rsidRPr="003A7551">
        <w:rPr>
          <w:rStyle w:val="Strong"/>
          <w:sz w:val="32"/>
          <w:szCs w:val="32"/>
        </w:rPr>
        <w:t xml:space="preserve"> Conversion</w:t>
      </w:r>
      <w:r w:rsidRPr="003A7551">
        <w:rPr>
          <w:sz w:val="32"/>
          <w:szCs w:val="32"/>
        </w:rPr>
        <w:t>: Dropped from $85 to $59.50 (30% reduction)</w:t>
      </w:r>
    </w:p>
    <w:p w:rsidR="003A7551" w:rsidRPr="003A7551" w:rsidRDefault="003A7551" w:rsidP="003A7551">
      <w:pPr>
        <w:spacing w:after="0"/>
        <w:jc w:val="both"/>
        <w:rPr>
          <w:sz w:val="32"/>
          <w:szCs w:val="32"/>
        </w:rPr>
      </w:pPr>
      <w:r w:rsidRPr="003A7551">
        <w:rPr>
          <w:rStyle w:val="Strong"/>
          <w:sz w:val="32"/>
          <w:szCs w:val="32"/>
        </w:rPr>
        <w:t>Ad Clicks</w:t>
      </w:r>
      <w:r w:rsidRPr="003A7551">
        <w:rPr>
          <w:sz w:val="32"/>
          <w:szCs w:val="32"/>
        </w:rPr>
        <w:t>: Grew from 250 to 320 (28% increase)</w:t>
      </w:r>
    </w:p>
    <w:p w:rsidR="003A7551" w:rsidRPr="003A7551" w:rsidRDefault="003A7551" w:rsidP="003A7551">
      <w:pPr>
        <w:spacing w:after="0"/>
        <w:jc w:val="both"/>
        <w:rPr>
          <w:b/>
          <w:sz w:val="32"/>
          <w:szCs w:val="32"/>
        </w:rPr>
      </w:pPr>
      <w:r w:rsidRPr="003A7551">
        <w:rPr>
          <w:b/>
          <w:sz w:val="32"/>
          <w:szCs w:val="32"/>
        </w:rPr>
        <w:t>Company Background</w:t>
      </w:r>
    </w:p>
    <w:p w:rsidR="003A7551" w:rsidRPr="003A7551" w:rsidRDefault="003A7551" w:rsidP="003A7551">
      <w:pPr>
        <w:spacing w:after="0"/>
        <w:jc w:val="both"/>
        <w:rPr>
          <w:sz w:val="32"/>
          <w:szCs w:val="32"/>
        </w:rPr>
      </w:pPr>
      <w:r>
        <w:rPr>
          <w:sz w:val="32"/>
          <w:szCs w:val="32"/>
        </w:rPr>
        <w:t>A HVAC services company</w:t>
      </w:r>
      <w:r w:rsidRPr="003A7551">
        <w:rPr>
          <w:sz w:val="32"/>
          <w:szCs w:val="32"/>
        </w:rPr>
        <w:t>, based in Boise, Idaho, specializes in heating, ventilation, and air conditioning solutions for residential and small commercial clients across the Treasure Valley. Their services include HVAC system installations, repairs, maintenance, and energy-efficient upgrades.</w:t>
      </w:r>
    </w:p>
    <w:p w:rsidR="003A7551" w:rsidRPr="003A7551" w:rsidRDefault="003A7551" w:rsidP="003A7551">
      <w:pPr>
        <w:spacing w:after="0"/>
        <w:jc w:val="both"/>
        <w:rPr>
          <w:b/>
          <w:sz w:val="32"/>
          <w:szCs w:val="32"/>
        </w:rPr>
      </w:pPr>
      <w:r w:rsidRPr="003A7551">
        <w:rPr>
          <w:b/>
          <w:sz w:val="32"/>
          <w:szCs w:val="32"/>
        </w:rPr>
        <w:t>Challenge</w:t>
      </w:r>
    </w:p>
    <w:p w:rsidR="003A7551" w:rsidRPr="003A7551" w:rsidRDefault="003A7551" w:rsidP="003A7551">
      <w:pPr>
        <w:spacing w:after="0"/>
        <w:jc w:val="both"/>
        <w:rPr>
          <w:b/>
          <w:sz w:val="32"/>
          <w:szCs w:val="32"/>
        </w:rPr>
      </w:pPr>
      <w:r w:rsidRPr="003A7551">
        <w:rPr>
          <w:b/>
          <w:sz w:val="32"/>
          <w:szCs w:val="32"/>
        </w:rPr>
        <w:t>Persistent Decline in Lead Generation</w:t>
      </w:r>
    </w:p>
    <w:p w:rsidR="003A7551" w:rsidRPr="003A7551" w:rsidRDefault="003A7551" w:rsidP="003A7551">
      <w:pPr>
        <w:spacing w:after="0"/>
        <w:jc w:val="both"/>
        <w:rPr>
          <w:sz w:val="32"/>
          <w:szCs w:val="32"/>
        </w:rPr>
      </w:pPr>
      <w:r>
        <w:rPr>
          <w:sz w:val="32"/>
          <w:szCs w:val="32"/>
        </w:rPr>
        <w:t>A HVAC services company</w:t>
      </w:r>
      <w:r w:rsidRPr="003A7551">
        <w:rPr>
          <w:sz w:val="32"/>
          <w:szCs w:val="32"/>
        </w:rPr>
        <w:t xml:space="preserve"> had been running a Google Ads campaign for over a year, but lead generation was stagnating. Conversion rates were dropping steadily, and the cost per lead was climbing, threatening the company’s return on ad spend (ROAS). The team needed a fresh approach to reinvigorate their campaign and attract more qualified leads.</w:t>
      </w:r>
    </w:p>
    <w:p w:rsidR="003A7551" w:rsidRPr="003A7551" w:rsidRDefault="003A7551" w:rsidP="003A7551">
      <w:pPr>
        <w:spacing w:after="0"/>
        <w:jc w:val="both"/>
        <w:rPr>
          <w:b/>
          <w:sz w:val="32"/>
          <w:szCs w:val="32"/>
        </w:rPr>
      </w:pPr>
      <w:r w:rsidRPr="003A7551">
        <w:rPr>
          <w:b/>
          <w:sz w:val="32"/>
          <w:szCs w:val="32"/>
        </w:rPr>
        <w:t>Solution</w:t>
      </w:r>
    </w:p>
    <w:p w:rsidR="003A7551" w:rsidRPr="003A7551" w:rsidRDefault="003A7551" w:rsidP="003A7551">
      <w:pPr>
        <w:spacing w:after="0"/>
        <w:jc w:val="both"/>
        <w:rPr>
          <w:b/>
          <w:sz w:val="32"/>
          <w:szCs w:val="32"/>
        </w:rPr>
      </w:pPr>
      <w:r w:rsidRPr="003A7551">
        <w:rPr>
          <w:b/>
          <w:sz w:val="32"/>
          <w:szCs w:val="32"/>
        </w:rPr>
        <w:t>Leveraging Google Ads Image Assets</w:t>
      </w:r>
    </w:p>
    <w:p w:rsidR="003A7551" w:rsidRPr="003A7551" w:rsidRDefault="003A7551" w:rsidP="003A7551">
      <w:pPr>
        <w:spacing w:after="0"/>
        <w:jc w:val="both"/>
        <w:rPr>
          <w:sz w:val="32"/>
          <w:szCs w:val="32"/>
        </w:rPr>
      </w:pPr>
      <w:r w:rsidRPr="003A7551">
        <w:rPr>
          <w:sz w:val="32"/>
          <w:szCs w:val="32"/>
        </w:rPr>
        <w:t xml:space="preserve">Horizon Digital Marketing conducted a thorough audit of Skyline’s Google Ads account and identified untapped potential in visual </w:t>
      </w:r>
      <w:r w:rsidRPr="003A7551">
        <w:rPr>
          <w:sz w:val="32"/>
          <w:szCs w:val="32"/>
        </w:rPr>
        <w:lastRenderedPageBreak/>
        <w:t>advertising. In March 2024, they introduced image assets to enhance the campaign, incorporating:</w:t>
      </w:r>
    </w:p>
    <w:p w:rsidR="003A7551" w:rsidRPr="003A7551" w:rsidRDefault="003A7551" w:rsidP="003A7551">
      <w:pPr>
        <w:spacing w:after="0"/>
        <w:jc w:val="both"/>
        <w:rPr>
          <w:sz w:val="32"/>
          <w:szCs w:val="32"/>
        </w:rPr>
      </w:pPr>
      <w:r w:rsidRPr="003A7551">
        <w:rPr>
          <w:rStyle w:val="Strong"/>
          <w:sz w:val="32"/>
          <w:szCs w:val="32"/>
        </w:rPr>
        <w:t>Project Photos</w:t>
      </w:r>
      <w:r w:rsidRPr="003A7551">
        <w:rPr>
          <w:sz w:val="32"/>
          <w:szCs w:val="32"/>
        </w:rPr>
        <w:t>: High-quality images of completed HVAC installations, showcasing energy-efficient systems.</w:t>
      </w:r>
    </w:p>
    <w:p w:rsidR="003A7551" w:rsidRPr="003A7551" w:rsidRDefault="003A7551" w:rsidP="003A7551">
      <w:pPr>
        <w:spacing w:after="0"/>
        <w:jc w:val="both"/>
        <w:rPr>
          <w:sz w:val="32"/>
          <w:szCs w:val="32"/>
        </w:rPr>
      </w:pPr>
      <w:r w:rsidRPr="003A7551">
        <w:rPr>
          <w:rStyle w:val="Strong"/>
          <w:sz w:val="32"/>
          <w:szCs w:val="32"/>
        </w:rPr>
        <w:t>Team Photos</w:t>
      </w:r>
      <w:r w:rsidRPr="003A7551">
        <w:rPr>
          <w:sz w:val="32"/>
          <w:szCs w:val="32"/>
        </w:rPr>
        <w:t>: Professional shots of Skyline’s certified technicians at work, building trust with potential customers.</w:t>
      </w:r>
    </w:p>
    <w:p w:rsidR="003A7551" w:rsidRPr="003A7551" w:rsidRDefault="003A7551" w:rsidP="003A7551">
      <w:pPr>
        <w:spacing w:after="0"/>
        <w:jc w:val="both"/>
        <w:rPr>
          <w:sz w:val="32"/>
          <w:szCs w:val="32"/>
        </w:rPr>
      </w:pPr>
      <w:r w:rsidRPr="003A7551">
        <w:rPr>
          <w:rStyle w:val="Strong"/>
          <w:sz w:val="32"/>
          <w:szCs w:val="32"/>
        </w:rPr>
        <w:t>Branding Photos</w:t>
      </w:r>
      <w:r w:rsidRPr="003A7551">
        <w:rPr>
          <w:sz w:val="32"/>
          <w:szCs w:val="32"/>
        </w:rPr>
        <w:t>: Images of branded service vans and company signage to reinforce local presence.</w:t>
      </w:r>
    </w:p>
    <w:p w:rsidR="003A7551" w:rsidRPr="003A7551" w:rsidRDefault="003A7551" w:rsidP="003A7551">
      <w:pPr>
        <w:spacing w:after="0"/>
        <w:jc w:val="both"/>
        <w:rPr>
          <w:sz w:val="32"/>
          <w:szCs w:val="32"/>
        </w:rPr>
      </w:pPr>
      <w:r w:rsidRPr="003A7551">
        <w:rPr>
          <w:sz w:val="32"/>
          <w:szCs w:val="32"/>
        </w:rPr>
        <w:t>These visuals were paired with optimized ad copy to create compelling, clickable ads that resonated with the target audience.</w:t>
      </w:r>
    </w:p>
    <w:p w:rsidR="003A7551" w:rsidRPr="003A7551" w:rsidRDefault="003A7551" w:rsidP="003A7551">
      <w:pPr>
        <w:spacing w:after="0"/>
        <w:jc w:val="both"/>
        <w:rPr>
          <w:b/>
          <w:sz w:val="32"/>
          <w:szCs w:val="32"/>
        </w:rPr>
      </w:pPr>
      <w:r w:rsidRPr="003A7551">
        <w:rPr>
          <w:b/>
          <w:sz w:val="32"/>
          <w:szCs w:val="32"/>
        </w:rPr>
        <w:t>Implementation</w:t>
      </w:r>
    </w:p>
    <w:p w:rsidR="003A7551" w:rsidRPr="003A7551" w:rsidRDefault="003A7551" w:rsidP="003A7551">
      <w:pPr>
        <w:spacing w:after="0"/>
        <w:jc w:val="both"/>
        <w:rPr>
          <w:sz w:val="32"/>
          <w:szCs w:val="32"/>
        </w:rPr>
      </w:pPr>
      <w:r w:rsidRPr="003A7551">
        <w:rPr>
          <w:rStyle w:val="Strong"/>
          <w:sz w:val="32"/>
          <w:szCs w:val="32"/>
        </w:rPr>
        <w:t>Asset Selection</w:t>
      </w:r>
      <w:r w:rsidRPr="003A7551">
        <w:rPr>
          <w:sz w:val="32"/>
          <w:szCs w:val="32"/>
        </w:rPr>
        <w:t>: Horizon’s team curated a portfolio of visually appealing, high-resolution images that aligned with Skyline’s brand identity.</w:t>
      </w:r>
    </w:p>
    <w:p w:rsidR="003A7551" w:rsidRPr="003A7551" w:rsidRDefault="003A7551" w:rsidP="003A7551">
      <w:pPr>
        <w:spacing w:after="0"/>
        <w:jc w:val="both"/>
        <w:rPr>
          <w:sz w:val="32"/>
          <w:szCs w:val="32"/>
        </w:rPr>
      </w:pPr>
      <w:r w:rsidRPr="003A7551">
        <w:rPr>
          <w:rStyle w:val="Strong"/>
          <w:sz w:val="32"/>
          <w:szCs w:val="32"/>
        </w:rPr>
        <w:t>Ad Integration</w:t>
      </w:r>
      <w:r w:rsidRPr="003A7551">
        <w:rPr>
          <w:sz w:val="32"/>
          <w:szCs w:val="32"/>
        </w:rPr>
        <w:t>: Image assets were seamlessly integrated into existing search campaigns, ensuring compatibility with Google’s responsive ad formats.</w:t>
      </w:r>
    </w:p>
    <w:p w:rsidR="003A7551" w:rsidRPr="003A7551" w:rsidRDefault="003A7551" w:rsidP="003A7551">
      <w:pPr>
        <w:spacing w:after="0"/>
        <w:jc w:val="both"/>
        <w:rPr>
          <w:sz w:val="32"/>
          <w:szCs w:val="32"/>
        </w:rPr>
      </w:pPr>
      <w:r w:rsidRPr="003A7551">
        <w:rPr>
          <w:rStyle w:val="Strong"/>
          <w:sz w:val="32"/>
          <w:szCs w:val="32"/>
        </w:rPr>
        <w:t>A/B Testing</w:t>
      </w:r>
      <w:r w:rsidRPr="003A7551">
        <w:rPr>
          <w:sz w:val="32"/>
          <w:szCs w:val="32"/>
        </w:rPr>
        <w:t>: The team ran A/B tests to compare text-only ads against image-enhanced ads, refining placements based on performance data.</w:t>
      </w:r>
    </w:p>
    <w:p w:rsidR="003A7551" w:rsidRPr="003A7551" w:rsidRDefault="003A7551" w:rsidP="003A7551">
      <w:pPr>
        <w:spacing w:after="0"/>
        <w:jc w:val="both"/>
        <w:rPr>
          <w:sz w:val="32"/>
          <w:szCs w:val="32"/>
        </w:rPr>
      </w:pPr>
      <w:r w:rsidRPr="003A7551">
        <w:rPr>
          <w:rStyle w:val="Strong"/>
          <w:sz w:val="32"/>
          <w:szCs w:val="32"/>
        </w:rPr>
        <w:t>Targeting Optimization</w:t>
      </w:r>
      <w:r w:rsidRPr="003A7551">
        <w:rPr>
          <w:sz w:val="32"/>
          <w:szCs w:val="32"/>
        </w:rPr>
        <w:t xml:space="preserve">: Ads were tailored to local audiences in the Treasure Valley, leveraging location-based keywords and </w:t>
      </w:r>
      <w:proofErr w:type="spellStart"/>
      <w:r w:rsidRPr="003A7551">
        <w:rPr>
          <w:sz w:val="32"/>
          <w:szCs w:val="32"/>
        </w:rPr>
        <w:t>geotargeting</w:t>
      </w:r>
      <w:proofErr w:type="spellEnd"/>
      <w:r w:rsidRPr="003A7551">
        <w:rPr>
          <w:sz w:val="32"/>
          <w:szCs w:val="32"/>
        </w:rPr>
        <w:t>.</w:t>
      </w:r>
    </w:p>
    <w:p w:rsidR="003A7551" w:rsidRPr="003A7551" w:rsidRDefault="003A7551" w:rsidP="003A7551">
      <w:pPr>
        <w:spacing w:after="0"/>
        <w:jc w:val="both"/>
        <w:rPr>
          <w:b/>
          <w:sz w:val="32"/>
          <w:szCs w:val="32"/>
        </w:rPr>
      </w:pPr>
      <w:r w:rsidRPr="003A7551">
        <w:rPr>
          <w:b/>
          <w:sz w:val="32"/>
          <w:szCs w:val="32"/>
        </w:rPr>
        <w:t>Results</w:t>
      </w:r>
    </w:p>
    <w:p w:rsidR="003A7551" w:rsidRPr="003A7551" w:rsidRDefault="003A7551" w:rsidP="003A7551">
      <w:pPr>
        <w:spacing w:after="0"/>
        <w:jc w:val="both"/>
        <w:rPr>
          <w:sz w:val="32"/>
          <w:szCs w:val="32"/>
        </w:rPr>
      </w:pPr>
      <w:r w:rsidRPr="003A7551">
        <w:rPr>
          <w:sz w:val="32"/>
          <w:szCs w:val="32"/>
        </w:rPr>
        <w:t>After four months (March–June 2024), the campaign delivered impressive outcomes:</w:t>
      </w:r>
    </w:p>
    <w:p w:rsidR="003A7551" w:rsidRPr="003A7551" w:rsidRDefault="003A7551" w:rsidP="003A7551">
      <w:pPr>
        <w:spacing w:after="0"/>
        <w:jc w:val="both"/>
        <w:rPr>
          <w:sz w:val="32"/>
          <w:szCs w:val="32"/>
        </w:rPr>
      </w:pPr>
      <w:r w:rsidRPr="003A7551">
        <w:rPr>
          <w:rStyle w:val="Strong"/>
          <w:sz w:val="32"/>
          <w:szCs w:val="32"/>
        </w:rPr>
        <w:t>Conversions</w:t>
      </w:r>
      <w:r w:rsidRPr="003A7551">
        <w:rPr>
          <w:sz w:val="32"/>
          <w:szCs w:val="32"/>
        </w:rPr>
        <w:t>: Leads jumped from 40 to 88, a 120% increase, driven by visually engaging ads.</w:t>
      </w:r>
    </w:p>
    <w:p w:rsidR="003A7551" w:rsidRPr="003A7551" w:rsidRDefault="003A7551" w:rsidP="003A7551">
      <w:pPr>
        <w:spacing w:after="0"/>
        <w:jc w:val="both"/>
        <w:rPr>
          <w:sz w:val="32"/>
          <w:szCs w:val="32"/>
        </w:rPr>
      </w:pPr>
      <w:r w:rsidRPr="003A7551">
        <w:rPr>
          <w:rStyle w:val="Strong"/>
          <w:sz w:val="32"/>
          <w:szCs w:val="32"/>
        </w:rPr>
        <w:t>Click-Through Rate</w:t>
      </w:r>
      <w:r w:rsidRPr="003A7551">
        <w:rPr>
          <w:sz w:val="32"/>
          <w:szCs w:val="32"/>
        </w:rPr>
        <w:t>: Improved by 25%, reflecting higher user interest in image-enhanced ads.</w:t>
      </w:r>
    </w:p>
    <w:p w:rsidR="003A7551" w:rsidRPr="003A7551" w:rsidRDefault="003A7551" w:rsidP="003A7551">
      <w:pPr>
        <w:spacing w:after="0"/>
        <w:jc w:val="both"/>
        <w:rPr>
          <w:sz w:val="32"/>
          <w:szCs w:val="32"/>
        </w:rPr>
      </w:pPr>
      <w:r w:rsidRPr="003A7551">
        <w:rPr>
          <w:rStyle w:val="Strong"/>
          <w:sz w:val="32"/>
          <w:szCs w:val="32"/>
        </w:rPr>
        <w:t>Cost Per Conversion</w:t>
      </w:r>
      <w:r w:rsidRPr="003A7551">
        <w:rPr>
          <w:sz w:val="32"/>
          <w:szCs w:val="32"/>
        </w:rPr>
        <w:t>: Reduced by 30% (from $85 to $59.50), improving overall campaign efficiency.</w:t>
      </w:r>
    </w:p>
    <w:p w:rsidR="003A7551" w:rsidRPr="003A7551" w:rsidRDefault="003A7551" w:rsidP="003A7551">
      <w:pPr>
        <w:spacing w:after="0"/>
        <w:jc w:val="both"/>
        <w:rPr>
          <w:sz w:val="32"/>
          <w:szCs w:val="32"/>
        </w:rPr>
      </w:pPr>
      <w:r w:rsidRPr="003A7551">
        <w:rPr>
          <w:rStyle w:val="Strong"/>
          <w:sz w:val="32"/>
          <w:szCs w:val="32"/>
        </w:rPr>
        <w:lastRenderedPageBreak/>
        <w:t>Ad Clicks</w:t>
      </w:r>
      <w:r w:rsidRPr="003A7551">
        <w:rPr>
          <w:sz w:val="32"/>
          <w:szCs w:val="32"/>
        </w:rPr>
        <w:t>: Increased by 28%, from 250 to 320, indicating stronger audience engagement.</w:t>
      </w:r>
    </w:p>
    <w:p w:rsidR="003A7551" w:rsidRPr="003A7551" w:rsidRDefault="003A7551" w:rsidP="003A7551">
      <w:pPr>
        <w:spacing w:after="0"/>
        <w:jc w:val="both"/>
        <w:rPr>
          <w:b/>
          <w:sz w:val="32"/>
          <w:szCs w:val="32"/>
        </w:rPr>
      </w:pPr>
      <w:r w:rsidRPr="003A7551">
        <w:rPr>
          <w:b/>
          <w:sz w:val="32"/>
          <w:szCs w:val="32"/>
        </w:rPr>
        <w:t>Conclusion</w:t>
      </w:r>
    </w:p>
    <w:p w:rsidR="003A7551" w:rsidRPr="003A7551" w:rsidRDefault="003A7551" w:rsidP="003A7551">
      <w:pPr>
        <w:spacing w:after="0"/>
        <w:jc w:val="both"/>
        <w:rPr>
          <w:sz w:val="32"/>
          <w:szCs w:val="32"/>
        </w:rPr>
      </w:pPr>
      <w:r w:rsidRPr="003A7551">
        <w:rPr>
          <w:sz w:val="32"/>
          <w:szCs w:val="32"/>
        </w:rPr>
        <w:t xml:space="preserve">By incorporating image assets into their Google Ads strategy, </w:t>
      </w:r>
      <w:r>
        <w:rPr>
          <w:sz w:val="32"/>
          <w:szCs w:val="32"/>
        </w:rPr>
        <w:t xml:space="preserve">A HVAC </w:t>
      </w:r>
      <w:proofErr w:type="gramStart"/>
      <w:r>
        <w:rPr>
          <w:sz w:val="32"/>
          <w:szCs w:val="32"/>
        </w:rPr>
        <w:t>services company</w:t>
      </w:r>
      <w:proofErr w:type="gramEnd"/>
      <w:r w:rsidRPr="003A7551">
        <w:rPr>
          <w:sz w:val="32"/>
          <w:szCs w:val="32"/>
        </w:rPr>
        <w:t xml:space="preserve"> transformed their lead generation efforts. The partnership with Horizon Digital Marketing not only reversed the decline in conversions but also positioned Skyline as a trusted local HVAC provider. This case study highlights the power of visual assets in driving ad performance and maximizing ROI for local service businesses.</w:t>
      </w:r>
    </w:p>
    <w:p w:rsidR="00954FC6" w:rsidRPr="003A7551" w:rsidRDefault="00954FC6" w:rsidP="003A7551">
      <w:pPr>
        <w:spacing w:after="0"/>
        <w:jc w:val="both"/>
        <w:rPr>
          <w:sz w:val="32"/>
          <w:szCs w:val="32"/>
        </w:rPr>
      </w:pPr>
    </w:p>
    <w:sectPr w:rsidR="00954FC6" w:rsidRPr="003A7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626D3"/>
    <w:multiLevelType w:val="multilevel"/>
    <w:tmpl w:val="714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16878"/>
    <w:multiLevelType w:val="multilevel"/>
    <w:tmpl w:val="2D1A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AA37C9"/>
    <w:multiLevelType w:val="multilevel"/>
    <w:tmpl w:val="AD4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9C7B1C"/>
    <w:multiLevelType w:val="multilevel"/>
    <w:tmpl w:val="53CE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61C67"/>
    <w:multiLevelType w:val="multilevel"/>
    <w:tmpl w:val="BEF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7D3B2D"/>
    <w:multiLevelType w:val="multilevel"/>
    <w:tmpl w:val="F56C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9B6"/>
    <w:rsid w:val="00007C42"/>
    <w:rsid w:val="00204C47"/>
    <w:rsid w:val="003A7551"/>
    <w:rsid w:val="00793F3D"/>
    <w:rsid w:val="008029B6"/>
    <w:rsid w:val="00954FC6"/>
    <w:rsid w:val="00D01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DA75F-739D-44F9-B8EB-BC6D664D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4F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54F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A75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FC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954FC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954F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54FC6"/>
    <w:rPr>
      <w:color w:val="0000FF"/>
      <w:u w:val="single"/>
    </w:rPr>
  </w:style>
  <w:style w:type="paragraph" w:customStyle="1" w:styleId="elementor-icon-box-title">
    <w:name w:val="elementor-icon-box-title"/>
    <w:basedOn w:val="Normal"/>
    <w:rsid w:val="00954F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lementor-icon-list-text">
    <w:name w:val="elementor-icon-list-text"/>
    <w:basedOn w:val="DefaultParagraphFont"/>
    <w:rsid w:val="00954FC6"/>
  </w:style>
  <w:style w:type="character" w:customStyle="1" w:styleId="Heading3Char">
    <w:name w:val="Heading 3 Char"/>
    <w:basedOn w:val="DefaultParagraphFont"/>
    <w:link w:val="Heading3"/>
    <w:uiPriority w:val="9"/>
    <w:semiHidden/>
    <w:rsid w:val="003A755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A75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40277">
      <w:bodyDiv w:val="1"/>
      <w:marLeft w:val="0"/>
      <w:marRight w:val="0"/>
      <w:marTop w:val="0"/>
      <w:marBottom w:val="0"/>
      <w:divBdr>
        <w:top w:val="none" w:sz="0" w:space="0" w:color="auto"/>
        <w:left w:val="none" w:sz="0" w:space="0" w:color="auto"/>
        <w:bottom w:val="none" w:sz="0" w:space="0" w:color="auto"/>
        <w:right w:val="none" w:sz="0" w:space="0" w:color="auto"/>
      </w:divBdr>
      <w:divsChild>
        <w:div w:id="504831028">
          <w:marLeft w:val="0"/>
          <w:marRight w:val="0"/>
          <w:marTop w:val="0"/>
          <w:marBottom w:val="0"/>
          <w:divBdr>
            <w:top w:val="none" w:sz="0" w:space="0" w:color="auto"/>
            <w:left w:val="none" w:sz="0" w:space="0" w:color="auto"/>
            <w:bottom w:val="none" w:sz="0" w:space="0" w:color="auto"/>
            <w:right w:val="none" w:sz="0" w:space="0" w:color="auto"/>
          </w:divBdr>
          <w:divsChild>
            <w:div w:id="2046440239">
              <w:marLeft w:val="0"/>
              <w:marRight w:val="0"/>
              <w:marTop w:val="0"/>
              <w:marBottom w:val="0"/>
              <w:divBdr>
                <w:top w:val="none" w:sz="0" w:space="0" w:color="auto"/>
                <w:left w:val="none" w:sz="0" w:space="0" w:color="auto"/>
                <w:bottom w:val="none" w:sz="0" w:space="0" w:color="auto"/>
                <w:right w:val="none" w:sz="0" w:space="0" w:color="auto"/>
              </w:divBdr>
              <w:divsChild>
                <w:div w:id="795410929">
                  <w:marLeft w:val="0"/>
                  <w:marRight w:val="0"/>
                  <w:marTop w:val="0"/>
                  <w:marBottom w:val="0"/>
                  <w:divBdr>
                    <w:top w:val="none" w:sz="0" w:space="0" w:color="auto"/>
                    <w:left w:val="none" w:sz="0" w:space="0" w:color="auto"/>
                    <w:bottom w:val="none" w:sz="0" w:space="0" w:color="auto"/>
                    <w:right w:val="none" w:sz="0" w:space="0" w:color="auto"/>
                  </w:divBdr>
                  <w:divsChild>
                    <w:div w:id="251010920">
                      <w:marLeft w:val="0"/>
                      <w:marRight w:val="0"/>
                      <w:marTop w:val="0"/>
                      <w:marBottom w:val="300"/>
                      <w:divBdr>
                        <w:top w:val="none" w:sz="0" w:space="0" w:color="auto"/>
                        <w:left w:val="none" w:sz="0" w:space="0" w:color="auto"/>
                        <w:bottom w:val="none" w:sz="0" w:space="0" w:color="auto"/>
                        <w:right w:val="none" w:sz="0" w:space="0" w:color="auto"/>
                      </w:divBdr>
                      <w:divsChild>
                        <w:div w:id="858012353">
                          <w:marLeft w:val="0"/>
                          <w:marRight w:val="0"/>
                          <w:marTop w:val="0"/>
                          <w:marBottom w:val="0"/>
                          <w:divBdr>
                            <w:top w:val="none" w:sz="0" w:space="0" w:color="auto"/>
                            <w:left w:val="none" w:sz="0" w:space="0" w:color="auto"/>
                            <w:bottom w:val="none" w:sz="0" w:space="0" w:color="auto"/>
                            <w:right w:val="none" w:sz="0" w:space="0" w:color="auto"/>
                          </w:divBdr>
                        </w:div>
                      </w:divsChild>
                    </w:div>
                    <w:div w:id="464930084">
                      <w:marLeft w:val="0"/>
                      <w:marRight w:val="0"/>
                      <w:marTop w:val="0"/>
                      <w:marBottom w:val="300"/>
                      <w:divBdr>
                        <w:top w:val="none" w:sz="0" w:space="0" w:color="auto"/>
                        <w:left w:val="none" w:sz="0" w:space="0" w:color="auto"/>
                        <w:bottom w:val="none" w:sz="0" w:space="0" w:color="auto"/>
                        <w:right w:val="none" w:sz="0" w:space="0" w:color="auto"/>
                      </w:divBdr>
                      <w:divsChild>
                        <w:div w:id="1556117960">
                          <w:marLeft w:val="0"/>
                          <w:marRight w:val="0"/>
                          <w:marTop w:val="0"/>
                          <w:marBottom w:val="0"/>
                          <w:divBdr>
                            <w:top w:val="none" w:sz="0" w:space="0" w:color="auto"/>
                            <w:left w:val="none" w:sz="0" w:space="0" w:color="auto"/>
                            <w:bottom w:val="none" w:sz="0" w:space="0" w:color="auto"/>
                            <w:right w:val="none" w:sz="0" w:space="0" w:color="auto"/>
                          </w:divBdr>
                        </w:div>
                      </w:divsChild>
                    </w:div>
                    <w:div w:id="1832139761">
                      <w:marLeft w:val="0"/>
                      <w:marRight w:val="0"/>
                      <w:marTop w:val="0"/>
                      <w:marBottom w:val="0"/>
                      <w:divBdr>
                        <w:top w:val="none" w:sz="0" w:space="0" w:color="auto"/>
                        <w:left w:val="none" w:sz="0" w:space="0" w:color="auto"/>
                        <w:bottom w:val="none" w:sz="0" w:space="0" w:color="auto"/>
                        <w:right w:val="none" w:sz="0" w:space="0" w:color="auto"/>
                      </w:divBdr>
                      <w:divsChild>
                        <w:div w:id="2090927572">
                          <w:marLeft w:val="0"/>
                          <w:marRight w:val="0"/>
                          <w:marTop w:val="0"/>
                          <w:marBottom w:val="0"/>
                          <w:divBdr>
                            <w:top w:val="none" w:sz="0" w:space="0" w:color="auto"/>
                            <w:left w:val="none" w:sz="0" w:space="0" w:color="auto"/>
                            <w:bottom w:val="none" w:sz="0" w:space="0" w:color="auto"/>
                            <w:right w:val="none" w:sz="0" w:space="0" w:color="auto"/>
                          </w:divBdr>
                          <w:divsChild>
                            <w:div w:id="1476724326">
                              <w:marLeft w:val="0"/>
                              <w:marRight w:val="0"/>
                              <w:marTop w:val="0"/>
                              <w:marBottom w:val="0"/>
                              <w:divBdr>
                                <w:top w:val="none" w:sz="0" w:space="0" w:color="auto"/>
                                <w:left w:val="none" w:sz="0" w:space="0" w:color="auto"/>
                                <w:bottom w:val="none" w:sz="0" w:space="0" w:color="auto"/>
                                <w:right w:val="none" w:sz="0" w:space="0" w:color="auto"/>
                              </w:divBdr>
                              <w:divsChild>
                                <w:div w:id="989021767">
                                  <w:marLeft w:val="0"/>
                                  <w:marRight w:val="0"/>
                                  <w:marTop w:val="0"/>
                                  <w:marBottom w:val="150"/>
                                  <w:divBdr>
                                    <w:top w:val="none" w:sz="0" w:space="0" w:color="auto"/>
                                    <w:left w:val="none" w:sz="0" w:space="0" w:color="auto"/>
                                    <w:bottom w:val="none" w:sz="0" w:space="0" w:color="auto"/>
                                    <w:right w:val="none" w:sz="0" w:space="0" w:color="auto"/>
                                  </w:divBdr>
                                  <w:divsChild>
                                    <w:div w:id="578448363">
                                      <w:marLeft w:val="0"/>
                                      <w:marRight w:val="0"/>
                                      <w:marTop w:val="0"/>
                                      <w:marBottom w:val="0"/>
                                      <w:divBdr>
                                        <w:top w:val="none" w:sz="0" w:space="0" w:color="auto"/>
                                        <w:left w:val="none" w:sz="0" w:space="0" w:color="auto"/>
                                        <w:bottom w:val="none" w:sz="0" w:space="0" w:color="auto"/>
                                        <w:right w:val="none" w:sz="0" w:space="0" w:color="auto"/>
                                      </w:divBdr>
                                    </w:div>
                                  </w:divsChild>
                                </w:div>
                                <w:div w:id="1427112583">
                                  <w:marLeft w:val="0"/>
                                  <w:marRight w:val="0"/>
                                  <w:marTop w:val="0"/>
                                  <w:marBottom w:val="0"/>
                                  <w:divBdr>
                                    <w:top w:val="none" w:sz="0" w:space="0" w:color="auto"/>
                                    <w:left w:val="none" w:sz="0" w:space="0" w:color="auto"/>
                                    <w:bottom w:val="none" w:sz="0" w:space="0" w:color="auto"/>
                                    <w:right w:val="none" w:sz="0" w:space="0" w:color="auto"/>
                                  </w:divBdr>
                                  <w:divsChild>
                                    <w:div w:id="1024937758">
                                      <w:marLeft w:val="0"/>
                                      <w:marRight w:val="0"/>
                                      <w:marTop w:val="0"/>
                                      <w:marBottom w:val="0"/>
                                      <w:divBdr>
                                        <w:top w:val="none" w:sz="0" w:space="0" w:color="auto"/>
                                        <w:left w:val="none" w:sz="0" w:space="0" w:color="auto"/>
                                        <w:bottom w:val="none" w:sz="0" w:space="0" w:color="auto"/>
                                        <w:right w:val="none" w:sz="0" w:space="0" w:color="auto"/>
                                      </w:divBdr>
                                    </w:div>
                                  </w:divsChild>
                                </w:div>
                                <w:div w:id="1126391423">
                                  <w:marLeft w:val="0"/>
                                  <w:marRight w:val="0"/>
                                  <w:marTop w:val="0"/>
                                  <w:marBottom w:val="0"/>
                                  <w:divBdr>
                                    <w:top w:val="none" w:sz="0" w:space="0" w:color="auto"/>
                                    <w:left w:val="none" w:sz="0" w:space="0" w:color="auto"/>
                                    <w:bottom w:val="none" w:sz="0" w:space="0" w:color="auto"/>
                                    <w:right w:val="none" w:sz="0" w:space="0" w:color="auto"/>
                                  </w:divBdr>
                                  <w:divsChild>
                                    <w:div w:id="2126653037">
                                      <w:marLeft w:val="0"/>
                                      <w:marRight w:val="0"/>
                                      <w:marTop w:val="0"/>
                                      <w:marBottom w:val="0"/>
                                      <w:divBdr>
                                        <w:top w:val="none" w:sz="0" w:space="0" w:color="auto"/>
                                        <w:left w:val="none" w:sz="0" w:space="0" w:color="auto"/>
                                        <w:bottom w:val="none" w:sz="0" w:space="0" w:color="auto"/>
                                        <w:right w:val="none" w:sz="0" w:space="0" w:color="auto"/>
                                      </w:divBdr>
                                      <w:divsChild>
                                        <w:div w:id="18550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08223">
                          <w:marLeft w:val="0"/>
                          <w:marRight w:val="0"/>
                          <w:marTop w:val="0"/>
                          <w:marBottom w:val="0"/>
                          <w:divBdr>
                            <w:top w:val="none" w:sz="0" w:space="0" w:color="auto"/>
                            <w:left w:val="none" w:sz="0" w:space="0" w:color="auto"/>
                            <w:bottom w:val="none" w:sz="0" w:space="0" w:color="auto"/>
                            <w:right w:val="none" w:sz="0" w:space="0" w:color="auto"/>
                          </w:divBdr>
                          <w:divsChild>
                            <w:div w:id="2003849496">
                              <w:marLeft w:val="0"/>
                              <w:marRight w:val="0"/>
                              <w:marTop w:val="0"/>
                              <w:marBottom w:val="0"/>
                              <w:divBdr>
                                <w:top w:val="dotted" w:sz="2" w:space="0" w:color="D9DCE2"/>
                                <w:left w:val="dotted" w:sz="6" w:space="15" w:color="D9DCE2"/>
                                <w:bottom w:val="dotted" w:sz="2" w:space="0" w:color="D9DCE2"/>
                                <w:right w:val="dotted" w:sz="6" w:space="15" w:color="D9DCE2"/>
                              </w:divBdr>
                              <w:divsChild>
                                <w:div w:id="241376077">
                                  <w:marLeft w:val="0"/>
                                  <w:marRight w:val="0"/>
                                  <w:marTop w:val="0"/>
                                  <w:marBottom w:val="150"/>
                                  <w:divBdr>
                                    <w:top w:val="none" w:sz="0" w:space="0" w:color="auto"/>
                                    <w:left w:val="none" w:sz="0" w:space="0" w:color="auto"/>
                                    <w:bottom w:val="none" w:sz="0" w:space="0" w:color="auto"/>
                                    <w:right w:val="none" w:sz="0" w:space="0" w:color="auto"/>
                                  </w:divBdr>
                                  <w:divsChild>
                                    <w:div w:id="715475223">
                                      <w:marLeft w:val="0"/>
                                      <w:marRight w:val="0"/>
                                      <w:marTop w:val="0"/>
                                      <w:marBottom w:val="0"/>
                                      <w:divBdr>
                                        <w:top w:val="none" w:sz="0" w:space="0" w:color="auto"/>
                                        <w:left w:val="none" w:sz="0" w:space="0" w:color="auto"/>
                                        <w:bottom w:val="none" w:sz="0" w:space="0" w:color="auto"/>
                                        <w:right w:val="none" w:sz="0" w:space="0" w:color="auto"/>
                                      </w:divBdr>
                                    </w:div>
                                  </w:divsChild>
                                </w:div>
                                <w:div w:id="310603522">
                                  <w:marLeft w:val="0"/>
                                  <w:marRight w:val="0"/>
                                  <w:marTop w:val="0"/>
                                  <w:marBottom w:val="0"/>
                                  <w:divBdr>
                                    <w:top w:val="none" w:sz="0" w:space="0" w:color="auto"/>
                                    <w:left w:val="none" w:sz="0" w:space="0" w:color="auto"/>
                                    <w:bottom w:val="none" w:sz="0" w:space="0" w:color="auto"/>
                                    <w:right w:val="none" w:sz="0" w:space="0" w:color="auto"/>
                                  </w:divBdr>
                                  <w:divsChild>
                                    <w:div w:id="1624379500">
                                      <w:marLeft w:val="0"/>
                                      <w:marRight w:val="0"/>
                                      <w:marTop w:val="0"/>
                                      <w:marBottom w:val="0"/>
                                      <w:divBdr>
                                        <w:top w:val="none" w:sz="0" w:space="0" w:color="auto"/>
                                        <w:left w:val="none" w:sz="0" w:space="0" w:color="auto"/>
                                        <w:bottom w:val="none" w:sz="0" w:space="0" w:color="auto"/>
                                        <w:right w:val="none" w:sz="0" w:space="0" w:color="auto"/>
                                      </w:divBdr>
                                    </w:div>
                                  </w:divsChild>
                                </w:div>
                                <w:div w:id="1929465678">
                                  <w:marLeft w:val="0"/>
                                  <w:marRight w:val="0"/>
                                  <w:marTop w:val="0"/>
                                  <w:marBottom w:val="0"/>
                                  <w:divBdr>
                                    <w:top w:val="none" w:sz="0" w:space="0" w:color="auto"/>
                                    <w:left w:val="none" w:sz="0" w:space="0" w:color="auto"/>
                                    <w:bottom w:val="none" w:sz="0" w:space="0" w:color="auto"/>
                                    <w:right w:val="none" w:sz="0" w:space="0" w:color="auto"/>
                                  </w:divBdr>
                                  <w:divsChild>
                                    <w:div w:id="513541183">
                                      <w:marLeft w:val="0"/>
                                      <w:marRight w:val="0"/>
                                      <w:marTop w:val="0"/>
                                      <w:marBottom w:val="0"/>
                                      <w:divBdr>
                                        <w:top w:val="none" w:sz="0" w:space="0" w:color="auto"/>
                                        <w:left w:val="none" w:sz="0" w:space="0" w:color="auto"/>
                                        <w:bottom w:val="none" w:sz="0" w:space="0" w:color="auto"/>
                                        <w:right w:val="none" w:sz="0" w:space="0" w:color="auto"/>
                                      </w:divBdr>
                                      <w:divsChild>
                                        <w:div w:id="14863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19404">
                          <w:marLeft w:val="0"/>
                          <w:marRight w:val="0"/>
                          <w:marTop w:val="0"/>
                          <w:marBottom w:val="0"/>
                          <w:divBdr>
                            <w:top w:val="none" w:sz="0" w:space="0" w:color="auto"/>
                            <w:left w:val="none" w:sz="0" w:space="0" w:color="auto"/>
                            <w:bottom w:val="none" w:sz="0" w:space="0" w:color="auto"/>
                            <w:right w:val="none" w:sz="0" w:space="0" w:color="auto"/>
                          </w:divBdr>
                          <w:divsChild>
                            <w:div w:id="786198945">
                              <w:marLeft w:val="0"/>
                              <w:marRight w:val="0"/>
                              <w:marTop w:val="0"/>
                              <w:marBottom w:val="0"/>
                              <w:divBdr>
                                <w:top w:val="none" w:sz="0" w:space="0" w:color="auto"/>
                                <w:left w:val="none" w:sz="0" w:space="0" w:color="auto"/>
                                <w:bottom w:val="none" w:sz="0" w:space="0" w:color="auto"/>
                                <w:right w:val="none" w:sz="0" w:space="0" w:color="auto"/>
                              </w:divBdr>
                              <w:divsChild>
                                <w:div w:id="1619873095">
                                  <w:marLeft w:val="0"/>
                                  <w:marRight w:val="0"/>
                                  <w:marTop w:val="0"/>
                                  <w:marBottom w:val="150"/>
                                  <w:divBdr>
                                    <w:top w:val="none" w:sz="0" w:space="0" w:color="auto"/>
                                    <w:left w:val="none" w:sz="0" w:space="0" w:color="auto"/>
                                    <w:bottom w:val="none" w:sz="0" w:space="0" w:color="auto"/>
                                    <w:right w:val="none" w:sz="0" w:space="0" w:color="auto"/>
                                  </w:divBdr>
                                  <w:divsChild>
                                    <w:div w:id="1104420845">
                                      <w:marLeft w:val="0"/>
                                      <w:marRight w:val="0"/>
                                      <w:marTop w:val="0"/>
                                      <w:marBottom w:val="0"/>
                                      <w:divBdr>
                                        <w:top w:val="none" w:sz="0" w:space="0" w:color="auto"/>
                                        <w:left w:val="none" w:sz="0" w:space="0" w:color="auto"/>
                                        <w:bottom w:val="none" w:sz="0" w:space="0" w:color="auto"/>
                                        <w:right w:val="none" w:sz="0" w:space="0" w:color="auto"/>
                                      </w:divBdr>
                                    </w:div>
                                  </w:divsChild>
                                </w:div>
                                <w:div w:id="529609032">
                                  <w:marLeft w:val="0"/>
                                  <w:marRight w:val="0"/>
                                  <w:marTop w:val="0"/>
                                  <w:marBottom w:val="0"/>
                                  <w:divBdr>
                                    <w:top w:val="none" w:sz="0" w:space="0" w:color="auto"/>
                                    <w:left w:val="none" w:sz="0" w:space="0" w:color="auto"/>
                                    <w:bottom w:val="none" w:sz="0" w:space="0" w:color="auto"/>
                                    <w:right w:val="none" w:sz="0" w:space="0" w:color="auto"/>
                                  </w:divBdr>
                                  <w:divsChild>
                                    <w:div w:id="834102263">
                                      <w:marLeft w:val="0"/>
                                      <w:marRight w:val="0"/>
                                      <w:marTop w:val="0"/>
                                      <w:marBottom w:val="0"/>
                                      <w:divBdr>
                                        <w:top w:val="none" w:sz="0" w:space="0" w:color="auto"/>
                                        <w:left w:val="none" w:sz="0" w:space="0" w:color="auto"/>
                                        <w:bottom w:val="none" w:sz="0" w:space="0" w:color="auto"/>
                                        <w:right w:val="none" w:sz="0" w:space="0" w:color="auto"/>
                                      </w:divBdr>
                                    </w:div>
                                  </w:divsChild>
                                </w:div>
                                <w:div w:id="1846898003">
                                  <w:marLeft w:val="0"/>
                                  <w:marRight w:val="0"/>
                                  <w:marTop w:val="0"/>
                                  <w:marBottom w:val="0"/>
                                  <w:divBdr>
                                    <w:top w:val="none" w:sz="0" w:space="0" w:color="auto"/>
                                    <w:left w:val="none" w:sz="0" w:space="0" w:color="auto"/>
                                    <w:bottom w:val="none" w:sz="0" w:space="0" w:color="auto"/>
                                    <w:right w:val="none" w:sz="0" w:space="0" w:color="auto"/>
                                  </w:divBdr>
                                  <w:divsChild>
                                    <w:div w:id="372266443">
                                      <w:marLeft w:val="0"/>
                                      <w:marRight w:val="0"/>
                                      <w:marTop w:val="0"/>
                                      <w:marBottom w:val="0"/>
                                      <w:divBdr>
                                        <w:top w:val="none" w:sz="0" w:space="0" w:color="auto"/>
                                        <w:left w:val="none" w:sz="0" w:space="0" w:color="auto"/>
                                        <w:bottom w:val="none" w:sz="0" w:space="0" w:color="auto"/>
                                        <w:right w:val="none" w:sz="0" w:space="0" w:color="auto"/>
                                      </w:divBdr>
                                      <w:divsChild>
                                        <w:div w:id="7714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78652">
          <w:marLeft w:val="0"/>
          <w:marRight w:val="0"/>
          <w:marTop w:val="0"/>
          <w:marBottom w:val="0"/>
          <w:divBdr>
            <w:top w:val="none" w:sz="0" w:space="0" w:color="auto"/>
            <w:left w:val="none" w:sz="0" w:space="0" w:color="auto"/>
            <w:bottom w:val="none" w:sz="0" w:space="0" w:color="auto"/>
            <w:right w:val="none" w:sz="0" w:space="0" w:color="auto"/>
          </w:divBdr>
          <w:divsChild>
            <w:div w:id="1005087926">
              <w:marLeft w:val="0"/>
              <w:marRight w:val="0"/>
              <w:marTop w:val="0"/>
              <w:marBottom w:val="0"/>
              <w:divBdr>
                <w:top w:val="none" w:sz="0" w:space="0" w:color="auto"/>
                <w:left w:val="none" w:sz="0" w:space="0" w:color="auto"/>
                <w:bottom w:val="none" w:sz="0" w:space="0" w:color="auto"/>
                <w:right w:val="none" w:sz="0" w:space="0" w:color="auto"/>
              </w:divBdr>
              <w:divsChild>
                <w:div w:id="1559121653">
                  <w:marLeft w:val="0"/>
                  <w:marRight w:val="0"/>
                  <w:marTop w:val="0"/>
                  <w:marBottom w:val="0"/>
                  <w:divBdr>
                    <w:top w:val="none" w:sz="0" w:space="0" w:color="auto"/>
                    <w:left w:val="none" w:sz="0" w:space="0" w:color="auto"/>
                    <w:bottom w:val="none" w:sz="0" w:space="0" w:color="auto"/>
                    <w:right w:val="none" w:sz="0" w:space="0" w:color="auto"/>
                  </w:divBdr>
                  <w:divsChild>
                    <w:div w:id="501436946">
                      <w:marLeft w:val="0"/>
                      <w:marRight w:val="0"/>
                      <w:marTop w:val="0"/>
                      <w:marBottom w:val="300"/>
                      <w:divBdr>
                        <w:top w:val="none" w:sz="0" w:space="0" w:color="auto"/>
                        <w:left w:val="none" w:sz="0" w:space="0" w:color="auto"/>
                        <w:bottom w:val="none" w:sz="0" w:space="0" w:color="auto"/>
                        <w:right w:val="none" w:sz="0" w:space="0" w:color="auto"/>
                      </w:divBdr>
                      <w:divsChild>
                        <w:div w:id="386804346">
                          <w:marLeft w:val="0"/>
                          <w:marRight w:val="0"/>
                          <w:marTop w:val="0"/>
                          <w:marBottom w:val="0"/>
                          <w:divBdr>
                            <w:top w:val="none" w:sz="0" w:space="0" w:color="auto"/>
                            <w:left w:val="none" w:sz="0" w:space="0" w:color="auto"/>
                            <w:bottom w:val="none" w:sz="0" w:space="0" w:color="auto"/>
                            <w:right w:val="none" w:sz="0" w:space="0" w:color="auto"/>
                          </w:divBdr>
                        </w:div>
                      </w:divsChild>
                    </w:div>
                    <w:div w:id="1820614131">
                      <w:marLeft w:val="0"/>
                      <w:marRight w:val="0"/>
                      <w:marTop w:val="0"/>
                      <w:marBottom w:val="0"/>
                      <w:divBdr>
                        <w:top w:val="none" w:sz="0" w:space="0" w:color="auto"/>
                        <w:left w:val="none" w:sz="0" w:space="0" w:color="auto"/>
                        <w:bottom w:val="none" w:sz="0" w:space="0" w:color="auto"/>
                        <w:right w:val="none" w:sz="0" w:space="0" w:color="auto"/>
                      </w:divBdr>
                      <w:divsChild>
                        <w:div w:id="5568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360617">
      <w:bodyDiv w:val="1"/>
      <w:marLeft w:val="0"/>
      <w:marRight w:val="0"/>
      <w:marTop w:val="0"/>
      <w:marBottom w:val="0"/>
      <w:divBdr>
        <w:top w:val="none" w:sz="0" w:space="0" w:color="auto"/>
        <w:left w:val="none" w:sz="0" w:space="0" w:color="auto"/>
        <w:bottom w:val="none" w:sz="0" w:space="0" w:color="auto"/>
        <w:right w:val="none" w:sz="0" w:space="0" w:color="auto"/>
      </w:divBdr>
    </w:div>
    <w:div w:id="795179816">
      <w:bodyDiv w:val="1"/>
      <w:marLeft w:val="0"/>
      <w:marRight w:val="0"/>
      <w:marTop w:val="0"/>
      <w:marBottom w:val="0"/>
      <w:divBdr>
        <w:top w:val="none" w:sz="0" w:space="0" w:color="auto"/>
        <w:left w:val="none" w:sz="0" w:space="0" w:color="auto"/>
        <w:bottom w:val="none" w:sz="0" w:space="0" w:color="auto"/>
        <w:right w:val="none" w:sz="0" w:space="0" w:color="auto"/>
      </w:divBdr>
      <w:divsChild>
        <w:div w:id="1086153111">
          <w:marLeft w:val="0"/>
          <w:marRight w:val="0"/>
          <w:marTop w:val="0"/>
          <w:marBottom w:val="0"/>
          <w:divBdr>
            <w:top w:val="none" w:sz="0" w:space="0" w:color="auto"/>
            <w:left w:val="none" w:sz="0" w:space="0" w:color="auto"/>
            <w:bottom w:val="none" w:sz="0" w:space="0" w:color="auto"/>
            <w:right w:val="none" w:sz="0" w:space="0" w:color="auto"/>
          </w:divBdr>
          <w:divsChild>
            <w:div w:id="282998843">
              <w:marLeft w:val="0"/>
              <w:marRight w:val="0"/>
              <w:marTop w:val="0"/>
              <w:marBottom w:val="0"/>
              <w:divBdr>
                <w:top w:val="none" w:sz="0" w:space="0" w:color="auto"/>
                <w:left w:val="none" w:sz="0" w:space="0" w:color="auto"/>
                <w:bottom w:val="none" w:sz="0" w:space="0" w:color="auto"/>
                <w:right w:val="none" w:sz="0" w:space="0" w:color="auto"/>
              </w:divBdr>
              <w:divsChild>
                <w:div w:id="835996794">
                  <w:marLeft w:val="0"/>
                  <w:marRight w:val="0"/>
                  <w:marTop w:val="0"/>
                  <w:marBottom w:val="0"/>
                  <w:divBdr>
                    <w:top w:val="none" w:sz="0" w:space="0" w:color="auto"/>
                    <w:left w:val="none" w:sz="0" w:space="0" w:color="auto"/>
                    <w:bottom w:val="none" w:sz="0" w:space="0" w:color="auto"/>
                    <w:right w:val="none" w:sz="0" w:space="0" w:color="auto"/>
                  </w:divBdr>
                  <w:divsChild>
                    <w:div w:id="642738211">
                      <w:marLeft w:val="0"/>
                      <w:marRight w:val="0"/>
                      <w:marTop w:val="0"/>
                      <w:marBottom w:val="300"/>
                      <w:divBdr>
                        <w:top w:val="none" w:sz="0" w:space="0" w:color="auto"/>
                        <w:left w:val="none" w:sz="0" w:space="0" w:color="auto"/>
                        <w:bottom w:val="none" w:sz="0" w:space="0" w:color="auto"/>
                        <w:right w:val="none" w:sz="0" w:space="0" w:color="auto"/>
                      </w:divBdr>
                      <w:divsChild>
                        <w:div w:id="1890143895">
                          <w:marLeft w:val="0"/>
                          <w:marRight w:val="0"/>
                          <w:marTop w:val="0"/>
                          <w:marBottom w:val="0"/>
                          <w:divBdr>
                            <w:top w:val="none" w:sz="0" w:space="0" w:color="auto"/>
                            <w:left w:val="none" w:sz="0" w:space="0" w:color="auto"/>
                            <w:bottom w:val="none" w:sz="0" w:space="0" w:color="auto"/>
                            <w:right w:val="none" w:sz="0" w:space="0" w:color="auto"/>
                          </w:divBdr>
                          <w:divsChild>
                            <w:div w:id="5635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45226">
                      <w:marLeft w:val="0"/>
                      <w:marRight w:val="0"/>
                      <w:marTop w:val="0"/>
                      <w:marBottom w:val="300"/>
                      <w:divBdr>
                        <w:top w:val="none" w:sz="0" w:space="0" w:color="auto"/>
                        <w:left w:val="none" w:sz="0" w:space="0" w:color="auto"/>
                        <w:bottom w:val="none" w:sz="0" w:space="0" w:color="auto"/>
                        <w:right w:val="none" w:sz="0" w:space="0" w:color="auto"/>
                      </w:divBdr>
                      <w:divsChild>
                        <w:div w:id="999114882">
                          <w:marLeft w:val="0"/>
                          <w:marRight w:val="0"/>
                          <w:marTop w:val="0"/>
                          <w:marBottom w:val="0"/>
                          <w:divBdr>
                            <w:top w:val="none" w:sz="0" w:space="0" w:color="auto"/>
                            <w:left w:val="none" w:sz="0" w:space="0" w:color="auto"/>
                            <w:bottom w:val="none" w:sz="0" w:space="0" w:color="auto"/>
                            <w:right w:val="none" w:sz="0" w:space="0" w:color="auto"/>
                          </w:divBdr>
                        </w:div>
                      </w:divsChild>
                    </w:div>
                    <w:div w:id="1472866351">
                      <w:marLeft w:val="0"/>
                      <w:marRight w:val="0"/>
                      <w:marTop w:val="0"/>
                      <w:marBottom w:val="0"/>
                      <w:divBdr>
                        <w:top w:val="none" w:sz="0" w:space="0" w:color="auto"/>
                        <w:left w:val="none" w:sz="0" w:space="0" w:color="auto"/>
                        <w:bottom w:val="none" w:sz="0" w:space="0" w:color="auto"/>
                        <w:right w:val="none" w:sz="0" w:space="0" w:color="auto"/>
                      </w:divBdr>
                      <w:divsChild>
                        <w:div w:id="14621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43291">
          <w:marLeft w:val="0"/>
          <w:marRight w:val="0"/>
          <w:marTop w:val="0"/>
          <w:marBottom w:val="0"/>
          <w:divBdr>
            <w:top w:val="none" w:sz="0" w:space="0" w:color="auto"/>
            <w:left w:val="none" w:sz="0" w:space="0" w:color="auto"/>
            <w:bottom w:val="none" w:sz="0" w:space="0" w:color="auto"/>
            <w:right w:val="none" w:sz="0" w:space="0" w:color="auto"/>
          </w:divBdr>
          <w:divsChild>
            <w:div w:id="488644142">
              <w:marLeft w:val="0"/>
              <w:marRight w:val="0"/>
              <w:marTop w:val="0"/>
              <w:marBottom w:val="0"/>
              <w:divBdr>
                <w:top w:val="none" w:sz="0" w:space="0" w:color="auto"/>
                <w:left w:val="none" w:sz="0" w:space="0" w:color="auto"/>
                <w:bottom w:val="none" w:sz="0" w:space="0" w:color="auto"/>
                <w:right w:val="none" w:sz="0" w:space="0" w:color="auto"/>
              </w:divBdr>
              <w:divsChild>
                <w:div w:id="210044949">
                  <w:marLeft w:val="0"/>
                  <w:marRight w:val="0"/>
                  <w:marTop w:val="0"/>
                  <w:marBottom w:val="0"/>
                  <w:divBdr>
                    <w:top w:val="none" w:sz="0" w:space="0" w:color="auto"/>
                    <w:left w:val="none" w:sz="0" w:space="0" w:color="auto"/>
                    <w:bottom w:val="none" w:sz="0" w:space="0" w:color="auto"/>
                    <w:right w:val="none" w:sz="0" w:space="0" w:color="auto"/>
                  </w:divBdr>
                  <w:divsChild>
                    <w:div w:id="2001737497">
                      <w:marLeft w:val="0"/>
                      <w:marRight w:val="0"/>
                      <w:marTop w:val="0"/>
                      <w:marBottom w:val="300"/>
                      <w:divBdr>
                        <w:top w:val="none" w:sz="0" w:space="0" w:color="auto"/>
                        <w:left w:val="none" w:sz="0" w:space="0" w:color="auto"/>
                        <w:bottom w:val="none" w:sz="0" w:space="0" w:color="auto"/>
                        <w:right w:val="none" w:sz="0" w:space="0" w:color="auto"/>
                      </w:divBdr>
                      <w:divsChild>
                        <w:div w:id="1523011552">
                          <w:marLeft w:val="0"/>
                          <w:marRight w:val="0"/>
                          <w:marTop w:val="0"/>
                          <w:marBottom w:val="0"/>
                          <w:divBdr>
                            <w:top w:val="none" w:sz="0" w:space="0" w:color="auto"/>
                            <w:left w:val="none" w:sz="0" w:space="0" w:color="auto"/>
                            <w:bottom w:val="none" w:sz="0" w:space="0" w:color="auto"/>
                            <w:right w:val="none" w:sz="0" w:space="0" w:color="auto"/>
                          </w:divBdr>
                          <w:divsChild>
                            <w:div w:id="2910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8598">
                      <w:marLeft w:val="0"/>
                      <w:marRight w:val="0"/>
                      <w:marTop w:val="0"/>
                      <w:marBottom w:val="300"/>
                      <w:divBdr>
                        <w:top w:val="none" w:sz="0" w:space="0" w:color="auto"/>
                        <w:left w:val="none" w:sz="0" w:space="0" w:color="auto"/>
                        <w:bottom w:val="none" w:sz="0" w:space="0" w:color="auto"/>
                        <w:right w:val="none" w:sz="0" w:space="0" w:color="auto"/>
                      </w:divBdr>
                      <w:divsChild>
                        <w:div w:id="709839827">
                          <w:marLeft w:val="0"/>
                          <w:marRight w:val="0"/>
                          <w:marTop w:val="0"/>
                          <w:marBottom w:val="0"/>
                          <w:divBdr>
                            <w:top w:val="none" w:sz="0" w:space="0" w:color="auto"/>
                            <w:left w:val="none" w:sz="0" w:space="0" w:color="auto"/>
                            <w:bottom w:val="none" w:sz="0" w:space="0" w:color="auto"/>
                            <w:right w:val="none" w:sz="0" w:space="0" w:color="auto"/>
                          </w:divBdr>
                        </w:div>
                      </w:divsChild>
                    </w:div>
                    <w:div w:id="1120219100">
                      <w:marLeft w:val="0"/>
                      <w:marRight w:val="0"/>
                      <w:marTop w:val="0"/>
                      <w:marBottom w:val="300"/>
                      <w:divBdr>
                        <w:top w:val="none" w:sz="0" w:space="0" w:color="auto"/>
                        <w:left w:val="none" w:sz="0" w:space="0" w:color="auto"/>
                        <w:bottom w:val="none" w:sz="0" w:space="0" w:color="auto"/>
                        <w:right w:val="none" w:sz="0" w:space="0" w:color="auto"/>
                      </w:divBdr>
                      <w:divsChild>
                        <w:div w:id="1749033624">
                          <w:marLeft w:val="0"/>
                          <w:marRight w:val="0"/>
                          <w:marTop w:val="0"/>
                          <w:marBottom w:val="0"/>
                          <w:divBdr>
                            <w:top w:val="none" w:sz="0" w:space="0" w:color="auto"/>
                            <w:left w:val="none" w:sz="0" w:space="0" w:color="auto"/>
                            <w:bottom w:val="none" w:sz="0" w:space="0" w:color="auto"/>
                            <w:right w:val="none" w:sz="0" w:space="0" w:color="auto"/>
                          </w:divBdr>
                        </w:div>
                      </w:divsChild>
                    </w:div>
                    <w:div w:id="789476747">
                      <w:marLeft w:val="0"/>
                      <w:marRight w:val="0"/>
                      <w:marTop w:val="0"/>
                      <w:marBottom w:val="0"/>
                      <w:divBdr>
                        <w:top w:val="none" w:sz="0" w:space="0" w:color="auto"/>
                        <w:left w:val="none" w:sz="0" w:space="0" w:color="auto"/>
                        <w:bottom w:val="none" w:sz="0" w:space="0" w:color="auto"/>
                        <w:right w:val="none" w:sz="0" w:space="0" w:color="auto"/>
                      </w:divBdr>
                      <w:divsChild>
                        <w:div w:id="19835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81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2025-08-13T07:19:00Z</dcterms:created>
  <dcterms:modified xsi:type="dcterms:W3CDTF">2025-08-13T07:51:00Z</dcterms:modified>
</cp:coreProperties>
</file>