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730014"/>
        <w:docPartObj>
          <w:docPartGallery w:val="Cover Pages"/>
          <w:docPartUnique/>
        </w:docPartObj>
      </w:sdtPr>
      <w:sdtEndPr/>
      <w:sdtContent>
        <w:p w:rsidR="007067DE" w:rsidRDefault="007067DE">
          <w:r>
            <w:rPr>
              <w:noProof/>
              <w:lang w:eastAsia="en-IN"/>
            </w:rPr>
            <mc:AlternateContent>
              <mc:Choice Requires="wpg">
                <w:drawing>
                  <wp:anchor distT="0" distB="0" distL="114300" distR="114300" simplePos="0" relativeHeight="251662336" behindDoc="0" locked="0" layoutInCell="1" allowOverlap="1" wp14:anchorId="53C4776D" wp14:editId="332675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459B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14:anchorId="3B832DCC" wp14:editId="3280C6B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7DE" w:rsidRPr="0069284D" w:rsidRDefault="007067DE" w:rsidP="0069284D">
                                <w:pPr>
                                  <w:pStyle w:val="NoSpacing"/>
                                  <w:jc w:val="center"/>
                                  <w:rPr>
                                    <w:color w:val="595959" w:themeColor="text1" w:themeTint="A6"/>
                                    <w:sz w:val="20"/>
                                    <w:szCs w:val="20"/>
                                    <w:lang w:val="en-IN"/>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832DC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7067DE" w:rsidRPr="0069284D" w:rsidRDefault="007067DE" w:rsidP="0069284D">
                          <w:pPr>
                            <w:pStyle w:val="NoSpacing"/>
                            <w:jc w:val="center"/>
                            <w:rPr>
                              <w:color w:val="595959" w:themeColor="text1" w:themeTint="A6"/>
                              <w:sz w:val="20"/>
                              <w:szCs w:val="20"/>
                              <w:lang w:val="en-IN"/>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11556CD9" wp14:editId="153D840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7DE" w:rsidRDefault="004873F5">
                                <w:pPr>
                                  <w:jc w:val="right"/>
                                  <w:rPr>
                                    <w:color w:val="5B9BD5" w:themeColor="accent1"/>
                                    <w:sz w:val="64"/>
                                    <w:szCs w:val="64"/>
                                  </w:rPr>
                                </w:pPr>
                                <w:sdt>
                                  <w:sdtPr>
                                    <w:rPr>
                                      <w:caps/>
                                      <w:color w:val="5B9BD5" w:themeColor="accent1"/>
                                      <w:sz w:val="64"/>
                                      <w:szCs w:val="64"/>
                                    </w:rPr>
                                    <w:alias w:val="Title"/>
                                    <w:tag w:val=""/>
                                    <w:id w:val="-7753230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7DE">
                                      <w:rPr>
                                        <w:caps/>
                                        <w:color w:val="5B9BD5" w:themeColor="accent1"/>
                                        <w:sz w:val="64"/>
                                        <w:szCs w:val="64"/>
                                      </w:rPr>
                                      <w:t>HAPPINESS INDEX</w:t>
                                    </w:r>
                                  </w:sdtContent>
                                </w:sdt>
                              </w:p>
                              <w:sdt>
                                <w:sdtPr>
                                  <w:rPr>
                                    <w:color w:val="404040" w:themeColor="text1" w:themeTint="BF"/>
                                    <w:sz w:val="36"/>
                                    <w:szCs w:val="36"/>
                                  </w:rPr>
                                  <w:alias w:val="Subtitle"/>
                                  <w:tag w:val=""/>
                                  <w:id w:val="-961115484"/>
                                  <w:dataBinding w:prefixMappings="xmlns:ns0='http://purl.org/dc/elements/1.1/' xmlns:ns1='http://schemas.openxmlformats.org/package/2006/metadata/core-properties' " w:xpath="/ns1:coreProperties[1]/ns0:subject[1]" w:storeItemID="{6C3C8BC8-F283-45AE-878A-BAB7291924A1}"/>
                                  <w:text/>
                                </w:sdtPr>
                                <w:sdtEndPr/>
                                <w:sdtContent>
                                  <w:p w:rsidR="007067DE" w:rsidRDefault="007067DE">
                                    <w:pPr>
                                      <w:jc w:val="right"/>
                                      <w:rPr>
                                        <w:smallCaps/>
                                        <w:color w:val="404040" w:themeColor="text1" w:themeTint="BF"/>
                                        <w:sz w:val="36"/>
                                        <w:szCs w:val="36"/>
                                      </w:rPr>
                                    </w:pPr>
                                    <w:r>
                                      <w:rPr>
                                        <w:color w:val="404040" w:themeColor="text1" w:themeTint="BF"/>
                                        <w:sz w:val="36"/>
                                        <w:szCs w:val="36"/>
                                      </w:rPr>
                                      <w:t>DATA MINING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556CD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067DE" w:rsidRDefault="007067DE">
                          <w:pPr>
                            <w:jc w:val="right"/>
                            <w:rPr>
                              <w:color w:val="5B9BD5" w:themeColor="accent1"/>
                              <w:sz w:val="64"/>
                              <w:szCs w:val="64"/>
                            </w:rPr>
                          </w:pPr>
                          <w:sdt>
                            <w:sdtPr>
                              <w:rPr>
                                <w:caps/>
                                <w:color w:val="5B9BD5" w:themeColor="accent1"/>
                                <w:sz w:val="64"/>
                                <w:szCs w:val="64"/>
                              </w:rPr>
                              <w:alias w:val="Title"/>
                              <w:tag w:val=""/>
                              <w:id w:val="-7753230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HAPPINESS INDEX</w:t>
                              </w:r>
                            </w:sdtContent>
                          </w:sdt>
                        </w:p>
                        <w:sdt>
                          <w:sdtPr>
                            <w:rPr>
                              <w:color w:val="404040" w:themeColor="text1" w:themeTint="BF"/>
                              <w:sz w:val="36"/>
                              <w:szCs w:val="36"/>
                            </w:rPr>
                            <w:alias w:val="Subtitle"/>
                            <w:tag w:val=""/>
                            <w:id w:val="-961115484"/>
                            <w:dataBinding w:prefixMappings="xmlns:ns0='http://purl.org/dc/elements/1.1/' xmlns:ns1='http://schemas.openxmlformats.org/package/2006/metadata/core-properties' " w:xpath="/ns1:coreProperties[1]/ns0:subject[1]" w:storeItemID="{6C3C8BC8-F283-45AE-878A-BAB7291924A1}"/>
                            <w:text/>
                          </w:sdtPr>
                          <w:sdtContent>
                            <w:p w:rsidR="007067DE" w:rsidRDefault="007067DE">
                              <w:pPr>
                                <w:jc w:val="right"/>
                                <w:rPr>
                                  <w:smallCaps/>
                                  <w:color w:val="404040" w:themeColor="text1" w:themeTint="BF"/>
                                  <w:sz w:val="36"/>
                                  <w:szCs w:val="36"/>
                                </w:rPr>
                              </w:pPr>
                              <w:r>
                                <w:rPr>
                                  <w:color w:val="404040" w:themeColor="text1" w:themeTint="BF"/>
                                  <w:sz w:val="36"/>
                                  <w:szCs w:val="36"/>
                                </w:rPr>
                                <w:t>DATA MINING PROJECT</w:t>
                              </w:r>
                            </w:p>
                          </w:sdtContent>
                        </w:sdt>
                      </w:txbxContent>
                    </v:textbox>
                    <w10:wrap type="square" anchorx="page" anchory="page"/>
                  </v:shape>
                </w:pict>
              </mc:Fallback>
            </mc:AlternateContent>
          </w:r>
        </w:p>
        <w:p w:rsidR="007067DE" w:rsidRDefault="0069284D">
          <w:r>
            <w:rPr>
              <w:noProof/>
              <w:lang w:eastAsia="en-IN"/>
            </w:rPr>
            <mc:AlternateContent>
              <mc:Choice Requires="wps">
                <w:drawing>
                  <wp:anchor distT="365760" distB="365760" distL="365760" distR="365760" simplePos="0" relativeHeight="251664384" behindDoc="0" locked="0" layoutInCell="1" allowOverlap="1">
                    <wp:simplePos x="0" y="0"/>
                    <wp:positionH relativeFrom="margin">
                      <wp:align>right</wp:align>
                    </wp:positionH>
                    <wp:positionV relativeFrom="margin">
                      <wp:posOffset>6323965</wp:posOffset>
                    </wp:positionV>
                    <wp:extent cx="2028825" cy="156400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028825" cy="156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284D" w:rsidRDefault="0069284D">
                                <w:pPr>
                                  <w:pStyle w:val="TOCHeading"/>
                                  <w:spacing w:before="40" w:after="40" w:line="240" w:lineRule="auto"/>
                                </w:pP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PALASH RASTOGI</w:t>
                                </w: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101213037</w:t>
                                </w: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VARTUL MITTAL</w:t>
                                </w:r>
                              </w:p>
                              <w:p w:rsidR="0069284D" w:rsidRDefault="0069284D" w:rsidP="0069284D">
                                <w:pPr>
                                  <w:jc w:val="right"/>
                                  <w:rPr>
                                    <w:color w:val="7F7F7F" w:themeColor="text1" w:themeTint="80"/>
                                    <w:sz w:val="20"/>
                                    <w:szCs w:val="20"/>
                                  </w:rPr>
                                </w:pPr>
                                <w:r w:rsidRPr="0069284D">
                                  <w:rPr>
                                    <w:color w:val="7F7F7F" w:themeColor="text1" w:themeTint="80"/>
                                    <w:sz w:val="28"/>
                                    <w:szCs w:val="28"/>
                                  </w:rPr>
                                  <w:t>101213055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id="Text Box 137" o:spid="_x0000_s1028" type="#_x0000_t202" style="position:absolute;margin-left:108.55pt;margin-top:497.95pt;width:159.75pt;height:123.15pt;z-index:251664384;visibility:visible;mso-wrap-style:square;mso-width-percent:346;mso-height-percent:0;mso-wrap-distance-left:28.8pt;mso-wrap-distance-top:28.8pt;mso-wrap-distance-right:28.8pt;mso-wrap-distance-bottom:28.8pt;mso-position-horizontal:right;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" filled="f" stroked="f" strokeweight=".5pt">
                    <v:textbox inset="0,0,0,0">
                      <w:txbxContent>
                        <w:p w:rsidR="0069284D" w:rsidRDefault="0069284D">
                          <w:pPr>
                            <w:pStyle w:val="TOCHeading"/>
                            <w:spacing w:before="40" w:after="40" w:line="240" w:lineRule="auto"/>
                          </w:pP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PALASH RASTOGI</w:t>
                          </w: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101213037</w:t>
                          </w:r>
                        </w:p>
                        <w:p w:rsidR="0069284D" w:rsidRPr="0069284D" w:rsidRDefault="0069284D" w:rsidP="0069284D">
                          <w:pPr>
                            <w:jc w:val="right"/>
                            <w:rPr>
                              <w:color w:val="7F7F7F" w:themeColor="text1" w:themeTint="80"/>
                              <w:sz w:val="28"/>
                              <w:szCs w:val="28"/>
                            </w:rPr>
                          </w:pPr>
                          <w:r w:rsidRPr="0069284D">
                            <w:rPr>
                              <w:color w:val="7F7F7F" w:themeColor="text1" w:themeTint="80"/>
                              <w:sz w:val="28"/>
                              <w:szCs w:val="28"/>
                            </w:rPr>
                            <w:t>VARTUL MITTAL</w:t>
                          </w:r>
                        </w:p>
                        <w:p w:rsidR="0069284D" w:rsidRDefault="0069284D" w:rsidP="0069284D">
                          <w:pPr>
                            <w:jc w:val="right"/>
                            <w:rPr>
                              <w:color w:val="7F7F7F" w:themeColor="text1" w:themeTint="80"/>
                              <w:sz w:val="20"/>
                              <w:szCs w:val="20"/>
                            </w:rPr>
                          </w:pPr>
                          <w:r w:rsidRPr="0069284D">
                            <w:rPr>
                              <w:color w:val="7F7F7F" w:themeColor="text1" w:themeTint="80"/>
                              <w:sz w:val="28"/>
                              <w:szCs w:val="28"/>
                            </w:rPr>
                            <w:t>101213055</w:t>
                          </w:r>
                        </w:p>
                      </w:txbxContent>
                    </v:textbox>
                    <w10:wrap type="square" anchorx="margin" anchory="margin"/>
                  </v:shape>
                </w:pict>
              </mc:Fallback>
            </mc:AlternateContent>
          </w:r>
          <w:r w:rsidR="007067DE">
            <w:br w:type="page"/>
          </w:r>
        </w:p>
      </w:sdtContent>
    </w:sdt>
    <w:p w:rsidR="007067DE" w:rsidRDefault="007067DE" w:rsidP="007067DE">
      <w:pPr>
        <w:pStyle w:val="NormalWeb"/>
        <w:shd w:val="clear" w:color="auto" w:fill="FFFFFF"/>
        <w:spacing w:before="120" w:beforeAutospacing="0" w:after="120" w:afterAutospacing="0" w:line="336" w:lineRule="atLeast"/>
        <w:jc w:val="center"/>
        <w:rPr>
          <w:b/>
          <w:color w:val="252525"/>
          <w:sz w:val="28"/>
          <w:szCs w:val="21"/>
          <w:u w:val="single"/>
        </w:rPr>
      </w:pPr>
      <w:r w:rsidRPr="007067DE">
        <w:rPr>
          <w:b/>
          <w:color w:val="252525"/>
          <w:sz w:val="28"/>
          <w:szCs w:val="21"/>
          <w:u w:val="single"/>
        </w:rPr>
        <w:lastRenderedPageBreak/>
        <w:t>HAPPINESS INDEX</w:t>
      </w:r>
    </w:p>
    <w:p w:rsidR="0007623B" w:rsidRDefault="0007623B" w:rsidP="007067DE">
      <w:pPr>
        <w:pStyle w:val="NormalWeb"/>
        <w:shd w:val="clear" w:color="auto" w:fill="FFFFFF"/>
        <w:spacing w:before="120" w:beforeAutospacing="0" w:after="120" w:afterAutospacing="0" w:line="336" w:lineRule="atLeast"/>
        <w:jc w:val="center"/>
        <w:rPr>
          <w:b/>
          <w:color w:val="252525"/>
          <w:sz w:val="28"/>
          <w:szCs w:val="21"/>
          <w:u w:val="single"/>
        </w:rPr>
      </w:pPr>
    </w:p>
    <w:p w:rsidR="0007623B" w:rsidRPr="0007623B" w:rsidRDefault="0007623B" w:rsidP="0007623B">
      <w:pPr>
        <w:pStyle w:val="NormalWeb"/>
        <w:shd w:val="clear" w:color="auto" w:fill="FFFFFF"/>
        <w:spacing w:before="120" w:beforeAutospacing="0" w:after="120" w:afterAutospacing="0" w:line="336" w:lineRule="atLeast"/>
        <w:rPr>
          <w:b/>
          <w:color w:val="252525"/>
          <w:szCs w:val="21"/>
        </w:rPr>
      </w:pPr>
      <w:r w:rsidRPr="0007623B">
        <w:rPr>
          <w:b/>
          <w:color w:val="252525"/>
          <w:szCs w:val="21"/>
        </w:rPr>
        <w:t>INTRODUCTION</w:t>
      </w:r>
    </w:p>
    <w:p w:rsidR="007067DE" w:rsidRDefault="007067DE" w:rsidP="007067DE">
      <w:pPr>
        <w:pStyle w:val="NormalWeb"/>
        <w:shd w:val="clear" w:color="auto" w:fill="FFFFFF"/>
        <w:spacing w:before="120" w:beforeAutospacing="0" w:after="120" w:afterAutospacing="0" w:line="336" w:lineRule="atLeast"/>
        <w:jc w:val="both"/>
        <w:rPr>
          <w:color w:val="252525"/>
          <w:sz w:val="22"/>
          <w:szCs w:val="22"/>
        </w:rPr>
      </w:pPr>
      <w:r w:rsidRPr="007067DE">
        <w:rPr>
          <w:color w:val="252525"/>
          <w:sz w:val="22"/>
          <w:szCs w:val="22"/>
        </w:rPr>
        <w:t>The assessment of</w:t>
      </w:r>
      <w:r w:rsidRPr="007067DE">
        <w:rPr>
          <w:rStyle w:val="apple-converted-space"/>
          <w:color w:val="252525"/>
          <w:sz w:val="22"/>
          <w:szCs w:val="22"/>
        </w:rPr>
        <w:t> </w:t>
      </w:r>
      <w:r w:rsidRPr="007067DE">
        <w:rPr>
          <w:b/>
          <w:bCs/>
          <w:color w:val="252525"/>
          <w:sz w:val="22"/>
          <w:szCs w:val="22"/>
        </w:rPr>
        <w:t>gross national happiness</w:t>
      </w:r>
      <w:r w:rsidRPr="007067DE">
        <w:rPr>
          <w:rStyle w:val="apple-converted-space"/>
          <w:color w:val="252525"/>
          <w:sz w:val="22"/>
          <w:szCs w:val="22"/>
        </w:rPr>
        <w:t> </w:t>
      </w:r>
      <w:r w:rsidRPr="007067DE">
        <w:rPr>
          <w:color w:val="252525"/>
          <w:sz w:val="22"/>
          <w:szCs w:val="22"/>
        </w:rPr>
        <w:t>was designed in an attempt to define an indicator and concept that measures</w:t>
      </w:r>
      <w:r w:rsidRPr="007067DE">
        <w:rPr>
          <w:rStyle w:val="apple-converted-space"/>
          <w:color w:val="252525"/>
          <w:sz w:val="22"/>
          <w:szCs w:val="22"/>
        </w:rPr>
        <w:t> </w:t>
      </w:r>
      <w:r w:rsidRPr="007067DE">
        <w:rPr>
          <w:color w:val="252525"/>
          <w:sz w:val="22"/>
          <w:szCs w:val="22"/>
        </w:rPr>
        <w:t>quality of life</w:t>
      </w:r>
      <w:r w:rsidRPr="007067DE">
        <w:rPr>
          <w:rStyle w:val="apple-converted-space"/>
          <w:color w:val="252525"/>
          <w:sz w:val="22"/>
          <w:szCs w:val="22"/>
        </w:rPr>
        <w:t> </w:t>
      </w:r>
      <w:r w:rsidRPr="007067DE">
        <w:rPr>
          <w:color w:val="252525"/>
          <w:sz w:val="22"/>
          <w:szCs w:val="22"/>
        </w:rPr>
        <w:t>or social progress in more holistic</w:t>
      </w:r>
      <w:r w:rsidRPr="007067DE">
        <w:rPr>
          <w:rStyle w:val="apple-converted-space"/>
          <w:color w:val="252525"/>
          <w:sz w:val="22"/>
          <w:szCs w:val="22"/>
        </w:rPr>
        <w:t> </w:t>
      </w:r>
      <w:r w:rsidRPr="007067DE">
        <w:rPr>
          <w:color w:val="252525"/>
          <w:sz w:val="22"/>
          <w:szCs w:val="22"/>
        </w:rPr>
        <w:t>and psychological terms than only the economic indicator of gross domestic product (GDP).</w:t>
      </w:r>
    </w:p>
    <w:p w:rsidR="0007623B" w:rsidRDefault="0007623B" w:rsidP="007067DE">
      <w:pPr>
        <w:pStyle w:val="NormalWeb"/>
        <w:shd w:val="clear" w:color="auto" w:fill="FFFFFF"/>
        <w:spacing w:before="120" w:beforeAutospacing="0" w:after="120" w:afterAutospacing="0" w:line="336" w:lineRule="atLeast"/>
        <w:jc w:val="both"/>
        <w:rPr>
          <w:color w:val="252525"/>
          <w:sz w:val="22"/>
          <w:szCs w:val="22"/>
        </w:rPr>
      </w:pPr>
      <w:r>
        <w:rPr>
          <w:color w:val="252525"/>
          <w:sz w:val="22"/>
          <w:szCs w:val="22"/>
        </w:rPr>
        <w:t>This project aims at using the</w:t>
      </w:r>
      <w:r w:rsidR="00127194">
        <w:rPr>
          <w:color w:val="252525"/>
          <w:sz w:val="22"/>
          <w:szCs w:val="22"/>
        </w:rPr>
        <w:t xml:space="preserve"> various measures </w:t>
      </w:r>
      <w:r>
        <w:rPr>
          <w:color w:val="252525"/>
          <w:sz w:val="22"/>
          <w:szCs w:val="22"/>
        </w:rPr>
        <w:t>used to estimate the National Happiness Index of a country</w:t>
      </w:r>
      <w:r w:rsidR="00127194">
        <w:rPr>
          <w:color w:val="252525"/>
          <w:sz w:val="22"/>
          <w:szCs w:val="22"/>
        </w:rPr>
        <w:t xml:space="preserve"> in such a way that the data can help us to generate the required conditions which can be directly used in the future to predict the happiness index of a region. The generated conditions can be directly used on the data collected through a survey conducted in a particular region to predict how happy (psychologically and socially satisfied) the people are in that region.</w:t>
      </w:r>
    </w:p>
    <w:p w:rsidR="00127194" w:rsidRDefault="00127194" w:rsidP="007067DE">
      <w:pPr>
        <w:pStyle w:val="NormalWeb"/>
        <w:shd w:val="clear" w:color="auto" w:fill="FFFFFF"/>
        <w:spacing w:before="120" w:beforeAutospacing="0" w:after="120" w:afterAutospacing="0" w:line="336" w:lineRule="atLeast"/>
        <w:jc w:val="both"/>
        <w:rPr>
          <w:color w:val="252525"/>
          <w:sz w:val="22"/>
          <w:szCs w:val="22"/>
        </w:rPr>
      </w:pPr>
    </w:p>
    <w:p w:rsidR="00127194" w:rsidRPr="00127194" w:rsidRDefault="00127194" w:rsidP="007067DE">
      <w:pPr>
        <w:pStyle w:val="NormalWeb"/>
        <w:shd w:val="clear" w:color="auto" w:fill="FFFFFF"/>
        <w:spacing w:before="120" w:beforeAutospacing="0" w:after="120" w:afterAutospacing="0" w:line="336" w:lineRule="atLeast"/>
        <w:jc w:val="both"/>
        <w:rPr>
          <w:b/>
          <w:color w:val="252525"/>
          <w:szCs w:val="22"/>
        </w:rPr>
      </w:pPr>
      <w:r>
        <w:rPr>
          <w:b/>
          <w:color w:val="252525"/>
          <w:szCs w:val="22"/>
        </w:rPr>
        <w:t>GROSS NATIONAL HAPPINESS</w:t>
      </w:r>
    </w:p>
    <w:p w:rsidR="007067DE" w:rsidRPr="007067DE" w:rsidRDefault="007067DE" w:rsidP="007067DE">
      <w:pPr>
        <w:pStyle w:val="NormalWeb"/>
        <w:shd w:val="clear" w:color="auto" w:fill="FFFFFF"/>
        <w:spacing w:before="120" w:beforeAutospacing="0" w:after="120" w:afterAutospacing="0" w:line="336" w:lineRule="atLeast"/>
        <w:jc w:val="both"/>
        <w:rPr>
          <w:color w:val="252525"/>
          <w:sz w:val="22"/>
          <w:szCs w:val="22"/>
        </w:rPr>
      </w:pPr>
      <w:r w:rsidRPr="007067DE">
        <w:rPr>
          <w:color w:val="252525"/>
          <w:sz w:val="22"/>
          <w:szCs w:val="22"/>
        </w:rPr>
        <w:t>GNH has only been officially used in</w:t>
      </w:r>
      <w:r w:rsidRPr="007067DE">
        <w:rPr>
          <w:rStyle w:val="apple-converted-space"/>
          <w:color w:val="252525"/>
          <w:sz w:val="22"/>
          <w:szCs w:val="22"/>
        </w:rPr>
        <w:t> </w:t>
      </w:r>
      <w:r w:rsidRPr="007067DE">
        <w:rPr>
          <w:color w:val="252525"/>
          <w:sz w:val="22"/>
          <w:szCs w:val="22"/>
        </w:rPr>
        <w:t>Bhutan, where a Gross National Happiness Commission is charged with reviewing policy decisions and allocation of resources.</w:t>
      </w:r>
      <w:r w:rsidRPr="007067DE">
        <w:rPr>
          <w:rStyle w:val="apple-converted-space"/>
          <w:color w:val="252525"/>
          <w:sz w:val="22"/>
          <w:szCs w:val="22"/>
        </w:rPr>
        <w:t> </w:t>
      </w:r>
      <w:r w:rsidRPr="007067DE">
        <w:rPr>
          <w:color w:val="252525"/>
          <w:sz w:val="22"/>
          <w:szCs w:val="22"/>
        </w:rPr>
        <w:t>In 2013, with a new administration, the country shifted the focus from spreading GNH globally to the well-being of people within Bhutan.</w:t>
      </w:r>
      <w:r w:rsidRPr="007067DE">
        <w:rPr>
          <w:rStyle w:val="apple-converted-space"/>
          <w:color w:val="252525"/>
          <w:sz w:val="22"/>
          <w:szCs w:val="22"/>
        </w:rPr>
        <w:t> </w:t>
      </w:r>
      <w:r w:rsidRPr="007067DE">
        <w:rPr>
          <w:color w:val="252525"/>
          <w:sz w:val="22"/>
          <w:szCs w:val="22"/>
        </w:rPr>
        <w:t xml:space="preserve">This shift has been interpreted by some as an abandonment of GNH in </w:t>
      </w:r>
      <w:proofErr w:type="spellStart"/>
      <w:r w:rsidRPr="007067DE">
        <w:rPr>
          <w:color w:val="252525"/>
          <w:sz w:val="22"/>
          <w:szCs w:val="22"/>
        </w:rPr>
        <w:t>favor</w:t>
      </w:r>
      <w:proofErr w:type="spellEnd"/>
      <w:r w:rsidRPr="007067DE">
        <w:rPr>
          <w:color w:val="252525"/>
          <w:sz w:val="22"/>
          <w:szCs w:val="22"/>
        </w:rPr>
        <w:t xml:space="preserve"> of more standard development initiatives. </w:t>
      </w:r>
    </w:p>
    <w:p w:rsidR="007067DE" w:rsidRPr="007067DE" w:rsidRDefault="007067DE"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 xml:space="preserve">Although there were few </w:t>
      </w:r>
      <w:proofErr w:type="spellStart"/>
      <w:r w:rsidRPr="007067DE">
        <w:rPr>
          <w:rFonts w:ascii="Times New Roman" w:eastAsia="Times New Roman" w:hAnsi="Times New Roman" w:cs="Times New Roman"/>
          <w:color w:val="252525"/>
          <w:lang w:eastAsia="en-IN"/>
        </w:rPr>
        <w:t>adhoc</w:t>
      </w:r>
      <w:proofErr w:type="spellEnd"/>
      <w:r w:rsidRPr="007067DE">
        <w:rPr>
          <w:rFonts w:ascii="Times New Roman" w:eastAsia="Times New Roman" w:hAnsi="Times New Roman" w:cs="Times New Roman"/>
          <w:color w:val="252525"/>
          <w:lang w:eastAsia="en-IN"/>
        </w:rPr>
        <w:t xml:space="preserve"> and independent surveys that attempted to measure the happiness or life satisfaction as a subjective score, up to 2005 there was no exact quantitative definition of GNH, but elements that contribute to GNH are subject to quantitative measurement. Low rates of infant mortality, for instance, correlate positively with subjective expressions of well-being or happiness within a country. The practice of social science has long been directed toward transforming subjective expression of large numbers of people into meaningful quantitative data; there is no major difference between asking people "how confident are you in the economy?" and "how satisfied are you with your job?"</w:t>
      </w:r>
    </w:p>
    <w:p w:rsidR="007067DE" w:rsidRPr="007067DE" w:rsidRDefault="007067DE"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In 2005, a second-generation GNH concept (GNH 2.0), treating happiness as a socioeconomic development metric (GNH Index), was proposed by </w:t>
      </w:r>
      <w:r w:rsidRPr="007067DE">
        <w:rPr>
          <w:rFonts w:ascii="Times New Roman" w:eastAsia="Times New Roman" w:hAnsi="Times New Roman" w:cs="Times New Roman"/>
          <w:color w:val="0B0080"/>
          <w:lang w:eastAsia="en-IN"/>
        </w:rPr>
        <w:t>Med Jones</w:t>
      </w:r>
      <w:r w:rsidRPr="007067DE">
        <w:rPr>
          <w:rFonts w:ascii="Times New Roman" w:eastAsia="Times New Roman" w:hAnsi="Times New Roman" w:cs="Times New Roman"/>
          <w:color w:val="252525"/>
          <w:lang w:eastAsia="en-IN"/>
        </w:rPr>
        <w:t>, the President of International Institute of Management. The metric measures socioeconomic development by tracking seven development areas including the nation's mental and emotional health. GNH value is proposed to be an index function of the total average per capita of the following measures:</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Economic Wellness: Indicated via direct survey and statistical measurement of economic metrics such as consumer debt, average income to consumer price index ratio and income distribution</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Environmental Wellness: Indicated via direct survey and statistical measurement of environmental metrics such as pollution, noise and traffic</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lastRenderedPageBreak/>
        <w:t>Physical Wellness: Indicated via statistical measurement of physical health metrics such as disabilities, obesity, severe and chronic illnesses</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Mental Wellness: Indicated via direct survey and statistical measurement of mental health metrics such as usage of antidepressants and rise or decline of the number of psychotherapy patients</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 xml:space="preserve">Workplace Wellness: Indicated via direct survey and statistical measurement of </w:t>
      </w:r>
      <w:proofErr w:type="spellStart"/>
      <w:r w:rsidRPr="007067DE">
        <w:rPr>
          <w:rFonts w:ascii="Times New Roman" w:eastAsia="Times New Roman" w:hAnsi="Times New Roman" w:cs="Times New Roman"/>
          <w:color w:val="252525"/>
          <w:lang w:eastAsia="en-IN"/>
        </w:rPr>
        <w:t>labor</w:t>
      </w:r>
      <w:proofErr w:type="spellEnd"/>
      <w:r w:rsidRPr="007067DE">
        <w:rPr>
          <w:rFonts w:ascii="Times New Roman" w:eastAsia="Times New Roman" w:hAnsi="Times New Roman" w:cs="Times New Roman"/>
          <w:color w:val="252525"/>
          <w:lang w:eastAsia="en-IN"/>
        </w:rPr>
        <w:t xml:space="preserve"> metrics such as </w:t>
      </w:r>
      <w:r w:rsidRPr="007067DE">
        <w:rPr>
          <w:rFonts w:ascii="Times New Roman" w:eastAsia="Times New Roman" w:hAnsi="Times New Roman" w:cs="Times New Roman"/>
          <w:color w:val="0B0080"/>
          <w:lang w:eastAsia="en-IN"/>
        </w:rPr>
        <w:t>jobless claims</w:t>
      </w:r>
      <w:r w:rsidRPr="007067DE">
        <w:rPr>
          <w:rFonts w:ascii="Times New Roman" w:eastAsia="Times New Roman" w:hAnsi="Times New Roman" w:cs="Times New Roman"/>
          <w:color w:val="252525"/>
          <w:lang w:eastAsia="en-IN"/>
        </w:rPr>
        <w:t>, job change, workplace complaints and lawsuits</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Social Wellness: Indicated via direct survey and statistical measurement of social metrics such as discrimination, safety, divorce rates, complaints of domestic conflicts and family lawsuits, public lawsuits, and crime rates</w:t>
      </w:r>
    </w:p>
    <w:p w:rsidR="007067DE" w:rsidRPr="007067DE" w:rsidRDefault="007067DE" w:rsidP="007067DE">
      <w:pPr>
        <w:numPr>
          <w:ilvl w:val="0"/>
          <w:numId w:val="1"/>
        </w:numPr>
        <w:shd w:val="clear" w:color="auto" w:fill="FFFFFF"/>
        <w:spacing w:before="100" w:beforeAutospacing="1" w:after="24" w:line="336" w:lineRule="atLeast"/>
        <w:ind w:left="768"/>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Political Wellness: Indicated via direct survey and statistical measurement of political metrics such as the quality of local democracy, individual freedom, domestic and foreign conflicts.</w:t>
      </w:r>
    </w:p>
    <w:p w:rsidR="007067DE" w:rsidRDefault="007067DE"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sidRPr="007067DE">
        <w:rPr>
          <w:rFonts w:ascii="Times New Roman" w:eastAsia="Times New Roman" w:hAnsi="Times New Roman" w:cs="Times New Roman"/>
          <w:color w:val="252525"/>
          <w:lang w:eastAsia="en-IN"/>
        </w:rPr>
        <w:t xml:space="preserve">The above seven metrics were incorporated into the first Global GNH Survey. </w:t>
      </w:r>
    </w:p>
    <w:p w:rsidR="007067DE" w:rsidRDefault="007067DE" w:rsidP="007067DE">
      <w:pPr>
        <w:shd w:val="clear" w:color="auto" w:fill="FFFFFF"/>
        <w:spacing w:before="120" w:after="120" w:line="336" w:lineRule="atLeast"/>
        <w:jc w:val="both"/>
        <w:rPr>
          <w:rFonts w:ascii="Times New Roman" w:eastAsia="Times New Roman" w:hAnsi="Times New Roman" w:cs="Times New Roman"/>
          <w:color w:val="252525"/>
          <w:lang w:eastAsia="en-IN"/>
        </w:rPr>
      </w:pPr>
    </w:p>
    <w:p w:rsidR="0007623B" w:rsidRPr="0007623B" w:rsidRDefault="0007623B" w:rsidP="007067DE">
      <w:pPr>
        <w:shd w:val="clear" w:color="auto" w:fill="FFFFFF"/>
        <w:spacing w:before="120" w:after="120" w:line="336" w:lineRule="atLeast"/>
        <w:jc w:val="both"/>
        <w:rPr>
          <w:rFonts w:ascii="Times New Roman" w:eastAsia="Times New Roman" w:hAnsi="Times New Roman" w:cs="Times New Roman"/>
          <w:b/>
          <w:color w:val="252525"/>
          <w:sz w:val="24"/>
          <w:lang w:eastAsia="en-IN"/>
        </w:rPr>
      </w:pPr>
      <w:r w:rsidRPr="0007623B">
        <w:rPr>
          <w:rFonts w:ascii="Times New Roman" w:eastAsia="Times New Roman" w:hAnsi="Times New Roman" w:cs="Times New Roman"/>
          <w:b/>
          <w:color w:val="252525"/>
          <w:sz w:val="24"/>
          <w:lang w:eastAsia="en-IN"/>
        </w:rPr>
        <w:t xml:space="preserve">ATTRIBUTES </w:t>
      </w:r>
    </w:p>
    <w:p w:rsidR="0007623B" w:rsidRDefault="0007623B"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 xml:space="preserve">The following input attributes </w:t>
      </w:r>
      <w:r w:rsidR="00127194">
        <w:rPr>
          <w:rFonts w:ascii="Times New Roman" w:eastAsia="Times New Roman" w:hAnsi="Times New Roman" w:cs="Times New Roman"/>
          <w:color w:val="252525"/>
          <w:lang w:eastAsia="en-IN"/>
        </w:rPr>
        <w:t>of 232 countries have been used for genera</w:t>
      </w:r>
      <w:r>
        <w:rPr>
          <w:rFonts w:ascii="Times New Roman" w:eastAsia="Times New Roman" w:hAnsi="Times New Roman" w:cs="Times New Roman"/>
          <w:color w:val="252525"/>
          <w:lang w:eastAsia="en-IN"/>
        </w:rPr>
        <w:t>ting the conditions favourable for a high happiness index in a</w:t>
      </w:r>
      <w:r w:rsidR="00127194">
        <w:rPr>
          <w:rFonts w:ascii="Times New Roman" w:eastAsia="Times New Roman" w:hAnsi="Times New Roman" w:cs="Times New Roman"/>
          <w:color w:val="252525"/>
          <w:lang w:eastAsia="en-IN"/>
        </w:rPr>
        <w:t xml:space="preserve"> region</w:t>
      </w:r>
      <w:r>
        <w:rPr>
          <w:rFonts w:ascii="Times New Roman" w:eastAsia="Times New Roman" w:hAnsi="Times New Roman" w:cs="Times New Roman"/>
          <w:color w:val="252525"/>
          <w:lang w:eastAsia="en-IN"/>
        </w:rPr>
        <w:t>:</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Governance</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Life Expectancy</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Gini adjusted Income Index</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Health</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Food Security</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Peacefulness</w:t>
      </w:r>
    </w:p>
    <w:p w:rsid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Information Empowerment</w:t>
      </w:r>
    </w:p>
    <w:p w:rsidR="00127194" w:rsidRPr="00127194" w:rsidRDefault="00127194" w:rsidP="00127194">
      <w:pPr>
        <w:pStyle w:val="ListParagraph"/>
        <w:numPr>
          <w:ilvl w:val="0"/>
          <w:numId w:val="3"/>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Diversity</w:t>
      </w:r>
    </w:p>
    <w:p w:rsidR="0007623B" w:rsidRDefault="00502AE3"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noProof/>
          <w:color w:val="252525"/>
          <w:lang w:eastAsia="en-IN"/>
        </w:rPr>
        <w:drawing>
          <wp:inline distT="0" distB="0" distL="0" distR="0">
            <wp:extent cx="5848350"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2204" cy="3004300"/>
                    </a:xfrm>
                    <a:prstGeom prst="rect">
                      <a:avLst/>
                    </a:prstGeom>
                  </pic:spPr>
                </pic:pic>
              </a:graphicData>
            </a:graphic>
          </wp:inline>
        </w:drawing>
      </w:r>
    </w:p>
    <w:p w:rsidR="00502AE3" w:rsidRDefault="00502AE3" w:rsidP="007067DE">
      <w:pPr>
        <w:shd w:val="clear" w:color="auto" w:fill="FFFFFF"/>
        <w:spacing w:before="120" w:after="120" w:line="336" w:lineRule="atLeast"/>
        <w:jc w:val="both"/>
        <w:rPr>
          <w:rFonts w:ascii="Times New Roman" w:eastAsia="Times New Roman" w:hAnsi="Times New Roman" w:cs="Times New Roman"/>
          <w:b/>
          <w:color w:val="252525"/>
          <w:sz w:val="24"/>
          <w:lang w:eastAsia="en-IN"/>
        </w:rPr>
      </w:pPr>
      <w:r>
        <w:rPr>
          <w:rFonts w:ascii="Times New Roman" w:eastAsia="Times New Roman" w:hAnsi="Times New Roman" w:cs="Times New Roman"/>
          <w:b/>
          <w:color w:val="252525"/>
          <w:sz w:val="24"/>
          <w:lang w:eastAsia="en-IN"/>
        </w:rPr>
        <w:lastRenderedPageBreak/>
        <w:t>MINING TECHNIQUE</w:t>
      </w:r>
    </w:p>
    <w:p w:rsidR="00502AE3" w:rsidRDefault="00502AE3"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 xml:space="preserve">The present dataset does not contains any labelled data, hence, we need to apply unsupervised learning. Clustering is the needed technique that can be applied on our data. </w:t>
      </w:r>
    </w:p>
    <w:p w:rsidR="00CC5EFA" w:rsidRDefault="00502AE3"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Clustering can be defined as partitioning of data into subsets or clusters, such that, data in each subset share some common trait. Our aim is to divide the available data into different clusters having maximum intra-cluster similarity and inter-cluster dissimilarity, which can be easily achieved using cluster analysis.</w:t>
      </w:r>
    </w:p>
    <w:p w:rsidR="00CC5EFA" w:rsidRDefault="00CC5EFA"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After the data has been clustered into different groups, we can apply Classification (Supervised learning) on the clustered data so as to generate the necessary conditions, required</w:t>
      </w:r>
      <w:r w:rsidRPr="00CC5EFA">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 xml:space="preserve">for labelling any unlabelled dataset. </w:t>
      </w:r>
    </w:p>
    <w:p w:rsidR="00CC5EFA" w:rsidRDefault="00CC5EFA" w:rsidP="00CC5EFA">
      <w:pPr>
        <w:pStyle w:val="ListParagraph"/>
        <w:numPr>
          <w:ilvl w:val="0"/>
          <w:numId w:val="4"/>
        </w:numPr>
        <w:shd w:val="clear" w:color="auto" w:fill="FFFFFF"/>
        <w:spacing w:before="120" w:after="120" w:line="336" w:lineRule="atLeast"/>
        <w:jc w:val="both"/>
        <w:rPr>
          <w:rFonts w:ascii="Times New Roman" w:eastAsia="Times New Roman" w:hAnsi="Times New Roman" w:cs="Times New Roman"/>
          <w:b/>
          <w:color w:val="252525"/>
          <w:sz w:val="24"/>
          <w:lang w:eastAsia="en-IN"/>
        </w:rPr>
      </w:pPr>
      <w:r>
        <w:rPr>
          <w:rFonts w:ascii="Times New Roman" w:eastAsia="Times New Roman" w:hAnsi="Times New Roman" w:cs="Times New Roman"/>
          <w:b/>
          <w:color w:val="252525"/>
          <w:sz w:val="24"/>
          <w:lang w:eastAsia="en-IN"/>
        </w:rPr>
        <w:t>K-MEANS CLUSTERING ALGORITHM</w:t>
      </w:r>
    </w:p>
    <w:p w:rsidR="00502AE3" w:rsidRDefault="00CC5EFA" w:rsidP="00CC5EFA">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There are two main attributes which we need to specify before applying clustering:</w:t>
      </w:r>
    </w:p>
    <w:p w:rsidR="00CC5EFA" w:rsidRPr="00CC5EFA" w:rsidRDefault="00CC5EFA" w:rsidP="00CC5EFA">
      <w:pPr>
        <w:pStyle w:val="ListParagraph"/>
        <w:numPr>
          <w:ilvl w:val="0"/>
          <w:numId w:val="5"/>
        </w:numPr>
        <w:shd w:val="clear" w:color="auto" w:fill="FFFFFF"/>
        <w:spacing w:before="120" w:after="120" w:line="336" w:lineRule="atLeast"/>
        <w:jc w:val="both"/>
        <w:rPr>
          <w:rFonts w:ascii="Times New Roman" w:eastAsia="Times New Roman" w:hAnsi="Times New Roman" w:cs="Times New Roman"/>
          <w:b/>
          <w:color w:val="252525"/>
          <w:sz w:val="24"/>
          <w:lang w:eastAsia="en-IN"/>
        </w:rPr>
      </w:pPr>
      <w:proofErr w:type="spellStart"/>
      <w:r>
        <w:rPr>
          <w:rFonts w:ascii="Times New Roman" w:eastAsia="Times New Roman" w:hAnsi="Times New Roman" w:cs="Times New Roman"/>
          <w:color w:val="252525"/>
          <w:lang w:eastAsia="en-IN"/>
        </w:rPr>
        <w:t>numClusters</w:t>
      </w:r>
      <w:proofErr w:type="spellEnd"/>
      <w:r>
        <w:rPr>
          <w:rFonts w:ascii="Times New Roman" w:eastAsia="Times New Roman" w:hAnsi="Times New Roman" w:cs="Times New Roman"/>
          <w:color w:val="252525"/>
          <w:lang w:eastAsia="en-IN"/>
        </w:rPr>
        <w:t xml:space="preserve"> : to specify the number of clusters we want to divide the data into</w:t>
      </w:r>
    </w:p>
    <w:p w:rsidR="00CC5EFA" w:rsidRPr="003314A4" w:rsidRDefault="00CC5EFA" w:rsidP="00CC5EFA">
      <w:pPr>
        <w:pStyle w:val="ListParagraph"/>
        <w:numPr>
          <w:ilvl w:val="0"/>
          <w:numId w:val="5"/>
        </w:numPr>
        <w:shd w:val="clear" w:color="auto" w:fill="FFFFFF"/>
        <w:spacing w:before="120" w:after="120" w:line="336" w:lineRule="atLeast"/>
        <w:jc w:val="both"/>
        <w:rPr>
          <w:rFonts w:ascii="Times New Roman" w:eastAsia="Times New Roman" w:hAnsi="Times New Roman" w:cs="Times New Roman"/>
          <w:b/>
          <w:color w:val="252525"/>
          <w:sz w:val="24"/>
          <w:lang w:eastAsia="en-IN"/>
        </w:rPr>
      </w:pPr>
      <w:proofErr w:type="spellStart"/>
      <w:r>
        <w:rPr>
          <w:rFonts w:ascii="Times New Roman" w:eastAsia="Times New Roman" w:hAnsi="Times New Roman" w:cs="Times New Roman"/>
          <w:color w:val="252525"/>
          <w:lang w:eastAsia="en-IN"/>
        </w:rPr>
        <w:t>displayStdDevs</w:t>
      </w:r>
      <w:proofErr w:type="spellEnd"/>
      <w:r>
        <w:rPr>
          <w:rFonts w:ascii="Times New Roman" w:eastAsia="Times New Roman" w:hAnsi="Times New Roman" w:cs="Times New Roman"/>
          <w:color w:val="252525"/>
          <w:lang w:eastAsia="en-IN"/>
        </w:rPr>
        <w:t xml:space="preserve"> :</w:t>
      </w:r>
      <w:r w:rsidR="00AB6715">
        <w:rPr>
          <w:rFonts w:ascii="Times New Roman" w:eastAsia="Times New Roman" w:hAnsi="Times New Roman" w:cs="Times New Roman"/>
          <w:color w:val="252525"/>
          <w:lang w:eastAsia="en-IN"/>
        </w:rPr>
        <w:t xml:space="preserve"> it is set to true so that we can see standard deviations for the instance cluster assignments</w:t>
      </w:r>
    </w:p>
    <w:p w:rsidR="003314A4" w:rsidRDefault="003314A4" w:rsidP="003314A4">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The number of clusters the data should be divided into can be determined by changing the value of the attribute ‘</w:t>
      </w:r>
      <w:proofErr w:type="spellStart"/>
      <w:r>
        <w:rPr>
          <w:rFonts w:ascii="Times New Roman" w:eastAsia="Times New Roman" w:hAnsi="Times New Roman" w:cs="Times New Roman"/>
          <w:color w:val="252525"/>
          <w:lang w:eastAsia="en-IN"/>
        </w:rPr>
        <w:t>numCluster</w:t>
      </w:r>
      <w:proofErr w:type="spellEnd"/>
      <w:r>
        <w:rPr>
          <w:rFonts w:ascii="Times New Roman" w:eastAsia="Times New Roman" w:hAnsi="Times New Roman" w:cs="Times New Roman"/>
          <w:color w:val="252525"/>
          <w:lang w:eastAsia="en-IN"/>
        </w:rPr>
        <w:t>’ and checking ‘Within cluster sum of squared errors’ as we go. The clusters are incremented until the diminishing returns are achieved. Following are the values of the clusters and the corresponding error values:</w:t>
      </w:r>
    </w:p>
    <w:tbl>
      <w:tblPr>
        <w:tblStyle w:val="TableGrid"/>
        <w:tblW w:w="0" w:type="auto"/>
        <w:tblInd w:w="720" w:type="dxa"/>
        <w:tblLook w:val="04A0" w:firstRow="1" w:lastRow="0" w:firstColumn="1" w:lastColumn="0" w:noHBand="0" w:noVBand="1"/>
      </w:tblPr>
      <w:tblGrid>
        <w:gridCol w:w="4155"/>
        <w:gridCol w:w="4141"/>
      </w:tblGrid>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Cluster</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Error</w:t>
            </w:r>
          </w:p>
        </w:tc>
      </w:tr>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1</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140.9</w:t>
            </w:r>
          </w:p>
        </w:tc>
      </w:tr>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2</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44.7</w:t>
            </w:r>
          </w:p>
        </w:tc>
      </w:tr>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3</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31.2</w:t>
            </w:r>
          </w:p>
        </w:tc>
      </w:tr>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4</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27.7</w:t>
            </w:r>
          </w:p>
        </w:tc>
      </w:tr>
      <w:tr w:rsidR="003314A4" w:rsidTr="003314A4">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5</w:t>
            </w:r>
          </w:p>
        </w:tc>
        <w:tc>
          <w:tcPr>
            <w:tcW w:w="4508" w:type="dxa"/>
          </w:tcPr>
          <w:p w:rsidR="003314A4" w:rsidRDefault="003314A4" w:rsidP="003314A4">
            <w:pPr>
              <w:spacing w:before="120" w:after="120" w:line="336" w:lineRule="atLeast"/>
              <w:jc w:val="center"/>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25.39</w:t>
            </w:r>
          </w:p>
        </w:tc>
      </w:tr>
    </w:tbl>
    <w:p w:rsidR="003314A4" w:rsidRDefault="003314A4" w:rsidP="003314A4">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 xml:space="preserve"> With diminishing returns setting in at about fifth cluster, four clusters appear to be good</w:t>
      </w:r>
      <w:r w:rsidR="00883762">
        <w:rPr>
          <w:rFonts w:ascii="Times New Roman" w:eastAsia="Times New Roman" w:hAnsi="Times New Roman" w:cs="Times New Roman"/>
          <w:color w:val="252525"/>
          <w:lang w:eastAsia="en-IN"/>
        </w:rPr>
        <w:t xml:space="preserve"> choice for clustering of the data.</w:t>
      </w:r>
    </w:p>
    <w:p w:rsid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N</w:t>
      </w:r>
      <w:r w:rsidRPr="00883762">
        <w:rPr>
          <w:rFonts w:ascii="Times New Roman" w:eastAsia="Times New Roman" w:hAnsi="Times New Roman" w:cs="Times New Roman"/>
          <w:color w:val="252525"/>
          <w:lang w:eastAsia="en-IN"/>
        </w:rPr>
        <w:t>umber of iterations: 17</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Within cluster sum of squared errors: 27.803451274561795</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Missing values globally replaced with mean/mode</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lastRenderedPageBreak/>
        <w:t>Cluster centroids:</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Cluster#</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Attribute                     Full Data          </w:t>
      </w:r>
      <w:r>
        <w:rPr>
          <w:rFonts w:ascii="Times New Roman" w:eastAsia="Times New Roman" w:hAnsi="Times New Roman" w:cs="Times New Roman"/>
          <w:color w:val="252525"/>
          <w:lang w:eastAsia="en-IN"/>
        </w:rPr>
        <w:tab/>
        <w:t xml:space="preserve">  </w:t>
      </w:r>
      <w:r w:rsidRPr="00883762">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3</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(232)       </w:t>
      </w:r>
      <w:r>
        <w:rPr>
          <w:rFonts w:ascii="Times New Roman" w:eastAsia="Times New Roman" w:hAnsi="Times New Roman" w:cs="Times New Roman"/>
          <w:color w:val="252525"/>
          <w:lang w:eastAsia="en-IN"/>
        </w:rPr>
        <w:tab/>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(67)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(66)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(43)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(56)</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w:t>
      </w:r>
      <w:r>
        <w:rPr>
          <w:rFonts w:ascii="Times New Roman" w:eastAsia="Times New Roman" w:hAnsi="Times New Roman" w:cs="Times New Roman"/>
          <w:color w:val="252525"/>
          <w:lang w:eastAsia="en-IN"/>
        </w:rPr>
        <w:t>===============</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Diversity                        0.5851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0.6815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0.5854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0.4699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0.5577</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+/-0.1286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+/-0.0959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+/-0.0931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+/-0.1434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+/-0.0999</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Peace-</w:t>
      </w:r>
      <w:proofErr w:type="spellStart"/>
      <w:r>
        <w:rPr>
          <w:rFonts w:ascii="Times New Roman" w:eastAsia="Times New Roman" w:hAnsi="Times New Roman" w:cs="Times New Roman"/>
          <w:color w:val="252525"/>
          <w:lang w:eastAsia="en-IN"/>
        </w:rPr>
        <w:t>fulness</w:t>
      </w:r>
      <w:proofErr w:type="spellEnd"/>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 0.6977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0.8279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0.7118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0.6058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0.5958</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+/-0.1489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+/-0.0761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+/-0.1251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+/-0.1281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+/-0.1308</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I</w:t>
      </w:r>
      <w:r>
        <w:rPr>
          <w:rFonts w:ascii="Times New Roman" w:eastAsia="Times New Roman" w:hAnsi="Times New Roman" w:cs="Times New Roman"/>
          <w:color w:val="252525"/>
          <w:lang w:eastAsia="en-IN"/>
        </w:rPr>
        <w:t xml:space="preserve">nfo Empowerment         </w:t>
      </w:r>
      <w:r w:rsidRPr="00883762">
        <w:rPr>
          <w:rFonts w:ascii="Times New Roman" w:eastAsia="Times New Roman" w:hAnsi="Times New Roman" w:cs="Times New Roman"/>
          <w:color w:val="252525"/>
          <w:lang w:eastAsia="en-IN"/>
        </w:rPr>
        <w:t xml:space="preserve">0.6849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0.8763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0.7373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0.4504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0.5743</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 +/-0.1777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+/-0.0563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+/-0.0878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+/-0.0862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+/-0.1034</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Governance                       0.5637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0.7637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0.6163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0.3618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0.4175</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 +/-0.1965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+/-0.1017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+/-0.116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+/-0.1422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+/-0.1129</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Health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0.7076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0.8562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0.7639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0.4399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0.6691</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 +/-0.1609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+/-0.0339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+/-0.059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+/-0.1019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+/-0.0843</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Fo</w:t>
      </w:r>
      <w:r>
        <w:rPr>
          <w:rFonts w:ascii="Times New Roman" w:eastAsia="Times New Roman" w:hAnsi="Times New Roman" w:cs="Times New Roman"/>
          <w:color w:val="252525"/>
          <w:lang w:eastAsia="en-IN"/>
        </w:rPr>
        <w:t xml:space="preserve">od Security                 </w:t>
      </w:r>
      <w:r w:rsidRPr="00883762">
        <w:rPr>
          <w:rFonts w:ascii="Times New Roman" w:eastAsia="Times New Roman" w:hAnsi="Times New Roman" w:cs="Times New Roman"/>
          <w:color w:val="252525"/>
          <w:lang w:eastAsia="en-IN"/>
        </w:rPr>
        <w:t xml:space="preserve">0.516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0.7314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0.6041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0.1532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0.4329</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+/-0.2391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+/-0.1046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+/-0.1089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+/-0.1512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+/-0.1405</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LE Scaled                        0.7573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0.8995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0.8026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0.4944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0.7356</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r>
      <w:r w:rsidRPr="00883762">
        <w:rPr>
          <w:rFonts w:ascii="Times New Roman" w:eastAsia="Times New Roman" w:hAnsi="Times New Roman" w:cs="Times New Roman"/>
          <w:color w:val="252525"/>
          <w:lang w:eastAsia="en-IN"/>
        </w:rPr>
        <w:t xml:space="preserve">+/-0.1583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+/-0.044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 +/-0.0705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+/-0.0962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+/-0.0918</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G</w:t>
      </w:r>
      <w:r>
        <w:rPr>
          <w:rFonts w:ascii="Times New Roman" w:eastAsia="Times New Roman" w:hAnsi="Times New Roman" w:cs="Times New Roman"/>
          <w:color w:val="252525"/>
          <w:lang w:eastAsia="en-IN"/>
        </w:rPr>
        <w:t xml:space="preserve">ini Adjusted Income Index    0.6363    </w:t>
      </w:r>
      <w:r w:rsidRPr="00883762">
        <w:rPr>
          <w:rFonts w:ascii="Times New Roman" w:eastAsia="Times New Roman" w:hAnsi="Times New Roman" w:cs="Times New Roman"/>
          <w:color w:val="252525"/>
          <w:lang w:eastAsia="en-IN"/>
        </w:rPr>
        <w:t xml:space="preserve">0.8608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0.6493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0.3784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0.5505</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ab/>
        <w:t xml:space="preserve">    </w:t>
      </w:r>
      <w:r w:rsidRPr="00883762">
        <w:rPr>
          <w:rFonts w:ascii="Times New Roman" w:eastAsia="Times New Roman" w:hAnsi="Times New Roman" w:cs="Times New Roman"/>
          <w:color w:val="252525"/>
          <w:lang w:eastAsia="en-IN"/>
        </w:rPr>
        <w:t xml:space="preserve">+/-0.1916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+/-0.0696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+/-0.1094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 xml:space="preserve">+/-0.0827   </w:t>
      </w:r>
      <w:r>
        <w:rPr>
          <w:rFonts w:ascii="Times New Roman" w:eastAsia="Times New Roman" w:hAnsi="Times New Roman" w:cs="Times New Roman"/>
          <w:color w:val="252525"/>
          <w:lang w:eastAsia="en-IN"/>
        </w:rPr>
        <w:t xml:space="preserve"> </w:t>
      </w:r>
      <w:r w:rsidRPr="00883762">
        <w:rPr>
          <w:rFonts w:ascii="Times New Roman" w:eastAsia="Times New Roman" w:hAnsi="Times New Roman" w:cs="Times New Roman"/>
          <w:color w:val="252525"/>
          <w:lang w:eastAsia="en-IN"/>
        </w:rPr>
        <w:t>+/-0.089</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Time taken to build model (full training data</w:t>
      </w:r>
      <w:proofErr w:type="gramStart"/>
      <w:r w:rsidRPr="00883762">
        <w:rPr>
          <w:rFonts w:ascii="Times New Roman" w:eastAsia="Times New Roman" w:hAnsi="Times New Roman" w:cs="Times New Roman"/>
          <w:color w:val="252525"/>
          <w:lang w:eastAsia="en-IN"/>
        </w:rPr>
        <w:t>) :</w:t>
      </w:r>
      <w:proofErr w:type="gramEnd"/>
      <w:r w:rsidRPr="00883762">
        <w:rPr>
          <w:rFonts w:ascii="Times New Roman" w:eastAsia="Times New Roman" w:hAnsi="Times New Roman" w:cs="Times New Roman"/>
          <w:color w:val="252525"/>
          <w:lang w:eastAsia="en-IN"/>
        </w:rPr>
        <w:t xml:space="preserve"> 0.02 seconds</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lastRenderedPageBreak/>
        <w:t>=== Model and evaluation on training set ===</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Clustered Instances</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83762" w:rsidRPr="00883762"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0       67 (</w:t>
      </w:r>
      <w:r w:rsidR="00883762" w:rsidRPr="00883762">
        <w:rPr>
          <w:rFonts w:ascii="Times New Roman" w:eastAsia="Times New Roman" w:hAnsi="Times New Roman" w:cs="Times New Roman"/>
          <w:color w:val="252525"/>
          <w:lang w:eastAsia="en-IN"/>
        </w:rPr>
        <w:t>29%)</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1       66 (28%)</w:t>
      </w:r>
    </w:p>
    <w:p w:rsidR="00883762" w:rsidRP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2       43 (19%)</w:t>
      </w:r>
    </w:p>
    <w:p w:rsidR="00883762" w:rsidRDefault="00883762"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83762">
        <w:rPr>
          <w:rFonts w:ascii="Times New Roman" w:eastAsia="Times New Roman" w:hAnsi="Times New Roman" w:cs="Times New Roman"/>
          <w:color w:val="252525"/>
          <w:lang w:eastAsia="en-IN"/>
        </w:rPr>
        <w:t>3       56 (24%)</w:t>
      </w:r>
    </w:p>
    <w:p w:rsidR="008E1461"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E1461"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After adding a ‘cluster’ CLASS in the dataset and applying K-Means algorithm, the dataset is automatically updated with the output attribute ‘Cluster’, specifying the cluster in which the given instance is present.</w:t>
      </w:r>
    </w:p>
    <w:p w:rsidR="008E1461"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noProof/>
          <w:color w:val="252525"/>
          <w:lang w:eastAsia="en-IN"/>
        </w:rPr>
        <w:drawing>
          <wp:inline distT="0" distB="0" distL="0" distR="0">
            <wp:extent cx="5604510" cy="3765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4510" cy="3765550"/>
                    </a:xfrm>
                    <a:prstGeom prst="rect">
                      <a:avLst/>
                    </a:prstGeom>
                  </pic:spPr>
                </pic:pic>
              </a:graphicData>
            </a:graphic>
          </wp:inline>
        </w:drawing>
      </w:r>
    </w:p>
    <w:p w:rsidR="008E1461"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Now, applying clustering with ‘classes to cluster option gives the following result:</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Classes to Clusters:</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1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2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3</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&lt;-- assigned to cluster</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67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0 | cluster1</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66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0 | cluster2</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0</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43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0 | cluster3</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56 | cluster4</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lastRenderedPageBreak/>
        <w:t>Cluster 0 &lt;-- cluster1</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Cluster 1 &lt;-- cluster2</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Cluster 2 &lt;-- cluster3</w:t>
      </w:r>
    </w:p>
    <w:p w:rsidR="008E1461" w:rsidRP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Cluster 3 &lt;-- cluster4</w:t>
      </w:r>
    </w:p>
    <w:p w:rsidR="008E1461" w:rsidRDefault="008E1461" w:rsidP="008E1461">
      <w:pPr>
        <w:shd w:val="clear" w:color="auto" w:fill="FFFFFF"/>
        <w:spacing w:before="120" w:after="120" w:line="336" w:lineRule="atLeast"/>
        <w:ind w:left="720"/>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Incorrectly clustered </w:t>
      </w:r>
      <w:proofErr w:type="gramStart"/>
      <w:r w:rsidRPr="008E1461">
        <w:rPr>
          <w:rFonts w:ascii="Times New Roman" w:eastAsia="Times New Roman" w:hAnsi="Times New Roman" w:cs="Times New Roman"/>
          <w:color w:val="252525"/>
          <w:lang w:eastAsia="en-IN"/>
        </w:rPr>
        <w:t>instances :</w:t>
      </w:r>
      <w:proofErr w:type="gramEnd"/>
      <w:r w:rsidRPr="008E1461">
        <w:rPr>
          <w:rFonts w:ascii="Times New Roman" w:eastAsia="Times New Roman" w:hAnsi="Times New Roman" w:cs="Times New Roman"/>
          <w:color w:val="252525"/>
          <w:lang w:eastAsia="en-IN"/>
        </w:rPr>
        <w:tab/>
        <w:t>0.0</w:t>
      </w:r>
      <w:r w:rsidRPr="008E1461">
        <w:rPr>
          <w:rFonts w:ascii="Times New Roman" w:eastAsia="Times New Roman" w:hAnsi="Times New Roman" w:cs="Times New Roman"/>
          <w:color w:val="252525"/>
          <w:lang w:eastAsia="en-IN"/>
        </w:rPr>
        <w:tab/>
        <w:t xml:space="preserve">  0      %</w:t>
      </w:r>
    </w:p>
    <w:p w:rsidR="008E1461" w:rsidRDefault="008E1461" w:rsidP="00883762">
      <w:pPr>
        <w:shd w:val="clear" w:color="auto" w:fill="FFFFFF"/>
        <w:spacing w:before="120" w:after="120" w:line="336" w:lineRule="atLeast"/>
        <w:ind w:left="720"/>
        <w:jc w:val="both"/>
        <w:rPr>
          <w:rFonts w:ascii="Times New Roman" w:eastAsia="Times New Roman" w:hAnsi="Times New Roman" w:cs="Times New Roman"/>
          <w:color w:val="252525"/>
          <w:lang w:eastAsia="en-IN"/>
        </w:rPr>
      </w:pPr>
    </w:p>
    <w:p w:rsidR="008E1461" w:rsidRPr="008E1461" w:rsidRDefault="008E1461" w:rsidP="008E1461">
      <w:pPr>
        <w:pStyle w:val="ListParagraph"/>
        <w:numPr>
          <w:ilvl w:val="0"/>
          <w:numId w:val="4"/>
        </w:num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b/>
          <w:color w:val="252525"/>
          <w:sz w:val="24"/>
          <w:lang w:eastAsia="en-IN"/>
        </w:rPr>
        <w:t>J-48 CLASSIFICATION</w:t>
      </w:r>
    </w:p>
    <w:p w:rsid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t>On applying J48 classification on the above dataset, we get the following results:</w:t>
      </w:r>
    </w:p>
    <w:p w:rsid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Correctly Classified Instances         196               84.4828 %</w:t>
      </w:r>
    </w:p>
    <w:p w:rsid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Incorrectly Classified Instances        36               15.5172 %</w:t>
      </w:r>
    </w:p>
    <w:p w:rsid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Confusion Matrix ===</w:t>
      </w: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w:t>
      </w:r>
      <w:proofErr w:type="gramStart"/>
      <w:r w:rsidRPr="008E1461">
        <w:rPr>
          <w:rFonts w:ascii="Times New Roman" w:eastAsia="Times New Roman" w:hAnsi="Times New Roman" w:cs="Times New Roman"/>
          <w:color w:val="252525"/>
          <w:lang w:eastAsia="en-IN"/>
        </w:rPr>
        <w:t>a</w:t>
      </w:r>
      <w:proofErr w:type="gramEnd"/>
      <w:r w:rsidRPr="008E1461">
        <w:rPr>
          <w:rFonts w:ascii="Times New Roman" w:eastAsia="Times New Roman" w:hAnsi="Times New Roman" w:cs="Times New Roman"/>
          <w:color w:val="252525"/>
          <w:lang w:eastAsia="en-IN"/>
        </w:rPr>
        <w:t xml:space="preserve">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b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c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d   &lt;-- classified as</w:t>
      </w: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61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6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proofErr w:type="gramStart"/>
      <w:r w:rsidRPr="008E1461">
        <w:rPr>
          <w:rFonts w:ascii="Times New Roman" w:eastAsia="Times New Roman" w:hAnsi="Times New Roman" w:cs="Times New Roman"/>
          <w:color w:val="252525"/>
          <w:lang w:eastAsia="en-IN"/>
        </w:rPr>
        <w:t>0</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w:t>
      </w:r>
      <w:proofErr w:type="gramEnd"/>
      <w:r w:rsidRPr="008E1461">
        <w:rPr>
          <w:rFonts w:ascii="Times New Roman" w:eastAsia="Times New Roman" w:hAnsi="Times New Roman" w:cs="Times New Roman"/>
          <w:color w:val="252525"/>
          <w:lang w:eastAsia="en-IN"/>
        </w:rPr>
        <w:t xml:space="preserve">  a = cluster1</w:t>
      </w: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7</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 55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proofErr w:type="gramStart"/>
      <w:r w:rsidRPr="008E1461">
        <w:rPr>
          <w:rFonts w:ascii="Times New Roman" w:eastAsia="Times New Roman" w:hAnsi="Times New Roman" w:cs="Times New Roman"/>
          <w:color w:val="252525"/>
          <w:lang w:eastAsia="en-IN"/>
        </w:rPr>
        <w:t xml:space="preserve">4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w:t>
      </w:r>
      <w:proofErr w:type="gramEnd"/>
      <w:r w:rsidRPr="008E1461">
        <w:rPr>
          <w:rFonts w:ascii="Times New Roman" w:eastAsia="Times New Roman" w:hAnsi="Times New Roman" w:cs="Times New Roman"/>
          <w:color w:val="252525"/>
          <w:lang w:eastAsia="en-IN"/>
        </w:rPr>
        <w:t xml:space="preserve">  b = cluster2</w:t>
      </w:r>
    </w:p>
    <w:p w:rsidR="008E1461" w:rsidRP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0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37  </w:t>
      </w:r>
      <w:r>
        <w:rPr>
          <w:rFonts w:ascii="Times New Roman" w:eastAsia="Times New Roman" w:hAnsi="Times New Roman" w:cs="Times New Roman"/>
          <w:color w:val="252525"/>
          <w:lang w:eastAsia="en-IN"/>
        </w:rPr>
        <w:t xml:space="preserve"> </w:t>
      </w:r>
      <w:proofErr w:type="gramStart"/>
      <w:r w:rsidRPr="008E1461">
        <w:rPr>
          <w:rFonts w:ascii="Times New Roman" w:eastAsia="Times New Roman" w:hAnsi="Times New Roman" w:cs="Times New Roman"/>
          <w:color w:val="252525"/>
          <w:lang w:eastAsia="en-IN"/>
        </w:rPr>
        <w:t xml:space="preserve">6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w:t>
      </w:r>
      <w:proofErr w:type="gramEnd"/>
      <w:r w:rsidRPr="008E1461">
        <w:rPr>
          <w:rFonts w:ascii="Times New Roman" w:eastAsia="Times New Roman" w:hAnsi="Times New Roman" w:cs="Times New Roman"/>
          <w:color w:val="252525"/>
          <w:lang w:eastAsia="en-IN"/>
        </w:rPr>
        <w:t xml:space="preserve">  c = cluster3</w:t>
      </w:r>
    </w:p>
    <w:p w:rsidR="008E1461" w:rsidRDefault="008E1461"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sidRPr="008E1461">
        <w:rPr>
          <w:rFonts w:ascii="Times New Roman" w:eastAsia="Times New Roman" w:hAnsi="Times New Roman" w:cs="Times New Roman"/>
          <w:color w:val="252525"/>
          <w:lang w:eastAsia="en-IN"/>
        </w:rPr>
        <w:t xml:space="preserve">  1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9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3 </w:t>
      </w:r>
      <w:r>
        <w:rPr>
          <w:rFonts w:ascii="Times New Roman" w:eastAsia="Times New Roman" w:hAnsi="Times New Roman" w:cs="Times New Roman"/>
          <w:color w:val="252525"/>
          <w:lang w:eastAsia="en-IN"/>
        </w:rPr>
        <w:t xml:space="preserve">  </w:t>
      </w:r>
      <w:r w:rsidRPr="008E1461">
        <w:rPr>
          <w:rFonts w:ascii="Times New Roman" w:eastAsia="Times New Roman" w:hAnsi="Times New Roman" w:cs="Times New Roman"/>
          <w:color w:val="252525"/>
          <w:lang w:eastAsia="en-IN"/>
        </w:rPr>
        <w:t xml:space="preserve">43 </w:t>
      </w:r>
      <w:proofErr w:type="gramStart"/>
      <w:r w:rsidRPr="008E1461">
        <w:rPr>
          <w:rFonts w:ascii="Times New Roman" w:eastAsia="Times New Roman" w:hAnsi="Times New Roman" w:cs="Times New Roman"/>
          <w:color w:val="252525"/>
          <w:lang w:eastAsia="en-IN"/>
        </w:rPr>
        <w:t>|  d</w:t>
      </w:r>
      <w:proofErr w:type="gramEnd"/>
      <w:r w:rsidRPr="008E1461">
        <w:rPr>
          <w:rFonts w:ascii="Times New Roman" w:eastAsia="Times New Roman" w:hAnsi="Times New Roman" w:cs="Times New Roman"/>
          <w:color w:val="252525"/>
          <w:lang w:eastAsia="en-IN"/>
        </w:rPr>
        <w:t xml:space="preserve"> = cluster4</w:t>
      </w:r>
      <w:r>
        <w:rPr>
          <w:rFonts w:ascii="Times New Roman" w:eastAsia="Times New Roman" w:hAnsi="Times New Roman" w:cs="Times New Roman"/>
          <w:color w:val="252525"/>
          <w:lang w:eastAsia="en-IN"/>
        </w:rPr>
        <w:t xml:space="preserve"> </w:t>
      </w:r>
    </w:p>
    <w:p w:rsidR="00441FEE" w:rsidRDefault="00441FEE"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p>
    <w:p w:rsidR="00441FEE" w:rsidRPr="008E1461" w:rsidRDefault="00441FEE" w:rsidP="008E1461">
      <w:pPr>
        <w:pStyle w:val="ListParagraph"/>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noProof/>
          <w:color w:val="252525"/>
          <w:lang w:eastAsia="en-IN"/>
        </w:rPr>
        <w:drawing>
          <wp:inline distT="0" distB="0" distL="0" distR="0">
            <wp:extent cx="5731510" cy="3930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p>
    <w:p w:rsidR="0007623B" w:rsidRDefault="00441FEE" w:rsidP="007067DE">
      <w:pPr>
        <w:shd w:val="clear" w:color="auto" w:fill="FFFFFF"/>
        <w:spacing w:before="120" w:after="120" w:line="336" w:lineRule="atLeast"/>
        <w:jc w:val="both"/>
        <w:rPr>
          <w:rFonts w:ascii="Times New Roman" w:eastAsia="Times New Roman" w:hAnsi="Times New Roman" w:cs="Times New Roman"/>
          <w:color w:val="252525"/>
          <w:lang w:eastAsia="en-IN"/>
        </w:rPr>
      </w:pPr>
      <w:r>
        <w:rPr>
          <w:rFonts w:ascii="Times New Roman" w:eastAsia="Times New Roman" w:hAnsi="Times New Roman" w:cs="Times New Roman"/>
          <w:color w:val="252525"/>
          <w:lang w:eastAsia="en-IN"/>
        </w:rPr>
        <w:lastRenderedPageBreak/>
        <w:t>On pruning, we get</w:t>
      </w:r>
    </w:p>
    <w:p w:rsidR="00441FEE" w:rsidRDefault="00441FEE" w:rsidP="007067DE">
      <w:pPr>
        <w:shd w:val="clear" w:color="auto" w:fill="FFFFFF"/>
        <w:spacing w:before="120" w:after="120" w:line="336" w:lineRule="atLeast"/>
        <w:jc w:val="both"/>
        <w:rPr>
          <w:rFonts w:ascii="Times New Roman" w:eastAsia="Times New Roman" w:hAnsi="Times New Roman" w:cs="Times New Roman"/>
          <w:color w:val="252525"/>
          <w:lang w:eastAsia="en-IN"/>
        </w:rPr>
      </w:pP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J48 pruned tree</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Gini Adjusted Income Index &lt;= 0.734</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Health &lt;= 0.633</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Food Security &lt;= 0.243: cluster3 (33.0)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Food Security &gt; 0.243</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LE Scaled &lt;= 0.542: cluster3 (6.0)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LE Scaled &gt; 0.542: cluster4 (22.0/6.0)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Health &gt; 0.633</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Governance &lt;= 0.599</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Info Empowerment &lt;= 0.727</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   Food Security &lt;= 0.575: cluster4 (36.0)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   Food Security &gt; 0.575: cluster2 (7.0/2.0)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   Info Empowerment &gt; 0.727: cluster2 (14.0)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Governance &gt; 0.599: cluster2 (34.0/1.0)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Gini Adjusted Income Index &gt; 0.734</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Health &lt;= 0.758: cluster2 (8.0/2.0)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Health &gt; 0.758</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Peace-</w:t>
      </w:r>
      <w:proofErr w:type="spellStart"/>
      <w:r w:rsidRPr="00441FEE">
        <w:rPr>
          <w:rFonts w:ascii="Times New Roman" w:eastAsia="Times New Roman" w:hAnsi="Times New Roman" w:cs="Times New Roman"/>
          <w:color w:val="252525"/>
          <w:lang w:eastAsia="en-IN"/>
        </w:rPr>
        <w:t>fulness</w:t>
      </w:r>
      <w:proofErr w:type="spellEnd"/>
      <w:r w:rsidRPr="00441FEE">
        <w:rPr>
          <w:rFonts w:ascii="Times New Roman" w:eastAsia="Times New Roman" w:hAnsi="Times New Roman" w:cs="Times New Roman"/>
          <w:color w:val="252525"/>
          <w:lang w:eastAsia="en-IN"/>
        </w:rPr>
        <w:t xml:space="preserve"> &lt;= 0.722: cluster2 (8.0/3.0)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   Peace-</w:t>
      </w:r>
      <w:proofErr w:type="spellStart"/>
      <w:r w:rsidRPr="00441FEE">
        <w:rPr>
          <w:rFonts w:ascii="Times New Roman" w:eastAsia="Times New Roman" w:hAnsi="Times New Roman" w:cs="Times New Roman"/>
          <w:color w:val="252525"/>
          <w:lang w:eastAsia="en-IN"/>
        </w:rPr>
        <w:t>fulness</w:t>
      </w:r>
      <w:proofErr w:type="spellEnd"/>
      <w:r w:rsidRPr="00441FEE">
        <w:rPr>
          <w:rFonts w:ascii="Times New Roman" w:eastAsia="Times New Roman" w:hAnsi="Times New Roman" w:cs="Times New Roman"/>
          <w:color w:val="252525"/>
          <w:lang w:eastAsia="en-IN"/>
        </w:rPr>
        <w:t xml:space="preserve"> &gt; 0.722: cluster1 (64.0/1.0)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xml:space="preserve">Number of </w:t>
      </w:r>
      <w:proofErr w:type="gramStart"/>
      <w:r w:rsidRPr="00441FEE">
        <w:rPr>
          <w:rFonts w:ascii="Times New Roman" w:eastAsia="Times New Roman" w:hAnsi="Times New Roman" w:cs="Times New Roman"/>
          <w:color w:val="252525"/>
          <w:lang w:eastAsia="en-IN"/>
        </w:rPr>
        <w:t>Leaves  :</w:t>
      </w:r>
      <w:proofErr w:type="gramEnd"/>
      <w:r w:rsidRPr="00441FEE">
        <w:rPr>
          <w:rFonts w:ascii="Times New Roman" w:eastAsia="Times New Roman" w:hAnsi="Times New Roman" w:cs="Times New Roman"/>
          <w:color w:val="252525"/>
          <w:lang w:eastAsia="en-IN"/>
        </w:rPr>
        <w:t xml:space="preserve"> </w:t>
      </w:r>
      <w:r w:rsidRPr="00441FEE">
        <w:rPr>
          <w:rFonts w:ascii="Times New Roman" w:eastAsia="Times New Roman" w:hAnsi="Times New Roman" w:cs="Times New Roman"/>
          <w:color w:val="252525"/>
          <w:lang w:eastAsia="en-IN"/>
        </w:rPr>
        <w:tab/>
        <w:t>10</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xml:space="preserve">Size of the </w:t>
      </w:r>
      <w:proofErr w:type="gramStart"/>
      <w:r w:rsidRPr="00441FEE">
        <w:rPr>
          <w:rFonts w:ascii="Times New Roman" w:eastAsia="Times New Roman" w:hAnsi="Times New Roman" w:cs="Times New Roman"/>
          <w:color w:val="252525"/>
          <w:lang w:eastAsia="en-IN"/>
        </w:rPr>
        <w:t>tree :</w:t>
      </w:r>
      <w:proofErr w:type="gramEnd"/>
      <w:r w:rsidRPr="00441FEE">
        <w:rPr>
          <w:rFonts w:ascii="Times New Roman" w:eastAsia="Times New Roman" w:hAnsi="Times New Roman" w:cs="Times New Roman"/>
          <w:color w:val="252525"/>
          <w:lang w:eastAsia="en-IN"/>
        </w:rPr>
        <w:t xml:space="preserve"> </w:t>
      </w:r>
      <w:r w:rsidRPr="00441FEE">
        <w:rPr>
          <w:rFonts w:ascii="Times New Roman" w:eastAsia="Times New Roman" w:hAnsi="Times New Roman" w:cs="Times New Roman"/>
          <w:color w:val="252525"/>
          <w:lang w:eastAsia="en-IN"/>
        </w:rPr>
        <w:tab/>
        <w:t>19</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 Stratified cross-validation ===</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Correctly Classified Instances         191               82.3276 %</w:t>
      </w:r>
    </w:p>
    <w:p w:rsidR="00441FEE" w:rsidRPr="0007623B" w:rsidRDefault="00441FEE" w:rsidP="00441FEE">
      <w:pPr>
        <w:shd w:val="clear" w:color="auto" w:fill="FFFFFF"/>
        <w:spacing w:before="120" w:after="120" w:line="336" w:lineRule="atLeast"/>
        <w:jc w:val="both"/>
        <w:rPr>
          <w:rFonts w:ascii="Times New Roman" w:eastAsia="Times New Roman" w:hAnsi="Times New Roman" w:cs="Times New Roman"/>
          <w:color w:val="252525"/>
          <w:lang w:eastAsia="en-IN"/>
        </w:rPr>
      </w:pPr>
      <w:r w:rsidRPr="00441FEE">
        <w:rPr>
          <w:rFonts w:ascii="Times New Roman" w:eastAsia="Times New Roman" w:hAnsi="Times New Roman" w:cs="Times New Roman"/>
          <w:color w:val="252525"/>
          <w:lang w:eastAsia="en-IN"/>
        </w:rPr>
        <w:t>Incorrectly Classified Instances        41               17.6724 %</w:t>
      </w:r>
    </w:p>
    <w:p w:rsidR="0007623B" w:rsidRDefault="0007623B" w:rsidP="007067DE">
      <w:pPr>
        <w:shd w:val="clear" w:color="auto" w:fill="FFFFFF"/>
        <w:spacing w:before="120" w:after="120" w:line="336" w:lineRule="atLeast"/>
        <w:jc w:val="both"/>
        <w:rPr>
          <w:rFonts w:ascii="Times New Roman" w:eastAsia="Times New Roman" w:hAnsi="Times New Roman" w:cs="Times New Roman"/>
          <w:b/>
          <w:color w:val="252525"/>
          <w:sz w:val="28"/>
          <w:szCs w:val="28"/>
          <w:u w:val="single"/>
          <w:lang w:eastAsia="en-IN"/>
        </w:rPr>
      </w:pPr>
    </w:p>
    <w:p w:rsidR="00441FEE" w:rsidRDefault="00441FEE" w:rsidP="007067DE">
      <w:pPr>
        <w:shd w:val="clear" w:color="auto" w:fill="FFFFFF"/>
        <w:spacing w:before="120" w:after="120" w:line="336" w:lineRule="atLeast"/>
        <w:jc w:val="both"/>
        <w:rPr>
          <w:rFonts w:ascii="Times New Roman" w:eastAsia="Times New Roman" w:hAnsi="Times New Roman" w:cs="Times New Roman"/>
          <w:b/>
          <w:color w:val="252525"/>
          <w:sz w:val="28"/>
          <w:szCs w:val="28"/>
          <w:u w:val="single"/>
          <w:lang w:eastAsia="en-IN"/>
        </w:rPr>
      </w:pP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lastRenderedPageBreak/>
        <w:t>=== Confusion Matrix ===</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t xml:space="preserve">  </w:t>
      </w:r>
      <w:proofErr w:type="gramStart"/>
      <w:r w:rsidRPr="00441FEE">
        <w:rPr>
          <w:rFonts w:ascii="Times New Roman" w:eastAsia="Times New Roman" w:hAnsi="Times New Roman" w:cs="Times New Roman"/>
          <w:color w:val="252525"/>
          <w:szCs w:val="28"/>
          <w:lang w:eastAsia="en-IN"/>
        </w:rPr>
        <w:t>a</w:t>
      </w:r>
      <w:proofErr w:type="gramEnd"/>
      <w:r w:rsidRPr="00441FEE">
        <w:rPr>
          <w:rFonts w:ascii="Times New Roman" w:eastAsia="Times New Roman" w:hAnsi="Times New Roman" w:cs="Times New Roman"/>
          <w:color w:val="252525"/>
          <w:szCs w:val="28"/>
          <w:lang w:eastAsia="en-IN"/>
        </w:rPr>
        <w:t xml:space="preserve">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b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c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d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&lt;-- classified as</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t xml:space="preserve"> 58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9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0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0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a = cluster1</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t xml:space="preserve">  8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54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1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3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b = cluster2</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t xml:space="preserve">  0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0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36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7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 c = cluster3</w:t>
      </w:r>
    </w:p>
    <w:p w:rsidR="00441FEE" w:rsidRPr="00441FEE" w:rsidRDefault="00441FEE" w:rsidP="00441FEE">
      <w:pPr>
        <w:shd w:val="clear" w:color="auto" w:fill="FFFFFF"/>
        <w:spacing w:before="120" w:after="120" w:line="336" w:lineRule="atLeast"/>
        <w:jc w:val="both"/>
        <w:rPr>
          <w:rFonts w:ascii="Times New Roman" w:eastAsia="Times New Roman" w:hAnsi="Times New Roman" w:cs="Times New Roman"/>
          <w:color w:val="252525"/>
          <w:szCs w:val="28"/>
          <w:lang w:eastAsia="en-IN"/>
        </w:rPr>
      </w:pPr>
      <w:r w:rsidRPr="00441FEE">
        <w:rPr>
          <w:rFonts w:ascii="Times New Roman" w:eastAsia="Times New Roman" w:hAnsi="Times New Roman" w:cs="Times New Roman"/>
          <w:color w:val="252525"/>
          <w:szCs w:val="28"/>
          <w:lang w:eastAsia="en-IN"/>
        </w:rPr>
        <w:t xml:space="preserve">  1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10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2 </w:t>
      </w:r>
      <w:r>
        <w:rPr>
          <w:rFonts w:ascii="Times New Roman" w:eastAsia="Times New Roman" w:hAnsi="Times New Roman" w:cs="Times New Roman"/>
          <w:color w:val="252525"/>
          <w:szCs w:val="28"/>
          <w:lang w:eastAsia="en-IN"/>
        </w:rPr>
        <w:t xml:space="preserve">  </w:t>
      </w:r>
      <w:proofErr w:type="gramStart"/>
      <w:r w:rsidRPr="00441FEE">
        <w:rPr>
          <w:rFonts w:ascii="Times New Roman" w:eastAsia="Times New Roman" w:hAnsi="Times New Roman" w:cs="Times New Roman"/>
          <w:color w:val="252525"/>
          <w:szCs w:val="28"/>
          <w:lang w:eastAsia="en-IN"/>
        </w:rPr>
        <w:t xml:space="preserve">43 </w:t>
      </w:r>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w:t>
      </w:r>
      <w:proofErr w:type="gramEnd"/>
      <w:r>
        <w:rPr>
          <w:rFonts w:ascii="Times New Roman" w:eastAsia="Times New Roman" w:hAnsi="Times New Roman" w:cs="Times New Roman"/>
          <w:color w:val="252525"/>
          <w:szCs w:val="28"/>
          <w:lang w:eastAsia="en-IN"/>
        </w:rPr>
        <w:t xml:space="preserve"> </w:t>
      </w:r>
      <w:r w:rsidRPr="00441FEE">
        <w:rPr>
          <w:rFonts w:ascii="Times New Roman" w:eastAsia="Times New Roman" w:hAnsi="Times New Roman" w:cs="Times New Roman"/>
          <w:color w:val="252525"/>
          <w:szCs w:val="28"/>
          <w:lang w:eastAsia="en-IN"/>
        </w:rPr>
        <w:t xml:space="preserve">  d = cluster4</w:t>
      </w:r>
    </w:p>
    <w:p w:rsidR="00441FEE" w:rsidRDefault="00441FEE" w:rsidP="007067DE">
      <w:pPr>
        <w:shd w:val="clear" w:color="auto" w:fill="FFFFFF"/>
        <w:spacing w:before="120" w:after="120" w:line="336" w:lineRule="atLeast"/>
        <w:jc w:val="both"/>
        <w:rPr>
          <w:rFonts w:ascii="Times New Roman" w:eastAsia="Times New Roman" w:hAnsi="Times New Roman" w:cs="Times New Roman"/>
          <w:b/>
          <w:color w:val="252525"/>
          <w:sz w:val="28"/>
          <w:szCs w:val="28"/>
          <w:u w:val="single"/>
          <w:lang w:eastAsia="en-IN"/>
        </w:rPr>
      </w:pPr>
    </w:p>
    <w:p w:rsidR="00441FEE" w:rsidRPr="0007623B" w:rsidRDefault="00441FEE" w:rsidP="007067DE">
      <w:pPr>
        <w:shd w:val="clear" w:color="auto" w:fill="FFFFFF"/>
        <w:spacing w:before="120" w:after="120" w:line="336" w:lineRule="atLeast"/>
        <w:jc w:val="both"/>
        <w:rPr>
          <w:rFonts w:ascii="Times New Roman" w:eastAsia="Times New Roman" w:hAnsi="Times New Roman" w:cs="Times New Roman"/>
          <w:b/>
          <w:color w:val="252525"/>
          <w:sz w:val="28"/>
          <w:szCs w:val="28"/>
          <w:u w:val="single"/>
          <w:lang w:eastAsia="en-IN"/>
        </w:rPr>
      </w:pPr>
      <w:r>
        <w:rPr>
          <w:rFonts w:ascii="Times New Roman" w:eastAsia="Times New Roman" w:hAnsi="Times New Roman" w:cs="Times New Roman"/>
          <w:b/>
          <w:noProof/>
          <w:color w:val="252525"/>
          <w:sz w:val="28"/>
          <w:szCs w:val="28"/>
          <w:u w:val="single"/>
          <w:lang w:eastAsia="en-IN"/>
        </w:rPr>
        <w:drawing>
          <wp:inline distT="0" distB="0" distL="0" distR="0">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rsidR="007067DE" w:rsidRDefault="007067DE" w:rsidP="007067DE">
      <w:pPr>
        <w:ind w:firstLine="720"/>
      </w:pPr>
    </w:p>
    <w:p w:rsidR="004873F5" w:rsidRDefault="00441FEE" w:rsidP="004873F5">
      <w:pPr>
        <w:ind w:firstLine="720"/>
        <w:jc w:val="both"/>
        <w:rPr>
          <w:rFonts w:ascii="Times New Roman" w:hAnsi="Times New Roman" w:cs="Times New Roman"/>
        </w:rPr>
      </w:pPr>
      <w:r w:rsidRPr="00441FEE">
        <w:rPr>
          <w:rFonts w:ascii="Times New Roman" w:hAnsi="Times New Roman" w:cs="Times New Roman"/>
        </w:rPr>
        <w:t xml:space="preserve">Since there is not </w:t>
      </w:r>
      <w:r>
        <w:rPr>
          <w:rFonts w:ascii="Times New Roman" w:hAnsi="Times New Roman" w:cs="Times New Roman"/>
        </w:rPr>
        <w:t xml:space="preserve">much increase in the inaccuracy, we can use these conditions created after the pruning (increasing the </w:t>
      </w:r>
      <w:proofErr w:type="spellStart"/>
      <w:r>
        <w:rPr>
          <w:rFonts w:ascii="Times New Roman" w:hAnsi="Times New Roman" w:cs="Times New Roman"/>
        </w:rPr>
        <w:t>minNumObj</w:t>
      </w:r>
      <w:proofErr w:type="spellEnd"/>
      <w:r>
        <w:rPr>
          <w:rFonts w:ascii="Times New Roman" w:hAnsi="Times New Roman" w:cs="Times New Roman"/>
        </w:rPr>
        <w:t xml:space="preserve"> attribute) for classifying any unlabelled dataset in the future.</w:t>
      </w:r>
    </w:p>
    <w:p w:rsidR="004873F5" w:rsidRDefault="004873F5" w:rsidP="004873F5">
      <w:pPr>
        <w:jc w:val="both"/>
        <w:rPr>
          <w:rFonts w:ascii="Times New Roman" w:hAnsi="Times New Roman" w:cs="Times New Roman"/>
        </w:rPr>
      </w:pPr>
    </w:p>
    <w:p w:rsidR="004873F5" w:rsidRDefault="004873F5" w:rsidP="004873F5">
      <w:pPr>
        <w:jc w:val="both"/>
        <w:rPr>
          <w:rFonts w:ascii="Times New Roman" w:hAnsi="Times New Roman" w:cs="Times New Roman"/>
          <w:b/>
          <w:sz w:val="24"/>
        </w:rPr>
      </w:pPr>
      <w:r>
        <w:rPr>
          <w:rFonts w:ascii="Times New Roman" w:hAnsi="Times New Roman" w:cs="Times New Roman"/>
          <w:b/>
          <w:sz w:val="24"/>
        </w:rPr>
        <w:t>CONCLUSION</w:t>
      </w:r>
    </w:p>
    <w:p w:rsidR="004873F5" w:rsidRDefault="004873F5" w:rsidP="004873F5">
      <w:pPr>
        <w:pStyle w:val="ListParagraph"/>
        <w:numPr>
          <w:ilvl w:val="0"/>
          <w:numId w:val="6"/>
        </w:numPr>
        <w:jc w:val="both"/>
        <w:rPr>
          <w:rFonts w:ascii="Times New Roman" w:hAnsi="Times New Roman" w:cs="Times New Roman"/>
        </w:rPr>
      </w:pPr>
      <w:r>
        <w:rPr>
          <w:rFonts w:ascii="Times New Roman" w:hAnsi="Times New Roman" w:cs="Times New Roman"/>
        </w:rPr>
        <w:t>The main attributes deciding the happiness index of any country are the ‘Gini adjusted Incom</w:t>
      </w:r>
      <w:bookmarkStart w:id="0" w:name="_GoBack"/>
      <w:bookmarkEnd w:id="0"/>
      <w:r>
        <w:rPr>
          <w:rFonts w:ascii="Times New Roman" w:hAnsi="Times New Roman" w:cs="Times New Roman"/>
        </w:rPr>
        <w:t>e index’ and the ‘Health’ status</w:t>
      </w:r>
    </w:p>
    <w:p w:rsidR="004873F5" w:rsidRDefault="004873F5" w:rsidP="004873F5">
      <w:pPr>
        <w:pStyle w:val="ListParagraph"/>
        <w:numPr>
          <w:ilvl w:val="0"/>
          <w:numId w:val="6"/>
        </w:numPr>
        <w:jc w:val="both"/>
        <w:rPr>
          <w:rFonts w:ascii="Times New Roman" w:hAnsi="Times New Roman" w:cs="Times New Roman"/>
        </w:rPr>
      </w:pPr>
      <w:r>
        <w:rPr>
          <w:rFonts w:ascii="Times New Roman" w:hAnsi="Times New Roman" w:cs="Times New Roman"/>
        </w:rPr>
        <w:t>A country having high values for the above two mentioned attributes, along with high level of ‘Peaceful’ experiences have been clustered as the most happy countries</w:t>
      </w:r>
    </w:p>
    <w:p w:rsidR="004873F5" w:rsidRDefault="004873F5" w:rsidP="004873F5">
      <w:pPr>
        <w:pStyle w:val="ListParagraph"/>
        <w:numPr>
          <w:ilvl w:val="0"/>
          <w:numId w:val="6"/>
        </w:numPr>
        <w:jc w:val="both"/>
        <w:rPr>
          <w:rFonts w:ascii="Times New Roman" w:hAnsi="Times New Roman" w:cs="Times New Roman"/>
        </w:rPr>
      </w:pPr>
      <w:r>
        <w:rPr>
          <w:rFonts w:ascii="Times New Roman" w:hAnsi="Times New Roman" w:cs="Times New Roman"/>
        </w:rPr>
        <w:t>The different clusters have the following representations:</w:t>
      </w:r>
    </w:p>
    <w:p w:rsidR="004873F5" w:rsidRDefault="004873F5" w:rsidP="004873F5">
      <w:pPr>
        <w:pStyle w:val="ListParagraph"/>
        <w:numPr>
          <w:ilvl w:val="1"/>
          <w:numId w:val="6"/>
        </w:numPr>
        <w:jc w:val="both"/>
        <w:rPr>
          <w:rFonts w:ascii="Times New Roman" w:hAnsi="Times New Roman" w:cs="Times New Roman"/>
        </w:rPr>
      </w:pPr>
      <w:r>
        <w:rPr>
          <w:rFonts w:ascii="Times New Roman" w:hAnsi="Times New Roman" w:cs="Times New Roman"/>
        </w:rPr>
        <w:t>Cluster 1: Happy and highly satisfied</w:t>
      </w:r>
    </w:p>
    <w:p w:rsidR="004873F5" w:rsidRDefault="004873F5" w:rsidP="004873F5">
      <w:pPr>
        <w:pStyle w:val="ListParagraph"/>
        <w:numPr>
          <w:ilvl w:val="1"/>
          <w:numId w:val="6"/>
        </w:numPr>
        <w:jc w:val="both"/>
        <w:rPr>
          <w:rFonts w:ascii="Times New Roman" w:hAnsi="Times New Roman" w:cs="Times New Roman"/>
        </w:rPr>
      </w:pPr>
      <w:r>
        <w:rPr>
          <w:rFonts w:ascii="Times New Roman" w:hAnsi="Times New Roman" w:cs="Times New Roman"/>
        </w:rPr>
        <w:t>Cluster 2: moderate level of happiness and satisfaction</w:t>
      </w:r>
    </w:p>
    <w:p w:rsidR="004873F5" w:rsidRDefault="004873F5" w:rsidP="004873F5">
      <w:pPr>
        <w:pStyle w:val="ListParagraph"/>
        <w:numPr>
          <w:ilvl w:val="1"/>
          <w:numId w:val="6"/>
        </w:numPr>
        <w:jc w:val="both"/>
        <w:rPr>
          <w:rFonts w:ascii="Times New Roman" w:hAnsi="Times New Roman" w:cs="Times New Roman"/>
        </w:rPr>
      </w:pPr>
      <w:r>
        <w:rPr>
          <w:rFonts w:ascii="Times New Roman" w:hAnsi="Times New Roman" w:cs="Times New Roman"/>
        </w:rPr>
        <w:t>Cluster 4: Less happy and satisfaction level</w:t>
      </w:r>
    </w:p>
    <w:p w:rsidR="004873F5" w:rsidRPr="004873F5" w:rsidRDefault="004873F5" w:rsidP="004873F5">
      <w:pPr>
        <w:pStyle w:val="ListParagraph"/>
        <w:numPr>
          <w:ilvl w:val="1"/>
          <w:numId w:val="6"/>
        </w:numPr>
        <w:jc w:val="both"/>
        <w:rPr>
          <w:rFonts w:ascii="Times New Roman" w:hAnsi="Times New Roman" w:cs="Times New Roman"/>
        </w:rPr>
      </w:pPr>
      <w:r>
        <w:rPr>
          <w:rFonts w:ascii="Times New Roman" w:hAnsi="Times New Roman" w:cs="Times New Roman"/>
        </w:rPr>
        <w:t>Cluster 3: Rarely happy</w:t>
      </w:r>
    </w:p>
    <w:sectPr w:rsidR="004873F5" w:rsidRPr="004873F5" w:rsidSect="007067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16F55"/>
    <w:multiLevelType w:val="hybridMultilevel"/>
    <w:tmpl w:val="DAC6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43639D"/>
    <w:multiLevelType w:val="multilevel"/>
    <w:tmpl w:val="92D8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B3489"/>
    <w:multiLevelType w:val="hybridMultilevel"/>
    <w:tmpl w:val="76A03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9A1659"/>
    <w:multiLevelType w:val="hybridMultilevel"/>
    <w:tmpl w:val="107A6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5D1DF5"/>
    <w:multiLevelType w:val="hybridMultilevel"/>
    <w:tmpl w:val="B36E1470"/>
    <w:lvl w:ilvl="0" w:tplc="5108F43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3F3505"/>
    <w:multiLevelType w:val="hybridMultilevel"/>
    <w:tmpl w:val="9AB82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DE"/>
    <w:rsid w:val="0007623B"/>
    <w:rsid w:val="00127194"/>
    <w:rsid w:val="00210F85"/>
    <w:rsid w:val="003314A4"/>
    <w:rsid w:val="0034651E"/>
    <w:rsid w:val="00441FEE"/>
    <w:rsid w:val="004873F5"/>
    <w:rsid w:val="00502AE3"/>
    <w:rsid w:val="0053791E"/>
    <w:rsid w:val="006821DB"/>
    <w:rsid w:val="0069284D"/>
    <w:rsid w:val="007067DE"/>
    <w:rsid w:val="00860C41"/>
    <w:rsid w:val="00883762"/>
    <w:rsid w:val="008E1461"/>
    <w:rsid w:val="009A5320"/>
    <w:rsid w:val="00A836B6"/>
    <w:rsid w:val="00AB6715"/>
    <w:rsid w:val="00B11C18"/>
    <w:rsid w:val="00CC5EFA"/>
    <w:rsid w:val="00CF751B"/>
    <w:rsid w:val="00F53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92B07-9CAF-424E-8A04-851BFEE0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067DE"/>
  </w:style>
  <w:style w:type="character" w:styleId="Hyperlink">
    <w:name w:val="Hyperlink"/>
    <w:basedOn w:val="DefaultParagraphFont"/>
    <w:uiPriority w:val="99"/>
    <w:semiHidden/>
    <w:unhideWhenUsed/>
    <w:rsid w:val="007067DE"/>
    <w:rPr>
      <w:color w:val="0000FF"/>
      <w:u w:val="single"/>
    </w:rPr>
  </w:style>
  <w:style w:type="paragraph" w:styleId="NoSpacing">
    <w:name w:val="No Spacing"/>
    <w:link w:val="NoSpacingChar"/>
    <w:uiPriority w:val="1"/>
    <w:qFormat/>
    <w:rsid w:val="007067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67DE"/>
    <w:rPr>
      <w:rFonts w:eastAsiaTheme="minorEastAsia"/>
      <w:lang w:val="en-US"/>
    </w:rPr>
  </w:style>
  <w:style w:type="character" w:customStyle="1" w:styleId="Heading1Char">
    <w:name w:val="Heading 1 Char"/>
    <w:basedOn w:val="DefaultParagraphFont"/>
    <w:link w:val="Heading1"/>
    <w:uiPriority w:val="9"/>
    <w:rsid w:val="006928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284D"/>
    <w:pPr>
      <w:outlineLvl w:val="9"/>
    </w:pPr>
    <w:rPr>
      <w:lang w:val="en-US"/>
    </w:rPr>
  </w:style>
  <w:style w:type="paragraph" w:styleId="ListParagraph">
    <w:name w:val="List Paragraph"/>
    <w:basedOn w:val="Normal"/>
    <w:uiPriority w:val="34"/>
    <w:qFormat/>
    <w:rsid w:val="00127194"/>
    <w:pPr>
      <w:ind w:left="720"/>
      <w:contextualSpacing/>
    </w:pPr>
  </w:style>
  <w:style w:type="table" w:styleId="TableGrid">
    <w:name w:val="Table Grid"/>
    <w:basedOn w:val="TableNormal"/>
    <w:uiPriority w:val="39"/>
    <w:rsid w:val="0033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91835">
      <w:bodyDiv w:val="1"/>
      <w:marLeft w:val="0"/>
      <w:marRight w:val="0"/>
      <w:marTop w:val="0"/>
      <w:marBottom w:val="0"/>
      <w:divBdr>
        <w:top w:val="none" w:sz="0" w:space="0" w:color="auto"/>
        <w:left w:val="none" w:sz="0" w:space="0" w:color="auto"/>
        <w:bottom w:val="none" w:sz="0" w:space="0" w:color="auto"/>
        <w:right w:val="none" w:sz="0" w:space="0" w:color="auto"/>
      </w:divBdr>
    </w:div>
    <w:div w:id="19878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101213037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HAPPINESS INDEX</vt:lpstr>
    </vt:vector>
  </TitlesOfParts>
  <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INDEX</dc:title>
  <dc:subject>DATA MINING PROJECT</dc:subject>
  <dc:creator>Vartul Mittal</dc:creator>
  <cp:keywords/>
  <dc:description/>
  <cp:lastModifiedBy>Rajat Rastogi</cp:lastModifiedBy>
  <cp:revision>3</cp:revision>
  <dcterms:created xsi:type="dcterms:W3CDTF">2015-03-17T22:49:00Z</dcterms:created>
  <dcterms:modified xsi:type="dcterms:W3CDTF">2015-04-01T09:51:00Z</dcterms:modified>
</cp:coreProperties>
</file>