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74F7" w14:textId="2114437E" w:rsidR="002415F3" w:rsidRDefault="00EE47C1" w:rsidP="002415F3">
      <w:pPr>
        <w:spacing w:before="101" w:line="276" w:lineRule="auto"/>
        <w:ind w:left="720" w:right="1965" w:firstLine="720"/>
        <w:jc w:val="right"/>
        <w:rPr>
          <w:b/>
          <w:sz w:val="32"/>
          <w:u w:val="single"/>
        </w:rPr>
      </w:pPr>
      <w:r>
        <w:rPr>
          <w:b/>
          <w:sz w:val="32"/>
          <w:u w:val="single"/>
        </w:rPr>
        <w:t>PDP</w:t>
      </w:r>
      <w:r>
        <w:rPr>
          <w:b/>
          <w:spacing w:val="-4"/>
          <w:sz w:val="32"/>
          <w:u w:val="single"/>
        </w:rPr>
        <w:t xml:space="preserve"> </w:t>
      </w:r>
      <w:r>
        <w:rPr>
          <w:b/>
          <w:sz w:val="32"/>
          <w:u w:val="single"/>
        </w:rPr>
        <w:t>Semester</w:t>
      </w:r>
      <w:r>
        <w:rPr>
          <w:b/>
          <w:spacing w:val="-2"/>
          <w:sz w:val="32"/>
          <w:u w:val="single"/>
        </w:rPr>
        <w:t xml:space="preserve"> </w:t>
      </w:r>
      <w:r>
        <w:rPr>
          <w:b/>
          <w:sz w:val="32"/>
          <w:u w:val="single"/>
        </w:rPr>
        <w:t>Project</w:t>
      </w:r>
      <w:r>
        <w:rPr>
          <w:b/>
          <w:spacing w:val="-1"/>
          <w:sz w:val="32"/>
          <w:u w:val="single"/>
        </w:rPr>
        <w:t xml:space="preserve"> </w:t>
      </w:r>
      <w:r>
        <w:rPr>
          <w:b/>
          <w:sz w:val="32"/>
          <w:u w:val="single"/>
        </w:rPr>
        <w:t>–</w:t>
      </w:r>
      <w:r>
        <w:rPr>
          <w:b/>
          <w:spacing w:val="-3"/>
          <w:sz w:val="32"/>
          <w:u w:val="single"/>
        </w:rPr>
        <w:t xml:space="preserve"> </w:t>
      </w:r>
      <w:r>
        <w:rPr>
          <w:b/>
          <w:sz w:val="32"/>
          <w:u w:val="single"/>
        </w:rPr>
        <w:t>15-Puzzle</w:t>
      </w:r>
      <w:r>
        <w:rPr>
          <w:b/>
          <w:spacing w:val="-4"/>
          <w:sz w:val="32"/>
          <w:u w:val="single"/>
        </w:rPr>
        <w:t xml:space="preserve"> </w:t>
      </w:r>
      <w:r>
        <w:rPr>
          <w:b/>
          <w:sz w:val="32"/>
          <w:u w:val="single"/>
        </w:rPr>
        <w:t>Problem</w:t>
      </w:r>
      <w:r w:rsidR="002415F3" w:rsidRPr="002415F3">
        <w:rPr>
          <w:noProof/>
        </w:rPr>
        <w:t xml:space="preserve"> </w:t>
      </w:r>
    </w:p>
    <w:p w14:paraId="12EA4F75" w14:textId="77777777" w:rsidR="002415F3" w:rsidRDefault="002415F3" w:rsidP="002415F3">
      <w:pPr>
        <w:spacing w:before="101" w:line="276" w:lineRule="auto"/>
        <w:ind w:left="720" w:right="1965" w:firstLine="720"/>
        <w:jc w:val="right"/>
        <w:rPr>
          <w:b/>
          <w:sz w:val="32"/>
          <w:u w:val="single"/>
        </w:rPr>
      </w:pPr>
    </w:p>
    <w:p w14:paraId="6DA3DC81" w14:textId="216DF8B1" w:rsidR="00EE47C1" w:rsidRDefault="002415F3" w:rsidP="002415F3">
      <w:pPr>
        <w:spacing w:before="101" w:line="276" w:lineRule="auto"/>
        <w:ind w:left="720" w:right="1965" w:firstLine="720"/>
        <w:jc w:val="right"/>
        <w:rPr>
          <w:b/>
          <w:sz w:val="32"/>
        </w:rPr>
      </w:pPr>
      <w:r w:rsidRPr="002415F3">
        <w:rPr>
          <w:b/>
          <w:sz w:val="32"/>
          <w:u w:val="single"/>
        </w:rPr>
        <w:drawing>
          <wp:inline distT="0" distB="0" distL="0" distR="0" wp14:anchorId="4FFCAE9A" wp14:editId="2BC338EA">
            <wp:extent cx="4419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9600" cy="2000250"/>
                    </a:xfrm>
                    <a:prstGeom prst="rect">
                      <a:avLst/>
                    </a:prstGeom>
                  </pic:spPr>
                </pic:pic>
              </a:graphicData>
            </a:graphic>
          </wp:inline>
        </w:drawing>
      </w:r>
    </w:p>
    <w:p w14:paraId="0F2A7BDE" w14:textId="5FCBD469" w:rsidR="00DD57DD" w:rsidRDefault="00DD57DD" w:rsidP="00EE47C1">
      <w:pPr>
        <w:spacing w:line="276" w:lineRule="auto"/>
      </w:pPr>
    </w:p>
    <w:p w14:paraId="78B4BB4D" w14:textId="77777777" w:rsidR="00EE47C1" w:rsidRPr="00EE47C1" w:rsidRDefault="00EE47C1" w:rsidP="002415F3">
      <w:pPr>
        <w:pStyle w:val="NormalWeb"/>
        <w:shd w:val="clear" w:color="auto" w:fill="FFFFFF"/>
        <w:spacing w:before="120" w:beforeAutospacing="0" w:after="120" w:afterAutospacing="0" w:line="276" w:lineRule="auto"/>
        <w:jc w:val="both"/>
        <w:rPr>
          <w:rFonts w:ascii="Arial" w:hAnsi="Arial" w:cs="Arial"/>
          <w:color w:val="202122"/>
        </w:rPr>
      </w:pPr>
      <w:r w:rsidRPr="00EE47C1">
        <w:rPr>
          <w:rFonts w:ascii="Arial" w:hAnsi="Arial" w:cs="Arial"/>
          <w:b/>
          <w:bCs/>
          <w:color w:val="202122"/>
        </w:rPr>
        <w:t>Iterative deepening A*</w:t>
      </w:r>
      <w:r w:rsidRPr="00EE47C1">
        <w:rPr>
          <w:rFonts w:ascii="Arial" w:hAnsi="Arial" w:cs="Arial"/>
          <w:color w:val="202122"/>
        </w:rPr>
        <w:t> (</w:t>
      </w:r>
      <w:r w:rsidRPr="00EE47C1">
        <w:rPr>
          <w:rFonts w:ascii="Arial" w:hAnsi="Arial" w:cs="Arial"/>
          <w:b/>
          <w:bCs/>
          <w:color w:val="202122"/>
        </w:rPr>
        <w:t>IDA*</w:t>
      </w:r>
      <w:r w:rsidRPr="00EE47C1">
        <w:rPr>
          <w:rFonts w:ascii="Arial" w:hAnsi="Arial" w:cs="Arial"/>
          <w:color w:val="202122"/>
        </w:rPr>
        <w:t>) is a graph traversal and </w:t>
      </w:r>
      <w:hyperlink r:id="rId5" w:tooltip="Pathfinding" w:history="1">
        <w:r w:rsidRPr="00EE47C1">
          <w:rPr>
            <w:rStyle w:val="Hyperlink"/>
            <w:rFonts w:ascii="Arial" w:hAnsi="Arial" w:cs="Arial"/>
            <w:color w:val="0645AD"/>
          </w:rPr>
          <w:t>path search</w:t>
        </w:r>
      </w:hyperlink>
      <w:r w:rsidRPr="00EE47C1">
        <w:rPr>
          <w:rFonts w:ascii="Arial" w:hAnsi="Arial" w:cs="Arial"/>
          <w:color w:val="202122"/>
        </w:rPr>
        <w:t> algorithm that can find the </w:t>
      </w:r>
      <w:hyperlink r:id="rId6" w:tooltip="Shortest path problem" w:history="1">
        <w:r w:rsidRPr="00EE47C1">
          <w:rPr>
            <w:rStyle w:val="Hyperlink"/>
            <w:rFonts w:ascii="Arial" w:hAnsi="Arial" w:cs="Arial"/>
            <w:color w:val="0645AD"/>
          </w:rPr>
          <w:t>shortest path</w:t>
        </w:r>
      </w:hyperlink>
      <w:r w:rsidRPr="00EE47C1">
        <w:rPr>
          <w:rFonts w:ascii="Arial" w:hAnsi="Arial" w:cs="Arial"/>
          <w:color w:val="202122"/>
        </w:rPr>
        <w:t> between a designated start node and any member of a set of goal nodes in a weighted graph. It is a variant of </w:t>
      </w:r>
      <w:hyperlink r:id="rId7" w:tooltip="Iterative deepening depth-first search" w:history="1">
        <w:r w:rsidRPr="00EE47C1">
          <w:rPr>
            <w:rStyle w:val="Hyperlink"/>
            <w:rFonts w:ascii="Arial" w:hAnsi="Arial" w:cs="Arial"/>
            <w:color w:val="0645AD"/>
          </w:rPr>
          <w:t>iterative deepening depth-first search</w:t>
        </w:r>
      </w:hyperlink>
      <w:r w:rsidRPr="00EE47C1">
        <w:rPr>
          <w:rFonts w:ascii="Arial" w:hAnsi="Arial" w:cs="Arial"/>
          <w:color w:val="202122"/>
        </w:rPr>
        <w:t> that borrows the idea to use a heuristic function to evaluate the remaining cost to get to the goal from the </w:t>
      </w:r>
      <w:hyperlink r:id="rId8" w:tooltip="A* search algorithm" w:history="1">
        <w:r w:rsidRPr="00EE47C1">
          <w:rPr>
            <w:rStyle w:val="Hyperlink"/>
            <w:rFonts w:ascii="Arial" w:hAnsi="Arial" w:cs="Arial"/>
            <w:color w:val="0645AD"/>
          </w:rPr>
          <w:t>A* search algorithm</w:t>
        </w:r>
      </w:hyperlink>
      <w:r w:rsidRPr="00EE47C1">
        <w:rPr>
          <w:rFonts w:ascii="Arial" w:hAnsi="Arial" w:cs="Arial"/>
          <w:color w:val="202122"/>
        </w:rPr>
        <w:t>. Since it is a depth-first search algorithm, its memory usage is lower than in A*, but unlike ordinary iterative deepening search, it concentrates on exploring the most promising nodes and thus does not go to the same depth everywhere in the search tree. Unlike A*, IDA* does not utilize </w:t>
      </w:r>
      <w:hyperlink r:id="rId9" w:tooltip="Dynamic programming" w:history="1">
        <w:r w:rsidRPr="00EE47C1">
          <w:rPr>
            <w:rStyle w:val="Hyperlink"/>
            <w:rFonts w:ascii="Arial" w:hAnsi="Arial" w:cs="Arial"/>
            <w:color w:val="0645AD"/>
          </w:rPr>
          <w:t>dyn</w:t>
        </w:r>
        <w:r w:rsidRPr="00EE47C1">
          <w:rPr>
            <w:rStyle w:val="Hyperlink"/>
            <w:rFonts w:ascii="Arial" w:hAnsi="Arial" w:cs="Arial"/>
            <w:color w:val="0645AD"/>
          </w:rPr>
          <w:t>a</w:t>
        </w:r>
        <w:r w:rsidRPr="00EE47C1">
          <w:rPr>
            <w:rStyle w:val="Hyperlink"/>
            <w:rFonts w:ascii="Arial" w:hAnsi="Arial" w:cs="Arial"/>
            <w:color w:val="0645AD"/>
          </w:rPr>
          <w:t>mic programming</w:t>
        </w:r>
      </w:hyperlink>
      <w:r w:rsidRPr="00EE47C1">
        <w:rPr>
          <w:rFonts w:ascii="Arial" w:hAnsi="Arial" w:cs="Arial"/>
          <w:color w:val="202122"/>
        </w:rPr>
        <w:t> and therefore often ends up exploring the same nodes many times.</w:t>
      </w:r>
    </w:p>
    <w:p w14:paraId="48827BDF" w14:textId="2CE6FFC9" w:rsidR="00EE47C1" w:rsidRPr="00EE47C1" w:rsidRDefault="00EE47C1" w:rsidP="002415F3">
      <w:pPr>
        <w:pStyle w:val="NormalWeb"/>
        <w:shd w:val="clear" w:color="auto" w:fill="FFFFFF"/>
        <w:spacing w:before="120" w:beforeAutospacing="0" w:after="120" w:afterAutospacing="0" w:line="276" w:lineRule="auto"/>
        <w:jc w:val="both"/>
        <w:rPr>
          <w:rFonts w:ascii="Arial" w:hAnsi="Arial" w:cs="Arial"/>
          <w:color w:val="202122"/>
        </w:rPr>
      </w:pPr>
      <w:r w:rsidRPr="00EE47C1">
        <w:rPr>
          <w:rFonts w:ascii="Arial" w:hAnsi="Arial" w:cs="Arial"/>
          <w:color w:val="202122"/>
        </w:rPr>
        <w:t>While the standard iterative deepening depth-first search uses search depth as the cutoff for each iteration, the IDA* uses the more informative</w:t>
      </w:r>
      <w:r w:rsidRPr="00EE47C1">
        <w:rPr>
          <w:rFonts w:ascii="Arial" w:hAnsi="Arial" w:cs="Arial"/>
          <w:color w:val="202122"/>
        </w:rPr>
        <w:t xml:space="preserve"> f(n)=g(n)+h(n)</w:t>
      </w:r>
      <w:r w:rsidRPr="00EE47C1">
        <w:rPr>
          <w:rStyle w:val="mwe-math-mathml-inline"/>
          <w:rFonts w:ascii="Arial" w:hAnsi="Arial" w:cs="Arial"/>
          <w:vanish/>
          <w:color w:val="202122"/>
        </w:rPr>
        <w:t>{\displaystyle f(n)=g(n)+h(n)}</w:t>
      </w:r>
      <w:r w:rsidRPr="00EE47C1">
        <w:rPr>
          <w:rFonts w:ascii="Arial" w:hAnsi="Arial" w:cs="Arial"/>
          <w:color w:val="202122"/>
        </w:rPr>
        <w:t>, wher</w:t>
      </w:r>
      <w:r w:rsidRPr="00EE47C1">
        <w:rPr>
          <w:rFonts w:ascii="Arial" w:hAnsi="Arial" w:cs="Arial"/>
          <w:color w:val="202122"/>
        </w:rPr>
        <w:t>e g(n)</w:t>
      </w:r>
      <w:r w:rsidRPr="00EE47C1">
        <w:rPr>
          <w:rStyle w:val="mwe-math-mathml-inline"/>
          <w:rFonts w:ascii="Arial" w:hAnsi="Arial" w:cs="Arial"/>
          <w:vanish/>
          <w:color w:val="202122"/>
        </w:rPr>
        <w:t>{\displaystyle g(n)}</w:t>
      </w:r>
      <w:r w:rsidRPr="00EE47C1">
        <w:rPr>
          <w:rFonts w:ascii="Arial" w:hAnsi="Arial" w:cs="Arial"/>
          <w:color w:val="202122"/>
        </w:rPr>
        <w:t> is the cost to travel from the root to node</w:t>
      </w:r>
      <w:r w:rsidRPr="00EE47C1">
        <w:rPr>
          <w:rFonts w:ascii="Arial" w:hAnsi="Arial" w:cs="Arial"/>
          <w:color w:val="202122"/>
        </w:rPr>
        <w:t xml:space="preserve"> n</w:t>
      </w:r>
      <w:r w:rsidRPr="00EE47C1">
        <w:rPr>
          <w:rFonts w:ascii="Arial" w:hAnsi="Arial" w:cs="Arial"/>
          <w:color w:val="202122"/>
        </w:rPr>
        <w:t> </w:t>
      </w:r>
      <w:r w:rsidRPr="00EE47C1">
        <w:rPr>
          <w:rStyle w:val="mwe-math-mathml-inline"/>
          <w:rFonts w:ascii="Arial" w:hAnsi="Arial" w:cs="Arial"/>
          <w:vanish/>
          <w:color w:val="202122"/>
        </w:rPr>
        <w:t>{\displaystyle n}</w:t>
      </w:r>
      <w:r w:rsidRPr="00EE47C1">
        <w:rPr>
          <w:rFonts w:ascii="Arial" w:hAnsi="Arial" w:cs="Arial"/>
          <w:color w:val="202122"/>
        </w:rPr>
        <w:t>and </w:t>
      </w:r>
      <w:r w:rsidRPr="00EE47C1">
        <w:rPr>
          <w:rFonts w:ascii="Arial" w:hAnsi="Arial" w:cs="Arial"/>
          <w:color w:val="202122"/>
        </w:rPr>
        <w:t xml:space="preserve">h(n) </w:t>
      </w:r>
      <w:r w:rsidRPr="00EE47C1">
        <w:rPr>
          <w:rStyle w:val="mwe-math-mathml-inline"/>
          <w:rFonts w:ascii="Arial" w:hAnsi="Arial" w:cs="Arial"/>
          <w:vanish/>
          <w:color w:val="202122"/>
        </w:rPr>
        <w:t>{\displaystyle h(n)}</w:t>
      </w:r>
      <w:r w:rsidRPr="00EE47C1">
        <w:rPr>
          <w:rFonts w:ascii="Arial" w:hAnsi="Arial" w:cs="Arial"/>
          <w:color w:val="202122"/>
        </w:rPr>
        <w:t>is a problem-specific heuristic estimate of the cost to travel from </w:t>
      </w:r>
      <w:r w:rsidRPr="00EE47C1">
        <w:rPr>
          <w:rStyle w:val="mwe-math-mathml-inline"/>
          <w:rFonts w:ascii="Arial" w:hAnsi="Arial" w:cs="Arial"/>
          <w:vanish/>
          <w:color w:val="202122"/>
        </w:rPr>
        <w:t>{\displaystyle n}</w:t>
      </w:r>
      <w:r w:rsidRPr="00EE47C1">
        <w:rPr>
          <w:rFonts w:ascii="Arial" w:hAnsi="Arial" w:cs="Arial"/>
          <w:color w:val="202122"/>
        </w:rPr>
        <w:t>to the goal.</w:t>
      </w:r>
    </w:p>
    <w:p w14:paraId="754E5F0F" w14:textId="5E56F6E6" w:rsidR="00EE47C1" w:rsidRDefault="00EE47C1" w:rsidP="002415F3">
      <w:pPr>
        <w:spacing w:before="240" w:line="276" w:lineRule="auto"/>
        <w:jc w:val="both"/>
        <w:rPr>
          <w:rFonts w:ascii="Arial" w:hAnsi="Arial" w:cs="Arial"/>
          <w:color w:val="202122"/>
          <w:sz w:val="24"/>
          <w:szCs w:val="24"/>
          <w:shd w:val="clear" w:color="auto" w:fill="FFFFFF"/>
        </w:rPr>
      </w:pPr>
      <w:r w:rsidRPr="00EE47C1">
        <w:rPr>
          <w:rFonts w:ascii="Arial" w:hAnsi="Arial" w:cs="Arial"/>
          <w:b/>
          <w:bCs/>
          <w:color w:val="202122"/>
          <w:sz w:val="24"/>
          <w:szCs w:val="24"/>
          <w:shd w:val="clear" w:color="auto" w:fill="FFFFFF"/>
        </w:rPr>
        <w:t>Iterative-deepening-A*</w:t>
      </w:r>
      <w:r w:rsidRPr="00EE47C1">
        <w:rPr>
          <w:rFonts w:ascii="Arial" w:hAnsi="Arial" w:cs="Arial"/>
          <w:color w:val="202122"/>
          <w:sz w:val="24"/>
          <w:szCs w:val="24"/>
          <w:shd w:val="clear" w:color="auto" w:fill="FFFFFF"/>
        </w:rPr>
        <w:t xml:space="preserve"> works as follows: at each iteration, perform a depth-first search, cutting off a branch when its total cost </w:t>
      </w:r>
      <w:r w:rsidRPr="00EE47C1">
        <w:rPr>
          <w:rFonts w:ascii="Arial" w:hAnsi="Arial" w:cs="Arial"/>
          <w:color w:val="202122"/>
          <w:sz w:val="24"/>
          <w:szCs w:val="24"/>
        </w:rPr>
        <w:t>f(n)=g(n)+h(n)</w:t>
      </w:r>
      <w:r w:rsidRPr="00EE47C1">
        <w:rPr>
          <w:rStyle w:val="mwe-math-mathml-inline"/>
          <w:rFonts w:ascii="Arial" w:hAnsi="Arial" w:cs="Arial"/>
          <w:vanish/>
          <w:color w:val="202122"/>
          <w:sz w:val="24"/>
          <w:szCs w:val="24"/>
          <w:shd w:val="clear" w:color="auto" w:fill="FFFFFF"/>
        </w:rPr>
        <w:t>{\displaystyle f(n)=g(n)+h(n)}</w:t>
      </w:r>
      <w:r w:rsidRPr="00EE47C1">
        <w:rPr>
          <w:rFonts w:ascii="Arial" w:hAnsi="Arial" w:cs="Arial"/>
          <w:color w:val="202122"/>
          <w:sz w:val="24"/>
          <w:szCs w:val="24"/>
          <w:shd w:val="clear" w:color="auto" w:fill="FFFFFF"/>
        </w:rPr>
        <w:t> exceeds a given </w:t>
      </w:r>
      <w:r w:rsidRPr="00EE47C1">
        <w:rPr>
          <w:rFonts w:ascii="Arial" w:hAnsi="Arial" w:cs="Arial"/>
          <w:i/>
          <w:iCs/>
          <w:color w:val="202122"/>
          <w:sz w:val="24"/>
          <w:szCs w:val="24"/>
          <w:shd w:val="clear" w:color="auto" w:fill="FFFFFF"/>
        </w:rPr>
        <w:t>threshold</w:t>
      </w:r>
      <w:r w:rsidRPr="00EE47C1">
        <w:rPr>
          <w:rFonts w:ascii="Arial" w:hAnsi="Arial" w:cs="Arial"/>
          <w:color w:val="202122"/>
          <w:sz w:val="24"/>
          <w:szCs w:val="24"/>
          <w:shd w:val="clear" w:color="auto" w:fill="FFFFFF"/>
        </w:rPr>
        <w:t>. This threshold starts at the estimate of the cost at the initial state, and increases for each iteration of the algorithm. At each iteration, the threshold used for the next iteration is the minimum cost of all values that exceeded the current threshold.</w:t>
      </w:r>
    </w:p>
    <w:p w14:paraId="6F3CA0E0" w14:textId="1EBBB803" w:rsidR="00EE47C1" w:rsidRDefault="00EE47C1" w:rsidP="002415F3">
      <w:pPr>
        <w:spacing w:before="240" w:after="240" w:line="276"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In this project, the heuristic h(n) will be computed as </w:t>
      </w:r>
      <w:r w:rsidRPr="00EE47C1">
        <w:rPr>
          <w:rFonts w:ascii="Arial" w:hAnsi="Arial" w:cs="Arial"/>
          <w:color w:val="202122"/>
          <w:sz w:val="24"/>
          <w:szCs w:val="24"/>
          <w:shd w:val="clear" w:color="auto" w:fill="FFFFFF"/>
        </w:rPr>
        <w:t>Manhattan distance</w:t>
      </w:r>
      <w:r>
        <w:rPr>
          <w:rFonts w:ascii="Arial" w:hAnsi="Arial" w:cs="Arial"/>
          <w:color w:val="202122"/>
          <w:sz w:val="24"/>
          <w:szCs w:val="24"/>
          <w:shd w:val="clear" w:color="auto" w:fill="FFFFFF"/>
        </w:rPr>
        <w:t xml:space="preserve"> (</w:t>
      </w:r>
      <w:r w:rsidRPr="00EE47C1">
        <w:rPr>
          <w:rFonts w:ascii="Arial" w:hAnsi="Arial" w:cs="Arial"/>
          <w:color w:val="202122"/>
          <w:sz w:val="24"/>
          <w:szCs w:val="24"/>
          <w:shd w:val="clear" w:color="auto" w:fill="FFFFFF"/>
        </w:rPr>
        <w:t>also called the Taxicab distance or City Block distance, calculates the distance between two real-valued vectors</w:t>
      </w:r>
      <w:r>
        <w:rPr>
          <w:rFonts w:ascii="Arial" w:hAnsi="Arial" w:cs="Arial"/>
          <w:color w:val="202122"/>
          <w:sz w:val="24"/>
          <w:szCs w:val="24"/>
          <w:shd w:val="clear" w:color="auto" w:fill="FFFFFF"/>
        </w:rPr>
        <w:t xml:space="preserve">). In our case it will sum how far is each value from its correct position. There has also been some research done where there is an optimization called </w:t>
      </w:r>
      <w:hyperlink r:id="rId10" w:history="1">
        <w:r w:rsidRPr="00EE47C1">
          <w:rPr>
            <w:rStyle w:val="Hyperlink"/>
            <w:rFonts w:ascii="Arial" w:hAnsi="Arial" w:cs="Arial"/>
            <w:sz w:val="24"/>
            <w:szCs w:val="24"/>
            <w:shd w:val="clear" w:color="auto" w:fill="FFFFFF"/>
          </w:rPr>
          <w:t>The Manha</w:t>
        </w:r>
        <w:r w:rsidRPr="00EE47C1">
          <w:rPr>
            <w:rStyle w:val="Hyperlink"/>
            <w:rFonts w:ascii="Arial" w:hAnsi="Arial" w:cs="Arial"/>
            <w:sz w:val="24"/>
            <w:szCs w:val="24"/>
            <w:shd w:val="clear" w:color="auto" w:fill="FFFFFF"/>
          </w:rPr>
          <w:t>t</w:t>
        </w:r>
        <w:r w:rsidRPr="00EE47C1">
          <w:rPr>
            <w:rStyle w:val="Hyperlink"/>
            <w:rFonts w:ascii="Arial" w:hAnsi="Arial" w:cs="Arial"/>
            <w:sz w:val="24"/>
            <w:szCs w:val="24"/>
            <w:shd w:val="clear" w:color="auto" w:fill="FFFFFF"/>
          </w:rPr>
          <w:t>tan P</w:t>
        </w:r>
        <w:r w:rsidRPr="00EE47C1">
          <w:rPr>
            <w:rStyle w:val="Hyperlink"/>
            <w:rFonts w:ascii="Arial" w:hAnsi="Arial" w:cs="Arial"/>
            <w:sz w:val="24"/>
            <w:szCs w:val="24"/>
            <w:shd w:val="clear" w:color="auto" w:fill="FFFFFF"/>
          </w:rPr>
          <w:t>a</w:t>
        </w:r>
        <w:r w:rsidRPr="00EE47C1">
          <w:rPr>
            <w:rStyle w:val="Hyperlink"/>
            <w:rFonts w:ascii="Arial" w:hAnsi="Arial" w:cs="Arial"/>
            <w:sz w:val="24"/>
            <w:szCs w:val="24"/>
            <w:shd w:val="clear" w:color="auto" w:fill="FFFFFF"/>
          </w:rPr>
          <w:t>i</w:t>
        </w:r>
        <w:r w:rsidRPr="00EE47C1">
          <w:rPr>
            <w:rStyle w:val="Hyperlink"/>
            <w:rFonts w:ascii="Arial" w:hAnsi="Arial" w:cs="Arial"/>
            <w:sz w:val="24"/>
            <w:szCs w:val="24"/>
            <w:shd w:val="clear" w:color="auto" w:fill="FFFFFF"/>
          </w:rPr>
          <w:t>r</w:t>
        </w:r>
        <w:r w:rsidRPr="00EE47C1">
          <w:rPr>
            <w:rStyle w:val="Hyperlink"/>
            <w:rFonts w:ascii="Arial" w:hAnsi="Arial" w:cs="Arial"/>
            <w:sz w:val="24"/>
            <w:szCs w:val="24"/>
            <w:shd w:val="clear" w:color="auto" w:fill="FFFFFF"/>
          </w:rPr>
          <w:t xml:space="preserve"> Di</w:t>
        </w:r>
        <w:r w:rsidRPr="00EE47C1">
          <w:rPr>
            <w:rStyle w:val="Hyperlink"/>
            <w:rFonts w:ascii="Arial" w:hAnsi="Arial" w:cs="Arial"/>
            <w:sz w:val="24"/>
            <w:szCs w:val="24"/>
            <w:shd w:val="clear" w:color="auto" w:fill="FFFFFF"/>
          </w:rPr>
          <w:t>s</w:t>
        </w:r>
        <w:r w:rsidRPr="00EE47C1">
          <w:rPr>
            <w:rStyle w:val="Hyperlink"/>
            <w:rFonts w:ascii="Arial" w:hAnsi="Arial" w:cs="Arial"/>
            <w:sz w:val="24"/>
            <w:szCs w:val="24"/>
            <w:shd w:val="clear" w:color="auto" w:fill="FFFFFF"/>
          </w:rPr>
          <w:t>tance</w:t>
        </w:r>
      </w:hyperlink>
      <w:r>
        <w:rPr>
          <w:rFonts w:ascii="Arial" w:hAnsi="Arial" w:cs="Arial"/>
          <w:color w:val="202122"/>
          <w:sz w:val="24"/>
          <w:szCs w:val="24"/>
          <w:shd w:val="clear" w:color="auto" w:fill="FFFFFF"/>
        </w:rPr>
        <w:t xml:space="preserve"> which is not used in our case.</w:t>
      </w:r>
      <w:r w:rsidRPr="00EE47C1">
        <w:t xml:space="preserve"> </w:t>
      </w:r>
      <w:r w:rsidRPr="00EE47C1">
        <w:rPr>
          <w:rFonts w:ascii="Arial" w:hAnsi="Arial" w:cs="Arial"/>
          <w:color w:val="202122"/>
          <w:sz w:val="24"/>
          <w:szCs w:val="24"/>
          <w:shd w:val="clear" w:color="auto" w:fill="FFFFFF"/>
        </w:rPr>
        <w:t xml:space="preserve">g(n) is the number of </w:t>
      </w:r>
      <w:r>
        <w:rPr>
          <w:rFonts w:ascii="Arial" w:hAnsi="Arial" w:cs="Arial"/>
          <w:color w:val="202122"/>
          <w:sz w:val="24"/>
          <w:szCs w:val="24"/>
          <w:shd w:val="clear" w:color="auto" w:fill="FFFFFF"/>
        </w:rPr>
        <w:t xml:space="preserve">moves </w:t>
      </w:r>
      <w:r w:rsidRPr="00EE47C1">
        <w:rPr>
          <w:rFonts w:ascii="Arial" w:hAnsi="Arial" w:cs="Arial"/>
          <w:color w:val="202122"/>
          <w:sz w:val="24"/>
          <w:szCs w:val="24"/>
          <w:shd w:val="clear" w:color="auto" w:fill="FFFFFF"/>
        </w:rPr>
        <w:t>made so far</w:t>
      </w:r>
      <w:r>
        <w:rPr>
          <w:rFonts w:ascii="Arial" w:hAnsi="Arial" w:cs="Arial"/>
          <w:color w:val="202122"/>
          <w:sz w:val="24"/>
          <w:szCs w:val="24"/>
          <w:shd w:val="clear" w:color="auto" w:fill="FFFFFF"/>
        </w:rPr>
        <w:t>.</w:t>
      </w:r>
    </w:p>
    <w:p w14:paraId="6CA807CA" w14:textId="302B1559" w:rsidR="002415F3" w:rsidRDefault="00EE47C1" w:rsidP="002415F3">
      <w:pPr>
        <w:spacing w:after="240" w:line="276" w:lineRule="auto"/>
        <w:jc w:val="both"/>
        <w:rPr>
          <w:rFonts w:ascii="Arial" w:hAnsi="Arial" w:cs="Arial"/>
          <w:color w:val="202122"/>
          <w:sz w:val="24"/>
          <w:szCs w:val="24"/>
          <w:shd w:val="clear" w:color="auto" w:fill="FFFFFF"/>
        </w:rPr>
      </w:pPr>
      <w:r w:rsidRPr="00EE47C1">
        <w:rPr>
          <w:rFonts w:ascii="Arial" w:hAnsi="Arial" w:cs="Arial"/>
          <w:color w:val="202122"/>
          <w:sz w:val="24"/>
          <w:szCs w:val="24"/>
          <w:shd w:val="clear" w:color="auto" w:fill="FFFFFF"/>
        </w:rPr>
        <w:lastRenderedPageBreak/>
        <w:t xml:space="preserve">The </w:t>
      </w:r>
      <w:r w:rsidR="002415F3">
        <w:rPr>
          <w:rFonts w:ascii="Arial" w:hAnsi="Arial" w:cs="Arial"/>
          <w:color w:val="202122"/>
          <w:sz w:val="24"/>
          <w:szCs w:val="24"/>
          <w:shd w:val="clear" w:color="auto" w:fill="FFFFFF"/>
        </w:rPr>
        <w:t>program uses</w:t>
      </w:r>
      <w:r w:rsidRPr="00EE47C1">
        <w:rPr>
          <w:rFonts w:ascii="Arial" w:hAnsi="Arial" w:cs="Arial"/>
          <w:color w:val="202122"/>
          <w:sz w:val="24"/>
          <w:szCs w:val="24"/>
          <w:shd w:val="clear" w:color="auto" w:fill="FFFFFF"/>
        </w:rPr>
        <w:t xml:space="preserve"> a</w:t>
      </w:r>
      <w:r w:rsidR="002415F3">
        <w:rPr>
          <w:rFonts w:ascii="Arial" w:hAnsi="Arial" w:cs="Arial"/>
          <w:color w:val="202122"/>
          <w:sz w:val="24"/>
          <w:szCs w:val="24"/>
          <w:shd w:val="clear" w:color="auto" w:fill="FFFFFF"/>
        </w:rPr>
        <w:t xml:space="preserve">n </w:t>
      </w:r>
      <w:r w:rsidRPr="00EE47C1">
        <w:rPr>
          <w:rFonts w:ascii="Arial" w:hAnsi="Arial" w:cs="Arial"/>
          <w:color w:val="202122"/>
          <w:sz w:val="24"/>
          <w:szCs w:val="24"/>
          <w:shd w:val="clear" w:color="auto" w:fill="FFFFFF"/>
        </w:rPr>
        <w:t xml:space="preserve">ExecutorService with a fixed </w:t>
      </w:r>
      <w:r w:rsidR="002415F3">
        <w:rPr>
          <w:rFonts w:ascii="Arial" w:hAnsi="Arial" w:cs="Arial"/>
          <w:color w:val="202122"/>
          <w:sz w:val="24"/>
          <w:szCs w:val="24"/>
          <w:shd w:val="clear" w:color="auto" w:fill="FFFFFF"/>
        </w:rPr>
        <w:t>thread pool</w:t>
      </w:r>
      <w:r w:rsidRPr="00EE47C1">
        <w:rPr>
          <w:rFonts w:ascii="Arial" w:hAnsi="Arial" w:cs="Arial"/>
          <w:color w:val="202122"/>
          <w:sz w:val="24"/>
          <w:szCs w:val="24"/>
          <w:shd w:val="clear" w:color="auto" w:fill="FFFFFF"/>
        </w:rPr>
        <w:t xml:space="preserve">, </w:t>
      </w:r>
      <w:r w:rsidR="002415F3">
        <w:rPr>
          <w:rFonts w:ascii="Arial" w:hAnsi="Arial" w:cs="Arial"/>
          <w:color w:val="202122"/>
          <w:sz w:val="24"/>
          <w:szCs w:val="24"/>
          <w:shd w:val="clear" w:color="auto" w:fill="FFFFFF"/>
        </w:rPr>
        <w:t xml:space="preserve">where </w:t>
      </w:r>
      <w:r w:rsidRPr="00EE47C1">
        <w:rPr>
          <w:rFonts w:ascii="Arial" w:hAnsi="Arial" w:cs="Arial"/>
          <w:color w:val="202122"/>
          <w:sz w:val="24"/>
          <w:szCs w:val="24"/>
          <w:shd w:val="clear" w:color="auto" w:fill="FFFFFF"/>
        </w:rPr>
        <w:t xml:space="preserve">Java Futures are submitted recursively to the service, and at each submission the current number of steps is </w:t>
      </w:r>
      <w:r w:rsidR="002415F3">
        <w:rPr>
          <w:rFonts w:ascii="Arial" w:hAnsi="Arial" w:cs="Arial"/>
          <w:color w:val="202122"/>
          <w:sz w:val="24"/>
          <w:szCs w:val="24"/>
          <w:shd w:val="clear" w:color="auto" w:fill="FFFFFF"/>
        </w:rPr>
        <w:t>incremented</w:t>
      </w:r>
      <w:r w:rsidRPr="00EE47C1">
        <w:rPr>
          <w:rFonts w:ascii="Arial" w:hAnsi="Arial" w:cs="Arial"/>
          <w:color w:val="202122"/>
          <w:sz w:val="24"/>
          <w:szCs w:val="24"/>
          <w:shd w:val="clear" w:color="auto" w:fill="FFFFFF"/>
        </w:rPr>
        <w:t>.</w:t>
      </w:r>
      <w:r w:rsidR="002415F3">
        <w:rPr>
          <w:rFonts w:ascii="Arial" w:hAnsi="Arial" w:cs="Arial"/>
          <w:color w:val="202122"/>
          <w:sz w:val="24"/>
          <w:szCs w:val="24"/>
          <w:shd w:val="clear" w:color="auto" w:fill="FFFFFF"/>
        </w:rPr>
        <w:t xml:space="preserve"> </w:t>
      </w:r>
      <w:r w:rsidR="002415F3" w:rsidRPr="002415F3">
        <w:rPr>
          <w:rFonts w:ascii="Arial" w:hAnsi="Arial" w:cs="Arial"/>
          <w:color w:val="202122"/>
          <w:sz w:val="24"/>
          <w:szCs w:val="24"/>
          <w:shd w:val="clear" w:color="auto" w:fill="FFFFFF"/>
        </w:rPr>
        <w:t>The workload is assigned evenly to each thread, in the sense that each submitted task receives nrThreads/nrOfUnexploredNextMoves threads, and when nrThreads reaches 0, the search becomes sequential.</w:t>
      </w:r>
      <w:r w:rsidR="002415F3">
        <w:rPr>
          <w:rFonts w:ascii="Arial" w:hAnsi="Arial" w:cs="Arial"/>
          <w:color w:val="202122"/>
          <w:sz w:val="24"/>
          <w:szCs w:val="24"/>
          <w:shd w:val="clear" w:color="auto" w:fill="FFFFFF"/>
        </w:rPr>
        <w:t xml:space="preserve"> </w:t>
      </w:r>
      <w:r w:rsidR="002415F3" w:rsidRPr="002415F3">
        <w:rPr>
          <w:rFonts w:ascii="Arial" w:hAnsi="Arial" w:cs="Arial"/>
          <w:color w:val="202122"/>
          <w:sz w:val="24"/>
          <w:szCs w:val="24"/>
          <w:shd w:val="clear" w:color="auto" w:fill="FFFFFF"/>
        </w:rPr>
        <w:t>When the futures finish, the smallest length of the path is returned and, if we’ve reached a solution, the algorithm finishes. If not, a new minimum bound is set the parallel search begins again.</w:t>
      </w:r>
    </w:p>
    <w:p w14:paraId="7D539114" w14:textId="494C3ABF" w:rsidR="004E61D6" w:rsidRPr="00EE47C1" w:rsidRDefault="002415F3" w:rsidP="002415F3">
      <w:pPr>
        <w:spacing w:after="240" w:line="276" w:lineRule="auto"/>
        <w:jc w:val="both"/>
        <w:rPr>
          <w:rFonts w:ascii="Arial" w:hAnsi="Arial" w:cs="Arial"/>
          <w:color w:val="202122"/>
          <w:sz w:val="24"/>
          <w:szCs w:val="24"/>
          <w:shd w:val="clear" w:color="auto" w:fill="FFFFFF"/>
        </w:rPr>
      </w:pPr>
      <w:r w:rsidRPr="002415F3">
        <w:rPr>
          <w:rFonts w:ascii="Arial" w:hAnsi="Arial" w:cs="Arial"/>
          <w:color w:val="202122"/>
          <w:sz w:val="24"/>
          <w:szCs w:val="24"/>
          <w:shd w:val="clear" w:color="auto" w:fill="FFFFFF"/>
        </w:rPr>
        <w:t>The distributed algorithm uses MPI.</w:t>
      </w:r>
      <w:r w:rsidR="004E61D6">
        <w:rPr>
          <w:rFonts w:ascii="Arial" w:hAnsi="Arial" w:cs="Arial"/>
          <w:color w:val="202122"/>
          <w:sz w:val="24"/>
          <w:szCs w:val="24"/>
          <w:shd w:val="clear" w:color="auto" w:fill="FFFFFF"/>
        </w:rPr>
        <w:t xml:space="preserve"> </w:t>
      </w:r>
      <w:r w:rsidRPr="002415F3">
        <w:rPr>
          <w:rFonts w:ascii="Arial" w:hAnsi="Arial" w:cs="Arial"/>
          <w:color w:val="202122"/>
          <w:sz w:val="24"/>
          <w:szCs w:val="24"/>
          <w:shd w:val="clear" w:color="auto" w:fill="FFFFFF"/>
        </w:rPr>
        <w:t xml:space="preserve">Work is assigned to each worker by performing generateMoves() from the root recursively until the total workload </w:t>
      </w:r>
      <w:r>
        <w:rPr>
          <w:rFonts w:ascii="Arial" w:hAnsi="Arial" w:cs="Arial"/>
          <w:color w:val="202122"/>
          <w:sz w:val="24"/>
          <w:szCs w:val="24"/>
          <w:shd w:val="clear" w:color="auto" w:fill="FFFFFF"/>
        </w:rPr>
        <w:t xml:space="preserve">reaches (close to) </w:t>
      </w:r>
      <w:r w:rsidRPr="002415F3">
        <w:rPr>
          <w:rFonts w:ascii="Arial" w:hAnsi="Arial" w:cs="Arial"/>
          <w:color w:val="202122"/>
          <w:sz w:val="24"/>
          <w:szCs w:val="24"/>
          <w:shd w:val="clear" w:color="auto" w:fill="FFFFFF"/>
        </w:rPr>
        <w:t>the number of nodes.</w:t>
      </w:r>
      <w:r>
        <w:rPr>
          <w:rFonts w:ascii="Arial" w:hAnsi="Arial" w:cs="Arial"/>
          <w:color w:val="202122"/>
          <w:sz w:val="24"/>
          <w:szCs w:val="24"/>
          <w:shd w:val="clear" w:color="auto" w:fill="FFFFFF"/>
        </w:rPr>
        <w:t xml:space="preserve"> </w:t>
      </w:r>
      <w:r w:rsidRPr="002415F3">
        <w:rPr>
          <w:rFonts w:ascii="Arial" w:hAnsi="Arial" w:cs="Arial"/>
          <w:color w:val="202122"/>
          <w:sz w:val="24"/>
          <w:szCs w:val="24"/>
          <w:shd w:val="clear" w:color="auto" w:fill="FFFFFF"/>
        </w:rPr>
        <w:t>When each worker receives its state, it begins searching using the iterative A* sequential implementation, and sends each solution along with its number of steps to the master function.</w:t>
      </w:r>
      <w:r>
        <w:rPr>
          <w:rFonts w:ascii="Arial" w:hAnsi="Arial" w:cs="Arial"/>
          <w:color w:val="202122"/>
          <w:sz w:val="24"/>
          <w:szCs w:val="24"/>
          <w:shd w:val="clear" w:color="auto" w:fill="FFFFFF"/>
        </w:rPr>
        <w:t xml:space="preserve"> </w:t>
      </w:r>
      <w:r w:rsidRPr="002415F3">
        <w:rPr>
          <w:rFonts w:ascii="Arial" w:hAnsi="Arial" w:cs="Arial"/>
          <w:color w:val="202122"/>
          <w:sz w:val="24"/>
          <w:szCs w:val="24"/>
          <w:shd w:val="clear" w:color="auto" w:fill="FFFFFF"/>
        </w:rPr>
        <w:t xml:space="preserve">The master function checks whether a solution has been found, </w:t>
      </w:r>
      <w:r>
        <w:rPr>
          <w:rFonts w:ascii="Arial" w:hAnsi="Arial" w:cs="Arial"/>
          <w:color w:val="202122"/>
          <w:sz w:val="24"/>
          <w:szCs w:val="24"/>
          <w:shd w:val="clear" w:color="auto" w:fill="FFFFFF"/>
        </w:rPr>
        <w:t xml:space="preserve">and signals </w:t>
      </w:r>
      <w:r w:rsidRPr="002415F3">
        <w:rPr>
          <w:rFonts w:ascii="Arial" w:hAnsi="Arial" w:cs="Arial"/>
          <w:color w:val="202122"/>
          <w:sz w:val="24"/>
          <w:szCs w:val="24"/>
          <w:shd w:val="clear" w:color="auto" w:fill="FFFFFF"/>
        </w:rPr>
        <w:t>all workers to stop searching</w:t>
      </w:r>
      <w:r>
        <w:rPr>
          <w:rFonts w:ascii="Arial" w:hAnsi="Arial" w:cs="Arial"/>
          <w:color w:val="202122"/>
          <w:sz w:val="24"/>
          <w:szCs w:val="24"/>
          <w:shd w:val="clear" w:color="auto" w:fill="FFFFFF"/>
        </w:rPr>
        <w:t xml:space="preserve"> in case is has</w:t>
      </w:r>
      <w:r w:rsidRPr="002415F3">
        <w:rPr>
          <w:rFonts w:ascii="Arial" w:hAnsi="Arial" w:cs="Arial"/>
          <w:color w:val="202122"/>
          <w:sz w:val="24"/>
          <w:szCs w:val="24"/>
          <w:shd w:val="clear" w:color="auto" w:fill="FFFFFF"/>
        </w:rPr>
        <w:t>. If not, the min bound is reset and the search continues.</w:t>
      </w:r>
    </w:p>
    <w:tbl>
      <w:tblPr>
        <w:tblW w:w="833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0"/>
        <w:gridCol w:w="2610"/>
        <w:gridCol w:w="1620"/>
        <w:gridCol w:w="2700"/>
      </w:tblGrid>
      <w:tr w:rsidR="004E61D6" w14:paraId="5DDE6C14" w14:textId="77777777" w:rsidTr="004404BF">
        <w:trPr>
          <w:trHeight w:val="425"/>
        </w:trPr>
        <w:tc>
          <w:tcPr>
            <w:tcW w:w="1400" w:type="dxa"/>
          </w:tcPr>
          <w:p w14:paraId="09F1B337" w14:textId="3A077A8C" w:rsidR="004E61D6" w:rsidRDefault="004404BF" w:rsidP="007B491B">
            <w:pPr>
              <w:pStyle w:val="TableParagraph"/>
              <w:spacing w:line="240" w:lineRule="auto"/>
              <w:ind w:left="125" w:right="119"/>
              <w:rPr>
                <w:b/>
                <w:sz w:val="32"/>
              </w:rPr>
            </w:pPr>
            <w:bookmarkStart w:id="0" w:name="_Hlk87449414"/>
            <w:r>
              <w:rPr>
                <w:b/>
                <w:sz w:val="32"/>
              </w:rPr>
              <w:t>Type</w:t>
            </w:r>
          </w:p>
        </w:tc>
        <w:tc>
          <w:tcPr>
            <w:tcW w:w="2610" w:type="dxa"/>
          </w:tcPr>
          <w:p w14:paraId="1874FDB4" w14:textId="5E4496EF" w:rsidR="004E61D6" w:rsidRDefault="004E61D6" w:rsidP="007B491B">
            <w:pPr>
              <w:pStyle w:val="TableParagraph"/>
              <w:spacing w:line="240" w:lineRule="auto"/>
              <w:ind w:right="110"/>
              <w:rPr>
                <w:b/>
                <w:sz w:val="32"/>
              </w:rPr>
            </w:pPr>
            <w:r>
              <w:rPr>
                <w:b/>
                <w:sz w:val="32"/>
              </w:rPr>
              <w:t>Time</w:t>
            </w:r>
          </w:p>
        </w:tc>
        <w:tc>
          <w:tcPr>
            <w:tcW w:w="1620" w:type="dxa"/>
          </w:tcPr>
          <w:p w14:paraId="5B35A91F" w14:textId="2044FA21" w:rsidR="004E61D6" w:rsidRDefault="004404BF" w:rsidP="007B491B">
            <w:pPr>
              <w:pStyle w:val="TableParagraph"/>
              <w:spacing w:line="240" w:lineRule="auto"/>
              <w:ind w:left="124" w:right="119"/>
              <w:rPr>
                <w:b/>
                <w:sz w:val="32"/>
              </w:rPr>
            </w:pPr>
            <w:r>
              <w:rPr>
                <w:b/>
                <w:sz w:val="32"/>
              </w:rPr>
              <w:t>Steps</w:t>
            </w:r>
          </w:p>
        </w:tc>
        <w:tc>
          <w:tcPr>
            <w:tcW w:w="2700" w:type="dxa"/>
          </w:tcPr>
          <w:p w14:paraId="34A5F616" w14:textId="397D013C" w:rsidR="004E61D6" w:rsidRDefault="004404BF" w:rsidP="007B491B">
            <w:pPr>
              <w:pStyle w:val="TableParagraph"/>
              <w:spacing w:line="240" w:lineRule="auto"/>
              <w:ind w:right="119"/>
              <w:rPr>
                <w:b/>
                <w:sz w:val="32"/>
              </w:rPr>
            </w:pPr>
            <w:r>
              <w:rPr>
                <w:b/>
                <w:sz w:val="32"/>
              </w:rPr>
              <w:t>Work.</w:t>
            </w:r>
            <w:r w:rsidR="004E61D6">
              <w:rPr>
                <w:b/>
                <w:sz w:val="32"/>
              </w:rPr>
              <w:t>/Thread</w:t>
            </w:r>
            <w:r>
              <w:rPr>
                <w:b/>
                <w:sz w:val="32"/>
              </w:rPr>
              <w:t>.</w:t>
            </w:r>
          </w:p>
        </w:tc>
      </w:tr>
      <w:tr w:rsidR="004E61D6" w14:paraId="365193DB" w14:textId="77777777" w:rsidTr="004404BF">
        <w:trPr>
          <w:trHeight w:val="390"/>
        </w:trPr>
        <w:tc>
          <w:tcPr>
            <w:tcW w:w="1400" w:type="dxa"/>
          </w:tcPr>
          <w:p w14:paraId="38E51D0C" w14:textId="0AC28A3B" w:rsidR="004E61D6" w:rsidRDefault="004404BF" w:rsidP="007B491B">
            <w:pPr>
              <w:pStyle w:val="TableParagraph"/>
              <w:rPr>
                <w:sz w:val="32"/>
              </w:rPr>
            </w:pPr>
            <w:r>
              <w:rPr>
                <w:sz w:val="32"/>
              </w:rPr>
              <w:t>P</w:t>
            </w:r>
          </w:p>
        </w:tc>
        <w:tc>
          <w:tcPr>
            <w:tcW w:w="2610" w:type="dxa"/>
          </w:tcPr>
          <w:p w14:paraId="489830C6" w14:textId="47582A2D" w:rsidR="004E61D6" w:rsidRDefault="004E61D6" w:rsidP="007B491B">
            <w:pPr>
              <w:pStyle w:val="TableParagraph"/>
              <w:rPr>
                <w:sz w:val="32"/>
              </w:rPr>
            </w:pPr>
            <w:r>
              <w:rPr>
                <w:sz w:val="32"/>
              </w:rPr>
              <w:t>3</w:t>
            </w:r>
            <w:r w:rsidR="00526B04">
              <w:rPr>
                <w:sz w:val="32"/>
              </w:rPr>
              <w:t>77</w:t>
            </w:r>
            <w:r>
              <w:rPr>
                <w:sz w:val="32"/>
              </w:rPr>
              <w:t>ms</w:t>
            </w:r>
          </w:p>
        </w:tc>
        <w:tc>
          <w:tcPr>
            <w:tcW w:w="1620" w:type="dxa"/>
          </w:tcPr>
          <w:p w14:paraId="1193E67D" w14:textId="5AE4BDB1" w:rsidR="004E61D6" w:rsidRDefault="004E61D6" w:rsidP="007B491B">
            <w:pPr>
              <w:pStyle w:val="TableParagraph"/>
              <w:rPr>
                <w:sz w:val="32"/>
              </w:rPr>
            </w:pPr>
            <w:r>
              <w:rPr>
                <w:sz w:val="32"/>
              </w:rPr>
              <w:t>40</w:t>
            </w:r>
          </w:p>
        </w:tc>
        <w:tc>
          <w:tcPr>
            <w:tcW w:w="2700" w:type="dxa"/>
          </w:tcPr>
          <w:p w14:paraId="71FDF29E" w14:textId="77777777" w:rsidR="004E61D6" w:rsidRDefault="004E61D6" w:rsidP="007B491B">
            <w:pPr>
              <w:pStyle w:val="TableParagraph"/>
              <w:ind w:left="12" w:right="0"/>
              <w:rPr>
                <w:sz w:val="32"/>
              </w:rPr>
            </w:pPr>
            <w:r>
              <w:rPr>
                <w:sz w:val="32"/>
              </w:rPr>
              <w:t>1</w:t>
            </w:r>
          </w:p>
        </w:tc>
      </w:tr>
      <w:tr w:rsidR="004E61D6" w14:paraId="198E2CA0" w14:textId="77777777" w:rsidTr="004404BF">
        <w:trPr>
          <w:trHeight w:val="390"/>
        </w:trPr>
        <w:tc>
          <w:tcPr>
            <w:tcW w:w="1400" w:type="dxa"/>
          </w:tcPr>
          <w:p w14:paraId="72A20728" w14:textId="2F979BDE" w:rsidR="004E61D6" w:rsidRDefault="004404BF" w:rsidP="007B491B">
            <w:pPr>
              <w:pStyle w:val="TableParagraph"/>
              <w:spacing w:before="1"/>
              <w:rPr>
                <w:sz w:val="32"/>
              </w:rPr>
            </w:pPr>
            <w:r>
              <w:rPr>
                <w:sz w:val="32"/>
              </w:rPr>
              <w:t>P</w:t>
            </w:r>
          </w:p>
        </w:tc>
        <w:tc>
          <w:tcPr>
            <w:tcW w:w="2610" w:type="dxa"/>
          </w:tcPr>
          <w:p w14:paraId="4CF97820" w14:textId="2E07CAB1" w:rsidR="004E61D6" w:rsidRDefault="004E61D6" w:rsidP="007B491B">
            <w:pPr>
              <w:pStyle w:val="TableParagraph"/>
              <w:spacing w:before="1"/>
              <w:rPr>
                <w:sz w:val="32"/>
              </w:rPr>
            </w:pPr>
            <w:r>
              <w:rPr>
                <w:sz w:val="32"/>
              </w:rPr>
              <w:t>24</w:t>
            </w:r>
            <w:r w:rsidR="00526B04">
              <w:rPr>
                <w:sz w:val="32"/>
              </w:rPr>
              <w:t>8</w:t>
            </w:r>
            <w:r>
              <w:rPr>
                <w:sz w:val="32"/>
              </w:rPr>
              <w:t>ms</w:t>
            </w:r>
          </w:p>
        </w:tc>
        <w:tc>
          <w:tcPr>
            <w:tcW w:w="1620" w:type="dxa"/>
          </w:tcPr>
          <w:p w14:paraId="1982415D" w14:textId="103D41B4" w:rsidR="004E61D6" w:rsidRDefault="004E61D6" w:rsidP="007B491B">
            <w:pPr>
              <w:pStyle w:val="TableParagraph"/>
              <w:spacing w:before="1"/>
              <w:rPr>
                <w:sz w:val="32"/>
              </w:rPr>
            </w:pPr>
            <w:r>
              <w:rPr>
                <w:sz w:val="32"/>
              </w:rPr>
              <w:t>40</w:t>
            </w:r>
          </w:p>
        </w:tc>
        <w:tc>
          <w:tcPr>
            <w:tcW w:w="2700" w:type="dxa"/>
          </w:tcPr>
          <w:p w14:paraId="3512492E" w14:textId="77777777" w:rsidR="004E61D6" w:rsidRDefault="004E61D6" w:rsidP="007B491B">
            <w:pPr>
              <w:pStyle w:val="TableParagraph"/>
              <w:spacing w:before="1"/>
              <w:ind w:left="12" w:right="0"/>
              <w:rPr>
                <w:sz w:val="32"/>
              </w:rPr>
            </w:pPr>
            <w:r>
              <w:rPr>
                <w:sz w:val="32"/>
              </w:rPr>
              <w:t>5</w:t>
            </w:r>
          </w:p>
        </w:tc>
      </w:tr>
      <w:tr w:rsidR="004E61D6" w14:paraId="35B0E3AC" w14:textId="77777777" w:rsidTr="004404BF">
        <w:trPr>
          <w:trHeight w:val="395"/>
        </w:trPr>
        <w:tc>
          <w:tcPr>
            <w:tcW w:w="1400" w:type="dxa"/>
          </w:tcPr>
          <w:p w14:paraId="1149D846" w14:textId="401790C3" w:rsidR="004E61D6" w:rsidRDefault="004404BF" w:rsidP="007B491B">
            <w:pPr>
              <w:pStyle w:val="TableParagraph"/>
              <w:spacing w:line="375" w:lineRule="exact"/>
              <w:rPr>
                <w:sz w:val="32"/>
              </w:rPr>
            </w:pPr>
            <w:r>
              <w:rPr>
                <w:sz w:val="32"/>
              </w:rPr>
              <w:t>P</w:t>
            </w:r>
          </w:p>
        </w:tc>
        <w:tc>
          <w:tcPr>
            <w:tcW w:w="2610" w:type="dxa"/>
          </w:tcPr>
          <w:p w14:paraId="58FAA741" w14:textId="44D31601" w:rsidR="004E61D6" w:rsidRDefault="004E61D6" w:rsidP="007B491B">
            <w:pPr>
              <w:pStyle w:val="TableParagraph"/>
              <w:spacing w:line="375" w:lineRule="exact"/>
              <w:ind w:left="124" w:right="119"/>
              <w:rPr>
                <w:sz w:val="32"/>
              </w:rPr>
            </w:pPr>
            <w:r>
              <w:rPr>
                <w:sz w:val="32"/>
              </w:rPr>
              <w:t>6</w:t>
            </w:r>
            <w:r w:rsidR="00526B04">
              <w:rPr>
                <w:sz w:val="32"/>
              </w:rPr>
              <w:t>8</w:t>
            </w:r>
            <w:r>
              <w:rPr>
                <w:sz w:val="32"/>
              </w:rPr>
              <w:t>37</w:t>
            </w:r>
            <w:r w:rsidR="00526B04">
              <w:rPr>
                <w:sz w:val="32"/>
              </w:rPr>
              <w:t>3</w:t>
            </w:r>
            <w:r>
              <w:rPr>
                <w:sz w:val="32"/>
              </w:rPr>
              <w:t>ms</w:t>
            </w:r>
          </w:p>
        </w:tc>
        <w:tc>
          <w:tcPr>
            <w:tcW w:w="1620" w:type="dxa"/>
          </w:tcPr>
          <w:p w14:paraId="22EF60CD" w14:textId="5068D5A3" w:rsidR="004E61D6" w:rsidRDefault="004E61D6" w:rsidP="007B491B">
            <w:pPr>
              <w:pStyle w:val="TableParagraph"/>
              <w:spacing w:line="375" w:lineRule="exact"/>
              <w:ind w:right="119"/>
              <w:rPr>
                <w:sz w:val="32"/>
              </w:rPr>
            </w:pPr>
            <w:r>
              <w:rPr>
                <w:sz w:val="32"/>
              </w:rPr>
              <w:t>61</w:t>
            </w:r>
          </w:p>
        </w:tc>
        <w:tc>
          <w:tcPr>
            <w:tcW w:w="2700" w:type="dxa"/>
          </w:tcPr>
          <w:p w14:paraId="5461596F" w14:textId="77777777" w:rsidR="004E61D6" w:rsidRDefault="004E61D6" w:rsidP="007B491B">
            <w:pPr>
              <w:pStyle w:val="TableParagraph"/>
              <w:spacing w:line="375" w:lineRule="exact"/>
              <w:rPr>
                <w:sz w:val="32"/>
              </w:rPr>
            </w:pPr>
            <w:r>
              <w:rPr>
                <w:sz w:val="32"/>
              </w:rPr>
              <w:t>12</w:t>
            </w:r>
          </w:p>
        </w:tc>
      </w:tr>
      <w:tr w:rsidR="004E61D6" w14:paraId="1ADEFEC8" w14:textId="77777777" w:rsidTr="004404BF">
        <w:trPr>
          <w:trHeight w:val="390"/>
        </w:trPr>
        <w:tc>
          <w:tcPr>
            <w:tcW w:w="1400" w:type="dxa"/>
          </w:tcPr>
          <w:p w14:paraId="5E1B09FC" w14:textId="6253DE9A" w:rsidR="004E61D6" w:rsidRDefault="004404BF" w:rsidP="007B491B">
            <w:pPr>
              <w:pStyle w:val="TableParagraph"/>
              <w:rPr>
                <w:sz w:val="32"/>
              </w:rPr>
            </w:pPr>
            <w:r>
              <w:rPr>
                <w:sz w:val="32"/>
              </w:rPr>
              <w:t>P</w:t>
            </w:r>
          </w:p>
        </w:tc>
        <w:tc>
          <w:tcPr>
            <w:tcW w:w="2610" w:type="dxa"/>
          </w:tcPr>
          <w:p w14:paraId="4E5AF3D8" w14:textId="47FF0785" w:rsidR="004E61D6" w:rsidRDefault="004E61D6" w:rsidP="007B491B">
            <w:pPr>
              <w:pStyle w:val="TableParagraph"/>
              <w:ind w:left="124" w:right="119"/>
              <w:rPr>
                <w:sz w:val="32"/>
              </w:rPr>
            </w:pPr>
            <w:r>
              <w:rPr>
                <w:sz w:val="32"/>
              </w:rPr>
              <w:t>5</w:t>
            </w:r>
            <w:r w:rsidR="00526B04">
              <w:rPr>
                <w:sz w:val="32"/>
              </w:rPr>
              <w:t>9</w:t>
            </w:r>
            <w:r>
              <w:rPr>
                <w:sz w:val="32"/>
              </w:rPr>
              <w:t>36</w:t>
            </w:r>
            <w:r w:rsidR="00526B04">
              <w:rPr>
                <w:sz w:val="32"/>
              </w:rPr>
              <w:t>4</w:t>
            </w:r>
            <w:r>
              <w:rPr>
                <w:sz w:val="32"/>
              </w:rPr>
              <w:t>ms</w:t>
            </w:r>
          </w:p>
        </w:tc>
        <w:tc>
          <w:tcPr>
            <w:tcW w:w="1620" w:type="dxa"/>
          </w:tcPr>
          <w:p w14:paraId="12498382" w14:textId="60D8A5A8" w:rsidR="004E61D6" w:rsidRDefault="004E61D6" w:rsidP="007B491B">
            <w:pPr>
              <w:pStyle w:val="TableParagraph"/>
              <w:ind w:right="119"/>
              <w:rPr>
                <w:sz w:val="32"/>
              </w:rPr>
            </w:pPr>
            <w:r>
              <w:rPr>
                <w:sz w:val="32"/>
              </w:rPr>
              <w:t>61</w:t>
            </w:r>
          </w:p>
        </w:tc>
        <w:tc>
          <w:tcPr>
            <w:tcW w:w="2700" w:type="dxa"/>
          </w:tcPr>
          <w:p w14:paraId="2946C421" w14:textId="77777777" w:rsidR="004E61D6" w:rsidRDefault="004E61D6" w:rsidP="007B491B">
            <w:pPr>
              <w:pStyle w:val="TableParagraph"/>
              <w:rPr>
                <w:sz w:val="32"/>
              </w:rPr>
            </w:pPr>
            <w:r>
              <w:rPr>
                <w:sz w:val="32"/>
              </w:rPr>
              <w:t>20</w:t>
            </w:r>
          </w:p>
        </w:tc>
      </w:tr>
      <w:tr w:rsidR="004E61D6" w14:paraId="271143A1" w14:textId="77777777" w:rsidTr="004404BF">
        <w:trPr>
          <w:trHeight w:val="390"/>
        </w:trPr>
        <w:tc>
          <w:tcPr>
            <w:tcW w:w="1400" w:type="dxa"/>
          </w:tcPr>
          <w:p w14:paraId="1CC411FE" w14:textId="0D8CD30A" w:rsidR="004E61D6" w:rsidRDefault="004404BF" w:rsidP="007B491B">
            <w:pPr>
              <w:pStyle w:val="TableParagraph"/>
              <w:ind w:left="124" w:right="119"/>
              <w:rPr>
                <w:sz w:val="32"/>
              </w:rPr>
            </w:pPr>
            <w:r>
              <w:rPr>
                <w:sz w:val="32"/>
              </w:rPr>
              <w:t>D</w:t>
            </w:r>
          </w:p>
        </w:tc>
        <w:tc>
          <w:tcPr>
            <w:tcW w:w="2610" w:type="dxa"/>
          </w:tcPr>
          <w:p w14:paraId="28F2F83E" w14:textId="2B8801F2" w:rsidR="004E61D6" w:rsidRDefault="004404BF" w:rsidP="007B491B">
            <w:pPr>
              <w:pStyle w:val="TableParagraph"/>
              <w:rPr>
                <w:sz w:val="32"/>
              </w:rPr>
            </w:pPr>
            <w:r w:rsidRPr="004404BF">
              <w:rPr>
                <w:sz w:val="32"/>
              </w:rPr>
              <w:t>330</w:t>
            </w:r>
            <w:r w:rsidR="004E61D6">
              <w:rPr>
                <w:sz w:val="32"/>
              </w:rPr>
              <w:t>ms</w:t>
            </w:r>
          </w:p>
        </w:tc>
        <w:tc>
          <w:tcPr>
            <w:tcW w:w="1620" w:type="dxa"/>
          </w:tcPr>
          <w:p w14:paraId="0C2A3A7E" w14:textId="33A7995E" w:rsidR="004E61D6" w:rsidRDefault="004E61D6" w:rsidP="007B491B">
            <w:pPr>
              <w:pStyle w:val="TableParagraph"/>
              <w:rPr>
                <w:sz w:val="32"/>
              </w:rPr>
            </w:pPr>
            <w:r>
              <w:rPr>
                <w:sz w:val="32"/>
              </w:rPr>
              <w:t>40</w:t>
            </w:r>
          </w:p>
        </w:tc>
        <w:tc>
          <w:tcPr>
            <w:tcW w:w="2700" w:type="dxa"/>
          </w:tcPr>
          <w:p w14:paraId="4B12B0B1" w14:textId="4B384431" w:rsidR="004E61D6" w:rsidRDefault="004404BF" w:rsidP="007B491B">
            <w:pPr>
              <w:pStyle w:val="TableParagraph"/>
              <w:ind w:left="12" w:right="0"/>
              <w:rPr>
                <w:sz w:val="32"/>
              </w:rPr>
            </w:pPr>
            <w:r>
              <w:rPr>
                <w:sz w:val="32"/>
              </w:rPr>
              <w:t>1</w:t>
            </w:r>
          </w:p>
        </w:tc>
      </w:tr>
      <w:tr w:rsidR="004E61D6" w14:paraId="20FFF0F6" w14:textId="77777777" w:rsidTr="004404BF">
        <w:trPr>
          <w:trHeight w:val="420"/>
        </w:trPr>
        <w:tc>
          <w:tcPr>
            <w:tcW w:w="1400" w:type="dxa"/>
          </w:tcPr>
          <w:p w14:paraId="5C5C3C59" w14:textId="13D66DD4" w:rsidR="004E61D6" w:rsidRDefault="004404BF" w:rsidP="007B491B">
            <w:pPr>
              <w:pStyle w:val="TableParagraph"/>
              <w:spacing w:line="240" w:lineRule="auto"/>
              <w:ind w:left="124" w:right="119"/>
              <w:rPr>
                <w:sz w:val="32"/>
              </w:rPr>
            </w:pPr>
            <w:r>
              <w:rPr>
                <w:sz w:val="32"/>
              </w:rPr>
              <w:t>D</w:t>
            </w:r>
          </w:p>
        </w:tc>
        <w:tc>
          <w:tcPr>
            <w:tcW w:w="2610" w:type="dxa"/>
          </w:tcPr>
          <w:p w14:paraId="5983F966" w14:textId="1D095BA0" w:rsidR="004E61D6" w:rsidRDefault="004404BF" w:rsidP="007B491B">
            <w:pPr>
              <w:pStyle w:val="TableParagraph"/>
              <w:spacing w:line="240" w:lineRule="auto"/>
              <w:rPr>
                <w:sz w:val="32"/>
              </w:rPr>
            </w:pPr>
            <w:r w:rsidRPr="004404BF">
              <w:rPr>
                <w:sz w:val="32"/>
              </w:rPr>
              <w:t>364</w:t>
            </w:r>
            <w:r w:rsidR="004E61D6">
              <w:rPr>
                <w:sz w:val="32"/>
              </w:rPr>
              <w:t>ms</w:t>
            </w:r>
          </w:p>
        </w:tc>
        <w:tc>
          <w:tcPr>
            <w:tcW w:w="1620" w:type="dxa"/>
          </w:tcPr>
          <w:p w14:paraId="37039A71" w14:textId="617B1830" w:rsidR="004E61D6" w:rsidRDefault="004E61D6" w:rsidP="007B491B">
            <w:pPr>
              <w:pStyle w:val="TableParagraph"/>
              <w:spacing w:line="240" w:lineRule="auto"/>
              <w:rPr>
                <w:sz w:val="32"/>
              </w:rPr>
            </w:pPr>
            <w:r>
              <w:rPr>
                <w:sz w:val="32"/>
              </w:rPr>
              <w:t>40</w:t>
            </w:r>
          </w:p>
        </w:tc>
        <w:tc>
          <w:tcPr>
            <w:tcW w:w="2700" w:type="dxa"/>
          </w:tcPr>
          <w:p w14:paraId="2048B978" w14:textId="77777777" w:rsidR="004E61D6" w:rsidRDefault="004E61D6" w:rsidP="007B491B">
            <w:pPr>
              <w:pStyle w:val="TableParagraph"/>
              <w:spacing w:line="240" w:lineRule="auto"/>
              <w:ind w:left="12" w:right="0"/>
              <w:rPr>
                <w:sz w:val="32"/>
              </w:rPr>
            </w:pPr>
            <w:r>
              <w:rPr>
                <w:sz w:val="32"/>
              </w:rPr>
              <w:t>5</w:t>
            </w:r>
          </w:p>
        </w:tc>
      </w:tr>
      <w:tr w:rsidR="004E61D6" w14:paraId="15B4FD9D" w14:textId="77777777" w:rsidTr="004404BF">
        <w:trPr>
          <w:trHeight w:val="390"/>
        </w:trPr>
        <w:tc>
          <w:tcPr>
            <w:tcW w:w="1400" w:type="dxa"/>
          </w:tcPr>
          <w:p w14:paraId="16906D92" w14:textId="4ACECAB8" w:rsidR="004E61D6" w:rsidRDefault="004404BF" w:rsidP="007B491B">
            <w:pPr>
              <w:pStyle w:val="TableParagraph"/>
              <w:ind w:left="124" w:right="119"/>
              <w:rPr>
                <w:sz w:val="32"/>
              </w:rPr>
            </w:pPr>
            <w:r>
              <w:rPr>
                <w:sz w:val="32"/>
              </w:rPr>
              <w:t>D</w:t>
            </w:r>
          </w:p>
        </w:tc>
        <w:tc>
          <w:tcPr>
            <w:tcW w:w="2610" w:type="dxa"/>
          </w:tcPr>
          <w:p w14:paraId="3DC83EAD" w14:textId="09103720" w:rsidR="004E61D6" w:rsidRDefault="004404BF" w:rsidP="007B491B">
            <w:pPr>
              <w:pStyle w:val="TableParagraph"/>
              <w:ind w:left="124" w:right="119"/>
              <w:rPr>
                <w:sz w:val="32"/>
              </w:rPr>
            </w:pPr>
            <w:r w:rsidRPr="004404BF">
              <w:rPr>
                <w:sz w:val="32"/>
              </w:rPr>
              <w:t>91943</w:t>
            </w:r>
            <w:r w:rsidR="004E61D6">
              <w:rPr>
                <w:sz w:val="32"/>
              </w:rPr>
              <w:t>ms</w:t>
            </w:r>
          </w:p>
        </w:tc>
        <w:tc>
          <w:tcPr>
            <w:tcW w:w="1620" w:type="dxa"/>
          </w:tcPr>
          <w:p w14:paraId="46193502" w14:textId="41811CE0" w:rsidR="004E61D6" w:rsidRDefault="004E61D6" w:rsidP="007B491B">
            <w:pPr>
              <w:pStyle w:val="TableParagraph"/>
              <w:ind w:right="119"/>
              <w:rPr>
                <w:sz w:val="32"/>
              </w:rPr>
            </w:pPr>
            <w:r>
              <w:rPr>
                <w:sz w:val="32"/>
              </w:rPr>
              <w:t>61</w:t>
            </w:r>
          </w:p>
        </w:tc>
        <w:tc>
          <w:tcPr>
            <w:tcW w:w="2700" w:type="dxa"/>
          </w:tcPr>
          <w:p w14:paraId="5013767A" w14:textId="47D629B4" w:rsidR="004E61D6" w:rsidRDefault="004404BF" w:rsidP="007B491B">
            <w:pPr>
              <w:pStyle w:val="TableParagraph"/>
              <w:rPr>
                <w:sz w:val="32"/>
              </w:rPr>
            </w:pPr>
            <w:r>
              <w:rPr>
                <w:sz w:val="32"/>
              </w:rPr>
              <w:t>12</w:t>
            </w:r>
          </w:p>
        </w:tc>
      </w:tr>
      <w:tr w:rsidR="004E61D6" w14:paraId="49545424" w14:textId="77777777" w:rsidTr="004404BF">
        <w:trPr>
          <w:trHeight w:val="390"/>
        </w:trPr>
        <w:tc>
          <w:tcPr>
            <w:tcW w:w="1400" w:type="dxa"/>
          </w:tcPr>
          <w:p w14:paraId="5B723AF6" w14:textId="1606A521" w:rsidR="004E61D6" w:rsidRDefault="004404BF" w:rsidP="007B491B">
            <w:pPr>
              <w:pStyle w:val="TableParagraph"/>
              <w:ind w:left="124" w:right="119"/>
              <w:rPr>
                <w:sz w:val="32"/>
              </w:rPr>
            </w:pPr>
            <w:r>
              <w:rPr>
                <w:sz w:val="32"/>
              </w:rPr>
              <w:t>D</w:t>
            </w:r>
          </w:p>
        </w:tc>
        <w:tc>
          <w:tcPr>
            <w:tcW w:w="2610" w:type="dxa"/>
          </w:tcPr>
          <w:p w14:paraId="484CE1C8" w14:textId="577C979C" w:rsidR="004E61D6" w:rsidRDefault="00526B04" w:rsidP="007B491B">
            <w:pPr>
              <w:pStyle w:val="TableParagraph"/>
              <w:ind w:left="124" w:right="119"/>
              <w:rPr>
                <w:sz w:val="32"/>
              </w:rPr>
            </w:pPr>
            <w:r w:rsidRPr="00526B04">
              <w:rPr>
                <w:sz w:val="32"/>
              </w:rPr>
              <w:t>93321</w:t>
            </w:r>
            <w:r w:rsidR="004E61D6">
              <w:rPr>
                <w:sz w:val="32"/>
              </w:rPr>
              <w:t>ms</w:t>
            </w:r>
          </w:p>
        </w:tc>
        <w:tc>
          <w:tcPr>
            <w:tcW w:w="1620" w:type="dxa"/>
          </w:tcPr>
          <w:p w14:paraId="487E9D82" w14:textId="7FBFCE9A" w:rsidR="004E61D6" w:rsidRDefault="004E61D6" w:rsidP="007B491B">
            <w:pPr>
              <w:pStyle w:val="TableParagraph"/>
              <w:rPr>
                <w:sz w:val="32"/>
              </w:rPr>
            </w:pPr>
            <w:r>
              <w:rPr>
                <w:sz w:val="32"/>
              </w:rPr>
              <w:t>61</w:t>
            </w:r>
          </w:p>
        </w:tc>
        <w:tc>
          <w:tcPr>
            <w:tcW w:w="2700" w:type="dxa"/>
          </w:tcPr>
          <w:p w14:paraId="3C6D54A0" w14:textId="7A3998E6" w:rsidR="004E61D6" w:rsidRDefault="004E61D6" w:rsidP="007B491B">
            <w:pPr>
              <w:pStyle w:val="TableParagraph"/>
              <w:rPr>
                <w:sz w:val="32"/>
              </w:rPr>
            </w:pPr>
            <w:r>
              <w:rPr>
                <w:sz w:val="32"/>
              </w:rPr>
              <w:t>2</w:t>
            </w:r>
            <w:r w:rsidR="004404BF">
              <w:rPr>
                <w:sz w:val="32"/>
              </w:rPr>
              <w:t>0</w:t>
            </w:r>
          </w:p>
        </w:tc>
      </w:tr>
      <w:bookmarkEnd w:id="0"/>
    </w:tbl>
    <w:p w14:paraId="7A7F9678" w14:textId="73CC3D2B" w:rsidR="002415F3" w:rsidRPr="00EE47C1" w:rsidRDefault="002415F3" w:rsidP="002415F3">
      <w:pPr>
        <w:spacing w:after="240" w:line="276" w:lineRule="auto"/>
        <w:jc w:val="both"/>
        <w:rPr>
          <w:rFonts w:ascii="Arial" w:hAnsi="Arial" w:cs="Arial"/>
          <w:color w:val="202122"/>
          <w:sz w:val="24"/>
          <w:szCs w:val="24"/>
          <w:shd w:val="clear" w:color="auto" w:fill="FFFFFF"/>
        </w:rPr>
      </w:pPr>
    </w:p>
    <w:sectPr w:rsidR="002415F3" w:rsidRPr="00EE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DD"/>
    <w:rsid w:val="002415F3"/>
    <w:rsid w:val="004404BF"/>
    <w:rsid w:val="004E61D6"/>
    <w:rsid w:val="00526B04"/>
    <w:rsid w:val="00DD57DD"/>
    <w:rsid w:val="00EE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9A29"/>
  <w15:chartTrackingRefBased/>
  <w15:docId w15:val="{CC753603-8D26-4385-832A-042AAC66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7C1"/>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7C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47C1"/>
    <w:rPr>
      <w:color w:val="0000FF"/>
      <w:u w:val="single"/>
    </w:rPr>
  </w:style>
  <w:style w:type="character" w:customStyle="1" w:styleId="mwe-math-mathml-inline">
    <w:name w:val="mwe-math-mathml-inline"/>
    <w:basedOn w:val="DefaultParagraphFont"/>
    <w:rsid w:val="00EE47C1"/>
  </w:style>
  <w:style w:type="character" w:styleId="FollowedHyperlink">
    <w:name w:val="FollowedHyperlink"/>
    <w:basedOn w:val="DefaultParagraphFont"/>
    <w:uiPriority w:val="99"/>
    <w:semiHidden/>
    <w:unhideWhenUsed/>
    <w:rsid w:val="00EE47C1"/>
    <w:rPr>
      <w:color w:val="954F72" w:themeColor="followedHyperlink"/>
      <w:u w:val="single"/>
    </w:rPr>
  </w:style>
  <w:style w:type="character" w:styleId="UnresolvedMention">
    <w:name w:val="Unresolved Mention"/>
    <w:basedOn w:val="DefaultParagraphFont"/>
    <w:uiPriority w:val="99"/>
    <w:semiHidden/>
    <w:unhideWhenUsed/>
    <w:rsid w:val="00EE47C1"/>
    <w:rPr>
      <w:color w:val="605E5C"/>
      <w:shd w:val="clear" w:color="auto" w:fill="E1DFDD"/>
    </w:rPr>
  </w:style>
  <w:style w:type="paragraph" w:customStyle="1" w:styleId="TableParagraph">
    <w:name w:val="Table Paragraph"/>
    <w:basedOn w:val="Normal"/>
    <w:uiPriority w:val="1"/>
    <w:qFormat/>
    <w:rsid w:val="004E61D6"/>
    <w:pPr>
      <w:spacing w:line="370" w:lineRule="exact"/>
      <w:ind w:left="128" w:right="11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 TargetMode="External"/><Relationship Id="rId3" Type="http://schemas.openxmlformats.org/officeDocument/2006/relationships/webSettings" Target="webSettings.xml"/><Relationship Id="rId7" Type="http://schemas.openxmlformats.org/officeDocument/2006/relationships/hyperlink" Target="https://en.wikipedia.org/wiki/Iterative_deepening_depth-first_searc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hortest_path_problem" TargetMode="External"/><Relationship Id="rId11" Type="http://schemas.openxmlformats.org/officeDocument/2006/relationships/fontTable" Target="fontTable.xml"/><Relationship Id="rId5" Type="http://schemas.openxmlformats.org/officeDocument/2006/relationships/hyperlink" Target="https://en.wikipedia.org/wiki/Pathfinding" TargetMode="External"/><Relationship Id="rId10" Type="http://schemas.openxmlformats.org/officeDocument/2006/relationships/hyperlink" Target="MPD.pdf" TargetMode="External"/><Relationship Id="rId4" Type="http://schemas.openxmlformats.org/officeDocument/2006/relationships/image" Target="media/image1.png"/><Relationship Id="rId9" Type="http://schemas.openxmlformats.org/officeDocument/2006/relationships/hyperlink" Target="https://en.wikipedia.org/wiki/Dynam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TUDO4 TUDO4</dc:creator>
  <cp:keywords/>
  <dc:description/>
  <cp:lastModifiedBy>TUDO4 TUDO4</cp:lastModifiedBy>
  <cp:revision>2</cp:revision>
  <dcterms:created xsi:type="dcterms:W3CDTF">2021-11-10T12:50:00Z</dcterms:created>
  <dcterms:modified xsi:type="dcterms:W3CDTF">2021-11-10T13:42:00Z</dcterms:modified>
</cp:coreProperties>
</file>