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38DACBF2" w14:textId="59156EEA" w:rsidR="00C26DDF" w:rsidRPr="00641D5B" w:rsidRDefault="00641D5B">
      <w:pPr>
        <w:pStyle w:val="Title"/>
        <w:jc w:val="both"/>
        <w:rPr>
          <w:rFonts w:ascii="Times New Roman" w:hAnsi="Times New Roman" w:cs="Times New Roman"/>
          <w:color w:val="FF0000"/>
          <w:sz w:val="24"/>
          <w:szCs w:val="24"/>
        </w:rPr>
      </w:pPr>
      <w:bookmarkStart w:id="2" w:name="_heading=h.1fob9te" w:colFirst="0" w:colLast="0"/>
      <w:bookmarkEnd w:id="2"/>
      <w:r w:rsidRPr="00641D5B">
        <w:rPr>
          <w:rFonts w:ascii="Times New Roman" w:hAnsi="Times New Roman" w:cs="Times New Roman"/>
          <w:color w:val="FF0000"/>
          <w:sz w:val="24"/>
          <w:szCs w:val="24"/>
        </w:rPr>
        <w:t>February</w:t>
      </w:r>
      <w:r w:rsidR="007B4750" w:rsidRPr="00641D5B">
        <w:rPr>
          <w:rFonts w:ascii="Times New Roman" w:hAnsi="Times New Roman" w:cs="Times New Roman"/>
          <w:color w:val="FF0000"/>
          <w:sz w:val="24"/>
          <w:szCs w:val="24"/>
        </w:rPr>
        <w:t>, 202</w:t>
      </w:r>
      <w:r w:rsidRPr="00641D5B">
        <w:rPr>
          <w:rFonts w:ascii="Times New Roman" w:hAnsi="Times New Roman" w:cs="Times New Roman"/>
          <w:color w:val="FF0000"/>
          <w:sz w:val="24"/>
          <w:szCs w:val="24"/>
        </w:rPr>
        <w:t>2</w:t>
      </w: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58D19F5E" w:rsidR="00C26DDF" w:rsidRPr="00641D5B"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sidR="00641D5B" w:rsidRPr="00641D5B">
        <w:rPr>
          <w:rFonts w:ascii="Times New Roman" w:eastAsia="Times New Roman" w:hAnsi="Times New Roman" w:cs="Times New Roman"/>
          <w:color w:val="FF0000"/>
          <w:sz w:val="24"/>
          <w:szCs w:val="24"/>
        </w:rPr>
        <w:t>GoianTudor</w:t>
      </w:r>
      <w:r w:rsidRPr="00641D5B">
        <w:rPr>
          <w:rFonts w:ascii="Times New Roman" w:eastAsia="Times New Roman" w:hAnsi="Times New Roman" w:cs="Times New Roman"/>
          <w:color w:val="FF0000"/>
          <w:sz w:val="24"/>
          <w:szCs w:val="24"/>
        </w:rPr>
        <w:t>_</w:t>
      </w:r>
      <w:r w:rsidR="00641D5B" w:rsidRPr="00641D5B">
        <w:rPr>
          <w:rFonts w:ascii="Times New Roman" w:eastAsia="Times New Roman" w:hAnsi="Times New Roman" w:cs="Times New Roman"/>
          <w:color w:val="FF0000"/>
          <w:sz w:val="24"/>
          <w:szCs w:val="24"/>
        </w:rPr>
        <w:t>GhiurcutaAndrei</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77088421" w14:textId="77777777" w:rsidR="00C26DDF" w:rsidRDefault="00641D5B">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641D5B">
              <w:rPr>
                <w:rFonts w:ascii="Times New Roman" w:eastAsia="Times New Roman" w:hAnsi="Times New Roman" w:cs="Times New Roman"/>
                <w:color w:val="FF0000"/>
                <w:sz w:val="24"/>
                <w:szCs w:val="24"/>
              </w:rPr>
              <w:t>GoianTudor</w:t>
            </w:r>
            <w:r>
              <w:rPr>
                <w:rFonts w:ascii="Times New Roman" w:eastAsia="Times New Roman" w:hAnsi="Times New Roman" w:cs="Times New Roman"/>
                <w:color w:val="000000"/>
                <w:sz w:val="24"/>
                <w:szCs w:val="24"/>
              </w:rPr>
              <w:t xml:space="preserve"> </w:t>
            </w:r>
          </w:p>
          <w:p w14:paraId="3401C426" w14:textId="3E1998D2" w:rsidR="00641D5B" w:rsidRDefault="00641D5B">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35AA2D27" w:rsidR="00C26DDF" w:rsidRDefault="00641D5B">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641D5B">
              <w:rPr>
                <w:rFonts w:ascii="Times New Roman" w:eastAsia="Times New Roman" w:hAnsi="Times New Roman" w:cs="Times New Roman"/>
                <w:color w:val="FF0000"/>
                <w:sz w:val="24"/>
                <w:szCs w:val="24"/>
              </w:rPr>
              <w:t>23</w:t>
            </w:r>
            <w:r w:rsidR="007B4750" w:rsidRPr="00641D5B">
              <w:rPr>
                <w:rFonts w:ascii="Times New Roman" w:eastAsia="Times New Roman" w:hAnsi="Times New Roman" w:cs="Times New Roman"/>
                <w:color w:val="FF0000"/>
                <w:sz w:val="24"/>
                <w:szCs w:val="24"/>
              </w:rPr>
              <w:t>.</w:t>
            </w:r>
            <w:r w:rsidRPr="00641D5B">
              <w:rPr>
                <w:rFonts w:ascii="Times New Roman" w:eastAsia="Times New Roman" w:hAnsi="Times New Roman" w:cs="Times New Roman"/>
                <w:color w:val="FF0000"/>
                <w:sz w:val="24"/>
                <w:szCs w:val="24"/>
              </w:rPr>
              <w:t>02</w:t>
            </w:r>
            <w:r w:rsidR="007B4750" w:rsidRPr="00641D5B">
              <w:rPr>
                <w:rFonts w:ascii="Times New Roman" w:eastAsia="Times New Roman" w:hAnsi="Times New Roman" w:cs="Times New Roman"/>
                <w:color w:val="FF0000"/>
                <w:sz w:val="24"/>
                <w:szCs w:val="24"/>
              </w:rPr>
              <w:t>.2020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365675">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36567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36567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36567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36567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365675">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lastRenderedPageBreak/>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54E84DFD" w14:textId="77777777" w:rsidR="00692794"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Student data is read from the Students.txt file and includes the following information: idStudent</w:t>
      </w:r>
    </w:p>
    <w:p w14:paraId="6F04BF38" w14:textId="77777777" w:rsidR="00692794"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(student's number), name, group, email, name of the professor.</w:t>
      </w:r>
    </w:p>
    <w:p w14:paraId="2428BF28" w14:textId="77777777" w:rsidR="00692794"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The data on the laboratory topics are read from the Assignment.txt file, which contains</w:t>
      </w:r>
    </w:p>
    <w:p w14:paraId="4A3A2617" w14:textId="77777777" w:rsidR="00692794"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information such as: laboratory number (unique identifier), brief description of the requirement,</w:t>
      </w:r>
    </w:p>
    <w:p w14:paraId="33D421EA" w14:textId="77777777" w:rsidR="00692794"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deadline - week of the semester (1. 14), the week in which the theme was received (</w:t>
      </w:r>
      <w:proofErr w:type="gramStart"/>
      <w:r w:rsidRPr="00692794">
        <w:rPr>
          <w:rFonts w:ascii="Times New Roman" w:eastAsia="Times New Roman" w:hAnsi="Times New Roman" w:cs="Times New Roman"/>
          <w:color w:val="FF0000"/>
          <w:sz w:val="24"/>
          <w:szCs w:val="24"/>
        </w:rPr>
        <w:t>1..</w:t>
      </w:r>
      <w:proofErr w:type="gramEnd"/>
      <w:r w:rsidRPr="00692794">
        <w:rPr>
          <w:rFonts w:ascii="Times New Roman" w:eastAsia="Times New Roman" w:hAnsi="Times New Roman" w:cs="Times New Roman"/>
          <w:color w:val="FF0000"/>
          <w:sz w:val="24"/>
          <w:szCs w:val="24"/>
        </w:rPr>
        <w:t>14). The</w:t>
      </w:r>
    </w:p>
    <w:p w14:paraId="66D6EBBE" w14:textId="70825AAD" w:rsidR="00C26DDF" w:rsidRPr="00692794" w:rsidRDefault="00692794" w:rsidP="00692794">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692794">
        <w:rPr>
          <w:rFonts w:ascii="Times New Roman" w:eastAsia="Times New Roman" w:hAnsi="Times New Roman" w:cs="Times New Roman"/>
          <w:color w:val="FF0000"/>
          <w:sz w:val="24"/>
          <w:szCs w:val="24"/>
        </w:rPr>
        <w:t>teacher assigns a grade of 1 to 10 for each laboratory theme. Delivery of the assignment after the delivery week leads to a reduction of the mark by 2.5 points for each week of delay. After 2 weeks of delay in delivery the assignment, the assignment will be automatically marked with 1.</w:t>
      </w: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2B0612FD" w:rsidR="00C26DDF"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37075C">
              <w:rPr>
                <w:rFonts w:ascii="Times New Roman" w:eastAsia="Times New Roman" w:hAnsi="Times New Roman" w:cs="Times New Roman"/>
                <w:color w:val="FF0000"/>
                <w:sz w:val="24"/>
                <w:szCs w:val="24"/>
              </w:rPr>
              <w:t xml:space="preserve">Implement CRUD operations for the </w:t>
            </w:r>
            <w:r w:rsidR="007B4750">
              <w:rPr>
                <w:rFonts w:ascii="Times New Roman" w:eastAsia="Times New Roman" w:hAnsi="Times New Roman" w:cs="Times New Roman"/>
                <w:sz w:val="24"/>
                <w:szCs w:val="24"/>
              </w:rPr>
              <w:t>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37075C" w14:paraId="137FCCB1" w14:textId="77777777">
        <w:tc>
          <w:tcPr>
            <w:tcW w:w="1677" w:type="dxa"/>
          </w:tcPr>
          <w:p w14:paraId="62D5DF52" w14:textId="55E83453" w:rsidR="0037075C" w:rsidRPr="0037075C" w:rsidRDefault="0037075C">
            <w:pP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FR11.0</w:t>
            </w:r>
          </w:p>
        </w:tc>
        <w:tc>
          <w:tcPr>
            <w:tcW w:w="7110" w:type="dxa"/>
          </w:tcPr>
          <w:p w14:paraId="41E54473" w14:textId="63AB6099" w:rsidR="0037075C" w:rsidRPr="0037075C"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Reports</w:t>
            </w:r>
          </w:p>
        </w:tc>
      </w:tr>
      <w:tr w:rsidR="0037075C" w14:paraId="08495D53" w14:textId="77777777">
        <w:tc>
          <w:tcPr>
            <w:tcW w:w="1677" w:type="dxa"/>
          </w:tcPr>
          <w:p w14:paraId="4E0F9C16" w14:textId="4A3B227A" w:rsidR="0037075C" w:rsidRPr="0037075C" w:rsidRDefault="0037075C">
            <w:pP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FR11.1</w:t>
            </w:r>
          </w:p>
        </w:tc>
        <w:tc>
          <w:tcPr>
            <w:tcW w:w="7110" w:type="dxa"/>
          </w:tcPr>
          <w:p w14:paraId="47E3C6AB" w14:textId="65DCE10D" w:rsidR="0037075C" w:rsidRPr="0037075C"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Average grade for a student</w:t>
            </w:r>
          </w:p>
        </w:tc>
      </w:tr>
      <w:tr w:rsidR="0037075C" w14:paraId="5568E992" w14:textId="77777777">
        <w:tc>
          <w:tcPr>
            <w:tcW w:w="1677" w:type="dxa"/>
          </w:tcPr>
          <w:p w14:paraId="750BF64C" w14:textId="66A6259C" w:rsidR="0037075C" w:rsidRPr="0037075C" w:rsidRDefault="0037075C">
            <w:pP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FR11.2</w:t>
            </w:r>
          </w:p>
        </w:tc>
        <w:tc>
          <w:tcPr>
            <w:tcW w:w="7110" w:type="dxa"/>
          </w:tcPr>
          <w:p w14:paraId="66F4B8F8" w14:textId="5C036128" w:rsidR="0037075C" w:rsidRPr="0037075C"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Hardest homework (lowest average grade for taking all students into account)</w:t>
            </w:r>
          </w:p>
        </w:tc>
      </w:tr>
      <w:tr w:rsidR="0037075C" w14:paraId="69DC8B3E" w14:textId="77777777">
        <w:tc>
          <w:tcPr>
            <w:tcW w:w="1677" w:type="dxa"/>
          </w:tcPr>
          <w:p w14:paraId="3C41F69D" w14:textId="572878F1" w:rsidR="0037075C" w:rsidRPr="0037075C" w:rsidRDefault="0037075C">
            <w:pP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FR11.3</w:t>
            </w:r>
          </w:p>
        </w:tc>
        <w:tc>
          <w:tcPr>
            <w:tcW w:w="7110" w:type="dxa"/>
          </w:tcPr>
          <w:p w14:paraId="499EBD9A" w14:textId="5872193D" w:rsidR="0037075C" w:rsidRPr="0037075C"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Exam eligible students (whose average grade is at least 4)</w:t>
            </w:r>
          </w:p>
        </w:tc>
      </w:tr>
      <w:tr w:rsidR="0037075C" w14:paraId="10E935CA" w14:textId="77777777">
        <w:tc>
          <w:tcPr>
            <w:tcW w:w="1677" w:type="dxa"/>
          </w:tcPr>
          <w:p w14:paraId="0B239067" w14:textId="051FD6D6" w:rsidR="0037075C" w:rsidRPr="0037075C" w:rsidRDefault="0037075C">
            <w:pP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FR11.4</w:t>
            </w:r>
          </w:p>
        </w:tc>
        <w:tc>
          <w:tcPr>
            <w:tcW w:w="7110" w:type="dxa"/>
          </w:tcPr>
          <w:p w14:paraId="6E676DB9" w14:textId="5DB33E0F" w:rsidR="0037075C" w:rsidRPr="0037075C" w:rsidRDefault="0037075C">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sidRPr="0037075C">
              <w:rPr>
                <w:rFonts w:ascii="Times New Roman" w:eastAsia="Times New Roman" w:hAnsi="Times New Roman" w:cs="Times New Roman"/>
                <w:color w:val="FF0000"/>
                <w:sz w:val="24"/>
                <w:szCs w:val="24"/>
              </w:rPr>
              <w:t>Students without delays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lastRenderedPageBreak/>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E564" w14:textId="77777777" w:rsidR="00365675" w:rsidRDefault="00365675">
      <w:pPr>
        <w:spacing w:after="0" w:line="240" w:lineRule="auto"/>
      </w:pPr>
      <w:r>
        <w:separator/>
      </w:r>
    </w:p>
  </w:endnote>
  <w:endnote w:type="continuationSeparator" w:id="0">
    <w:p w14:paraId="04AA12C0" w14:textId="77777777" w:rsidR="00365675" w:rsidRDefault="0036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48B1F" w14:textId="77777777" w:rsidR="00365675" w:rsidRDefault="00365675">
      <w:pPr>
        <w:spacing w:after="0" w:line="240" w:lineRule="auto"/>
      </w:pPr>
      <w:r>
        <w:separator/>
      </w:r>
    </w:p>
  </w:footnote>
  <w:footnote w:type="continuationSeparator" w:id="0">
    <w:p w14:paraId="680FE05A" w14:textId="77777777" w:rsidR="00365675" w:rsidRDefault="0036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365675"/>
    <w:rsid w:val="0037075C"/>
    <w:rsid w:val="005D3FDE"/>
    <w:rsid w:val="00641D5B"/>
    <w:rsid w:val="00692794"/>
    <w:rsid w:val="007B4750"/>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TUDO4 TUDO4</cp:lastModifiedBy>
  <cp:revision>4</cp:revision>
  <dcterms:created xsi:type="dcterms:W3CDTF">2013-01-24T20:28:00Z</dcterms:created>
  <dcterms:modified xsi:type="dcterms:W3CDTF">2022-02-23T12:41:00Z</dcterms:modified>
</cp:coreProperties>
</file>