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utoSpaceDE w:val="false"/>
        <w:autoSpaceDN w:val="false"/>
        <w:spacing w:before="284" w:lineRule="auto" w:line="240"/>
        <w:jc w:val="cente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4"/>
          <w:szCs w:val="24"/>
        </w:rPr>
        <w:t xml:space="preserve">   </w:t>
      </w:r>
      <w:r>
        <w:rPr>
          <w:rFonts w:cs="Times New Roman" w:hAnsi="Times New Roman"/>
          <w:b/>
          <w:bCs/>
          <w:color w:val="ff0000"/>
          <w:sz w:val="36"/>
          <w:szCs w:val="36"/>
          <w:lang w:val="en-US"/>
        </w:rPr>
        <w:t>PHARMACY</w:t>
      </w:r>
      <w:r>
        <w:rPr>
          <w:rFonts w:cs="Times New Roman" w:hAnsi="Times New Roman"/>
          <w:sz w:val="24"/>
          <w:szCs w:val="24"/>
          <w:lang w:val="en-US"/>
        </w:rPr>
        <w:t xml:space="preserve"> </w:t>
      </w:r>
      <w:r>
        <w:rPr>
          <w:rFonts w:ascii="Times New Roman" w:cs="Times New Roman" w:eastAsia="Arial" w:hAnsi="Times New Roman" w:hint="default"/>
          <w:b/>
          <w:bCs/>
          <w:i w:val="false"/>
          <w:iCs w:val="false"/>
          <w:color w:val="ff0000"/>
          <w:sz w:val="36"/>
          <w:szCs w:val="36"/>
          <w:highlight w:val="none"/>
          <w:vertAlign w:val="baseline"/>
          <w:em w:val="none"/>
          <w:lang w:val="en-US" w:bidi="ar-SA" w:eastAsia="en-IN"/>
        </w:rPr>
        <w:t xml:space="preserve"> MANAGEMENT SYSTEM </w:t>
      </w:r>
    </w:p>
    <w:p>
      <w:pPr>
        <w:pStyle w:val="style0"/>
        <w:spacing w:lineRule="auto" w:line="276"/>
        <w:ind w:left="2585"/>
        <w:jc w:val="left"/>
        <w:rPr>
          <w:rFonts w:ascii="Times New Roman" w:cs="Times New Roman" w:hAnsi="Times New Roman"/>
          <w:sz w:val="28"/>
          <w:szCs w:val="28"/>
        </w:rPr>
      </w:pPr>
      <w:r>
        <w:rPr>
          <w:rFonts w:ascii="Times New Roman" w:cs="Times New Roman" w:eastAsia="Arial" w:hAnsi="Times New Roman" w:hint="default"/>
          <w:b w:val="false"/>
          <w:bCs w:val="false"/>
          <w:i w:val="false"/>
          <w:iCs w:val="false"/>
          <w:color w:val="auto"/>
          <w:sz w:val="28"/>
          <w:szCs w:val="22"/>
          <w:highlight w:val="none"/>
          <w:vertAlign w:val="baseline"/>
          <w:em w:val="none"/>
          <w:lang w:bidi="ar-SA" w:eastAsia="en-IN"/>
        </w:rPr>
        <w:t>A</w:t>
      </w:r>
      <w:r>
        <w:rPr>
          <w:rFonts w:ascii="Times New Roman" w:cs="Times New Roman" w:eastAsia="Arial" w:hAnsi="Times New Roman" w:hint="default"/>
          <w:b w:val="false"/>
          <w:bCs w:val="false"/>
          <w:i w:val="false"/>
          <w:iCs w:val="false"/>
          <w:color w:val="auto"/>
          <w:spacing w:val="3"/>
          <w:sz w:val="28"/>
          <w:szCs w:val="22"/>
          <w:highlight w:val="none"/>
          <w:vertAlign w:val="baseline"/>
          <w:em w:val="none"/>
          <w:lang w:bidi="ar-SA" w:eastAsia="en-IN"/>
        </w:rPr>
        <w:t xml:space="preserve"> </w:t>
      </w:r>
      <w:r>
        <w:rPr>
          <w:rFonts w:ascii="Times New Roman" w:cs="Times New Roman" w:eastAsia="Arial" w:hAnsi="Times New Roman" w:hint="default"/>
          <w:b w:val="false"/>
          <w:bCs w:val="false"/>
          <w:i w:val="false"/>
          <w:iCs w:val="false"/>
          <w:color w:val="auto"/>
          <w:sz w:val="28"/>
          <w:szCs w:val="22"/>
          <w:highlight w:val="none"/>
          <w:vertAlign w:val="baseline"/>
          <w:em w:val="none"/>
          <w:lang w:bidi="ar-SA" w:eastAsia="en-IN"/>
        </w:rPr>
        <w:t>CAPSTONE</w:t>
      </w:r>
      <w:r>
        <w:rPr>
          <w:rFonts w:ascii="Times New Roman" w:cs="Times New Roman" w:eastAsia="Arial" w:hAnsi="Times New Roman" w:hint="default"/>
          <w:b w:val="false"/>
          <w:bCs w:val="false"/>
          <w:i w:val="false"/>
          <w:iCs w:val="false"/>
          <w:color w:val="auto"/>
          <w:spacing w:val="4"/>
          <w:sz w:val="28"/>
          <w:szCs w:val="22"/>
          <w:highlight w:val="none"/>
          <w:vertAlign w:val="baseline"/>
          <w:em w:val="none"/>
          <w:lang w:bidi="ar-SA" w:eastAsia="en-IN"/>
        </w:rPr>
        <w:t xml:space="preserve"> </w:t>
      </w:r>
      <w:r>
        <w:rPr>
          <w:rFonts w:ascii="Times New Roman" w:cs="Times New Roman" w:eastAsia="Arial" w:hAnsi="Times New Roman" w:hint="default"/>
          <w:b w:val="false"/>
          <w:bCs w:val="false"/>
          <w:i w:val="false"/>
          <w:iCs w:val="false"/>
          <w:color w:val="auto"/>
          <w:sz w:val="28"/>
          <w:szCs w:val="22"/>
          <w:highlight w:val="none"/>
          <w:vertAlign w:val="baseline"/>
          <w:em w:val="none"/>
          <w:lang w:bidi="ar-SA" w:eastAsia="en-IN"/>
        </w:rPr>
        <w:t>PROJECT</w:t>
      </w:r>
      <w:r>
        <w:rPr>
          <w:rFonts w:ascii="Times New Roman" w:cs="Times New Roman" w:eastAsia="Arial" w:hAnsi="Times New Roman" w:hint="default"/>
          <w:b w:val="false"/>
          <w:bCs w:val="false"/>
          <w:i w:val="false"/>
          <w:iCs w:val="false"/>
          <w:color w:val="auto"/>
          <w:spacing w:val="-1"/>
          <w:sz w:val="28"/>
          <w:szCs w:val="22"/>
          <w:highlight w:val="none"/>
          <w:vertAlign w:val="baseline"/>
          <w:em w:val="none"/>
          <w:lang w:bidi="ar-SA" w:eastAsia="en-IN"/>
        </w:rPr>
        <w:t xml:space="preserve"> </w:t>
      </w:r>
      <w:r>
        <w:rPr>
          <w:rFonts w:ascii="Times New Roman" w:cs="Times New Roman" w:eastAsia="Arial" w:hAnsi="Times New Roman" w:hint="default"/>
          <w:b w:val="false"/>
          <w:bCs w:val="false"/>
          <w:i w:val="false"/>
          <w:iCs w:val="false"/>
          <w:color w:val="auto"/>
          <w:spacing w:val="-2"/>
          <w:sz w:val="28"/>
          <w:szCs w:val="22"/>
          <w:highlight w:val="none"/>
          <w:vertAlign w:val="baseline"/>
          <w:em w:val="none"/>
          <w:lang w:bidi="ar-SA" w:eastAsia="en-IN"/>
        </w:rPr>
        <w:t>REPORT</w:t>
      </w:r>
    </w:p>
    <w:p>
      <w:pPr>
        <w:pStyle w:val="style0"/>
        <w:keepNext/>
        <w:keepLines/>
        <w:spacing w:before="240" w:after="120" w:lineRule="auto" w:line="276"/>
        <w:ind w:left="1200" w:leftChars="0" w:right="1270"/>
        <w:jc w:val="center"/>
        <w:outlineLvl w:val="0"/>
        <w:rPr>
          <w:rFonts w:ascii="Times New Roman" w:cs="Times New Roman" w:hAnsi="Times New Roman"/>
          <w:sz w:val="28"/>
          <w:szCs w:val="28"/>
        </w:rPr>
      </w:pPr>
      <w:r>
        <w:rPr>
          <w:rFonts w:ascii="Arial" w:cs="Arial" w:eastAsia="Arial" w:hAnsi="Arial" w:hint="default"/>
          <w:b w:val="false"/>
          <w:bCs w:val="false"/>
          <w:i w:val="false"/>
          <w:iCs w:val="false"/>
          <w:color w:val="auto"/>
          <w:sz w:val="32"/>
          <w:szCs w:val="32"/>
          <w:highlight w:val="none"/>
          <w:vertAlign w:val="baseline"/>
          <w:em w:val="none"/>
          <w:lang w:bidi="ar-SA" w:eastAsia="en-IN"/>
        </w:rPr>
        <w:t>(</w:t>
      </w:r>
      <w:r>
        <w:rPr>
          <w:rFonts w:ascii="Arial" w:cs="Arial" w:eastAsia="Arial" w:hAnsi="Arial" w:hint="default"/>
          <w:b w:val="false"/>
          <w:bCs w:val="false"/>
          <w:i w:val="false"/>
          <w:iCs w:val="false"/>
          <w:color w:val="auto"/>
          <w:sz w:val="32"/>
          <w:szCs w:val="32"/>
          <w:highlight w:val="none"/>
          <w:vertAlign w:val="baseline"/>
          <w:em w:val="none"/>
          <w:lang w:val="en-US" w:bidi="ar-SA" w:eastAsia="en-IN"/>
        </w:rPr>
        <w:t>Programming in JAVA with Graphics - CSA0936</w:t>
      </w:r>
      <w:r>
        <w:rPr>
          <w:rFonts w:ascii="Times New Roman" w:cs="Times New Roman" w:eastAsia="Arial" w:hAnsi="Times New Roman" w:hint="default"/>
          <w:b w:val="false"/>
          <w:bCs w:val="false"/>
          <w:i w:val="false"/>
          <w:iCs w:val="false"/>
          <w:color w:val="auto"/>
          <w:sz w:val="32"/>
          <w:szCs w:val="32"/>
          <w:highlight w:val="none"/>
          <w:vertAlign w:val="baseline"/>
          <w:em w:val="none"/>
          <w:lang w:bidi="ar-SA" w:eastAsia="en-IN"/>
        </w:rPr>
        <w:t>)</w:t>
      </w:r>
    </w:p>
    <w:p>
      <w:pPr>
        <w:pStyle w:val="style0"/>
        <w:spacing w:before="189" w:lineRule="auto" w:line="276"/>
        <w:ind w:left="5" w:right="124"/>
        <w:jc w:val="center"/>
        <w:rPr>
          <w:rFonts w:ascii="Times New Roman" w:cs="Times New Roman" w:hAnsi="Times New Roman"/>
          <w:sz w:val="28"/>
          <w:szCs w:val="28"/>
        </w:rPr>
      </w:pPr>
      <w:r>
        <w:rPr>
          <w:rFonts w:ascii="Arial" w:cs="Arial" w:eastAsia="Arial" w:hAnsi="Arial" w:hint="default"/>
          <w:b/>
          <w:bCs/>
          <w:i/>
          <w:iCs/>
          <w:color w:val="auto"/>
          <w:sz w:val="28"/>
          <w:szCs w:val="22"/>
          <w:highlight w:val="none"/>
          <w:vertAlign w:val="baseline"/>
          <w:em w:val="none"/>
          <w:lang w:bidi="ar-SA" w:eastAsia="en-IN"/>
        </w:rPr>
        <w:t>Submitted</w:t>
      </w:r>
      <w:r>
        <w:rPr>
          <w:rFonts w:ascii="Arial" w:cs="Arial" w:eastAsia="Arial" w:hAnsi="Arial" w:hint="default"/>
          <w:b/>
          <w:bCs/>
          <w:i/>
          <w:iCs/>
          <w:color w:val="auto"/>
          <w:spacing w:val="-1"/>
          <w:sz w:val="28"/>
          <w:szCs w:val="22"/>
          <w:highlight w:val="none"/>
          <w:vertAlign w:val="baseline"/>
          <w:em w:val="none"/>
          <w:lang w:bidi="ar-SA" w:eastAsia="en-IN"/>
        </w:rPr>
        <w:t xml:space="preserve"> </w:t>
      </w:r>
      <w:r>
        <w:rPr>
          <w:rFonts w:ascii="Arial" w:cs="Arial" w:eastAsia="Arial" w:hAnsi="Arial" w:hint="default"/>
          <w:b/>
          <w:bCs/>
          <w:i/>
          <w:iCs/>
          <w:color w:val="auto"/>
          <w:spacing w:val="-5"/>
          <w:sz w:val="28"/>
          <w:szCs w:val="22"/>
          <w:highlight w:val="none"/>
          <w:vertAlign w:val="baseline"/>
          <w:em w:val="none"/>
          <w:lang w:bidi="ar-SA" w:eastAsia="en-IN"/>
        </w:rPr>
        <w:t>to</w:t>
      </w:r>
    </w:p>
    <w:p>
      <w:pPr>
        <w:pStyle w:val="style0"/>
        <w:spacing w:lineRule="auto" w:line="276"/>
        <w:ind w:left="115" w:right="236"/>
        <w:jc w:val="center"/>
        <w:rPr>
          <w:rFonts w:ascii="Times New Roman" w:cs="Times New Roman" w:hAnsi="Times New Roman"/>
          <w:sz w:val="28"/>
          <w:szCs w:val="28"/>
        </w:rPr>
      </w:pPr>
      <w:r>
        <w:rPr>
          <w:rFonts w:ascii="Arial" w:cs="Arial" w:eastAsia="Arial" w:hAnsi="Arial" w:hint="default"/>
          <w:b/>
          <w:bCs/>
          <w:i w:val="false"/>
          <w:iCs w:val="false"/>
          <w:color w:val="auto"/>
          <w:sz w:val="28"/>
          <w:szCs w:val="22"/>
          <w:highlight w:val="none"/>
          <w:vertAlign w:val="baseline"/>
          <w:em w:val="none"/>
          <w:lang w:bidi="ar-SA" w:eastAsia="en-IN"/>
        </w:rPr>
        <w:t>SAVEETHA</w:t>
      </w:r>
      <w:r>
        <w:rPr>
          <w:rFonts w:ascii="Arial" w:cs="Arial" w:eastAsia="Arial" w:hAnsi="Arial" w:hint="default"/>
          <w:b/>
          <w:bCs/>
          <w:i w:val="false"/>
          <w:iCs w:val="false"/>
          <w:color w:val="auto"/>
          <w:spacing w:val="-6"/>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INSTITUTE</w:t>
      </w:r>
      <w:r>
        <w:rPr>
          <w:rFonts w:ascii="Arial" w:cs="Arial" w:eastAsia="Arial" w:hAnsi="Arial" w:hint="default"/>
          <w:b/>
          <w:bCs/>
          <w:i w:val="false"/>
          <w:iCs w:val="false"/>
          <w:color w:val="auto"/>
          <w:spacing w:val="-4"/>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OF</w:t>
      </w:r>
      <w:r>
        <w:rPr>
          <w:rFonts w:ascii="Arial" w:cs="Arial" w:eastAsia="Arial" w:hAnsi="Arial" w:hint="default"/>
          <w:b/>
          <w:bCs/>
          <w:i w:val="false"/>
          <w:iCs w:val="false"/>
          <w:color w:val="auto"/>
          <w:spacing w:val="-3"/>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MEDICAL</w:t>
      </w:r>
      <w:r>
        <w:rPr>
          <w:rFonts w:ascii="Arial" w:cs="Arial" w:eastAsia="Arial" w:hAnsi="Arial" w:hint="default"/>
          <w:b/>
          <w:bCs/>
          <w:i w:val="false"/>
          <w:iCs w:val="false"/>
          <w:color w:val="auto"/>
          <w:spacing w:val="-4"/>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AND</w:t>
      </w:r>
      <w:r>
        <w:rPr>
          <w:rFonts w:ascii="Arial" w:cs="Arial" w:eastAsia="Arial" w:hAnsi="Arial" w:hint="default"/>
          <w:b/>
          <w:bCs/>
          <w:i w:val="false"/>
          <w:iCs w:val="false"/>
          <w:color w:val="auto"/>
          <w:spacing w:val="-5"/>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TECHNICAL</w:t>
      </w:r>
      <w:r>
        <w:rPr>
          <w:rFonts w:ascii="Arial" w:cs="Arial" w:eastAsia="Arial" w:hAnsi="Arial" w:hint="default"/>
          <w:b/>
          <w:bCs/>
          <w:i w:val="false"/>
          <w:iCs w:val="false"/>
          <w:color w:val="auto"/>
          <w:spacing w:val="-4"/>
          <w:sz w:val="28"/>
          <w:szCs w:val="22"/>
          <w:highlight w:val="none"/>
          <w:vertAlign w:val="baseline"/>
          <w:em w:val="none"/>
          <w:lang w:bidi="ar-SA" w:eastAsia="en-IN"/>
        </w:rPr>
        <w:t xml:space="preserve"> </w:t>
      </w:r>
      <w:r>
        <w:rPr>
          <w:rFonts w:ascii="Arial" w:cs="Arial" w:eastAsia="Arial" w:hAnsi="Arial" w:hint="default"/>
          <w:b/>
          <w:bCs/>
          <w:i w:val="false"/>
          <w:iCs w:val="false"/>
          <w:color w:val="auto"/>
          <w:spacing w:val="-2"/>
          <w:sz w:val="28"/>
          <w:szCs w:val="22"/>
          <w:highlight w:val="none"/>
          <w:vertAlign w:val="baseline"/>
          <w:em w:val="none"/>
          <w:lang w:bidi="ar-SA" w:eastAsia="en-IN"/>
        </w:rPr>
        <w:t>SCIENCES</w:t>
      </w:r>
    </w:p>
    <w:p>
      <w:pPr>
        <w:pStyle w:val="style0"/>
        <w:spacing w:before="189" w:lineRule="auto" w:line="276"/>
        <w:ind w:right="124"/>
        <w:jc w:val="center"/>
        <w:rPr>
          <w:rFonts w:ascii="Times New Roman" w:cs="Times New Roman" w:hAnsi="Times New Roman"/>
          <w:sz w:val="28"/>
          <w:szCs w:val="28"/>
        </w:rPr>
      </w:pPr>
      <w:r>
        <w:rPr>
          <w:rFonts w:ascii="Arial" w:cs="Arial" w:eastAsia="Arial" w:hAnsi="Arial" w:hint="default"/>
          <w:b/>
          <w:bCs/>
          <w:i/>
          <w:iCs/>
          <w:color w:val="auto"/>
          <w:sz w:val="28"/>
          <w:szCs w:val="22"/>
          <w:highlight w:val="none"/>
          <w:vertAlign w:val="baseline"/>
          <w:em w:val="none"/>
          <w:lang w:bidi="ar-SA" w:eastAsia="en-IN"/>
        </w:rPr>
        <w:t>In</w:t>
      </w:r>
      <w:r>
        <w:rPr>
          <w:rFonts w:ascii="Arial" w:cs="Arial" w:eastAsia="Arial" w:hAnsi="Arial" w:hint="default"/>
          <w:b/>
          <w:bCs/>
          <w:i/>
          <w:iCs/>
          <w:color w:val="auto"/>
          <w:spacing w:val="2"/>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partial</w:t>
      </w:r>
      <w:r>
        <w:rPr>
          <w:rFonts w:ascii="Arial" w:cs="Arial" w:eastAsia="Arial" w:hAnsi="Arial" w:hint="default"/>
          <w:b/>
          <w:bCs/>
          <w:i/>
          <w:iCs/>
          <w:color w:val="auto"/>
          <w:spacing w:val="1"/>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fulfillment</w:t>
      </w:r>
      <w:r>
        <w:rPr>
          <w:rFonts w:ascii="Arial" w:cs="Arial" w:eastAsia="Arial" w:hAnsi="Arial" w:hint="default"/>
          <w:b/>
          <w:bCs/>
          <w:i/>
          <w:iCs/>
          <w:color w:val="auto"/>
          <w:spacing w:val="-5"/>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for</w:t>
      </w:r>
      <w:r>
        <w:rPr>
          <w:rFonts w:ascii="Arial" w:cs="Arial" w:eastAsia="Arial" w:hAnsi="Arial" w:hint="default"/>
          <w:b/>
          <w:bCs/>
          <w:i/>
          <w:iCs/>
          <w:color w:val="auto"/>
          <w:spacing w:val="-8"/>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the</w:t>
      </w:r>
      <w:r>
        <w:rPr>
          <w:rFonts w:ascii="Arial" w:cs="Arial" w:eastAsia="Arial" w:hAnsi="Arial" w:hint="default"/>
          <w:b/>
          <w:bCs/>
          <w:i/>
          <w:iCs/>
          <w:color w:val="auto"/>
          <w:spacing w:val="-1"/>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award</w:t>
      </w:r>
      <w:r>
        <w:rPr>
          <w:rFonts w:ascii="Arial" w:cs="Arial" w:eastAsia="Arial" w:hAnsi="Arial" w:hint="default"/>
          <w:b/>
          <w:bCs/>
          <w:i/>
          <w:iCs/>
          <w:color w:val="auto"/>
          <w:spacing w:val="3"/>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of</w:t>
      </w:r>
      <w:r>
        <w:rPr>
          <w:rFonts w:ascii="Arial" w:cs="Arial" w:eastAsia="Arial" w:hAnsi="Arial" w:hint="default"/>
          <w:b/>
          <w:bCs/>
          <w:i/>
          <w:iCs/>
          <w:color w:val="auto"/>
          <w:spacing w:val="-6"/>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the</w:t>
      </w:r>
      <w:r>
        <w:rPr>
          <w:rFonts w:ascii="Arial" w:cs="Arial" w:eastAsia="Arial" w:hAnsi="Arial" w:hint="default"/>
          <w:b/>
          <w:bCs/>
          <w:i/>
          <w:iCs/>
          <w:color w:val="auto"/>
          <w:spacing w:val="-9"/>
          <w:sz w:val="28"/>
          <w:szCs w:val="22"/>
          <w:highlight w:val="none"/>
          <w:vertAlign w:val="baseline"/>
          <w:em w:val="none"/>
          <w:lang w:bidi="ar-SA" w:eastAsia="en-IN"/>
        </w:rPr>
        <w:t xml:space="preserve"> </w:t>
      </w:r>
      <w:r>
        <w:rPr>
          <w:rFonts w:ascii="Arial" w:cs="Arial" w:eastAsia="Arial" w:hAnsi="Arial" w:hint="default"/>
          <w:b/>
          <w:bCs/>
          <w:i/>
          <w:iCs/>
          <w:color w:val="auto"/>
          <w:sz w:val="28"/>
          <w:szCs w:val="22"/>
          <w:highlight w:val="none"/>
          <w:vertAlign w:val="baseline"/>
          <w:em w:val="none"/>
          <w:lang w:bidi="ar-SA" w:eastAsia="en-IN"/>
        </w:rPr>
        <w:t>degree</w:t>
      </w:r>
      <w:r>
        <w:rPr>
          <w:rFonts w:ascii="Arial" w:cs="Arial" w:eastAsia="Arial" w:hAnsi="Arial" w:hint="default"/>
          <w:b/>
          <w:bCs/>
          <w:i/>
          <w:iCs/>
          <w:color w:val="auto"/>
          <w:spacing w:val="-1"/>
          <w:sz w:val="28"/>
          <w:szCs w:val="22"/>
          <w:highlight w:val="none"/>
          <w:vertAlign w:val="baseline"/>
          <w:em w:val="none"/>
          <w:lang w:bidi="ar-SA" w:eastAsia="en-IN"/>
        </w:rPr>
        <w:t xml:space="preserve"> </w:t>
      </w:r>
      <w:r>
        <w:rPr>
          <w:rFonts w:ascii="Arial" w:cs="Arial" w:eastAsia="Arial" w:hAnsi="Arial" w:hint="default"/>
          <w:b/>
          <w:bCs/>
          <w:i/>
          <w:iCs/>
          <w:color w:val="auto"/>
          <w:spacing w:val="-5"/>
          <w:sz w:val="28"/>
          <w:szCs w:val="22"/>
          <w:highlight w:val="none"/>
          <w:vertAlign w:val="baseline"/>
          <w:em w:val="none"/>
          <w:lang w:bidi="ar-SA" w:eastAsia="en-IN"/>
        </w:rPr>
        <w:t>of</w:t>
      </w:r>
    </w:p>
    <w:p>
      <w:pPr>
        <w:pStyle w:val="style0"/>
        <w:spacing w:lineRule="auto" w:line="264"/>
        <w:ind w:left="104" w:right="236"/>
        <w:jc w:val="center"/>
        <w:rPr>
          <w:rFonts w:ascii="Times New Roman" w:cs="Times New Roman" w:hAnsi="Times New Roman"/>
          <w:sz w:val="28"/>
          <w:szCs w:val="28"/>
        </w:rPr>
      </w:pPr>
      <w:r>
        <w:rPr>
          <w:rFonts w:ascii="Arial" w:cs="Arial" w:eastAsia="Arial" w:hAnsi="Arial" w:hint="default"/>
          <w:b/>
          <w:bCs/>
          <w:i w:val="false"/>
          <w:iCs w:val="false"/>
          <w:color w:val="auto"/>
          <w:sz w:val="28"/>
          <w:szCs w:val="22"/>
          <w:highlight w:val="none"/>
          <w:vertAlign w:val="baseline"/>
          <w:em w:val="none"/>
          <w:lang w:bidi="ar-SA" w:eastAsia="en-IN"/>
        </w:rPr>
        <w:t>BACHELOR</w:t>
      </w:r>
      <w:r>
        <w:rPr>
          <w:rFonts w:ascii="Arial" w:cs="Arial" w:eastAsia="Arial" w:hAnsi="Arial" w:hint="default"/>
          <w:b/>
          <w:bCs/>
          <w:i w:val="false"/>
          <w:iCs w:val="false"/>
          <w:color w:val="auto"/>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OF</w:t>
      </w:r>
      <w:r>
        <w:rPr>
          <w:rFonts w:ascii="Arial" w:cs="Arial" w:eastAsia="Arial" w:hAnsi="Arial" w:hint="default"/>
          <w:b/>
          <w:bCs/>
          <w:i w:val="false"/>
          <w:iCs w:val="false"/>
          <w:color w:val="auto"/>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ENGINEERING</w:t>
      </w:r>
      <w:r>
        <w:rPr>
          <w:rFonts w:ascii="Arial" w:cs="Arial" w:eastAsia="Arial" w:hAnsi="Arial" w:hint="default"/>
          <w:b/>
          <w:bCs/>
          <w:i w:val="false"/>
          <w:iCs w:val="false"/>
          <w:color w:val="auto"/>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auto"/>
          <w:sz w:val="28"/>
          <w:szCs w:val="22"/>
          <w:highlight w:val="none"/>
          <w:vertAlign w:val="baseline"/>
          <w:em w:val="none"/>
          <w:lang w:bidi="ar-SA" w:eastAsia="en-IN"/>
        </w:rPr>
        <w:t>IN</w:t>
      </w:r>
      <w:r>
        <w:rPr>
          <w:rFonts w:ascii="Arial" w:cs="Arial" w:eastAsia="Arial" w:hAnsi="Arial" w:hint="default"/>
          <w:b/>
          <w:bCs/>
          <w:i w:val="false"/>
          <w:iCs w:val="false"/>
          <w:color w:val="auto"/>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ff0000"/>
          <w:sz w:val="28"/>
          <w:szCs w:val="22"/>
          <w:highlight w:val="none"/>
          <w:vertAlign w:val="baseline"/>
          <w:em w:val="none"/>
          <w:lang w:bidi="ar-SA" w:eastAsia="en-IN"/>
        </w:rPr>
        <w:t>COMPUTER</w:t>
      </w:r>
      <w:r>
        <w:rPr>
          <w:rFonts w:ascii="Arial" w:cs="Arial" w:eastAsia="Arial" w:hAnsi="Arial" w:hint="default"/>
          <w:b/>
          <w:bCs/>
          <w:i w:val="false"/>
          <w:iCs w:val="false"/>
          <w:color w:val="ff0000"/>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ff0000"/>
          <w:sz w:val="28"/>
          <w:szCs w:val="22"/>
          <w:highlight w:val="none"/>
          <w:vertAlign w:val="baseline"/>
          <w:em w:val="none"/>
          <w:lang w:bidi="ar-SA" w:eastAsia="en-IN"/>
        </w:rPr>
        <w:t>SCIENCE</w:t>
      </w:r>
      <w:r>
        <w:rPr>
          <w:rFonts w:ascii="Arial" w:cs="Arial" w:eastAsia="Arial" w:hAnsi="Arial" w:hint="default"/>
          <w:b/>
          <w:bCs/>
          <w:i w:val="false"/>
          <w:iCs w:val="false"/>
          <w:color w:val="ff0000"/>
          <w:spacing w:val="-7"/>
          <w:sz w:val="28"/>
          <w:szCs w:val="22"/>
          <w:highlight w:val="none"/>
          <w:vertAlign w:val="baseline"/>
          <w:em w:val="none"/>
          <w:lang w:bidi="ar-SA" w:eastAsia="en-IN"/>
        </w:rPr>
        <w:t xml:space="preserve"> </w:t>
      </w:r>
      <w:r>
        <w:rPr>
          <w:rFonts w:ascii="Arial" w:cs="Arial" w:eastAsia="Arial" w:hAnsi="Arial" w:hint="default"/>
          <w:b/>
          <w:bCs/>
          <w:i w:val="false"/>
          <w:iCs w:val="false"/>
          <w:color w:val="ff0000"/>
          <w:sz w:val="28"/>
          <w:szCs w:val="22"/>
          <w:highlight w:val="none"/>
          <w:vertAlign w:val="baseline"/>
          <w:em w:val="none"/>
          <w:lang w:bidi="ar-SA" w:eastAsia="en-IN"/>
        </w:rPr>
        <w:t>&amp;</w:t>
      </w:r>
      <w:r>
        <w:rPr>
          <w:rFonts w:ascii="Arial" w:cs="Arial" w:eastAsia="Arial" w:hAnsi="Arial" w:hint="default"/>
          <w:b/>
          <w:bCs/>
          <w:i w:val="false"/>
          <w:iCs w:val="false"/>
          <w:color w:val="ff0000"/>
          <w:sz w:val="28"/>
          <w:szCs w:val="22"/>
          <w:highlight w:val="none"/>
          <w:vertAlign w:val="baseline"/>
          <w:em w:val="none"/>
          <w:lang w:bidi="ar-SA" w:eastAsia="en-IN"/>
        </w:rPr>
        <w:t xml:space="preserve"> </w:t>
      </w:r>
      <w:r>
        <w:rPr>
          <w:rFonts w:ascii="Arial" w:cs="Arial" w:eastAsia="Arial" w:hAnsi="Arial" w:hint="default"/>
          <w:b/>
          <w:bCs/>
          <w:i w:val="false"/>
          <w:iCs w:val="false"/>
          <w:color w:val="ff0000"/>
          <w:spacing w:val="-2"/>
          <w:sz w:val="28"/>
          <w:szCs w:val="22"/>
          <w:highlight w:val="none"/>
          <w:vertAlign w:val="baseline"/>
          <w:em w:val="none"/>
          <w:lang w:bidi="ar-SA" w:eastAsia="en-IN"/>
        </w:rPr>
        <w:t>ENGINEERING</w:t>
      </w:r>
    </w:p>
    <w:p>
      <w:pPr>
        <w:pStyle w:val="style0"/>
        <w:spacing w:before="156" w:lineRule="auto" w:line="276"/>
        <w:ind w:right="1176"/>
        <w:jc w:val="center"/>
        <w:rPr>
          <w:rFonts w:ascii="Times New Roman" w:cs="Times New Roman" w:hAnsi="Times New Roman"/>
          <w:sz w:val="28"/>
          <w:szCs w:val="28"/>
        </w:rPr>
      </w:pPr>
      <w:r>
        <w:rPr>
          <w:rFonts w:ascii="Arial" w:cs="Arial" w:eastAsia="Arial" w:hAnsi="Arial" w:hint="default"/>
          <w:b/>
          <w:bCs/>
          <w:i/>
          <w:iCs/>
          <w:color w:val="auto"/>
          <w:spacing w:val="-5"/>
          <w:sz w:val="28"/>
          <w:szCs w:val="22"/>
          <w:highlight w:val="none"/>
          <w:vertAlign w:val="baseline"/>
          <w:em w:val="none"/>
          <w:lang w:val="en-US" w:bidi="ar-SA" w:eastAsia="en-IN"/>
        </w:rPr>
        <w:t xml:space="preserve">       </w:t>
      </w:r>
      <w:r>
        <w:rPr>
          <w:rFonts w:ascii="Arial" w:cs="Arial" w:eastAsia="Arial" w:hAnsi="Arial" w:hint="default"/>
          <w:b/>
          <w:bCs/>
          <w:i/>
          <w:iCs/>
          <w:color w:val="auto"/>
          <w:spacing w:val="-5"/>
          <w:sz w:val="28"/>
          <w:szCs w:val="22"/>
          <w:highlight w:val="none"/>
          <w:vertAlign w:val="baseline"/>
          <w:em w:val="none"/>
          <w:lang w:bidi="ar-SA" w:eastAsia="en-IN"/>
        </w:rPr>
        <w:t>By</w:t>
      </w:r>
    </w:p>
    <w:p>
      <w:pPr>
        <w:pStyle w:val="style0"/>
        <w:autoSpaceDE w:val="false"/>
        <w:autoSpaceDN w:val="false"/>
        <w:spacing w:before="180" w:lineRule="auto" w:line="240"/>
        <w:jc w:val="center"/>
        <w:rPr>
          <w:rFonts w:ascii="Times New Roman" w:cs="Times New Roman" w:hAnsi="Times New Roman"/>
          <w:sz w:val="28"/>
          <w:szCs w:val="28"/>
        </w:rPr>
      </w:pPr>
      <w:r>
        <w:rPr>
          <w:rFonts w:ascii="Times New Roman" w:cs="Times New Roman" w:eastAsia="Times New Roman" w:hAnsi="Times New Roman" w:hint="default"/>
          <w:b/>
          <w:bCs/>
          <w:i w:val="false"/>
          <w:iCs w:val="false"/>
          <w:color w:val="ff0000"/>
          <w:sz w:val="28"/>
          <w:szCs w:val="23"/>
          <w:highlight w:val="none"/>
          <w:vertAlign w:val="baseline"/>
          <w:em w:val="none"/>
          <w:lang w:val="en-US" w:bidi="ar-SA" w:eastAsia="en-US"/>
        </w:rPr>
        <w:t>P. Kavya(192111489)</w:t>
      </w:r>
    </w:p>
    <w:p>
      <w:pPr>
        <w:pStyle w:val="style0"/>
        <w:spacing w:lineRule="auto" w:line="276"/>
        <w:ind w:left="116" w:right="236"/>
        <w:jc w:val="center"/>
        <w:rPr>
          <w:rFonts w:ascii="Times New Roman" w:cs="Times New Roman" w:hAnsi="Times New Roman"/>
          <w:sz w:val="28"/>
          <w:szCs w:val="28"/>
        </w:rPr>
      </w:pPr>
      <w:r>
        <w:rPr>
          <w:rFonts w:ascii="Arial" w:cs="Arial" w:eastAsia="Arial" w:hAnsi="Arial" w:hint="default"/>
          <w:b/>
          <w:bCs/>
          <w:i/>
          <w:iCs/>
          <w:color w:val="auto"/>
          <w:sz w:val="28"/>
          <w:szCs w:val="22"/>
          <w:highlight w:val="none"/>
          <w:vertAlign w:val="baseline"/>
          <w:em w:val="none"/>
          <w:lang w:bidi="ar-SA" w:eastAsia="en-IN"/>
        </w:rPr>
        <w:t>Course</w:t>
      </w:r>
      <w:r>
        <w:rPr>
          <w:rFonts w:ascii="Arial" w:cs="Arial" w:eastAsia="Arial" w:hAnsi="Arial" w:hint="default"/>
          <w:b/>
          <w:bCs/>
          <w:i/>
          <w:iCs/>
          <w:color w:val="auto"/>
          <w:sz w:val="28"/>
          <w:szCs w:val="22"/>
          <w:highlight w:val="none"/>
          <w:vertAlign w:val="baseline"/>
          <w:em w:val="none"/>
          <w:lang w:bidi="ar-SA" w:eastAsia="en-IN"/>
        </w:rPr>
        <w:t xml:space="preserve"> </w:t>
      </w:r>
      <w:r>
        <w:rPr>
          <w:rFonts w:ascii="Arial" w:cs="Arial" w:eastAsia="Arial" w:hAnsi="Arial" w:hint="default"/>
          <w:b/>
          <w:bCs/>
          <w:i/>
          <w:iCs/>
          <w:color w:val="auto"/>
          <w:spacing w:val="-2"/>
          <w:sz w:val="28"/>
          <w:szCs w:val="22"/>
          <w:highlight w:val="none"/>
          <w:vertAlign w:val="baseline"/>
          <w:em w:val="none"/>
          <w:lang w:bidi="ar-SA" w:eastAsia="en-IN"/>
        </w:rPr>
        <w:t>Faculty</w:t>
      </w:r>
    </w:p>
    <w:p>
      <w:pPr>
        <w:pStyle w:val="style0"/>
        <w:spacing w:before="182" w:lineRule="auto" w:line="276"/>
        <w:ind w:right="236" w:firstLine="3640" w:firstLineChars="1300"/>
        <w:jc w:val="both"/>
        <w:rPr>
          <w:rFonts w:ascii="Times New Roman" w:cs="Times New Roman" w:hAnsi="Times New Roman"/>
          <w:sz w:val="28"/>
          <w:szCs w:val="28"/>
        </w:rPr>
      </w:pPr>
      <w:r>
        <w:rPr>
          <w:rFonts w:ascii="Arial" w:cs="Arial" w:eastAsia="Arial" w:hAnsi="Arial" w:hint="default"/>
          <w:b/>
          <w:bCs/>
          <w:i w:val="false"/>
          <w:iCs w:val="false"/>
          <w:color w:val="auto"/>
          <w:sz w:val="28"/>
          <w:szCs w:val="22"/>
          <w:highlight w:val="none"/>
          <w:vertAlign w:val="baseline"/>
          <w:em w:val="none"/>
          <w:lang w:val="en-US" w:bidi="ar-SA" w:eastAsia="en-IN"/>
        </w:rPr>
        <w:t>SELVAKUMAR</w:t>
      </w:r>
    </w:p>
    <w:p>
      <w:pPr>
        <w:pStyle w:val="style0"/>
        <w:autoSpaceDE w:val="false"/>
        <w:autoSpaceDN w:val="false"/>
        <w:spacing w:before="19" w:lineRule="auto" w:line="240"/>
        <w:jc w:val="left"/>
        <w:rPr>
          <w:rFonts w:ascii="Times New Roman" w:cs="Times New Roman" w:hAnsi="Times New Roman"/>
          <w:sz w:val="28"/>
          <w:szCs w:val="28"/>
        </w:rPr>
      </w:pPr>
      <w:r>
        <w:rPr>
          <w:rFonts w:ascii="Times New Roman" w:cs="Times New Roman" w:eastAsia="Times New Roman" w:hAnsi="Times New Roman"/>
          <w:b w:val="false"/>
          <w:bCs w:val="false"/>
          <w:i w:val="false"/>
          <w:iCs w:val="false"/>
          <w:color w:val="auto"/>
          <w:sz w:val="23"/>
          <w:szCs w:val="23"/>
          <w:highlight w:val="none"/>
          <w:vertAlign w:val="baseline"/>
          <w:em w:val="none"/>
          <w:lang w:val="en-US" w:bidi="ar-SA" w:eastAsia="en-US"/>
        </w:rPr>
        <w:drawing>
          <wp:anchor distT="0" distB="0" distL="0" distR="0" simplePos="false" relativeHeight="2" behindDoc="true" locked="false" layoutInCell="true" allowOverlap="true">
            <wp:simplePos x="0" y="0"/>
            <wp:positionH relativeFrom="page">
              <wp:posOffset>3076059</wp:posOffset>
            </wp:positionH>
            <wp:positionV relativeFrom="page">
              <wp:posOffset>5499646</wp:posOffset>
            </wp:positionV>
            <wp:extent cx="1540508" cy="1106555"/>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540508" cy="1106555"/>
                    </a:xfrm>
                    <a:prstGeom prst="rect"/>
                  </pic:spPr>
                </pic:pic>
              </a:graphicData>
            </a:graphic>
          </wp:anchor>
        </w:drawing>
      </w:r>
    </w:p>
    <w:p>
      <w:pPr>
        <w:pStyle w:val="style0"/>
        <w:autoSpaceDE w:val="false"/>
        <w:autoSpaceDN w:val="false"/>
        <w:spacing w:before="184" w:lineRule="auto" w:line="240"/>
        <w:jc w:val="left"/>
        <w:rPr>
          <w:rFonts w:ascii="Times New Roman" w:cs="Times New Roman" w:hAnsi="Times New Roman"/>
          <w:sz w:val="28"/>
          <w:szCs w:val="28"/>
        </w:rPr>
      </w:pPr>
    </w:p>
    <w:p>
      <w:pPr>
        <w:pStyle w:val="style0"/>
        <w:spacing w:lineRule="auto" w:line="379"/>
        <w:ind w:left="3270" w:right="1270" w:hanging="1560"/>
        <w:jc w:val="left"/>
        <w:rPr>
          <w:rFonts w:ascii="Times New Roman" w:cs="Times New Roman" w:hAnsi="Times New Roman"/>
          <w:sz w:val="28"/>
          <w:szCs w:val="28"/>
        </w:rPr>
      </w:pPr>
      <w:r>
        <w:rPr>
          <w:rFonts w:ascii="Arial" w:cs="Arial" w:eastAsia="Arial" w:hAnsi="Arial" w:hint="default"/>
          <w:b/>
          <w:bCs/>
          <w:i w:val="false"/>
          <w:iCs w:val="false"/>
          <w:color w:val="auto"/>
          <w:sz w:val="31"/>
          <w:szCs w:val="22"/>
          <w:highlight w:val="none"/>
          <w:vertAlign w:val="baseline"/>
          <w:em w:val="none"/>
          <w:lang w:bidi="ar-SA" w:eastAsia="en-IN"/>
        </w:rPr>
        <w:t>SAVEETHA</w:t>
      </w:r>
      <w:r>
        <w:rPr>
          <w:rFonts w:ascii="Arial" w:cs="Arial" w:eastAsia="Arial" w:hAnsi="Arial" w:hint="default"/>
          <w:b/>
          <w:bCs/>
          <w:i w:val="false"/>
          <w:iCs w:val="false"/>
          <w:color w:val="auto"/>
          <w:spacing w:val="40"/>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SCHOOL</w:t>
      </w:r>
      <w:r>
        <w:rPr>
          <w:rFonts w:ascii="Arial" w:cs="Arial" w:eastAsia="Arial" w:hAnsi="Arial" w:hint="default"/>
          <w:b/>
          <w:bCs/>
          <w:i w:val="false"/>
          <w:iCs w:val="false"/>
          <w:color w:val="auto"/>
          <w:spacing w:val="35"/>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OF</w:t>
      </w:r>
      <w:r>
        <w:rPr>
          <w:rFonts w:ascii="Arial" w:cs="Arial" w:eastAsia="Arial" w:hAnsi="Arial" w:hint="default"/>
          <w:b/>
          <w:bCs/>
          <w:i w:val="false"/>
          <w:iCs w:val="false"/>
          <w:color w:val="auto"/>
          <w:spacing w:val="38"/>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ENGINEERING,</w:t>
      </w:r>
      <w:r>
        <w:rPr>
          <w:rFonts w:ascii="Arial" w:cs="Arial" w:eastAsia="Arial" w:hAnsi="Arial" w:hint="default"/>
          <w:b/>
          <w:bCs/>
          <w:i w:val="false"/>
          <w:iCs w:val="false"/>
          <w:color w:val="auto"/>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SIMATS,</w:t>
      </w:r>
      <w:r>
        <w:rPr>
          <w:rFonts w:ascii="Arial" w:cs="Arial" w:eastAsia="Arial" w:hAnsi="Arial" w:hint="default"/>
          <w:b/>
          <w:bCs/>
          <w:i w:val="false"/>
          <w:iCs w:val="false"/>
          <w:color w:val="auto"/>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CHENNAI</w:t>
      </w:r>
      <w:r>
        <w:rPr>
          <w:rFonts w:ascii="Arial" w:cs="Arial" w:eastAsia="Arial" w:hAnsi="Arial" w:hint="default"/>
          <w:b/>
          <w:bCs/>
          <w:i w:val="false"/>
          <w:iCs w:val="false"/>
          <w:color w:val="auto"/>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w:t>
      </w:r>
      <w:r>
        <w:rPr>
          <w:rFonts w:ascii="Arial" w:cs="Arial" w:eastAsia="Arial" w:hAnsi="Arial" w:hint="default"/>
          <w:b/>
          <w:bCs/>
          <w:i w:val="false"/>
          <w:iCs w:val="false"/>
          <w:color w:val="auto"/>
          <w:sz w:val="31"/>
          <w:szCs w:val="22"/>
          <w:highlight w:val="none"/>
          <w:vertAlign w:val="baseline"/>
          <w:em w:val="none"/>
          <w:lang w:bidi="ar-SA" w:eastAsia="en-IN"/>
        </w:rPr>
        <w:t xml:space="preserve"> </w:t>
      </w:r>
      <w:r>
        <w:rPr>
          <w:rFonts w:ascii="Arial" w:cs="Arial" w:eastAsia="Arial" w:hAnsi="Arial" w:hint="default"/>
          <w:b/>
          <w:bCs/>
          <w:i w:val="false"/>
          <w:iCs w:val="false"/>
          <w:color w:val="auto"/>
          <w:sz w:val="31"/>
          <w:szCs w:val="22"/>
          <w:highlight w:val="none"/>
          <w:vertAlign w:val="baseline"/>
          <w:em w:val="none"/>
          <w:lang w:bidi="ar-SA" w:eastAsia="en-IN"/>
        </w:rPr>
        <w:t>602105</w:t>
      </w:r>
    </w:p>
    <w:p>
      <w:pPr>
        <w:pStyle w:val="style0"/>
        <w:spacing w:lineRule="exact" w:line="296"/>
        <w:ind w:left="3847"/>
        <w:jc w:val="left"/>
        <w:rPr>
          <w:rFonts w:ascii="Times New Roman" w:cs="Times New Roman" w:hAnsi="Times New Roman"/>
          <w:sz w:val="28"/>
          <w:szCs w:val="28"/>
        </w:rPr>
      </w:pPr>
      <w:r>
        <w:rPr>
          <w:rFonts w:ascii="Arial" w:cs="Arial" w:eastAsia="Arial" w:hAnsi="Arial" w:hint="default"/>
          <w:b/>
          <w:bCs/>
          <w:i w:val="false"/>
          <w:iCs w:val="false"/>
          <w:color w:val="auto"/>
          <w:sz w:val="28"/>
          <w:szCs w:val="22"/>
          <w:highlight w:val="none"/>
          <w:vertAlign w:val="baseline"/>
          <w:em w:val="none"/>
          <w:lang w:bidi="ar-SA" w:eastAsia="en-IN"/>
        </w:rPr>
        <w:t>MARCH-</w:t>
      </w:r>
      <w:r>
        <w:rPr>
          <w:rFonts w:ascii="Arial" w:cs="Arial" w:eastAsia="Arial" w:hAnsi="Arial" w:hint="default"/>
          <w:b/>
          <w:bCs/>
          <w:i w:val="false"/>
          <w:iCs w:val="false"/>
          <w:color w:val="auto"/>
          <w:spacing w:val="-4"/>
          <w:sz w:val="28"/>
          <w:szCs w:val="22"/>
          <w:highlight w:val="none"/>
          <w:vertAlign w:val="baseline"/>
          <w:em w:val="none"/>
          <w:lang w:bidi="ar-SA" w:eastAsia="en-IN"/>
        </w:rPr>
        <w:t>2024</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OBJECTIVE:</w:t>
      </w:r>
    </w:p>
    <w:p>
      <w:pPr>
        <w:pStyle w:val="style0"/>
        <w:jc w:val="both"/>
        <w:rPr>
          <w:rFonts w:ascii="Times New Roman" w:cs="Times New Roman" w:hAnsi="Times New Roman"/>
          <w:sz w:val="28"/>
          <w:szCs w:val="28"/>
        </w:rPr>
      </w:pPr>
      <w:r>
        <w:rPr>
          <w:rFonts w:ascii="Times New Roman" w:cs="Times New Roman" w:hAnsi="Times New Roman"/>
          <w:color w:val="0d0d0d"/>
          <w:sz w:val="28"/>
          <w:szCs w:val="28"/>
          <w:shd w:val="clear" w:color="auto" w:fill="ffffff"/>
        </w:rPr>
        <w:t>To design and develop a comprehensive Pharmacy Management System that automates and streamlines pharmacy operations, including inventory management, prescription processing, and customer service, to enhance efficiency, accuracy, and customer satisfaction.</w:t>
      </w:r>
    </w:p>
    <w:p>
      <w:pPr>
        <w:pStyle w:val="style0"/>
        <w:jc w:val="both"/>
        <w:rPr>
          <w:rFonts w:ascii="Times New Roman" w:cs="Times New Roman" w:hAnsi="Times New Roman"/>
          <w:sz w:val="28"/>
          <w:szCs w:val="28"/>
        </w:rPr>
      </w:pPr>
      <w:r>
        <w:rPr>
          <w:rFonts w:ascii="Times New Roman" w:cs="Times New Roman" w:hAnsi="Times New Roman"/>
          <w:sz w:val="28"/>
          <w:szCs w:val="28"/>
        </w:rPr>
        <w:t>GANTT CHART:</w:t>
      </w:r>
    </w:p>
    <w:tbl>
      <w:tblPr>
        <w:tblW w:w="8500" w:type="dxa"/>
        <w:tblInd w:w="93" w:type="dxa"/>
        <w:tblLook w:val="04A0" w:firstRow="1" w:lastRow="0" w:firstColumn="1" w:lastColumn="0" w:noHBand="0" w:noVBand="1"/>
      </w:tblPr>
      <w:tblGrid>
        <w:gridCol w:w="2200"/>
        <w:gridCol w:w="700"/>
        <w:gridCol w:w="700"/>
        <w:gridCol w:w="700"/>
        <w:gridCol w:w="700"/>
        <w:gridCol w:w="700"/>
        <w:gridCol w:w="700"/>
        <w:gridCol w:w="700"/>
        <w:gridCol w:w="700"/>
        <w:gridCol w:w="700"/>
      </w:tblGrid>
      <w:tr>
        <w:trPr>
          <w:trHeight w:val="1485" w:hRule="atLeast"/>
        </w:trPr>
        <w:tc>
          <w:tcPr>
            <w:tcW w:w="2200" w:type="dxa"/>
            <w:tcBorders>
              <w:top w:val="single" w:sz="4" w:space="0" w:color="auto"/>
              <w:left w:val="single" w:sz="4" w:space="0" w:color="auto"/>
              <w:bottom w:val="single" w:sz="4" w:space="0" w:color="auto"/>
              <w:right w:val="single" w:sz="4" w:space="0" w:color="auto"/>
            </w:tcBorders>
            <w:shd w:val="clear" w:color="auto" w:fill="auto"/>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DURATION / TASK</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06.02.2024-07.02.2024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08.02.2024-09.02.2024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10.02.2024-12.02.2024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12.02.2024-14.02.2024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15.02.2024-06.03.2024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07.03.2024-11.03.2024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12.03.2024-14.03.2024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15.03.2024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pPr>
              <w:pStyle w:val="style0"/>
              <w:spacing w:after="0" w:lineRule="auto" w:line="240"/>
              <w:jc w:val="center"/>
              <w:rPr>
                <w:rFonts w:ascii="Times New Roman" w:cs="Times New Roman" w:eastAsia="Times New Roman" w:hAnsi="Times New Roman"/>
                <w:color w:val="000000"/>
              </w:rPr>
            </w:pPr>
            <w:r>
              <w:rPr>
                <w:rFonts w:ascii="Times New Roman" w:cs="Times New Roman" w:eastAsia="Times New Roman" w:hAnsi="Times New Roman"/>
                <w:color w:val="000000"/>
              </w:rPr>
              <w:t>16.03.2024</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LITERATURE SURVEY</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PRESCRIPTION PROCESSING MODULE DESIGN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PHARMACIST DASHBOARD DESIGN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DRUG INFORMATION DATABASE DESIGN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PRESCRIPTION PROCESSING IMPLEMENTATION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 xml:space="preserve">PHARMACIST DASHBOARD </w:t>
            </w:r>
            <w:r>
              <w:rPr>
                <w:rFonts w:ascii="Times New Roman" w:cs="Times New Roman" w:eastAsia="Times New Roman" w:hAnsi="Times New Roman"/>
                <w:color w:val="000000"/>
              </w:rPr>
              <w:t>IMPLEMENTATION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hAnsi="Times New Roman"/>
                <w:color w:val="0d0d0d"/>
                <w:shd w:val="clear" w:color="auto" w:fill="ffffff"/>
              </w:rPr>
              <w:t xml:space="preserve">DRUG INFORMATION DATABASE </w:t>
            </w:r>
            <w:r>
              <w:rPr>
                <w:rFonts w:ascii="Times New Roman" w:cs="Times New Roman" w:eastAsia="Times New Roman" w:hAnsi="Times New Roman"/>
                <w:color w:val="000000"/>
              </w:rPr>
              <w:t>IMPLEMENTATION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DEMO</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r>
        <w:tblPrEx/>
        <w:trPr>
          <w:trHeight w:val="645" w:hRule="atLeast"/>
        </w:trPr>
        <w:tc>
          <w:tcPr>
            <w:tcW w:w="2200" w:type="dxa"/>
            <w:tcBorders>
              <w:top w:val="nil"/>
              <w:left w:val="single" w:sz="4" w:space="0" w:color="auto"/>
              <w:bottom w:val="single" w:sz="4" w:space="0" w:color="auto"/>
              <w:right w:val="single" w:sz="4" w:space="0" w:color="auto"/>
            </w:tcBorders>
            <w:shd w:val="clear" w:color="auto" w:fill="auto"/>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PRESENTATION</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 </w:t>
            </w:r>
          </w:p>
        </w:tc>
      </w:tr>
    </w:tbl>
    <w:p>
      <w:pPr>
        <w:pStyle w:val="style0"/>
        <w:rPr/>
      </w:pPr>
    </w:p>
    <w:p>
      <w:pPr>
        <w:pStyle w:val="style0"/>
        <w:jc w:val="both"/>
        <w:rPr>
          <w:rFonts w:ascii="Times New Roman" w:cs="Times New Roman" w:hAnsi="Times New Roman"/>
          <w:sz w:val="28"/>
          <w:szCs w:val="28"/>
          <w:u w:val="single"/>
        </w:rPr>
      </w:pPr>
      <w:r>
        <w:rPr>
          <w:rFonts w:ascii="Times New Roman" w:cs="Times New Roman" w:hAnsi="Times New Roman"/>
          <w:sz w:val="28"/>
          <w:szCs w:val="28"/>
          <w:u w:val="single"/>
        </w:rPr>
        <w:t>INTRODUCTION:</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In the rapidly evolving landscape of healthcare, the integration of a robust Pharmacy Management System (PMS) signifies a pivotal shift towards optimizing pharmacy operations and elevating the standard of patient care. Through its multifaceted modules encompassing inventory management, prescription processing, sales and billing, customer management, pharmacist dashboard, and a comprehensive drug </w:t>
      </w:r>
      <w:r>
        <w:rPr>
          <w:rFonts w:ascii="Times New Roman" w:cs="Times New Roman" w:hAnsi="Times New Roman"/>
          <w:color w:val="0d0d0d"/>
          <w:sz w:val="28"/>
          <w:szCs w:val="28"/>
          <w:shd w:val="clear" w:color="auto" w:fill="ffffff"/>
        </w:rPr>
        <w:t>information database, the PMS offers a sophisticated solution to the complex challenges faced by pharmacies today. With inventory management capabilities enabling precise tracking of stock levels, expiry dates, and supplier information, pharmacies can ensure timely restocking and minimize wastage. The prescription processing module empowers pharmacists with tools to accurately capture patient information, verify prescription validity, and mitigate risks associated with drug interactions, thereby enhancing patient safety. Furthermore, the sales and billing module facilitates seamless transactions, providing flexibility in payment methods and generating detailed receipts for transparency and accountability.</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Customer management features enable pharmacies to build lasting relationships by maintaining comprehensive records, offering personalized recommendations, and fostering loyalty through tailored services. The pharmacist dashboard serves as a central hub for monitoring key metrics, analyzing trends, and identifying areas for improvement, empowering pharmacists to make data-driven decisions and optimize workflow efficiency. Additionally, the drug information database serves as a reliable resource for accessing up-to-date information on medications, ensuring informed decision-making and promoting adherence to best practices. Overall, the implementation of a comprehensive PMS not only streamlines pharmacy operations but also enhances patient safety, improves customer satisfaction, and fosters a culture of excellence in pharmaceutical care.</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In addition to streamlining operational processes and enhancing patient care, the comprehensive Pharmacy Management System (PMS) plays a crucial role in ensuring regulatory compliance and fostering a culture of continuous improvement within pharmacies. By maintaining accurate records of inventory, prescriptions, sales transactions, and customer interactions, the PMS enables pharmacies to adhere to stringent regulatory requirements and standards. Moreover, the system's ability to generate detailed reports and analyze data trends empowers pharmacy managers to identify areas for optimization, streamline workflows, and allocate resources effectively. Ultimately, the PMS not only serves as a cornerstone for efficient pharmacy management but also drives innovation, quality improvement, and organizational excellence in the ever-evolving healthcare landscape.</w:t>
      </w:r>
    </w:p>
    <w:p>
      <w:pPr>
        <w:pStyle w:val="style0"/>
        <w:jc w:val="both"/>
        <w:rPr>
          <w:rFonts w:ascii="Times New Roman" w:cs="Times New Roman" w:hAnsi="Times New Roman"/>
          <w:color w:val="0d0d0d"/>
          <w:sz w:val="28"/>
          <w:szCs w:val="28"/>
          <w:shd w:val="clear" w:color="auto" w:fill="ffffff"/>
        </w:rPr>
      </w:pPr>
    </w:p>
    <w:p>
      <w:pPr>
        <w:pStyle w:val="style0"/>
        <w:jc w:val="both"/>
        <w:rPr>
          <w:rFonts w:ascii="Times New Roman" w:cs="Times New Roman" w:hAnsi="Times New Roman"/>
          <w:color w:val="0d0d0d"/>
          <w:sz w:val="28"/>
          <w:szCs w:val="28"/>
          <w:shd w:val="clear" w:color="auto" w:fill="ffffff"/>
        </w:rPr>
      </w:pPr>
    </w:p>
    <w:p>
      <w:pPr>
        <w:pStyle w:val="style0"/>
        <w:jc w:val="both"/>
        <w:rPr>
          <w:rFonts w:ascii="Times New Roman" w:cs="Times New Roman" w:hAnsi="Times New Roman"/>
          <w:sz w:val="28"/>
          <w:szCs w:val="28"/>
          <w:u w:val="single"/>
        </w:rPr>
      </w:pPr>
      <w:r>
        <w:rPr>
          <w:rFonts w:ascii="Times New Roman" w:cs="Times New Roman" w:hAnsi="Times New Roman"/>
          <w:sz w:val="28"/>
          <w:szCs w:val="28"/>
          <w:u w:val="single"/>
        </w:rPr>
        <w:t>LITERATURE SURVEY:</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1."Automated Pharmacy Management System using Barcode Technology" by A. Patel and R. Shah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introduces an automated pharmacy management system leveraging barcode technology to streamline operations. It discusses the system's implementation details, including barcode scanning for inventory management and prescription processing, and evaluates its effectiveness in enhancing efficiency and accuracy in pharmacy operations.</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2."RFID-Based Pharmacy Inventory Management System" by S. Gupta and K. Sharma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presents an RFID-based pharmacy inventory management system designed to optimize inventory tracking and management. It explores the utilization of RFID technology to monitor stock levels, track expiry dates, and manage supplier information efficiently. The paper discusses the advantages and challenges of RFID implementation in pharmacy settings and provides insights into system performance and scalability.</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3."Biometric Authentication in Pharmacy Management Systems: An Overview" by P. Singh and M. Jain</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This survey paper provides an overview of biometric authentication methods applied in pharmacy management systems, including fingerprint recognition, iris recognition, and palm vein authentication. It discusses the advantages, limitations, and recent advancements in biometric technology for prescription processing, customer authentication, and secure access control, offering valuable insights for system design and implementation.</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4."Mobile-Based Pharmacy Sales and Billing System Using QR Code" by R. Sharma and S. Kumar</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This paper introduces a mobile-based pharmacy sales and billing system utilizing QR code technology to streamline transactions. It discusses the design and implementation of the system, including QR code scanning for product identification </w:t>
      </w:r>
      <w:r>
        <w:rPr>
          <w:rFonts w:ascii="Times New Roman" w:cs="Times New Roman" w:hAnsi="Times New Roman"/>
          <w:color w:val="0d0d0d"/>
          <w:sz w:val="28"/>
          <w:szCs w:val="28"/>
          <w:shd w:val="clear" w:color="auto" w:fill="ffffff"/>
        </w:rPr>
        <w:t>and payment processing. The paper evaluates the system's effectiveness in facilitating seamless sales transactions and improving customer experience in pharmacy settings.</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5."Cloud-Based Pharmacy Management System" by N. Mishra and A. Verma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proposes a cloud-based pharmacy management system aimed at enhancing accessibility and scalability. It discusses the architecture of the system, data security considerations, and the advantages of cloud-based solutions for inventory management, prescription processing, and customer management. The paper provides insights into system deployment, performance, and cost-effectiveness in pharmacy operations.</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6."Bluetooth Low Energy (BLE) in Pharmacy Inventory Tracking and Management" by S. Chauhan and V. Sharma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presents a pharmacy inventory tracking and management system based on Bluetooth Low Energy (BLE) technology. It discusses the design and implementation of the system using BLE beacons for real-time inventory monitoring, stock replenishment, and expiry date alerts. The paper evaluates the system's performance and scalability in pharmacy environments, highlighting its potential for improving operational efficiency and inventory control.</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7."Wireless Sensor Networks for Drug Information Management in Pharmacies" by A. Das and R. Das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proposes the use of wireless sensor networks (WSNs) for drug information management in pharmacies. It explores the deployment of WSNs for monitoring environmental conditions, such as temperature and humidity, to ensure the quality and safety of pharmaceutical products. The paper discusses the architecture of the system, implementation challenges, and potential applications in pharmacy settings, offering valuable insights for system design and optimization.</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8."Integration of Artificial Intelligence in Pharmacy Management Systems" by M. Gupta and S. Patel</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This paper explores the integration of artificial intelligence (AI) techniques, such as machine learning and natural language processing, in pharmacy management </w:t>
      </w:r>
      <w:r>
        <w:rPr>
          <w:rFonts w:ascii="Times New Roman" w:cs="Times New Roman" w:hAnsi="Times New Roman"/>
          <w:color w:val="0d0d0d"/>
          <w:sz w:val="28"/>
          <w:szCs w:val="28"/>
          <w:shd w:val="clear" w:color="auto" w:fill="ffffff"/>
        </w:rPr>
        <w:t>systems. It discusses how AI can enhance inventory management through predictive analytics, optimize prescription processing through automated decision-making algorithms, and improve customer service with personalized recommendations. The paper evaluates the impact of AI integration on efficiency, accuracy, and cost-effectiveness in pharmacy operations, offering insights into future trends and developments in the field.</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9."Blockchain Technology for Secure Prescription Processing in Pharmacies" by R. Singh and A. Kumar</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This paper investigates the potential of blockchain technology to ensure secure and tamper-proof prescription processing in pharmacies. It discusses how blockchain can provide a decentralized and immutable ledger for recording prescription transactions, enhancing data integrity, and protecting patient privacy. The paper evaluates the feasibility and benefits of blockchain adoption in pharmacy management systems, including improved transparency, traceability, and compliance with regulatory requirements.</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10."Internet of Things (IoT) Applications in Pharmacy Management" by S. Sharma and R. Gupta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examines the applications of the Internet of Things (IoT) in pharmacy management systems, leveraging connected devices and sensors to monitor inventory, track prescriptions, and manage customer interactions. It discusses IoT-enabled smart shelves for real-time inventory tracking, smart dispensers for automated prescription filling, and IoT-enabled wearable devices for patient monitoring and adherence. The paper evaluates the scalability, interoperability, and security considerations of IoT implementations in pharmacy settings, highlighting their potential to transform healthcare delivery and patient outcomes.</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11."Virtual Reality and Augmented Reality in Pharmacy Training and Education" by N. Patel and K. Shah</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 This paper explores the use of virtual reality (VR) and augmented reality (AR) technologies in pharmacy training and education. It discusses how VR simulations can provide immersive training experiences for pharmacy technicians and pharmacists, allowing them to practice medication dispensing, prescription </w:t>
      </w:r>
      <w:r>
        <w:rPr>
          <w:rFonts w:ascii="Times New Roman" w:cs="Times New Roman" w:hAnsi="Times New Roman"/>
          <w:color w:val="0d0d0d"/>
          <w:sz w:val="28"/>
          <w:szCs w:val="28"/>
          <w:shd w:val="clear" w:color="auto" w:fill="ffffff"/>
        </w:rPr>
        <w:t>processing, and patient counseling in a virtual environment. The paper evaluates the effectiveness of AR applications for enhancing medication adherence and patient education in community pharmacy settings, offering insights into the future of pharmacy education and training.</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 xml:space="preserve">12."Human-Centered Design Principles in Pharmacy Management Systems" by A. Sharma and P. Gupta </w:t>
      </w:r>
    </w:p>
    <w:p>
      <w:pPr>
        <w:pStyle w:val="style0"/>
        <w:jc w:val="both"/>
        <w:rPr>
          <w:rFonts w:ascii="Times New Roman" w:cs="Times New Roman" w:hAnsi="Times New Roman"/>
          <w:color w:val="0d0d0d"/>
          <w:sz w:val="28"/>
          <w:szCs w:val="28"/>
          <w:shd w:val="clear" w:color="auto" w:fill="ffffff"/>
        </w:rPr>
      </w:pPr>
      <w:r>
        <w:rPr>
          <w:rFonts w:ascii="Times New Roman" w:cs="Times New Roman" w:hAnsi="Times New Roman"/>
          <w:color w:val="0d0d0d"/>
          <w:sz w:val="28"/>
          <w:szCs w:val="28"/>
          <w:shd w:val="clear" w:color="auto" w:fill="ffffff"/>
        </w:rPr>
        <w:t>This paper emphasizes the importance of human-centered design principles in the development of pharmacy management systems. It discusses how user-centered design approaches, such as iterative prototyping, user testing, and feedback incorporation, can enhance usability, accessibility, and user satisfaction in pharmacy software applications. The paper evaluates the impact of human-centered design on adoption rates, user engagement, and overall system performance, emphasizing the need for empathy, collaboration, and continuous improvement in designing pharmacy management solutions that meet the needs and preferences of diverse stakeholders.</w:t>
      </w:r>
    </w:p>
    <w:p>
      <w:pPr>
        <w:pStyle w:val="style0"/>
        <w:jc w:val="both"/>
        <w:rPr>
          <w:rFonts w:ascii="Times New Roman" w:cs="Times New Roman" w:hAnsi="Times New Roman"/>
          <w:color w:val="0d0d0d"/>
          <w:sz w:val="28"/>
          <w:szCs w:val="28"/>
          <w:shd w:val="clear" w:color="auto" w:fill="ffffff"/>
        </w:rPr>
      </w:pPr>
    </w:p>
    <w:p>
      <w:pPr>
        <w:pStyle w:val="style0"/>
        <w:jc w:val="both"/>
        <w:rPr>
          <w:rFonts w:ascii="Times New Roman" w:cs="Times New Roman" w:hAnsi="Times New Roman"/>
          <w:color w:val="7030a0"/>
          <w:sz w:val="28"/>
          <w:szCs w:val="28"/>
          <w:shd w:val="clear" w:color="auto" w:fill="ffffff"/>
        </w:rPr>
      </w:pPr>
      <w:r>
        <w:rPr>
          <w:rFonts w:ascii="Times New Roman" w:cs="Times New Roman" w:hAnsi="Times New Roman"/>
          <w:color w:val="7030a0"/>
          <w:sz w:val="28"/>
          <w:szCs w:val="28"/>
          <w:shd w:val="clear" w:color="auto" w:fill="ffffff"/>
        </w:rPr>
        <w:t>CODE:</w:t>
      </w:r>
    </w:p>
    <w:p>
      <w:pPr>
        <w:pStyle w:val="style0"/>
        <w:jc w:val="both"/>
        <w:rPr>
          <w:rFonts w:ascii="Times New Roman" w:cs="Times New Roman" w:hAnsi="Times New Roman"/>
          <w:sz w:val="28"/>
          <w:szCs w:val="28"/>
        </w:rPr>
      </w:pPr>
      <w:r>
        <w:rPr>
          <w:rFonts w:ascii="Times New Roman" w:cs="Times New Roman" w:hAnsi="Times New Roman"/>
          <w:sz w:val="28"/>
          <w:szCs w:val="28"/>
        </w:rPr>
        <w:t>import java.util.ArrayList;</w:t>
      </w:r>
    </w:p>
    <w:p>
      <w:pPr>
        <w:pStyle w:val="style0"/>
        <w:jc w:val="both"/>
        <w:rPr>
          <w:rFonts w:ascii="Times New Roman" w:cs="Times New Roman" w:hAnsi="Times New Roman"/>
          <w:sz w:val="28"/>
          <w:szCs w:val="28"/>
        </w:rPr>
      </w:pPr>
      <w:r>
        <w:rPr>
          <w:rFonts w:ascii="Times New Roman" w:cs="Times New Roman" w:hAnsi="Times New Roman"/>
          <w:sz w:val="28"/>
          <w:szCs w:val="28"/>
        </w:rPr>
        <w:t>import java.util.Scanner;</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class Medicine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String 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double price;</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Medicine(String name, int quantity, double price)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this.name = 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this.quantity = 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this.price = price;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class Pharmacy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private ArrayList&lt;Medicine&gt; inventory = new ArrayList&lt;&gt;();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void addMedicine(String name, int quantity, double price)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inventory.add(new Medicine(name, quantity, price));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added successfully.");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boolean updateMedicineQuantity(String name, int newQuantity)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 (Medicine med : inventory)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 (med.name.equals(name))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med.quantity = newQuantity;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quantity updated successfully.");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 true;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not found in 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 false;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boolean deleteMedicine(String 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 (int i = 0; i &lt; inventory.size();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 (inventory.get(i).name.equals(name))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inventory.remove(i);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deleted successfully.");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 true;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not found in 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 false;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void searchMedicine(String 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 (Medicine med : inventory)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 (med.name.equals(name))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found:");</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System.out.println("Name: " + med.name);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System.out.println("Quantity: " + med.quantity);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System.out.println("Price: " + med.price);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System.out.println("Medicine not found in 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void displayInventory()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 (inventory.isEmpty())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System.out.println("Empty");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 (Medicine med : inventory)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System.out.println("Name: " + med.name + ", Quantity: " + med.quantity + ", Price: " + med.price);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public class PharmacyManagement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public static void main(String[] args)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 pharmacy = new Pharmacy();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Scanner scanner = new Scanner(System.in);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choice;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String 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double price;</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do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System.out.println("\nPharmacy Management System");</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System.out.println("1. Add Medicine");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System.out.println("2. Update Medicine 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System.out.println("3. Delete Medicine");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System.out.println("4. Search Medicine");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System.out.println("5. Display 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System.out.println("6. Exit");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your choice: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choice = scanner.nextInt();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switch (choice)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medicine 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name = scanner.next();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quantity: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quantity = scanner.nextInt();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price: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price = scanner.nextDouble();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pharmacy.addMedicine(name, quantity, price);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2:</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medicine name: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name = scanner.next();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new quantity: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quantity = scanner.nextInt();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pharmacy.updateMedicineQuantity(name, quantity);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medicine name to delete: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name = scanner.next();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pharmacy.deleteMedicine(name);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4:</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System.out.print("Enter medicine name to search: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name = scanner.next();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pharmacy.searchMedicine(name);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5:</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pharmacy.displayInventory();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case 6:</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System.out.println("Exiting program.");</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break;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default: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System.out.println("Invalid choice. Please try again.");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 while (choice != 6);</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w:t>
      </w:r>
      <w:r>
        <w:rPr/>
        <w:drawing>
          <wp:inline distL="0" distT="0" distB="0" distR="0">
            <wp:extent cx="2971800" cy="443293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4432935"/>
                    </a:xfrm>
                    <a:prstGeom prst="rect"/>
                  </pic:spPr>
                </pic:pic>
              </a:graphicData>
            </a:graphic>
          </wp:inline>
        </w:drawing>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66">
    <w:name w:val="Body Text"/>
    <w:basedOn w:val="style0"/>
    <w:next w:val="style66"/>
    <w:qFormat/>
    <w:pPr>
      <w:widowControl w:val="false"/>
      <w:autoSpaceDE w:val="false"/>
      <w:autoSpaceDN w:val="false"/>
      <w:spacing w:after="0" w:lineRule="auto" w:line="240"/>
    </w:pPr>
    <w:rPr>
      <w:rFonts w:ascii="Times New Roman" w:cs="Times New Roman" w:eastAsia="Times New Roman" w:hAnsi="Times New Roman"/>
      <w:sz w:val="23"/>
      <w:szCs w:val="23"/>
      <w:lang w:val="en-US" w:bidi="ar-SA" w:eastAsia="en-US"/>
    </w:rPr>
  </w:style>
  <w:style w:type="paragraph" w:styleId="style1">
    <w:name w:val="heading 1"/>
    <w:basedOn w:val="style0"/>
    <w:next w:val="style1"/>
    <w:qFormat/>
    <w:pPr>
      <w:keepNext/>
      <w:keepLines/>
      <w:widowControl w:val="false"/>
      <w:spacing w:before="400" w:after="120" w:lineRule="auto" w:line="276"/>
      <w:ind w:left="0" w:right="0"/>
      <w:outlineLvl w:val="0"/>
    </w:pPr>
    <w:rPr>
      <w:rFonts w:ascii="Arial" w:cs="Arial" w:eastAsia="Arial" w:hAnsi="Arial"/>
      <w:b w:val="false"/>
      <w:bCs w:val="false"/>
      <w:sz w:val="40"/>
      <w:szCs w:val="40"/>
      <w:lang w:bidi="ar-SA" w:eastAsia="en-IN"/>
    </w:rPr>
  </w:style>
  <w:style w:type="paragraph" w:styleId="style2">
    <w:name w:val="heading 2"/>
    <w:basedOn w:val="style0"/>
    <w:next w:val="style2"/>
    <w:qFormat/>
    <w:pPr>
      <w:keepNext/>
      <w:keepLines/>
      <w:widowControl w:val="false"/>
      <w:spacing w:before="360" w:after="120" w:lineRule="auto" w:line="276"/>
      <w:ind w:left="0" w:right="0"/>
      <w:outlineLvl w:val="1"/>
    </w:pPr>
    <w:rPr>
      <w:rFonts w:ascii="Arial" w:cs="Arial" w:eastAsia="Arial" w:hAnsi="Arial"/>
      <w:b w:val="false"/>
      <w:bCs w:val="false"/>
      <w:sz w:val="32"/>
      <w:szCs w:val="32"/>
      <w:lang w:bidi="ar-SA" w:eastAsia="en-IN"/>
    </w:rPr>
  </w:style>
  <w:style w:type="paragraph" w:customStyle="1" w:styleId="style4097">
    <w:name w:val="&quot;Table Paragraph&quot;"/>
    <w:basedOn w:val="style0"/>
    <w:next w:val="style4097"/>
    <w:qFormat/>
    <w:pPr>
      <w:widowControl w:val="false"/>
      <w:autoSpaceDE w:val="false"/>
      <w:autoSpaceDN w:val="false"/>
      <w:spacing w:after="0" w:lineRule="auto" w:line="240"/>
    </w:pPr>
    <w:rPr>
      <w:rFonts w:ascii="Times New Roman" w:cs="Times New Roman" w:eastAsia="Times New Roman" w:hAnsi="Times New Roman"/>
      <w:sz w:val="22"/>
      <w:szCs w:val="22"/>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1748</Words>
  <Pages>12</Pages>
  <Characters>12415</Characters>
  <Application>WPS Office</Application>
  <DocSecurity>0</DocSecurity>
  <Paragraphs>298</Paragraphs>
  <ScaleCrop>false</ScaleCrop>
  <LinksUpToDate>false</LinksUpToDate>
  <CharactersWithSpaces>15486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2024-03-19T07:22:00Z</dcterms:created>
  <dc:creator>Pranathi Siddavatam</dc:creator>
  <lastModifiedBy>RMX3762</lastModifiedBy>
  <dcterms:modified xsi:type="dcterms:W3CDTF">2024-05-06T16:56:22Z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65cb0140c95b4dc1abd8a47061ef1370</vt:lpwstr>
  </property>
</Properties>
</file>