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7C2BB" w14:textId="6A07FA15" w:rsidR="00B56820" w:rsidRPr="00DD4249" w:rsidRDefault="00B56820" w:rsidP="00DD4249">
      <w:pPr>
        <w:jc w:val="center"/>
        <w:rPr>
          <w:rFonts w:ascii="Aptos ExtraBold" w:hAnsi="Aptos ExtraBold"/>
          <w:b/>
          <w:bCs/>
          <w:color w:val="262626" w:themeColor="text1" w:themeTint="D9"/>
          <w:sz w:val="56"/>
          <w:szCs w:val="56"/>
          <w:lang w:eastAsia="en-IN"/>
        </w:rPr>
      </w:pPr>
      <w:r w:rsidRPr="00DD4249">
        <w:rPr>
          <w:rFonts w:ascii="Aptos ExtraBold" w:hAnsi="Aptos ExtraBold"/>
          <w:b/>
          <w:bCs/>
          <w:color w:val="262626" w:themeColor="text1" w:themeTint="D9"/>
          <w:sz w:val="56"/>
          <w:szCs w:val="56"/>
          <w:lang w:eastAsia="en-IN"/>
        </w:rPr>
        <w:t>AI</w:t>
      </w:r>
      <w:r w:rsidRPr="00DD4249">
        <w:rPr>
          <w:rFonts w:ascii="Aptos ExtraBold" w:hAnsi="Aptos ExtraBold"/>
          <w:b/>
          <w:bCs/>
          <w:color w:val="262626" w:themeColor="text1" w:themeTint="D9"/>
          <w:sz w:val="56"/>
          <w:szCs w:val="56"/>
          <w:lang w:eastAsia="en-IN"/>
        </w:rPr>
        <w:t xml:space="preserve"> Based Diabetes Prediction System</w:t>
      </w:r>
    </w:p>
    <w:p w14:paraId="754C74C0" w14:textId="7126DAC6" w:rsidR="009834C1" w:rsidRPr="009834C1" w:rsidRDefault="009834C1" w:rsidP="009834C1">
      <w:pPr>
        <w:jc w:val="center"/>
        <w:rPr>
          <w:rFonts w:ascii="Aptos ExtraBold" w:hAnsi="Aptos ExtraBold"/>
          <w:color w:val="262626" w:themeColor="text1" w:themeTint="D9"/>
          <w:lang w:eastAsia="en-IN"/>
        </w:rPr>
      </w:pPr>
    </w:p>
    <w:p w14:paraId="65E65B0B" w14:textId="1077FD45" w:rsidR="00B56820" w:rsidRPr="009834C1" w:rsidRDefault="00B56820" w:rsidP="009834C1">
      <w:pPr>
        <w:jc w:val="both"/>
        <w:rPr>
          <w:rFonts w:ascii="Aptos ExtraBold" w:hAnsi="Aptos ExtraBold"/>
          <w:color w:val="262626" w:themeColor="text1" w:themeTint="D9"/>
          <w:sz w:val="36"/>
          <w:szCs w:val="36"/>
          <w:lang w:eastAsia="en-IN"/>
        </w:rPr>
      </w:pPr>
      <w:r w:rsidRPr="009834C1">
        <w:rPr>
          <w:rFonts w:ascii="Aptos ExtraBold" w:hAnsi="Aptos ExtraBold"/>
          <w:color w:val="262626" w:themeColor="text1" w:themeTint="D9"/>
          <w:sz w:val="36"/>
          <w:szCs w:val="36"/>
          <w:lang w:eastAsia="en-IN"/>
        </w:rPr>
        <w:t>Problem Definition</w:t>
      </w:r>
      <w:r w:rsidR="009834C1" w:rsidRPr="009834C1">
        <w:rPr>
          <w:rFonts w:ascii="Aptos ExtraBold" w:hAnsi="Aptos ExtraBold"/>
          <w:color w:val="262626" w:themeColor="text1" w:themeTint="D9"/>
          <w:sz w:val="36"/>
          <w:szCs w:val="36"/>
          <w:lang w:eastAsia="en-IN"/>
        </w:rPr>
        <w:t xml:space="preserve"> </w:t>
      </w:r>
    </w:p>
    <w:p w14:paraId="18F62E2E" w14:textId="6DDF90BC" w:rsidR="00DD4249" w:rsidRDefault="00DD4249" w:rsidP="009834C1">
      <w:pPr>
        <w:jc w:val="both"/>
        <w:rPr>
          <w:rFonts w:ascii="Aptos" w:hAnsi="Aptos"/>
          <w:color w:val="262626" w:themeColor="text1" w:themeTint="D9"/>
          <w:sz w:val="26"/>
          <w:szCs w:val="26"/>
          <w:lang w:eastAsia="en-IN"/>
        </w:rPr>
      </w:pPr>
      <w:r w:rsidRPr="00DD4249">
        <w:rPr>
          <w:rFonts w:ascii="Aptos" w:hAnsi="Aptos"/>
          <w:color w:val="262626" w:themeColor="text1" w:themeTint="D9"/>
          <w:sz w:val="26"/>
          <w:szCs w:val="26"/>
          <w:lang w:eastAsia="en-IN"/>
        </w:rPr>
        <w:t xml:space="preserve">An AI-based diabetes prediction system is a valuable tool for identifying individuals at risk of developing diabetes or for helping manage the condition in those who already have it. Such a system typically relies on machine learning algorithms and data analysis to make predictions. Here's an overview of </w:t>
      </w:r>
      <w:r>
        <w:rPr>
          <w:rFonts w:ascii="Aptos" w:hAnsi="Aptos"/>
          <w:color w:val="262626" w:themeColor="text1" w:themeTint="D9"/>
          <w:sz w:val="26"/>
          <w:szCs w:val="26"/>
          <w:lang w:eastAsia="en-IN"/>
        </w:rPr>
        <w:t>the steps involved in developing and deploying such a system to use :</w:t>
      </w:r>
    </w:p>
    <w:p w14:paraId="135F3F7B" w14:textId="15347842" w:rsidR="00B56820" w:rsidRPr="009834C1" w:rsidRDefault="00B56820" w:rsidP="009834C1">
      <w:pPr>
        <w:jc w:val="both"/>
        <w:rPr>
          <w:rFonts w:ascii="Aptos ExtraBold" w:hAnsi="Aptos ExtraBold"/>
          <w:color w:val="262626" w:themeColor="text1" w:themeTint="D9"/>
          <w:sz w:val="36"/>
          <w:szCs w:val="36"/>
          <w:lang w:eastAsia="en-IN"/>
        </w:rPr>
      </w:pPr>
      <w:r w:rsidRPr="009834C1">
        <w:rPr>
          <w:rFonts w:ascii="Aptos ExtraBold" w:hAnsi="Aptos ExtraBold"/>
          <w:color w:val="262626" w:themeColor="text1" w:themeTint="D9"/>
          <w:sz w:val="36"/>
          <w:szCs w:val="36"/>
          <w:lang w:eastAsia="en-IN"/>
        </w:rPr>
        <w:t>Design Thinking</w:t>
      </w:r>
    </w:p>
    <w:p w14:paraId="4812FFEA" w14:textId="77777777" w:rsidR="00B56820" w:rsidRPr="009834C1" w:rsidRDefault="00B56820" w:rsidP="009834C1">
      <w:pPr>
        <w:jc w:val="both"/>
        <w:rPr>
          <w:rFonts w:ascii="Aptos" w:hAnsi="Aptos"/>
          <w:b/>
          <w:bCs/>
          <w:color w:val="262626" w:themeColor="text1" w:themeTint="D9"/>
          <w:sz w:val="26"/>
          <w:szCs w:val="26"/>
          <w:lang w:eastAsia="en-IN"/>
        </w:rPr>
      </w:pPr>
      <w:r w:rsidRPr="009834C1">
        <w:rPr>
          <w:rFonts w:ascii="Aptos" w:hAnsi="Aptos"/>
          <w:b/>
          <w:bCs/>
          <w:color w:val="262626" w:themeColor="text1" w:themeTint="D9"/>
          <w:sz w:val="26"/>
          <w:szCs w:val="26"/>
          <w:bdr w:val="single" w:sz="2" w:space="0" w:color="D9D9E3" w:frame="1"/>
          <w:lang w:eastAsia="en-IN"/>
        </w:rPr>
        <w:t>Data Source:</w:t>
      </w:r>
    </w:p>
    <w:p w14:paraId="76E8EAB7" w14:textId="12092688" w:rsidR="00B56820" w:rsidRPr="009834C1" w:rsidRDefault="00B56820" w:rsidP="009834C1">
      <w:pPr>
        <w:jc w:val="both"/>
        <w:rPr>
          <w:rFonts w:ascii="Aptos" w:hAnsi="Aptos"/>
          <w:color w:val="262626" w:themeColor="text1" w:themeTint="D9"/>
          <w:sz w:val="26"/>
          <w:szCs w:val="26"/>
          <w:lang w:eastAsia="en-IN"/>
        </w:rPr>
      </w:pPr>
      <w:r w:rsidRPr="009834C1">
        <w:rPr>
          <w:rFonts w:ascii="Aptos" w:hAnsi="Aptos"/>
          <w:color w:val="262626" w:themeColor="text1" w:themeTint="D9"/>
          <w:sz w:val="26"/>
          <w:szCs w:val="26"/>
          <w:lang w:eastAsia="en-IN"/>
        </w:rPr>
        <w:t>Gather a comprehensive dataset containing medical records, patient demographics, lifestyle factors (e.g., diet, physical activity), family history, and clinical measurements (e.g., blood glucose levels, BMI) of individuals.</w:t>
      </w:r>
    </w:p>
    <w:p w14:paraId="6F6A843E" w14:textId="77777777" w:rsidR="00B56820" w:rsidRPr="009834C1" w:rsidRDefault="00B56820" w:rsidP="009834C1">
      <w:pPr>
        <w:jc w:val="both"/>
        <w:rPr>
          <w:rFonts w:ascii="Aptos" w:hAnsi="Aptos"/>
          <w:color w:val="262626" w:themeColor="text1" w:themeTint="D9"/>
          <w:sz w:val="26"/>
          <w:szCs w:val="26"/>
          <w:lang w:eastAsia="en-IN"/>
        </w:rPr>
      </w:pPr>
    </w:p>
    <w:p w14:paraId="60816F35" w14:textId="77777777" w:rsidR="00B56820" w:rsidRPr="009834C1" w:rsidRDefault="00B56820" w:rsidP="009834C1">
      <w:pPr>
        <w:jc w:val="both"/>
        <w:rPr>
          <w:rFonts w:ascii="Aptos" w:hAnsi="Aptos"/>
          <w:b/>
          <w:bCs/>
          <w:color w:val="262626" w:themeColor="text1" w:themeTint="D9"/>
          <w:sz w:val="26"/>
          <w:szCs w:val="26"/>
          <w:lang w:eastAsia="en-IN"/>
        </w:rPr>
      </w:pPr>
      <w:r w:rsidRPr="009834C1">
        <w:rPr>
          <w:rFonts w:ascii="Aptos" w:hAnsi="Aptos"/>
          <w:b/>
          <w:bCs/>
          <w:color w:val="262626" w:themeColor="text1" w:themeTint="D9"/>
          <w:sz w:val="26"/>
          <w:szCs w:val="26"/>
          <w:bdr w:val="single" w:sz="2" w:space="0" w:color="D9D9E3" w:frame="1"/>
          <w:lang w:eastAsia="en-IN"/>
        </w:rPr>
        <w:t>Data Preprocessing:</w:t>
      </w:r>
    </w:p>
    <w:p w14:paraId="2DAF4C41" w14:textId="5B361599" w:rsidR="00B56820" w:rsidRPr="009834C1" w:rsidRDefault="00B56820" w:rsidP="009834C1">
      <w:pPr>
        <w:jc w:val="both"/>
        <w:rPr>
          <w:rFonts w:ascii="Aptos" w:hAnsi="Aptos"/>
          <w:color w:val="262626" w:themeColor="text1" w:themeTint="D9"/>
          <w:sz w:val="26"/>
          <w:szCs w:val="26"/>
          <w:lang w:eastAsia="en-IN"/>
        </w:rPr>
      </w:pPr>
      <w:r w:rsidRPr="009834C1">
        <w:rPr>
          <w:rFonts w:ascii="Aptos" w:hAnsi="Aptos"/>
          <w:color w:val="262626" w:themeColor="text1" w:themeTint="D9"/>
          <w:sz w:val="26"/>
          <w:szCs w:val="26"/>
          <w:lang w:eastAsia="en-IN"/>
        </w:rPr>
        <w:t>Clean and preprocess the dataset, handling missing values, outliers, and ensuring data consistency. Transform categorical variables into numerical representations if necessary.</w:t>
      </w:r>
    </w:p>
    <w:p w14:paraId="5BF9EFD1" w14:textId="77777777" w:rsidR="00B56820" w:rsidRPr="009834C1" w:rsidRDefault="00B56820" w:rsidP="009834C1">
      <w:pPr>
        <w:jc w:val="both"/>
        <w:rPr>
          <w:rFonts w:ascii="Aptos" w:hAnsi="Aptos"/>
          <w:color w:val="262626" w:themeColor="text1" w:themeTint="D9"/>
          <w:sz w:val="26"/>
          <w:szCs w:val="26"/>
          <w:lang w:eastAsia="en-IN"/>
        </w:rPr>
      </w:pPr>
    </w:p>
    <w:p w14:paraId="390D2238" w14:textId="77777777" w:rsidR="00B56820" w:rsidRPr="009834C1" w:rsidRDefault="00B56820" w:rsidP="009834C1">
      <w:pPr>
        <w:jc w:val="both"/>
        <w:rPr>
          <w:rFonts w:ascii="Aptos" w:hAnsi="Aptos"/>
          <w:b/>
          <w:bCs/>
          <w:color w:val="262626" w:themeColor="text1" w:themeTint="D9"/>
          <w:sz w:val="26"/>
          <w:szCs w:val="26"/>
          <w:lang w:eastAsia="en-IN"/>
        </w:rPr>
      </w:pPr>
      <w:r w:rsidRPr="009834C1">
        <w:rPr>
          <w:rFonts w:ascii="Aptos" w:hAnsi="Aptos"/>
          <w:b/>
          <w:bCs/>
          <w:color w:val="262626" w:themeColor="text1" w:themeTint="D9"/>
          <w:sz w:val="26"/>
          <w:szCs w:val="26"/>
          <w:bdr w:val="single" w:sz="2" w:space="0" w:color="D9D9E3" w:frame="1"/>
          <w:lang w:eastAsia="en-IN"/>
        </w:rPr>
        <w:t>Exploratory Data Analysis (EDA):</w:t>
      </w:r>
    </w:p>
    <w:p w14:paraId="74777419" w14:textId="0E60C4AC" w:rsidR="00B56820" w:rsidRPr="009834C1" w:rsidRDefault="00B56820" w:rsidP="009834C1">
      <w:pPr>
        <w:jc w:val="both"/>
        <w:rPr>
          <w:rFonts w:ascii="Aptos" w:hAnsi="Aptos"/>
          <w:color w:val="262626" w:themeColor="text1" w:themeTint="D9"/>
          <w:sz w:val="26"/>
          <w:szCs w:val="26"/>
          <w:lang w:eastAsia="en-IN"/>
        </w:rPr>
      </w:pPr>
      <w:r w:rsidRPr="009834C1">
        <w:rPr>
          <w:rFonts w:ascii="Aptos" w:hAnsi="Aptos"/>
          <w:color w:val="262626" w:themeColor="text1" w:themeTint="D9"/>
          <w:sz w:val="26"/>
          <w:szCs w:val="26"/>
          <w:lang w:eastAsia="en-IN"/>
        </w:rPr>
        <w:t>Conduct EDA to understand data distributions, relationships between features, and identify potential risk factors associated with diabetes. Visualization and statistical analysis will aid in feature selection.</w:t>
      </w:r>
    </w:p>
    <w:p w14:paraId="6F5F7D06" w14:textId="77777777" w:rsidR="00B56820" w:rsidRPr="009834C1" w:rsidRDefault="00B56820" w:rsidP="009834C1">
      <w:pPr>
        <w:jc w:val="both"/>
        <w:rPr>
          <w:rFonts w:ascii="Aptos" w:hAnsi="Aptos"/>
          <w:color w:val="262626" w:themeColor="text1" w:themeTint="D9"/>
          <w:sz w:val="26"/>
          <w:szCs w:val="26"/>
          <w:lang w:eastAsia="en-IN"/>
        </w:rPr>
      </w:pPr>
    </w:p>
    <w:p w14:paraId="25ADCE3B" w14:textId="77777777" w:rsidR="00B56820" w:rsidRPr="009834C1" w:rsidRDefault="00B56820" w:rsidP="009834C1">
      <w:pPr>
        <w:jc w:val="both"/>
        <w:rPr>
          <w:rFonts w:ascii="Aptos" w:hAnsi="Aptos"/>
          <w:b/>
          <w:bCs/>
          <w:color w:val="262626" w:themeColor="text1" w:themeTint="D9"/>
          <w:sz w:val="26"/>
          <w:szCs w:val="26"/>
          <w:lang w:eastAsia="en-IN"/>
        </w:rPr>
      </w:pPr>
      <w:r w:rsidRPr="009834C1">
        <w:rPr>
          <w:rFonts w:ascii="Aptos" w:hAnsi="Aptos"/>
          <w:b/>
          <w:bCs/>
          <w:color w:val="262626" w:themeColor="text1" w:themeTint="D9"/>
          <w:sz w:val="26"/>
          <w:szCs w:val="26"/>
          <w:bdr w:val="single" w:sz="2" w:space="0" w:color="D9D9E3" w:frame="1"/>
          <w:lang w:eastAsia="en-IN"/>
        </w:rPr>
        <w:t>Feature Engineering:</w:t>
      </w:r>
    </w:p>
    <w:p w14:paraId="415B6AA8" w14:textId="28CD37AC" w:rsidR="00B56820" w:rsidRPr="009834C1" w:rsidRDefault="00B56820" w:rsidP="009834C1">
      <w:pPr>
        <w:jc w:val="both"/>
        <w:rPr>
          <w:rFonts w:ascii="Aptos" w:hAnsi="Aptos"/>
          <w:color w:val="262626" w:themeColor="text1" w:themeTint="D9"/>
          <w:sz w:val="26"/>
          <w:szCs w:val="26"/>
          <w:lang w:eastAsia="en-IN"/>
        </w:rPr>
      </w:pPr>
      <w:r w:rsidRPr="009834C1">
        <w:rPr>
          <w:rFonts w:ascii="Aptos" w:hAnsi="Aptos"/>
          <w:color w:val="262626" w:themeColor="text1" w:themeTint="D9"/>
          <w:sz w:val="26"/>
          <w:szCs w:val="26"/>
          <w:lang w:eastAsia="en-IN"/>
        </w:rPr>
        <w:t>Create relevant features that can enhance the predictive capabilities of the model. This may involve deriving new features from existing data, considering interactions between variables, and selecting the most informative features.</w:t>
      </w:r>
    </w:p>
    <w:p w14:paraId="5A680949" w14:textId="77777777" w:rsidR="00B56820" w:rsidRPr="009834C1" w:rsidRDefault="00B56820" w:rsidP="009834C1">
      <w:pPr>
        <w:jc w:val="both"/>
        <w:rPr>
          <w:rFonts w:ascii="Aptos" w:hAnsi="Aptos"/>
          <w:color w:val="262626" w:themeColor="text1" w:themeTint="D9"/>
          <w:sz w:val="26"/>
          <w:szCs w:val="26"/>
          <w:lang w:eastAsia="en-IN"/>
        </w:rPr>
      </w:pPr>
    </w:p>
    <w:p w14:paraId="6B177ED4" w14:textId="720283B0" w:rsidR="00B56820" w:rsidRPr="009834C1" w:rsidRDefault="00B56820" w:rsidP="009834C1">
      <w:pPr>
        <w:jc w:val="both"/>
        <w:rPr>
          <w:rFonts w:ascii="Aptos" w:hAnsi="Aptos"/>
          <w:b/>
          <w:bCs/>
          <w:color w:val="262626" w:themeColor="text1" w:themeTint="D9"/>
          <w:sz w:val="26"/>
          <w:szCs w:val="26"/>
          <w:lang w:eastAsia="en-IN"/>
        </w:rPr>
      </w:pPr>
      <w:r w:rsidRPr="009834C1">
        <w:rPr>
          <w:rFonts w:ascii="Aptos" w:hAnsi="Aptos"/>
          <w:b/>
          <w:bCs/>
          <w:color w:val="262626" w:themeColor="text1" w:themeTint="D9"/>
          <w:sz w:val="26"/>
          <w:szCs w:val="26"/>
          <w:bdr w:val="single" w:sz="2" w:space="0" w:color="D9D9E3" w:frame="1"/>
          <w:lang w:eastAsia="en-IN"/>
        </w:rPr>
        <w:lastRenderedPageBreak/>
        <w:t>Predictive Modelling with L</w:t>
      </w:r>
      <w:r w:rsidR="009834C1" w:rsidRPr="009834C1">
        <w:rPr>
          <w:rFonts w:ascii="Aptos" w:hAnsi="Aptos"/>
          <w:b/>
          <w:bCs/>
          <w:color w:val="262626" w:themeColor="text1" w:themeTint="D9"/>
          <w:sz w:val="26"/>
          <w:szCs w:val="26"/>
          <w:bdr w:val="single" w:sz="2" w:space="0" w:color="D9D9E3" w:frame="1"/>
          <w:lang w:eastAsia="en-IN"/>
        </w:rPr>
        <w:t>ogistic</w:t>
      </w:r>
      <w:r w:rsidRPr="009834C1">
        <w:rPr>
          <w:rFonts w:ascii="Aptos" w:hAnsi="Aptos"/>
          <w:b/>
          <w:bCs/>
          <w:color w:val="262626" w:themeColor="text1" w:themeTint="D9"/>
          <w:sz w:val="26"/>
          <w:szCs w:val="26"/>
          <w:bdr w:val="single" w:sz="2" w:space="0" w:color="D9D9E3" w:frame="1"/>
          <w:lang w:eastAsia="en-IN"/>
        </w:rPr>
        <w:t xml:space="preserve"> Regression:</w:t>
      </w:r>
    </w:p>
    <w:p w14:paraId="612F5143" w14:textId="5F722D22" w:rsidR="00B56820" w:rsidRPr="009834C1" w:rsidRDefault="009834C1" w:rsidP="009834C1">
      <w:pPr>
        <w:jc w:val="both"/>
        <w:rPr>
          <w:rFonts w:ascii="Aptos" w:hAnsi="Aptos"/>
          <w:color w:val="262626" w:themeColor="text1" w:themeTint="D9"/>
          <w:sz w:val="26"/>
          <w:szCs w:val="26"/>
          <w:lang w:eastAsia="en-IN"/>
        </w:rPr>
      </w:pPr>
      <w:r w:rsidRPr="009834C1">
        <w:rPr>
          <w:rFonts w:ascii="Aptos" w:hAnsi="Aptos"/>
          <w:color w:val="262626" w:themeColor="text1" w:themeTint="D9"/>
          <w:sz w:val="26"/>
          <w:szCs w:val="26"/>
          <w:lang w:eastAsia="en-IN"/>
        </w:rPr>
        <w:t xml:space="preserve">Utilize logistic regression as the primary predictive </w:t>
      </w:r>
      <w:r w:rsidRPr="009834C1">
        <w:rPr>
          <w:rFonts w:ascii="Aptos" w:hAnsi="Aptos"/>
          <w:color w:val="262626" w:themeColor="text1" w:themeTint="D9"/>
          <w:sz w:val="26"/>
          <w:szCs w:val="26"/>
          <w:lang w:eastAsia="en-IN"/>
        </w:rPr>
        <w:t>modelling</w:t>
      </w:r>
      <w:r w:rsidRPr="009834C1">
        <w:rPr>
          <w:rFonts w:ascii="Aptos" w:hAnsi="Aptos"/>
          <w:color w:val="262626" w:themeColor="text1" w:themeTint="D9"/>
          <w:sz w:val="26"/>
          <w:szCs w:val="26"/>
          <w:lang w:eastAsia="en-IN"/>
        </w:rPr>
        <w:t xml:space="preserve"> technique. Train the model on historical data to predict the probability of an individual developing diabetes based on selected features.</w:t>
      </w:r>
    </w:p>
    <w:p w14:paraId="18B26093" w14:textId="77777777" w:rsidR="009834C1" w:rsidRPr="009834C1" w:rsidRDefault="009834C1" w:rsidP="009834C1">
      <w:pPr>
        <w:jc w:val="both"/>
        <w:rPr>
          <w:rFonts w:ascii="Aptos" w:hAnsi="Aptos"/>
          <w:color w:val="262626" w:themeColor="text1" w:themeTint="D9"/>
          <w:sz w:val="26"/>
          <w:szCs w:val="26"/>
          <w:lang w:eastAsia="en-IN"/>
        </w:rPr>
      </w:pPr>
    </w:p>
    <w:p w14:paraId="5A6C24DC" w14:textId="77777777" w:rsidR="00B56820" w:rsidRPr="009834C1" w:rsidRDefault="00B56820" w:rsidP="009834C1">
      <w:pPr>
        <w:jc w:val="both"/>
        <w:rPr>
          <w:rFonts w:ascii="Aptos" w:hAnsi="Aptos"/>
          <w:b/>
          <w:bCs/>
          <w:color w:val="262626" w:themeColor="text1" w:themeTint="D9"/>
          <w:sz w:val="26"/>
          <w:szCs w:val="26"/>
          <w:lang w:eastAsia="en-IN"/>
        </w:rPr>
      </w:pPr>
      <w:r w:rsidRPr="009834C1">
        <w:rPr>
          <w:rFonts w:ascii="Aptos" w:hAnsi="Aptos"/>
          <w:b/>
          <w:bCs/>
          <w:color w:val="262626" w:themeColor="text1" w:themeTint="D9"/>
          <w:sz w:val="26"/>
          <w:szCs w:val="26"/>
          <w:bdr w:val="single" w:sz="2" w:space="0" w:color="D9D9E3" w:frame="1"/>
          <w:lang w:eastAsia="en-IN"/>
        </w:rPr>
        <w:t>Model Evaluation:</w:t>
      </w:r>
    </w:p>
    <w:p w14:paraId="79FAD3E1" w14:textId="7DA8BAFA" w:rsidR="00B56820" w:rsidRPr="009834C1" w:rsidRDefault="009834C1" w:rsidP="009834C1">
      <w:pPr>
        <w:jc w:val="both"/>
        <w:rPr>
          <w:rFonts w:ascii="Aptos" w:hAnsi="Aptos"/>
          <w:color w:val="262626" w:themeColor="text1" w:themeTint="D9"/>
          <w:sz w:val="26"/>
          <w:szCs w:val="26"/>
          <w:lang w:eastAsia="en-IN"/>
        </w:rPr>
      </w:pPr>
      <w:r w:rsidRPr="009834C1">
        <w:rPr>
          <w:rFonts w:ascii="Aptos" w:hAnsi="Aptos"/>
          <w:color w:val="262626" w:themeColor="text1" w:themeTint="D9"/>
          <w:sz w:val="26"/>
          <w:szCs w:val="26"/>
          <w:lang w:eastAsia="en-IN"/>
        </w:rPr>
        <w:t>Evaluate the logistic regression model using appropriate metrics, such as accuracy, precision, recall, F1-score, and the area under the Receiver Operating Characteristic (ROC-AUC) curve. Perform cross-validation to assess model generalization.</w:t>
      </w:r>
    </w:p>
    <w:p w14:paraId="451652D6" w14:textId="77777777" w:rsidR="00B56820" w:rsidRPr="009834C1" w:rsidRDefault="00B56820" w:rsidP="009834C1">
      <w:pPr>
        <w:jc w:val="both"/>
        <w:rPr>
          <w:rFonts w:ascii="Aptos" w:hAnsi="Aptos"/>
          <w:color w:val="262626" w:themeColor="text1" w:themeTint="D9"/>
          <w:sz w:val="28"/>
          <w:szCs w:val="28"/>
        </w:rPr>
      </w:pPr>
    </w:p>
    <w:p w14:paraId="0237A8CB" w14:textId="77777777" w:rsidR="009834C1" w:rsidRPr="009834C1" w:rsidRDefault="009834C1" w:rsidP="009834C1">
      <w:pPr>
        <w:jc w:val="both"/>
        <w:rPr>
          <w:rFonts w:ascii="Aptos ExtraBold" w:hAnsi="Aptos ExtraBold"/>
          <w:color w:val="262626" w:themeColor="text1" w:themeTint="D9"/>
          <w:sz w:val="28"/>
          <w:szCs w:val="28"/>
        </w:rPr>
      </w:pPr>
      <w:r w:rsidRPr="009834C1">
        <w:rPr>
          <w:rFonts w:ascii="Aptos ExtraBold" w:hAnsi="Aptos ExtraBold"/>
          <w:color w:val="262626" w:themeColor="text1" w:themeTint="D9"/>
          <w:sz w:val="28"/>
          <w:szCs w:val="28"/>
        </w:rPr>
        <w:t>Deployment and Maintenance:</w:t>
      </w:r>
    </w:p>
    <w:p w14:paraId="2C531AA3" w14:textId="77777777" w:rsidR="009834C1" w:rsidRPr="009834C1" w:rsidRDefault="009834C1" w:rsidP="009834C1">
      <w:pPr>
        <w:jc w:val="both"/>
        <w:rPr>
          <w:rFonts w:ascii="Aptos" w:hAnsi="Aptos"/>
          <w:color w:val="262626" w:themeColor="text1" w:themeTint="D9"/>
          <w:sz w:val="26"/>
          <w:szCs w:val="26"/>
        </w:rPr>
      </w:pPr>
      <w:r w:rsidRPr="009834C1">
        <w:rPr>
          <w:rFonts w:ascii="Aptos" w:hAnsi="Aptos"/>
          <w:color w:val="262626" w:themeColor="text1" w:themeTint="D9"/>
          <w:sz w:val="26"/>
          <w:szCs w:val="26"/>
        </w:rPr>
        <w:t>Determine the deployment strategy, such as integrating the model into electronic health records (EHR) systems, mobile applications, or web platforms.</w:t>
      </w:r>
    </w:p>
    <w:p w14:paraId="0B319D1D" w14:textId="77777777" w:rsidR="009834C1" w:rsidRPr="009834C1" w:rsidRDefault="009834C1" w:rsidP="009834C1">
      <w:pPr>
        <w:jc w:val="both"/>
        <w:rPr>
          <w:rFonts w:ascii="Aptos" w:hAnsi="Aptos"/>
          <w:color w:val="262626" w:themeColor="text1" w:themeTint="D9"/>
          <w:sz w:val="26"/>
          <w:szCs w:val="26"/>
        </w:rPr>
      </w:pPr>
      <w:r w:rsidRPr="009834C1">
        <w:rPr>
          <w:rFonts w:ascii="Aptos" w:hAnsi="Aptos"/>
          <w:color w:val="262626" w:themeColor="text1" w:themeTint="D9"/>
          <w:sz w:val="26"/>
          <w:szCs w:val="26"/>
        </w:rPr>
        <w:t>Regularly update the model with new patient data to ensure its accuracy and relevance in predicting diabetes risk.</w:t>
      </w:r>
    </w:p>
    <w:p w14:paraId="09650701" w14:textId="77777777" w:rsidR="009834C1" w:rsidRPr="009834C1" w:rsidRDefault="009834C1" w:rsidP="009834C1">
      <w:pPr>
        <w:jc w:val="both"/>
        <w:rPr>
          <w:rFonts w:ascii="Aptos" w:hAnsi="Aptos"/>
          <w:color w:val="262626" w:themeColor="text1" w:themeTint="D9"/>
          <w:sz w:val="26"/>
          <w:szCs w:val="26"/>
        </w:rPr>
      </w:pPr>
      <w:r w:rsidRPr="009834C1">
        <w:rPr>
          <w:rFonts w:ascii="Aptos" w:hAnsi="Aptos"/>
          <w:color w:val="262626" w:themeColor="text1" w:themeTint="D9"/>
          <w:sz w:val="26"/>
          <w:szCs w:val="26"/>
        </w:rPr>
        <w:t>Implement data security measures and adhere to healthcare data regulations to protect patient privacy (e.g., HIPAA compliance).</w:t>
      </w:r>
    </w:p>
    <w:p w14:paraId="6C439873" w14:textId="77777777" w:rsidR="009834C1" w:rsidRPr="009834C1" w:rsidRDefault="009834C1" w:rsidP="009834C1">
      <w:pPr>
        <w:jc w:val="both"/>
        <w:rPr>
          <w:rFonts w:ascii="Aptos" w:hAnsi="Aptos"/>
          <w:color w:val="262626" w:themeColor="text1" w:themeTint="D9"/>
          <w:sz w:val="26"/>
          <w:szCs w:val="26"/>
        </w:rPr>
      </w:pPr>
    </w:p>
    <w:p w14:paraId="03CA5DF3" w14:textId="77777777" w:rsidR="009834C1" w:rsidRPr="009834C1" w:rsidRDefault="009834C1" w:rsidP="009834C1">
      <w:pPr>
        <w:jc w:val="both"/>
        <w:rPr>
          <w:rFonts w:ascii="Aptos ExtraBold" w:hAnsi="Aptos ExtraBold"/>
          <w:color w:val="262626" w:themeColor="text1" w:themeTint="D9"/>
          <w:sz w:val="28"/>
          <w:szCs w:val="28"/>
        </w:rPr>
      </w:pPr>
      <w:r w:rsidRPr="009834C1">
        <w:rPr>
          <w:rFonts w:ascii="Aptos ExtraBold" w:hAnsi="Aptos ExtraBold"/>
          <w:color w:val="262626" w:themeColor="text1" w:themeTint="D9"/>
          <w:sz w:val="28"/>
          <w:szCs w:val="28"/>
        </w:rPr>
        <w:t>Ethical Considerations:</w:t>
      </w:r>
    </w:p>
    <w:p w14:paraId="0582E9AE" w14:textId="77777777" w:rsidR="009834C1" w:rsidRPr="009834C1" w:rsidRDefault="009834C1" w:rsidP="009834C1">
      <w:pPr>
        <w:jc w:val="both"/>
        <w:rPr>
          <w:rFonts w:ascii="Aptos" w:hAnsi="Aptos"/>
          <w:color w:val="262626" w:themeColor="text1" w:themeTint="D9"/>
          <w:sz w:val="26"/>
          <w:szCs w:val="26"/>
        </w:rPr>
      </w:pPr>
      <w:r w:rsidRPr="009834C1">
        <w:rPr>
          <w:rFonts w:ascii="Aptos" w:hAnsi="Aptos"/>
          <w:color w:val="262626" w:themeColor="text1" w:themeTint="D9"/>
          <w:sz w:val="26"/>
          <w:szCs w:val="26"/>
        </w:rPr>
        <w:t>Adhere to ethical standards and guidelines for healthcare AI, ensuring responsible handling of patient data and obtaining informed consent.</w:t>
      </w:r>
    </w:p>
    <w:p w14:paraId="0A4B66BF" w14:textId="663BEA2D" w:rsidR="009834C1" w:rsidRPr="009834C1" w:rsidRDefault="009834C1" w:rsidP="009834C1">
      <w:pPr>
        <w:jc w:val="both"/>
        <w:rPr>
          <w:rFonts w:ascii="Aptos" w:hAnsi="Aptos"/>
          <w:color w:val="262626" w:themeColor="text1" w:themeTint="D9"/>
          <w:sz w:val="26"/>
          <w:szCs w:val="26"/>
        </w:rPr>
      </w:pPr>
      <w:r w:rsidRPr="009834C1">
        <w:rPr>
          <w:rFonts w:ascii="Aptos" w:hAnsi="Aptos"/>
          <w:color w:val="262626" w:themeColor="text1" w:themeTint="D9"/>
          <w:sz w:val="26"/>
          <w:szCs w:val="26"/>
        </w:rPr>
        <w:t>Provide transparency in how predictions are generated and ensure the model is explainable to build trust among healthcare professionals and patients</w:t>
      </w:r>
      <w:r w:rsidRPr="009834C1">
        <w:rPr>
          <w:rFonts w:ascii="Aptos" w:hAnsi="Aptos"/>
          <w:color w:val="262626" w:themeColor="text1" w:themeTint="D9"/>
          <w:sz w:val="26"/>
          <w:szCs w:val="26"/>
        </w:rPr>
        <w:t>.</w:t>
      </w:r>
    </w:p>
    <w:p w14:paraId="3F435813" w14:textId="77777777" w:rsidR="009834C1" w:rsidRPr="009834C1" w:rsidRDefault="009834C1" w:rsidP="009834C1">
      <w:pPr>
        <w:jc w:val="both"/>
        <w:rPr>
          <w:rFonts w:ascii="Aptos" w:hAnsi="Aptos"/>
          <w:color w:val="262626" w:themeColor="text1" w:themeTint="D9"/>
          <w:sz w:val="26"/>
          <w:szCs w:val="26"/>
        </w:rPr>
      </w:pPr>
    </w:p>
    <w:p w14:paraId="28F2438D" w14:textId="77777777" w:rsidR="009834C1" w:rsidRPr="009834C1" w:rsidRDefault="009834C1" w:rsidP="009834C1">
      <w:pPr>
        <w:jc w:val="both"/>
        <w:rPr>
          <w:rFonts w:ascii="Aptos ExtraBold" w:hAnsi="Aptos ExtraBold"/>
          <w:b/>
          <w:bCs/>
          <w:color w:val="262626" w:themeColor="text1" w:themeTint="D9"/>
          <w:sz w:val="36"/>
          <w:szCs w:val="36"/>
          <w:lang w:eastAsia="en-IN"/>
        </w:rPr>
      </w:pPr>
      <w:r w:rsidRPr="009834C1">
        <w:rPr>
          <w:rFonts w:ascii="Aptos ExtraBold" w:hAnsi="Aptos ExtraBold"/>
          <w:b/>
          <w:bCs/>
          <w:color w:val="262626" w:themeColor="text1" w:themeTint="D9"/>
          <w:sz w:val="36"/>
          <w:szCs w:val="36"/>
          <w:lang w:eastAsia="en-IN"/>
        </w:rPr>
        <w:t>Conclusion</w:t>
      </w:r>
    </w:p>
    <w:p w14:paraId="53B427B6" w14:textId="4F11D4C4" w:rsidR="00B56820" w:rsidRPr="00DD4249" w:rsidRDefault="009834C1" w:rsidP="00DD4249">
      <w:pPr>
        <w:jc w:val="both"/>
        <w:rPr>
          <w:rFonts w:ascii="Aptos" w:hAnsi="Aptos"/>
          <w:color w:val="262626" w:themeColor="text1" w:themeTint="D9"/>
          <w:sz w:val="26"/>
          <w:szCs w:val="26"/>
          <w:lang w:eastAsia="en-IN"/>
        </w:rPr>
      </w:pPr>
      <w:r w:rsidRPr="009834C1">
        <w:rPr>
          <w:rFonts w:ascii="Aptos" w:hAnsi="Aptos"/>
          <w:color w:val="262626" w:themeColor="text1" w:themeTint="D9"/>
          <w:sz w:val="26"/>
          <w:szCs w:val="26"/>
          <w:lang w:eastAsia="en-IN"/>
        </w:rPr>
        <w:t>Through this approach, we aim to build a robust AI-based diabetes prediction system using logistic regression. The system will provide accurate risk assessments for individuals, enabling early diagnosis and proactive healthcare management. Our focus is on accuracy, interpretability, and practicality to deliver meaningful insights for healthcare providers and patients, ultimately enhancing diabetes prevention and management.</w:t>
      </w:r>
    </w:p>
    <w:sectPr w:rsidR="00B56820" w:rsidRPr="00DD4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Extra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3F14"/>
    <w:multiLevelType w:val="multilevel"/>
    <w:tmpl w:val="618EEFF6"/>
    <w:lvl w:ilvl="0">
      <w:start w:val="1"/>
      <w:numFmt w:val="decimal"/>
      <w:lvlText w:val="%1."/>
      <w:lvlJc w:val="left"/>
      <w:pPr>
        <w:tabs>
          <w:tab w:val="num" w:pos="720"/>
        </w:tabs>
        <w:ind w:left="720" w:hanging="360"/>
      </w:p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37BA2"/>
    <w:multiLevelType w:val="multilevel"/>
    <w:tmpl w:val="9C54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191480"/>
    <w:multiLevelType w:val="multilevel"/>
    <w:tmpl w:val="443A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714013">
    <w:abstractNumId w:val="0"/>
  </w:num>
  <w:num w:numId="2" w16cid:durableId="1483888836">
    <w:abstractNumId w:val="1"/>
  </w:num>
  <w:num w:numId="3" w16cid:durableId="460612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20"/>
    <w:rsid w:val="009834C1"/>
    <w:rsid w:val="00B56820"/>
    <w:rsid w:val="00DD4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A1AE"/>
  <w15:chartTrackingRefBased/>
  <w15:docId w15:val="{235A0315-BCE7-4C37-A9B3-A1C7C8995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820"/>
    <w:rPr>
      <w:kern w:val="0"/>
      <w:lang w:bidi="ta-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00906">
      <w:bodyDiv w:val="1"/>
      <w:marLeft w:val="0"/>
      <w:marRight w:val="0"/>
      <w:marTop w:val="0"/>
      <w:marBottom w:val="0"/>
      <w:divBdr>
        <w:top w:val="none" w:sz="0" w:space="0" w:color="auto"/>
        <w:left w:val="none" w:sz="0" w:space="0" w:color="auto"/>
        <w:bottom w:val="none" w:sz="0" w:space="0" w:color="auto"/>
        <w:right w:val="none" w:sz="0" w:space="0" w:color="auto"/>
      </w:divBdr>
    </w:div>
    <w:div w:id="105796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Varunkumar R</dc:creator>
  <cp:keywords/>
  <dc:description/>
  <cp:lastModifiedBy>Varunkumar R</cp:lastModifiedBy>
  <cp:revision>1</cp:revision>
  <dcterms:created xsi:type="dcterms:W3CDTF">2023-09-29T13:16:00Z</dcterms:created>
  <dcterms:modified xsi:type="dcterms:W3CDTF">2023-09-29T13:43:00Z</dcterms:modified>
</cp:coreProperties>
</file>