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6A6E9" w14:textId="77777777" w:rsidR="00A20880" w:rsidRDefault="00A20880"/>
    <w:p/>
    <w:p/>
    <w:p/>
    <w:p/>
    <w:p/>
    <w:p/>
    <w:p>
      <w:pPr>
        <w:jc w:val="center"/>
      </w:pPr>
      <w:r>
        <w:rPr>
          <w:b/>
          <w:color w:val="0070C0"/>
          <w:sz w:val="72"/>
        </w:rPr>
        <w:t>Deep Agents</w:t>
      </w:r>
    </w:p>
    <w:p>
      <w:pPr>
        <w:jc w:val="center"/>
      </w:pPr>
      <w:r>
        <w:rPr>
          <w:b/>
          <w:color w:val="2D3A4A"/>
          <w:sz w:val="44"/>
        </w:rPr>
        <w:t>The Complete 0-to-Advanced Guide</w:t>
      </w:r>
    </w:p>
    <w:p>
      <w:pPr>
        <w:jc w:val="center"/>
      </w:pPr>
      <w:r>
        <w:rPr>
          <w:color w:val="556575"/>
          <w:sz w:val="28"/>
        </w:rPr>
        <w:t>For Java Developers &amp; Automation Engineers</w:t>
        <w:br/>
        <w:t>Using Google Gemini on Windows</w:t>
      </w:r>
    </w:p>
    <w:p/>
    <w:p>
      <w:pPr>
        <w:jc w:val="center"/>
      </w:pPr>
      <w:r>
        <w:rPr>
          <w:b/>
          <w:color w:val="0070C0"/>
          <w:sz w:val="32"/>
        </w:rPr>
        <w:t>Part 2B of X — Sections 15–21</w:t>
      </w:r>
    </w:p>
    <w:p>
      <w:pPr>
        <w:jc w:val="center"/>
      </w:pPr>
      <w:r>
        <w:rPr>
          <w:color w:val="556575"/>
          <w:sz w:val="24"/>
        </w:rPr>
        <w:t>PART 3: Core Capabilities (Deep Dive) — Second Half</w:t>
      </w:r>
    </w:p>
    <w:p/>
    <w:p>
      <w:pPr>
        <w:jc w:val="center"/>
      </w:pPr>
      <w:r>
        <w:rPr>
          <w:color w:val="888888"/>
          <w:sz w:val="24"/>
        </w:rPr>
        <w:t>June 2026</w:t>
      </w:r>
    </w:p>
    <w:p>
      <w:r>
        <w:br w:type="page"/>
      </w:r>
    </w:p>
    <w:p>
      <w:pPr>
        <w:pStyle w:val="Heading1"/>
      </w:pPr>
      <w:r>
        <w:t>📋 Table of Contents — Part 2B</w:t>
      </w:r>
    </w:p>
    <w:p>
      <w:pPr/>
      <w:r>
        <w:rPr>
          <w:b/>
          <w:sz w:val="22"/>
        </w:rPr>
        <w:t>Section 15: Human-in-the-Loop (HITL)</w:t>
      </w:r>
    </w:p>
    <w:p>
      <w:pPr/>
      <w:r>
        <w:rPr>
          <w:sz w:val="20"/>
        </w:rPr>
        <w:t xml:space="preserve">  15.1–15.5 Approval workflow, configuration, code example</w:t>
      </w:r>
    </w:p>
    <w:p>
      <w:pPr/>
      <w:r>
        <w:rPr>
          <w:b/>
          <w:sz w:val="22"/>
        </w:rPr>
        <w:t>Section 16: Skills</w:t>
      </w:r>
    </w:p>
    <w:p>
      <w:pPr/>
      <w:r>
        <w:rPr>
          <w:sz w:val="20"/>
        </w:rPr>
        <w:t xml:space="preserve">  16.1–16.4 Reusable behaviors, custom skill example</w:t>
      </w:r>
    </w:p>
    <w:p>
      <w:pPr/>
      <w:r>
        <w:rPr>
          <w:b/>
          <w:sz w:val="22"/>
        </w:rPr>
        <w:t>Section 17: Shell Execution</w:t>
      </w:r>
    </w:p>
    <w:p>
      <w:pPr/>
      <w:r>
        <w:rPr>
          <w:sz w:val="20"/>
        </w:rPr>
        <w:t xml:space="preserve">  17.1–17.4 Shell commands, safety, code example</w:t>
      </w:r>
    </w:p>
    <w:p>
      <w:pPr/>
      <w:r>
        <w:rPr>
          <w:b/>
          <w:sz w:val="22"/>
        </w:rPr>
        <w:t>Section 18: Interpreters (QuickJS)</w:t>
      </w:r>
    </w:p>
    <w:p>
      <w:pPr/>
      <w:r>
        <w:rPr>
          <w:sz w:val="20"/>
        </w:rPr>
        <w:t xml:space="preserve">  18.1–18.4 In-memory runtime, interpreters vs shell, code example</w:t>
      </w:r>
    </w:p>
    <w:p>
      <w:pPr/>
      <w:r>
        <w:rPr>
          <w:b/>
          <w:sz w:val="22"/>
        </w:rPr>
        <w:t>Section 19: MCP Integration</w:t>
      </w:r>
    </w:p>
    <w:p>
      <w:pPr/>
      <w:r>
        <w:rPr>
          <w:sz w:val="20"/>
        </w:rPr>
        <w:t xml:space="preserve">  19.1–19.3 Protocol overview, connecting servers, code example</w:t>
      </w:r>
    </w:p>
    <w:p>
      <w:pPr/>
      <w:r>
        <w:rPr>
          <w:b/>
          <w:sz w:val="22"/>
        </w:rPr>
        <w:t>Section 20: Deep Agents + LangGraph Integration</w:t>
      </w:r>
    </w:p>
    <w:p>
      <w:pPr/>
      <w:r>
        <w:rPr>
          <w:sz w:val="20"/>
        </w:rPr>
        <w:t xml:space="preserve">  20.1–20.9 Theory, decision table, two integration code examples</w:t>
      </w:r>
    </w:p>
    <w:p>
      <w:pPr/>
      <w:r>
        <w:rPr>
          <w:b/>
          <w:sz w:val="22"/>
        </w:rPr>
        <w:t>Section 21: Streaming with Deep Agents</w:t>
      </w:r>
    </w:p>
    <w:p>
      <w:pPr/>
      <w:r>
        <w:rPr>
          <w:sz w:val="20"/>
        </w:rPr>
        <w:t xml:space="preserve">  21.1–21.4 Event types, subagent streaming, code example</w:t>
      </w:r>
    </w:p>
    <w:p>
      <w:r>
        <w:br w:type="page"/>
      </w:r>
    </w:p>
    <w:p>
      <w:pPr>
        <w:pStyle w:val="Heading1"/>
      </w:pPr>
      <w:r>
        <w:t>PART 3: Core Capabilities — Second Half</w:t>
      </w:r>
    </w:p>
    <w:p>
      <w:pPr>
        <w:pStyle w:val="Heading2"/>
      </w:pPr>
      <w:r>
        <w:t>Section 15: Human-in-the-Loop (HITL)</w:t>
      </w:r>
    </w:p>
    <w:p>
      <w:pPr>
        <w:pStyle w:val="Heading3"/>
      </w:pPr>
      <w:r>
        <w:t>15.1 What is Human-in-the-Loop?</w:t>
      </w:r>
    </w:p>
    <w:p>
      <w:pPr/>
      <w:r>
        <w:t>✋ Real-World Analogy: Employee Asking Manager for Approval</w:t>
      </w:r>
    </w:p>
    <w:p>
      <w:pPr/>
      <w:r>
        <w:t>Imagine an employee who is about to delete an important database, send an email to 10,000 customers, or spend $50,000 on server infrastructure. A good employee asks: 'Boss, should I really do this?' before proceeding. HITL does exactly this for AI agents — it pauses execution at critical decision points and asks a human to approve, edit, or reject the proposed action.</w:t>
      </w:r>
    </w:p>
    <w:p>
      <w:pPr/>
      <w:r>
        <w:t>Without HITL, an autonomous agent could make expensive mistakes, delete important files, or take irreversible actions. With HITL, you stay in control of the dangerous parts while letting the agent handle the routine work autonomously.</w:t>
      </w:r>
    </w:p>
    <w:p>
      <w:pPr>
        <w:pStyle w:val="Heading3"/>
      </w:pPr>
      <w:r>
        <w:t>15.2 When to Use HITL — Sensitive Operations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Operation Type</w:t>
            </w:r>
          </w:p>
        </w:tc>
        <w:tc>
          <w:tcPr>
            <w:tcW w:type="dxa" w:w="2340"/>
            <w:shd w:val="clear" w:color="auto" w:fill="0070C0"/>
          </w:tcPr>
          <w:p>
            <w:pPr>
              <w:jc w:val="center"/>
            </w:pPr>
            <w:r/>
            <w:r>
              <w:rPr>
                <w:b/>
                <w:color w:val="FFFFFF"/>
                <w:sz w:val="20"/>
              </w:rPr>
              <w:t>Example</w:t>
            </w:r>
          </w:p>
        </w:tc>
        <w:tc>
          <w:tcPr>
            <w:tcW w:type="dxa" w:w="2340"/>
            <w:shd w:val="clear" w:color="auto" w:fill="0070C0"/>
          </w:tcPr>
          <w:p>
            <w:pPr>
              <w:jc w:val="center"/>
            </w:pPr>
            <w:r/>
            <w:r>
              <w:rPr>
                <w:b/>
                <w:color w:val="FFFFFF"/>
                <w:sz w:val="20"/>
              </w:rPr>
              <w:t>Risk Level</w:t>
            </w:r>
          </w:p>
        </w:tc>
        <w:tc>
          <w:tcPr>
            <w:tcW w:type="dxa" w:w="2340"/>
            <w:shd w:val="clear" w:color="auto" w:fill="0070C0"/>
          </w:tcPr>
          <w:p>
            <w:pPr>
              <w:jc w:val="center"/>
            </w:pPr>
            <w:r/>
            <w:r>
              <w:rPr>
                <w:b/>
                <w:color w:val="FFFFFF"/>
                <w:sz w:val="20"/>
              </w:rPr>
              <w:t>HITL Recommended?</w:t>
            </w:r>
          </w:p>
        </w:tc>
      </w:tr>
      <w:tr>
        <w:tc>
          <w:tcPr>
            <w:tcW w:type="dxa" w:w="2340"/>
          </w:tcPr>
          <w:p>
            <w:pPr>
              <w:jc w:val="center"/>
            </w:pPr>
            <w:r/>
            <w:r>
              <w:rPr>
                <w:sz w:val="18"/>
              </w:rPr>
              <w:t>File Deletion</w:t>
            </w:r>
          </w:p>
        </w:tc>
        <w:tc>
          <w:tcPr>
            <w:tcW w:type="dxa" w:w="2340"/>
          </w:tcPr>
          <w:p>
            <w:pPr>
              <w:jc w:val="center"/>
            </w:pPr>
            <w:r/>
            <w:r>
              <w:rPr>
                <w:sz w:val="18"/>
              </w:rPr>
              <w:t>Agent wants to delete report.md</w:t>
            </w:r>
          </w:p>
        </w:tc>
        <w:tc>
          <w:tcPr>
            <w:tcW w:type="dxa" w:w="2340"/>
          </w:tcPr>
          <w:p>
            <w:pPr>
              <w:jc w:val="center"/>
            </w:pPr>
            <w:r/>
            <w:r>
              <w:rPr>
                <w:sz w:val="18"/>
              </w:rPr>
              <w:t>High — data loss</w:t>
            </w:r>
          </w:p>
        </w:tc>
        <w:tc>
          <w:tcPr>
            <w:tcW w:type="dxa" w:w="2340"/>
          </w:tcPr>
          <w:p>
            <w:pPr>
              <w:jc w:val="center"/>
            </w:pPr>
            <w:r/>
            <w:r>
              <w:rPr>
                <w:sz w:val="18"/>
              </w:rPr>
              <w:t>✅ Yes, always</w:t>
            </w:r>
          </w:p>
        </w:tc>
      </w:tr>
      <w:tr>
        <w:tc>
          <w:tcPr>
            <w:tcW w:type="dxa" w:w="2340"/>
          </w:tcPr>
          <w:p>
            <w:pPr>
              <w:jc w:val="center"/>
            </w:pPr>
            <w:r/>
            <w:r>
              <w:rPr>
                <w:sz w:val="18"/>
              </w:rPr>
              <w:t>Shell Commands</w:t>
            </w:r>
          </w:p>
        </w:tc>
        <w:tc>
          <w:tcPr>
            <w:tcW w:type="dxa" w:w="2340"/>
          </w:tcPr>
          <w:p>
            <w:pPr>
              <w:jc w:val="center"/>
            </w:pPr>
            <w:r/>
            <w:r>
              <w:rPr>
                <w:sz w:val="18"/>
              </w:rPr>
              <w:t>Agent wants to run pip install or git push</w:t>
            </w:r>
          </w:p>
        </w:tc>
        <w:tc>
          <w:tcPr>
            <w:tcW w:type="dxa" w:w="2340"/>
          </w:tcPr>
          <w:p>
            <w:pPr>
              <w:jc w:val="center"/>
            </w:pPr>
            <w:r/>
            <w:r>
              <w:rPr>
                <w:sz w:val="18"/>
              </w:rPr>
              <w:t>High — system changes</w:t>
            </w:r>
          </w:p>
        </w:tc>
        <w:tc>
          <w:tcPr>
            <w:tcW w:type="dxa" w:w="2340"/>
          </w:tcPr>
          <w:p>
            <w:pPr>
              <w:jc w:val="center"/>
            </w:pPr>
            <w:r/>
            <w:r>
              <w:rPr>
                <w:sz w:val="18"/>
              </w:rPr>
              <w:t>✅ Yes, always</w:t>
            </w:r>
          </w:p>
        </w:tc>
      </w:tr>
      <w:tr>
        <w:tc>
          <w:tcPr>
            <w:tcW w:type="dxa" w:w="2340"/>
          </w:tcPr>
          <w:p>
            <w:pPr>
              <w:jc w:val="center"/>
            </w:pPr>
            <w:r/>
            <w:r>
              <w:rPr>
                <w:sz w:val="18"/>
              </w:rPr>
              <w:t>Email/Messaging</w:t>
            </w:r>
          </w:p>
        </w:tc>
        <w:tc>
          <w:tcPr>
            <w:tcW w:type="dxa" w:w="2340"/>
          </w:tcPr>
          <w:p>
            <w:pPr>
              <w:jc w:val="center"/>
            </w:pPr>
            <w:r/>
            <w:r>
              <w:rPr>
                <w:sz w:val="18"/>
              </w:rPr>
              <w:t>Agent wants to send customer emails</w:t>
            </w:r>
          </w:p>
        </w:tc>
        <w:tc>
          <w:tcPr>
            <w:tcW w:type="dxa" w:w="2340"/>
          </w:tcPr>
          <w:p>
            <w:pPr>
              <w:jc w:val="center"/>
            </w:pPr>
            <w:r/>
            <w:r>
              <w:rPr>
                <w:sz w:val="18"/>
              </w:rPr>
              <w:t>High — reputation</w:t>
            </w:r>
          </w:p>
        </w:tc>
        <w:tc>
          <w:tcPr>
            <w:tcW w:type="dxa" w:w="2340"/>
          </w:tcPr>
          <w:p>
            <w:pPr>
              <w:jc w:val="center"/>
            </w:pPr>
            <w:r/>
            <w:r>
              <w:rPr>
                <w:sz w:val="18"/>
              </w:rPr>
              <w:t>✅ Yes, always</w:t>
            </w:r>
          </w:p>
        </w:tc>
      </w:tr>
      <w:tr>
        <w:tc>
          <w:tcPr>
            <w:tcW w:type="dxa" w:w="2340"/>
          </w:tcPr>
          <w:p>
            <w:pPr>
              <w:jc w:val="center"/>
            </w:pPr>
            <w:r/>
            <w:r>
              <w:rPr>
                <w:sz w:val="18"/>
              </w:rPr>
              <w:t>API Calls with Side Effects</w:t>
            </w:r>
          </w:p>
        </w:tc>
        <w:tc>
          <w:tcPr>
            <w:tcW w:type="dxa" w:w="2340"/>
          </w:tcPr>
          <w:p>
            <w:pPr>
              <w:jc w:val="center"/>
            </w:pPr>
            <w:r/>
            <w:r>
              <w:rPr>
                <w:sz w:val="18"/>
              </w:rPr>
              <w:t>Agent wants to create a Jira ticket</w:t>
            </w:r>
          </w:p>
        </w:tc>
        <w:tc>
          <w:tcPr>
            <w:tcW w:type="dxa" w:w="2340"/>
          </w:tcPr>
          <w:p>
            <w:pPr>
              <w:jc w:val="center"/>
            </w:pPr>
            <w:r/>
            <w:r>
              <w:rPr>
                <w:sz w:val="18"/>
              </w:rPr>
              <w:t>Medium — reversible</w:t>
            </w:r>
          </w:p>
        </w:tc>
        <w:tc>
          <w:tcPr>
            <w:tcW w:type="dxa" w:w="2340"/>
          </w:tcPr>
          <w:p>
            <w:pPr>
              <w:jc w:val="center"/>
            </w:pPr>
            <w:r/>
            <w:r>
              <w:rPr>
                <w:sz w:val="18"/>
              </w:rPr>
              <w:t>✅ Recommended</w:t>
            </w:r>
          </w:p>
        </w:tc>
      </w:tr>
      <w:tr>
        <w:tc>
          <w:tcPr>
            <w:tcW w:type="dxa" w:w="2340"/>
          </w:tcPr>
          <w:p>
            <w:pPr>
              <w:jc w:val="center"/>
            </w:pPr>
            <w:r/>
            <w:r>
              <w:rPr>
                <w:sz w:val="18"/>
              </w:rPr>
              <w:t>File Writing</w:t>
            </w:r>
          </w:p>
        </w:tc>
        <w:tc>
          <w:tcPr>
            <w:tcW w:type="dxa" w:w="2340"/>
          </w:tcPr>
          <w:p>
            <w:pPr>
              <w:jc w:val="center"/>
            </w:pPr>
            <w:r/>
            <w:r>
              <w:rPr>
                <w:sz w:val="18"/>
              </w:rPr>
              <w:t>Agent wants to save research_notes.md</w:t>
            </w:r>
          </w:p>
        </w:tc>
        <w:tc>
          <w:tcPr>
            <w:tcW w:type="dxa" w:w="2340"/>
          </w:tcPr>
          <w:p>
            <w:pPr>
              <w:jc w:val="center"/>
            </w:pPr>
            <w:r/>
            <w:r>
              <w:rPr>
                <w:sz w:val="18"/>
              </w:rPr>
              <w:t>Low — safe</w:t>
            </w:r>
          </w:p>
        </w:tc>
        <w:tc>
          <w:tcPr>
            <w:tcW w:type="dxa" w:w="2340"/>
          </w:tcPr>
          <w:p>
            <w:pPr>
              <w:jc w:val="center"/>
            </w:pPr>
            <w:r/>
            <w:r>
              <w:rPr>
                <w:sz w:val="18"/>
              </w:rPr>
              <w:t>❌ Usually not needed</w:t>
            </w:r>
          </w:p>
        </w:tc>
      </w:tr>
      <w:tr>
        <w:tc>
          <w:tcPr>
            <w:tcW w:type="dxa" w:w="2340"/>
          </w:tcPr>
          <w:p>
            <w:pPr>
              <w:jc w:val="center"/>
            </w:pPr>
            <w:r/>
            <w:r>
              <w:rPr>
                <w:sz w:val="18"/>
              </w:rPr>
              <w:t>Read Operations</w:t>
            </w:r>
          </w:p>
        </w:tc>
        <w:tc>
          <w:tcPr>
            <w:tcW w:type="dxa" w:w="2340"/>
          </w:tcPr>
          <w:p>
            <w:pPr>
              <w:jc w:val="center"/>
            </w:pPr>
            <w:r/>
            <w:r>
              <w:rPr>
                <w:sz w:val="18"/>
              </w:rPr>
              <w:t>Agent wants to read a file or search</w:t>
            </w:r>
          </w:p>
        </w:tc>
        <w:tc>
          <w:tcPr>
            <w:tcW w:type="dxa" w:w="2340"/>
          </w:tcPr>
          <w:p>
            <w:pPr>
              <w:jc w:val="center"/>
            </w:pPr>
            <w:r/>
            <w:r>
              <w:rPr>
                <w:sz w:val="18"/>
              </w:rPr>
              <w:t>None — read-only</w:t>
            </w:r>
          </w:p>
        </w:tc>
        <w:tc>
          <w:tcPr>
            <w:tcW w:type="dxa" w:w="2340"/>
          </w:tcPr>
          <w:p>
            <w:pPr>
              <w:jc w:val="center"/>
            </w:pPr>
            <w:r/>
            <w:r>
              <w:rPr>
                <w:sz w:val="18"/>
              </w:rPr>
              <w:t>❌ Not needed</w:t>
            </w:r>
          </w:p>
        </w:tc>
      </w:tr>
      <w:tr>
        <w:tc>
          <w:tcPr>
            <w:tcW w:type="dxa" w:w="2340"/>
          </w:tcPr>
          <w:p>
            <w:pPr>
              <w:jc w:val="center"/>
            </w:pPr>
            <w:r/>
            <w:r>
              <w:rPr>
                <w:sz w:val="18"/>
              </w:rPr>
              <w:t>Planning (write_todos)</w:t>
            </w:r>
          </w:p>
        </w:tc>
        <w:tc>
          <w:tcPr>
            <w:tcW w:type="dxa" w:w="2340"/>
          </w:tcPr>
          <w:p>
            <w:pPr>
              <w:jc w:val="center"/>
            </w:pPr>
            <w:r/>
            <w:r>
              <w:rPr>
                <w:sz w:val="18"/>
              </w:rPr>
              <w:t>Agent creates a task list</w:t>
            </w:r>
          </w:p>
        </w:tc>
        <w:tc>
          <w:tcPr>
            <w:tcW w:type="dxa" w:w="2340"/>
          </w:tcPr>
          <w:p>
            <w:pPr>
              <w:jc w:val="center"/>
            </w:pPr>
            <w:r/>
            <w:r>
              <w:rPr>
                <w:sz w:val="18"/>
              </w:rPr>
              <w:t>None — no external effect</w:t>
            </w:r>
          </w:p>
        </w:tc>
        <w:tc>
          <w:tcPr>
            <w:tcW w:type="dxa" w:w="2340"/>
          </w:tcPr>
          <w:p>
            <w:pPr>
              <w:jc w:val="center"/>
            </w:pPr>
            <w:r/>
            <w:r>
              <w:rPr>
                <w:sz w:val="18"/>
              </w:rPr>
              <w:t>❌ Not needed</w:t>
            </w:r>
          </w:p>
        </w:tc>
      </w:tr>
    </w:tbl>
    <w:p/>
    <w:p>
      <w:pPr>
        <w:pStyle w:val="Heading3"/>
      </w:pPr>
      <w:r>
        <w:t>15.3 How to Configure HITL with create_deep_agent()</w:t>
      </w:r>
    </w:p>
    <w:p>
      <w:pPr/>
      <w:r>
        <w:t>HITL in Deep Agents uses LangGraph's interrupt mechanism. You configure it via the interrupt_before parameter (part of the underlying LangGraph graph) or via the interrupt_on parameter in create_deep_agent().</w:t>
      </w:r>
    </w:p>
    <w:p>
      <w:pPr/>
      <w:r>
        <w:t>The basic pattern:</w:t>
      </w:r>
    </w:p>
    <w:p>
      <w:pPr>
        <w:pStyle w:val="ListBullet"/>
      </w:pPr>
      <w:r>
        <w:t>Create agent with a checkpointer (required for HITL — agent must be able to pause and resume)</w:t>
      </w:r>
    </w:p>
    <w:p>
      <w:pPr>
        <w:pStyle w:val="ListBullet"/>
      </w:pPr>
      <w:r>
        <w:t>Configure which tools require approval</w:t>
      </w:r>
    </w:p>
    <w:p>
      <w:pPr>
        <w:pStyle w:val="ListBullet"/>
      </w:pPr>
      <w:r>
        <w:t>When agent calls an approved tool, execution pauses</w:t>
      </w:r>
    </w:p>
    <w:p>
      <w:pPr>
        <w:pStyle w:val="ListBullet"/>
      </w:pPr>
      <w:r>
        <w:t>Your code receives the pending tool call information</w:t>
      </w:r>
    </w:p>
    <w:p>
      <w:pPr>
        <w:pStyle w:val="ListBullet"/>
      </w:pPr>
      <w:r>
        <w:t>You approve, edit, or reject the call</w:t>
      </w:r>
    </w:p>
    <w:p>
      <w:pPr>
        <w:pStyle w:val="ListBullet"/>
      </w:pPr>
      <w:r>
        <w:t>Execution resumes (or stops if rejected)</w:t>
      </w:r>
    </w:p>
    <w:p>
      <w:pPr>
        <w:shd w:val="clear" w:color="auto" w:fill="FEE2E2"/>
      </w:pPr>
      <w:r>
        <w:rPr>
          <w:b/>
          <w:sz w:val="22"/>
        </w:rPr>
        <w:t>⚠️ WARNING</w:t>
      </w:r>
    </w:p>
    <w:p>
      <w:pPr>
        <w:shd w:val="clear" w:color="auto" w:fill="FEE2E2"/>
      </w:pPr>
      <w:r>
        <w:rPr>
          <w:sz w:val="20"/>
        </w:rPr>
        <w:t>HITL requires a checkpointer (like MemorySaver) because the agent needs to save its state when pausing and restore it when resuming. Without a checkpointer, HITL cannot work — the agent has no way to 'remember where it left off.'</w:t>
      </w:r>
    </w:p>
    <w:p/>
    <w:p>
      <w:pPr>
        <w:pStyle w:val="Heading3"/>
      </w:pPr>
      <w:r>
        <w:t>15.4 Code Example: Agent Pausing for Approval</w:t>
      </w:r>
    </w:p>
    <w:p>
      <w:pPr>
        <w:shd w:val="clear" w:color="auto" w:fill="282C34"/>
        <w:spacing w:before="0" w:after="0" w:line="260" w:lineRule="exact"/>
      </w:pPr>
      <w:r>
        <w:rPr>
          <w:rFonts w:ascii="Consolas" w:hAnsi="Consolas"/>
          <w:color w:val="ABB2BF"/>
          <w:sz w:val="18"/>
        </w:rPr>
        <w:t># hitl_approval_agent.py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Human-in-the-Loop — Agent pauses for human approval</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langgraph.checkpoint.memory import MemorySaver    # Required for HITL</w:t>
      </w:r>
    </w:p>
    <w:p>
      <w:pPr>
        <w:shd w:val="clear" w:color="auto" w:fill="282C34"/>
        <w:spacing w:before="0" w:after="0" w:line="260" w:lineRule="exact"/>
      </w:pPr>
      <w:r>
        <w:rPr>
          <w:rFonts w:ascii="Consolas" w:hAnsi="Consolas"/>
          <w:color w:val="ABB2BF"/>
          <w:sz w:val="18"/>
        </w:rPr>
        <w:t>from langgraph.types import Command                    # For resuming after interrupt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checkpointer (required for HITL) ---</w:t>
      </w:r>
    </w:p>
    <w:p>
      <w:pPr>
        <w:shd w:val="clear" w:color="auto" w:fill="282C34"/>
        <w:spacing w:before="0" w:after="0" w:line="260" w:lineRule="exact"/>
      </w:pPr>
      <w:r>
        <w:rPr>
          <w:rFonts w:ascii="Consolas" w:hAnsi="Consolas"/>
          <w:color w:val="ABB2BF"/>
          <w:sz w:val="18"/>
        </w:rPr>
        <w:t>checkpointer = MemorySaver()                           # In-memory state persistence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HITL ---</w:t>
      </w:r>
    </w:p>
    <w:p>
      <w:pPr>
        <w:shd w:val="clear" w:color="auto" w:fill="282C34"/>
        <w:spacing w:before="0" w:after="0" w:line="260" w:lineRule="exact"/>
      </w:pPr>
      <w:r>
        <w:rPr>
          <w:rFonts w:ascii="Consolas" w:hAnsi="Consolas"/>
          <w:color w:val="ABB2BF"/>
          <w:sz w:val="18"/>
        </w:rPr>
        <w:t>agent = create_deep_agent(                             # Build the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checkpointer=checkpointer,                         # Required for pause/resume</w:t>
      </w:r>
    </w:p>
    <w:p>
      <w:pPr>
        <w:shd w:val="clear" w:color="auto" w:fill="282C34"/>
        <w:spacing w:before="0" w:after="0" w:line="260" w:lineRule="exact"/>
      </w:pPr>
      <w:r>
        <w:rPr>
          <w:rFonts w:ascii="Consolas" w:hAnsi="Consolas"/>
          <w:color w:val="ABB2BF"/>
          <w:sz w:val="18"/>
        </w:rPr>
        <w:t xml:space="preserve">    interrupt_on={                                     # Configure which tools need approval</w:t>
      </w:r>
    </w:p>
    <w:p>
      <w:pPr>
        <w:shd w:val="clear" w:color="auto" w:fill="282C34"/>
        <w:spacing w:before="0" w:after="0" w:line="260" w:lineRule="exact"/>
      </w:pPr>
      <w:r>
        <w:rPr>
          <w:rFonts w:ascii="Consolas" w:hAnsi="Consolas"/>
          <w:color w:val="ABB2BF"/>
          <w:sz w:val="18"/>
        </w:rPr>
        <w:t xml:space="preserve">        "write_file": True,                            # Pause before writing files</w:t>
      </w:r>
    </w:p>
    <w:p>
      <w:pPr>
        <w:shd w:val="clear" w:color="auto" w:fill="282C34"/>
        <w:spacing w:before="0" w:after="0" w:line="260" w:lineRule="exact"/>
      </w:pPr>
      <w:r>
        <w:rPr>
          <w:rFonts w:ascii="Consolas" w:hAnsi="Consolas"/>
          <w:color w:val="ABB2BF"/>
          <w:sz w:val="18"/>
        </w:rPr>
        <w:t xml:space="preserve">        "edit_file": True,                             # Pause before editing files</w:t>
      </w:r>
    </w:p>
    <w:p>
      <w:pPr>
        <w:shd w:val="clear" w:color="auto" w:fill="282C34"/>
        <w:spacing w:before="0" w:after="0" w:line="260" w:lineRule="exact"/>
      </w:pPr>
      <w:r>
        <w:rPr>
          <w:rFonts w:ascii="Consolas" w:hAnsi="Consolas"/>
          <w:color w:val="ABB2BF"/>
          <w:sz w:val="18"/>
        </w:rPr>
        <w:t xml:space="preserve">    },                                                 # End HITL config</w:t>
      </w:r>
    </w:p>
    <w:p>
      <w:pPr>
        <w:shd w:val="clear" w:color="auto" w:fill="282C34"/>
        <w:spacing w:before="0" w:after="0" w:line="260" w:lineRule="exact"/>
      </w:pPr>
      <w:r>
        <w:rPr>
          <w:rFonts w:ascii="Consolas" w:hAnsi="Consolas"/>
          <w:color w:val="ABB2BF"/>
          <w:sz w:val="18"/>
        </w:rPr>
        <w:t xml:space="preserve">    system_prompt="You are a helpful assistant.",       # Agent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config = {"configurable": {"thread_id": "hitl-demo"}}  # Thread config (required)</w:t>
      </w:r>
    </w:p>
    <w:p>
      <w:pPr>
        <w:shd w:val="clear" w:color="auto" w:fill="282C34"/>
        <w:spacing w:before="0" w:after="0" w:line="260" w:lineRule="exact"/>
      </w:pPr>
      <w:r>
        <w:rPr>
          <w:rFonts w:ascii="Consolas" w:hAnsi="Consolas"/>
          <w:color w:val="ABB2BF"/>
          <w:sz w:val="18"/>
        </w:rPr>
        <w:t>result = agent.invoke(                                 # Start the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"Write a brief Python tip to a file called tip.md"}]},</w:t>
      </w:r>
    </w:p>
    <w:p>
      <w:pPr>
        <w:shd w:val="clear" w:color="auto" w:fill="282C34"/>
        <w:spacing w:before="0" w:after="0" w:line="260" w:lineRule="exact"/>
      </w:pPr>
      <w:r>
        <w:rPr>
          <w:rFonts w:ascii="Consolas" w:hAnsi="Consolas"/>
          <w:color w:val="ABB2BF"/>
          <w:sz w:val="18"/>
        </w:rPr>
        <w:t xml:space="preserve">    config=config                                      # Pass thread config</w:t>
      </w:r>
    </w:p>
    <w:p>
      <w:pPr>
        <w:shd w:val="clear" w:color="auto" w:fill="282C34"/>
        <w:spacing w:before="0" w:after="0" w:line="260" w:lineRule="exact"/>
      </w:pPr>
      <w:r>
        <w:rPr>
          <w:rFonts w:ascii="Consolas" w:hAnsi="Consolas"/>
          <w:color w:val="ABB2BF"/>
          <w:sz w:val="18"/>
        </w:rPr>
        <w:t>)                                                      # Agent will PAUSE at write_file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Check if agent is waiting for approval ---</w:t>
      </w:r>
    </w:p>
    <w:p>
      <w:pPr>
        <w:shd w:val="clear" w:color="auto" w:fill="282C34"/>
        <w:spacing w:before="0" w:after="0" w:line="260" w:lineRule="exact"/>
      </w:pPr>
      <w:r>
        <w:rPr>
          <w:rFonts w:ascii="Consolas" w:hAnsi="Consolas"/>
          <w:color w:val="ABB2BF"/>
          <w:sz w:val="18"/>
        </w:rPr>
        <w:t>state = agent.get_state(config)                        # Get current agent state</w:t>
      </w:r>
    </w:p>
    <w:p>
      <w:pPr>
        <w:shd w:val="clear" w:color="auto" w:fill="282C34"/>
        <w:spacing w:before="0" w:after="0" w:line="260" w:lineRule="exact"/>
      </w:pPr>
      <w:r>
        <w:rPr>
          <w:rFonts w:ascii="Consolas" w:hAnsi="Consolas"/>
          <w:color w:val="ABB2BF"/>
          <w:sz w:val="18"/>
        </w:rPr>
        <w:t>if state.next:                                         # If there are pending actions</w:t>
      </w:r>
    </w:p>
    <w:p>
      <w:pPr>
        <w:shd w:val="clear" w:color="auto" w:fill="282C34"/>
        <w:spacing w:before="0" w:after="0" w:line="260" w:lineRule="exact"/>
      </w:pPr>
      <w:r>
        <w:rPr>
          <w:rFonts w:ascii="Consolas" w:hAnsi="Consolas"/>
          <w:color w:val="ABB2BF"/>
          <w:sz w:val="18"/>
        </w:rPr>
        <w:t xml:space="preserve">    print("Agent is paused! Pending action:")          # Notify user</w:t>
      </w:r>
    </w:p>
    <w:p>
      <w:pPr>
        <w:shd w:val="clear" w:color="auto" w:fill="282C34"/>
        <w:spacing w:before="0" w:after="0" w:line="260" w:lineRule="exact"/>
      </w:pPr>
      <w:r>
        <w:rPr>
          <w:rFonts w:ascii="Consolas" w:hAnsi="Consolas"/>
          <w:color w:val="ABB2BF"/>
          <w:sz w:val="18"/>
        </w:rPr>
        <w:t xml:space="preserve">    print(f"  Next node: {state.next}")                # Show what's pending</w:t>
      </w:r>
    </w:p>
    <w:p>
      <w:pPr>
        <w:shd w:val="clear" w:color="auto" w:fill="282C34"/>
        <w:spacing w:before="0" w:after="0" w:line="260" w:lineRule="exact"/>
      </w:pPr>
      <w:r>
        <w:rPr>
          <w:rFonts w:ascii="Consolas" w:hAnsi="Consolas"/>
          <w:color w:val="ABB2BF"/>
          <w:sz w:val="18"/>
        </w:rPr>
        <w:t xml:space="preserve">    # To APPROVE and resume:</w:t>
      </w:r>
    </w:p>
    <w:p>
      <w:pPr>
        <w:shd w:val="clear" w:color="auto" w:fill="282C34"/>
        <w:spacing w:before="0" w:after="0" w:line="260" w:lineRule="exact"/>
      </w:pPr>
      <w:r>
        <w:rPr>
          <w:rFonts w:ascii="Consolas" w:hAnsi="Consolas"/>
          <w:color w:val="ABB2BF"/>
          <w:sz w:val="18"/>
        </w:rPr>
        <w:t xml:space="preserve">    result = agent.invoke(Command(resume=True), config=config)  # Resume execution</w:t>
      </w:r>
    </w:p>
    <w:p>
      <w:pPr>
        <w:shd w:val="clear" w:color="auto" w:fill="282C34"/>
        <w:spacing w:before="0" w:after="0" w:line="260" w:lineRule="exact"/>
      </w:pPr>
      <w:r>
        <w:rPr>
          <w:rFonts w:ascii="Consolas" w:hAnsi="Consolas"/>
          <w:color w:val="ABB2BF"/>
          <w:sz w:val="18"/>
        </w:rPr>
        <w:t xml:space="preserve">    print("\nApproved! Agent response:")               # Confirmation</w:t>
      </w:r>
    </w:p>
    <w:p>
      <w:pPr>
        <w:shd w:val="clear" w:color="auto" w:fill="282C34"/>
        <w:spacing w:before="0" w:after="0" w:line="260" w:lineRule="exact"/>
      </w:pPr>
      <w:r>
        <w:rPr>
          <w:rFonts w:ascii="Consolas" w:hAnsi="Consolas"/>
          <w:color w:val="ABB2BF"/>
          <w:sz w:val="18"/>
        </w:rPr>
        <w:t xml:space="preserve">    print(result["messages"][-1].content)              # Final answer</w:t>
      </w:r>
    </w:p>
    <w:p/>
    <w:p>
      <w:pPr/>
      <w:r>
        <w:t>Expected output:</w:t>
      </w:r>
    </w:p>
    <w:p>
      <w:pPr>
        <w:shd w:val="clear" w:color="auto" w:fill="282C34"/>
        <w:spacing w:before="0" w:after="0" w:line="260" w:lineRule="exact"/>
      </w:pPr>
      <w:r>
        <w:rPr>
          <w:rFonts w:ascii="Consolas" w:hAnsi="Consolas"/>
          <w:color w:val="ABB2BF"/>
          <w:sz w:val="18"/>
        </w:rPr>
        <w:t>Agent is paused! Pending action:</w:t>
      </w:r>
    </w:p>
    <w:p>
      <w:pPr>
        <w:shd w:val="clear" w:color="auto" w:fill="282C34"/>
        <w:spacing w:before="0" w:after="0" w:line="260" w:lineRule="exact"/>
      </w:pPr>
      <w:r>
        <w:rPr>
          <w:rFonts w:ascii="Consolas" w:hAnsi="Consolas"/>
          <w:color w:val="ABB2BF"/>
          <w:sz w:val="18"/>
        </w:rPr>
        <w:t xml:space="preserve">  Next node: ('tools',)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Approved! Agent response:</w:t>
      </w:r>
    </w:p>
    <w:p>
      <w:pPr>
        <w:shd w:val="clear" w:color="auto" w:fill="282C34"/>
        <w:spacing w:before="0" w:after="0" w:line="260" w:lineRule="exact"/>
      </w:pPr>
      <w:r>
        <w:rPr>
          <w:rFonts w:ascii="Consolas" w:hAnsi="Consolas"/>
          <w:color w:val="ABB2BF"/>
          <w:sz w:val="18"/>
        </w:rPr>
        <w:t xml:space="preserve">I've written a Python tip to tip.md: "Use list comprehensions for cleaner, </w:t>
      </w:r>
    </w:p>
    <w:p>
      <w:pPr>
        <w:shd w:val="clear" w:color="auto" w:fill="282C34"/>
        <w:spacing w:before="0" w:after="0" w:line="260" w:lineRule="exact"/>
      </w:pPr>
      <w:r>
        <w:rPr>
          <w:rFonts w:ascii="Consolas" w:hAnsi="Consolas"/>
          <w:color w:val="ABB2BF"/>
          <w:sz w:val="18"/>
        </w:rPr>
        <w:t xml:space="preserve">more Pythonic code: squares = [x**2 for x in range(10)]" </w:t>
      </w:r>
    </w:p>
    <w:p/>
    <w:p>
      <w:pPr>
        <w:pStyle w:val="Heading3"/>
      </w:pPr>
      <w:r>
        <w:t>15.5 Approve, Edit, or Reject Tool Calls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Action</w:t>
            </w:r>
          </w:p>
        </w:tc>
        <w:tc>
          <w:tcPr>
            <w:tcW w:type="dxa" w:w="3120"/>
            <w:shd w:val="clear" w:color="auto" w:fill="0070C0"/>
          </w:tcPr>
          <w:p>
            <w:pPr>
              <w:jc w:val="center"/>
            </w:pPr>
            <w:r/>
            <w:r>
              <w:rPr>
                <w:b/>
                <w:color w:val="FFFFFF"/>
                <w:sz w:val="20"/>
              </w:rPr>
              <w:t>What Happens</w:t>
            </w:r>
          </w:p>
        </w:tc>
        <w:tc>
          <w:tcPr>
            <w:tcW w:type="dxa" w:w="3120"/>
            <w:shd w:val="clear" w:color="auto" w:fill="0070C0"/>
          </w:tcPr>
          <w:p>
            <w:pPr>
              <w:jc w:val="center"/>
            </w:pPr>
            <w:r/>
            <w:r>
              <w:rPr>
                <w:b/>
                <w:color w:val="FFFFFF"/>
                <w:sz w:val="20"/>
              </w:rPr>
              <w:t>Code Pattern</w:t>
            </w:r>
          </w:p>
        </w:tc>
      </w:tr>
      <w:tr>
        <w:tc>
          <w:tcPr>
            <w:tcW w:type="dxa" w:w="3120"/>
          </w:tcPr>
          <w:p>
            <w:pPr>
              <w:jc w:val="center"/>
            </w:pPr>
            <w:r/>
            <w:r>
              <w:rPr>
                <w:sz w:val="18"/>
              </w:rPr>
              <w:t>Approve</w:t>
            </w:r>
          </w:p>
        </w:tc>
        <w:tc>
          <w:tcPr>
            <w:tcW w:type="dxa" w:w="3120"/>
          </w:tcPr>
          <w:p>
            <w:pPr>
              <w:jc w:val="center"/>
            </w:pPr>
            <w:r/>
            <w:r>
              <w:rPr>
                <w:sz w:val="18"/>
              </w:rPr>
              <w:t>Tool call proceeds exactly as proposed</w:t>
            </w:r>
          </w:p>
        </w:tc>
        <w:tc>
          <w:tcPr>
            <w:tcW w:type="dxa" w:w="3120"/>
          </w:tcPr>
          <w:p>
            <w:pPr>
              <w:jc w:val="center"/>
            </w:pPr>
            <w:r/>
            <w:r>
              <w:rPr>
                <w:sz w:val="18"/>
              </w:rPr>
              <w:t>agent.invoke(Command(resume=True), config)</w:t>
            </w:r>
          </w:p>
        </w:tc>
      </w:tr>
      <w:tr>
        <w:tc>
          <w:tcPr>
            <w:tcW w:type="dxa" w:w="3120"/>
          </w:tcPr>
          <w:p>
            <w:pPr>
              <w:jc w:val="center"/>
            </w:pPr>
            <w:r/>
            <w:r>
              <w:rPr>
                <w:sz w:val="18"/>
              </w:rPr>
              <w:t>Edit</w:t>
            </w:r>
          </w:p>
        </w:tc>
        <w:tc>
          <w:tcPr>
            <w:tcW w:type="dxa" w:w="3120"/>
          </w:tcPr>
          <w:p>
            <w:pPr>
              <w:jc w:val="center"/>
            </w:pPr>
            <w:r/>
            <w:r>
              <w:rPr>
                <w:sz w:val="18"/>
              </w:rPr>
              <w:t>Modify the tool arguments before proceeding</w:t>
            </w:r>
          </w:p>
        </w:tc>
        <w:tc>
          <w:tcPr>
            <w:tcW w:type="dxa" w:w="3120"/>
          </w:tcPr>
          <w:p>
            <w:pPr>
              <w:jc w:val="center"/>
            </w:pPr>
            <w:r/>
            <w:r>
              <w:rPr>
                <w:sz w:val="18"/>
              </w:rPr>
              <w:t>agent.invoke(Command(resume={'args': new_args}), config)</w:t>
            </w:r>
          </w:p>
        </w:tc>
      </w:tr>
      <w:tr>
        <w:tc>
          <w:tcPr>
            <w:tcW w:type="dxa" w:w="3120"/>
          </w:tcPr>
          <w:p>
            <w:pPr>
              <w:jc w:val="center"/>
            </w:pPr>
            <w:r/>
            <w:r>
              <w:rPr>
                <w:sz w:val="18"/>
              </w:rPr>
              <w:t>Reject</w:t>
            </w:r>
          </w:p>
        </w:tc>
        <w:tc>
          <w:tcPr>
            <w:tcW w:type="dxa" w:w="3120"/>
          </w:tcPr>
          <w:p>
            <w:pPr>
              <w:jc w:val="center"/>
            </w:pPr>
            <w:r/>
            <w:r>
              <w:rPr>
                <w:sz w:val="18"/>
              </w:rPr>
              <w:t>Cancel the tool call entirely, agent tries alternative</w:t>
            </w:r>
          </w:p>
        </w:tc>
        <w:tc>
          <w:tcPr>
            <w:tcW w:type="dxa" w:w="3120"/>
          </w:tcPr>
          <w:p>
            <w:pPr>
              <w:jc w:val="center"/>
            </w:pPr>
            <w:r/>
            <w:r>
              <w:rPr>
                <w:sz w:val="18"/>
              </w:rPr>
              <w:t>agent.invoke(Command(resume=False), config)</w:t>
            </w:r>
          </w:p>
        </w:tc>
      </w:tr>
    </w:tbl>
    <w:p/>
    <w:p>
      <w:pPr>
        <w:shd w:val="clear" w:color="auto" w:fill="E9D5FF"/>
      </w:pPr>
      <w:r>
        <w:rPr>
          <w:b/>
          <w:sz w:val="22"/>
        </w:rPr>
        <w:t>🔄 JAVA COMPARISON</w:t>
      </w:r>
    </w:p>
    <w:p>
      <w:pPr>
        <w:shd w:val="clear" w:color="auto" w:fill="E9D5FF"/>
      </w:pPr>
      <w:r>
        <w:rPr>
          <w:sz w:val="20"/>
        </w:rPr>
        <w:t>HITL is like Java's SecurityManager or Spring Security's @PreAuthorize. Before a sensitive method executes, the security layer checks permissions. If denied, execution is blocked. HITL does the same — it intercepts sensitive tool calls and asks for human authorization before proceeding.</w:t>
      </w:r>
    </w:p>
    <w:p/>
    <w:p>
      <w:pPr>
        <w:shd w:val="clear" w:color="auto" w:fill="D1FAE5"/>
      </w:pPr>
      <w:r>
        <w:rPr>
          <w:b/>
          <w:sz w:val="22"/>
        </w:rPr>
        <w:t>✅ CHECKPOINT</w:t>
      </w:r>
    </w:p>
    <w:p>
      <w:pPr>
        <w:shd w:val="clear" w:color="auto" w:fill="D1FAE5"/>
      </w:pPr>
      <w:r>
        <w:rPr>
          <w:sz w:val="20"/>
        </w:rPr>
        <w:t>You understand HITL:</w:t>
        <w:br/>
        <w:t>✓ What it is (human approval for sensitive operations)</w:t>
        <w:br/>
        <w:t>✓ When to use it (file deletion, shell commands, emails, API calls)</w:t>
        <w:br/>
        <w:t>✓ How to configure (interrupt_on + checkpointer)</w:t>
        <w:br/>
        <w:t>✓ How to approve, edit, or reject pending tool calls</w:t>
      </w:r>
    </w:p>
    <w:p/>
    <w:p>
      <w:r>
        <w:br w:type="page"/>
      </w:r>
    </w:p>
    <w:p>
      <w:pPr>
        <w:pStyle w:val="Heading2"/>
      </w:pPr>
      <w:r>
        <w:t>Section 16: Skills</w:t>
      </w:r>
    </w:p>
    <w:p>
      <w:pPr>
        <w:pStyle w:val="Heading3"/>
      </w:pPr>
      <w:r>
        <w:t>16.1 What are Skills?</w:t>
      </w:r>
    </w:p>
    <w:p>
      <w:pPr/>
      <w:r>
        <w:t>📱 Real-World Analogy: Adding Apps to Your Phone</w:t>
      </w:r>
    </w:p>
    <w:p>
      <w:pPr/>
      <w:r>
        <w:t>Your phone starts with basic apps (phone, messages, camera). But you can install specialized apps — Uber for rides, Spotify for music, Excel for spreadsheets. Each app adds a new CAPABILITY without changing how your phone works. Skills in Deep Agents work exactly the same way — they add specialized behaviors, instructions, and capabilities that the agent can load on demand.</w:t>
      </w:r>
    </w:p>
    <w:p>
      <w:pPr>
        <w:pStyle w:val="Heading3"/>
      </w:pPr>
      <w:r>
        <w:t>16.2 How Skills Provide Specialized Workflows and Instructions</w:t>
      </w:r>
    </w:p>
    <w:p>
      <w:pPr/>
      <w:r>
        <w:t>A skill is a reusable package of:</w:t>
      </w:r>
    </w:p>
    <w:p>
      <w:pPr>
        <w:pStyle w:val="ListBullet"/>
      </w:pPr>
      <w:r>
        <w:t>Specialized system prompt — domain-specific instructions (e.g., 'You are a financial analyst. Always cite sources and show calculations.')</w:t>
      </w:r>
    </w:p>
    <w:p>
      <w:pPr>
        <w:pStyle w:val="ListBullet"/>
      </w:pPr>
      <w:r>
        <w:t>Custom tool configurations — which tools to emphasize for this skill</w:t>
      </w:r>
    </w:p>
    <w:p>
      <w:pPr>
        <w:pStyle w:val="ListBullet"/>
      </w:pPr>
      <w:r>
        <w:t>Workflow templates — step-by-step procedures for common tasks</w:t>
      </w:r>
    </w:p>
    <w:p>
      <w:pPr>
        <w:pStyle w:val="ListBullet"/>
      </w:pPr>
      <w:r>
        <w:t>Domain knowledge — facts, rules, and best practices for a specific field</w:t>
      </w:r>
    </w:p>
    <w:p>
      <w:pPr/>
      <w:r>
        <w:t>Skills are stored in the backend (filesystem or store) and loaded by the SkillsMiddleware when the agent starts. The middleware injects the skill's instructions into the system prompt, making the agent instantly specialized.</w:t>
      </w:r>
    </w:p>
    <w:p>
      <w:pPr>
        <w:pStyle w:val="Heading3"/>
      </w:pPr>
      <w:r>
        <w:t>16.3 Loading Skills On Demand</w:t>
      </w:r>
    </w:p>
    <w:p>
      <w:pPr/>
      <w:r>
        <w:t>Use the skills parameter in create_deep_agent() to specify which skills to load:</w:t>
      </w:r>
    </w:p>
    <w:p>
      <w:pPr>
        <w:shd w:val="clear" w:color="auto" w:fill="282C34"/>
        <w:spacing w:before="0" w:after="0" w:line="260" w:lineRule="exact"/>
      </w:pPr>
      <w:r>
        <w:rPr>
          <w:rFonts w:ascii="Consolas" w:hAnsi="Consolas"/>
          <w:color w:val="ABB2BF"/>
          <w:sz w:val="18"/>
        </w:rPr>
        <w:t># Loading skills by name</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skills=["qa_testing", "code_review"],              # Load these skills by name</w:t>
      </w:r>
    </w:p>
    <w:p>
      <w:pPr>
        <w:shd w:val="clear" w:color="auto" w:fill="282C34"/>
        <w:spacing w:before="0" w:after="0" w:line="260" w:lineRule="exact"/>
      </w:pPr>
      <w:r>
        <w:rPr>
          <w:rFonts w:ascii="Consolas" w:hAnsi="Consolas"/>
          <w:color w:val="ABB2BF"/>
          <w:sz w:val="18"/>
        </w:rPr>
        <w:t xml:space="preserve">    system_prompt="You are an SDET assistant.",         # Base role</w:t>
      </w:r>
    </w:p>
    <w:p>
      <w:pPr>
        <w:shd w:val="clear" w:color="auto" w:fill="282C34"/>
        <w:spacing w:before="0" w:after="0" w:line="260" w:lineRule="exact"/>
      </w:pPr>
      <w:r>
        <w:rPr>
          <w:rFonts w:ascii="Consolas" w:hAnsi="Consolas"/>
          <w:color w:val="ABB2BF"/>
          <w:sz w:val="18"/>
        </w:rPr>
        <w:t>)                                                      # Agent loads skills from backend</w:t>
      </w:r>
    </w:p>
    <w:p/>
    <w:p>
      <w:pPr>
        <w:pStyle w:val="Heading3"/>
      </w:pPr>
      <w:r>
        <w:t>16.4 Code Example: Creating and Using a Custom Skill</w:t>
      </w:r>
    </w:p>
    <w:p>
      <w:pPr>
        <w:shd w:val="clear" w:color="auto" w:fill="282C34"/>
        <w:spacing w:before="0" w:after="0" w:line="260" w:lineRule="exact"/>
      </w:pPr>
      <w:r>
        <w:rPr>
          <w:rFonts w:ascii="Consolas" w:hAnsi="Consolas"/>
          <w:color w:val="ABB2BF"/>
          <w:sz w:val="18"/>
        </w:rPr>
        <w:t># custom_skill_agent.py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Creating a custom QA Testing skill for a Deep Agent</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deepagents.backends import FilesystemBackend      # For storing skills on disk</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Step 1: Create backend and write skill file ---</w:t>
      </w:r>
    </w:p>
    <w:p>
      <w:pPr>
        <w:shd w:val="clear" w:color="auto" w:fill="282C34"/>
        <w:spacing w:before="0" w:after="0" w:line="260" w:lineRule="exact"/>
      </w:pPr>
      <w:r>
        <w:rPr>
          <w:rFonts w:ascii="Consolas" w:hAnsi="Consolas"/>
          <w:color w:val="ABB2BF"/>
          <w:sz w:val="18"/>
        </w:rPr>
        <w:t>backend = FilesystemBackend(base_path="./workspace")   # Local disk backend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Create the skills directory and skill file manually</w:t>
      </w:r>
    </w:p>
    <w:p>
      <w:pPr>
        <w:shd w:val="clear" w:color="auto" w:fill="282C34"/>
        <w:spacing w:before="0" w:after="0" w:line="260" w:lineRule="exact"/>
      </w:pPr>
      <w:r>
        <w:rPr>
          <w:rFonts w:ascii="Consolas" w:hAnsi="Consolas"/>
          <w:color w:val="ABB2BF"/>
          <w:sz w:val="18"/>
        </w:rPr>
        <w:t>import pathlib                                         # For creating directories</w:t>
      </w:r>
    </w:p>
    <w:p>
      <w:pPr>
        <w:shd w:val="clear" w:color="auto" w:fill="282C34"/>
        <w:spacing w:before="0" w:after="0" w:line="260" w:lineRule="exact"/>
      </w:pPr>
      <w:r>
        <w:rPr>
          <w:rFonts w:ascii="Consolas" w:hAnsi="Consolas"/>
          <w:color w:val="ABB2BF"/>
          <w:sz w:val="18"/>
        </w:rPr>
        <w:t>pathlib.Path("./workspace/.skills").mkdir(              # Create .skills directory</w:t>
      </w:r>
    </w:p>
    <w:p>
      <w:pPr>
        <w:shd w:val="clear" w:color="auto" w:fill="282C34"/>
        <w:spacing w:before="0" w:after="0" w:line="260" w:lineRule="exact"/>
      </w:pPr>
      <w:r>
        <w:rPr>
          <w:rFonts w:ascii="Consolas" w:hAnsi="Consolas"/>
          <w:color w:val="ABB2BF"/>
          <w:sz w:val="18"/>
        </w:rPr>
        <w:t xml:space="preserve">    parents=True, exist_ok=True                        # Create parents if needed</w:t>
      </w:r>
    </w:p>
    <w:p>
      <w:pPr>
        <w:shd w:val="clear" w:color="auto" w:fill="282C34"/>
        <w:spacing w:before="0" w:after="0" w:line="260" w:lineRule="exact"/>
      </w:pPr>
      <w:r>
        <w:rPr>
          <w:rFonts w:ascii="Consolas" w:hAnsi="Consolas"/>
          <w:color w:val="ABB2BF"/>
          <w:sz w:val="18"/>
        </w:rPr>
        <w:t>)                                                      # Directory created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Write the QA Testing skill</w:t>
      </w:r>
    </w:p>
    <w:p>
      <w:pPr>
        <w:shd w:val="clear" w:color="auto" w:fill="282C34"/>
        <w:spacing w:before="0" w:after="0" w:line="260" w:lineRule="exact"/>
      </w:pPr>
      <w:r>
        <w:rPr>
          <w:rFonts w:ascii="Consolas" w:hAnsi="Consolas"/>
          <w:color w:val="ABB2BF"/>
          <w:sz w:val="18"/>
        </w:rPr>
        <w:t>skill_content = """                                     # Skill instructions</w:t>
      </w:r>
    </w:p>
    <w:p>
      <w:pPr>
        <w:shd w:val="clear" w:color="auto" w:fill="282C34"/>
        <w:spacing w:before="0" w:after="0" w:line="260" w:lineRule="exact"/>
      </w:pPr>
      <w:r>
        <w:rPr>
          <w:rFonts w:ascii="Consolas" w:hAnsi="Consolas"/>
          <w:color w:val="ABB2BF"/>
          <w:sz w:val="18"/>
        </w:rPr>
        <w:t># QA Testing Skill</w:t>
      </w:r>
    </w:p>
    <w:p>
      <w:pPr>
        <w:shd w:val="clear" w:color="auto" w:fill="282C34"/>
        <w:spacing w:before="0" w:after="0" w:line="260" w:lineRule="exact"/>
      </w:pPr>
      <w:r>
        <w:rPr>
          <w:rFonts w:ascii="Consolas" w:hAnsi="Consolas"/>
          <w:color w:val="ABB2BF"/>
          <w:sz w:val="18"/>
        </w:rPr>
        <w:t>When performing QA testing tasks:</w:t>
      </w:r>
    </w:p>
    <w:p>
      <w:pPr>
        <w:shd w:val="clear" w:color="auto" w:fill="282C34"/>
        <w:spacing w:before="0" w:after="0" w:line="260" w:lineRule="exact"/>
      </w:pPr>
      <w:r>
        <w:rPr>
          <w:rFonts w:ascii="Consolas" w:hAnsi="Consolas"/>
          <w:color w:val="ABB2BF"/>
          <w:sz w:val="18"/>
        </w:rPr>
        <w:t>1. Always identify test scenarios first (positive, negative, edge cases)</w:t>
      </w:r>
    </w:p>
    <w:p>
      <w:pPr>
        <w:shd w:val="clear" w:color="auto" w:fill="282C34"/>
        <w:spacing w:before="0" w:after="0" w:line="260" w:lineRule="exact"/>
      </w:pPr>
      <w:r>
        <w:rPr>
          <w:rFonts w:ascii="Consolas" w:hAnsi="Consolas"/>
          <w:color w:val="ABB2BF"/>
          <w:sz w:val="18"/>
        </w:rPr>
        <w:t>2. Write test cases in Given-When-Then format</w:t>
      </w:r>
    </w:p>
    <w:p>
      <w:pPr>
        <w:shd w:val="clear" w:color="auto" w:fill="282C34"/>
        <w:spacing w:before="0" w:after="0" w:line="260" w:lineRule="exact"/>
      </w:pPr>
      <w:r>
        <w:rPr>
          <w:rFonts w:ascii="Consolas" w:hAnsi="Consolas"/>
          <w:color w:val="ABB2BF"/>
          <w:sz w:val="18"/>
        </w:rPr>
        <w:t>3. Prioritize: critical path first, then edge cases</w:t>
      </w:r>
    </w:p>
    <w:p>
      <w:pPr>
        <w:shd w:val="clear" w:color="auto" w:fill="282C34"/>
        <w:spacing w:before="0" w:after="0" w:line="260" w:lineRule="exact"/>
      </w:pPr>
      <w:r>
        <w:rPr>
          <w:rFonts w:ascii="Consolas" w:hAnsi="Consolas"/>
          <w:color w:val="ABB2BF"/>
          <w:sz w:val="18"/>
        </w:rPr>
        <w:t>4. Include both functional and non-functional test considerations</w:t>
      </w:r>
    </w:p>
    <w:p>
      <w:pPr>
        <w:shd w:val="clear" w:color="auto" w:fill="282C34"/>
        <w:spacing w:before="0" w:after="0" w:line="260" w:lineRule="exact"/>
      </w:pPr>
      <w:r>
        <w:rPr>
          <w:rFonts w:ascii="Consolas" w:hAnsi="Consolas"/>
          <w:color w:val="ABB2BF"/>
          <w:sz w:val="18"/>
        </w:rPr>
        <w:t>5. Suggest automation approach (Selenium, Playwright, or API testing)</w:t>
      </w:r>
    </w:p>
    <w:p>
      <w:pPr>
        <w:shd w:val="clear" w:color="auto" w:fill="282C34"/>
        <w:spacing w:before="0" w:after="0" w:line="260" w:lineRule="exact"/>
      </w:pPr>
      <w:r>
        <w:rPr>
          <w:rFonts w:ascii="Consolas" w:hAnsi="Consolas"/>
          <w:color w:val="ABB2BF"/>
          <w:sz w:val="18"/>
        </w:rPr>
        <w:t>"""                                                      # End of skill content</w:t>
      </w:r>
    </w:p>
    <w:p>
      <w:pPr>
        <w:shd w:val="clear" w:color="auto" w:fill="282C34"/>
        <w:spacing w:before="0" w:after="0" w:line="260" w:lineRule="exact"/>
      </w:pPr>
      <w:r>
        <w:rPr>
          <w:rFonts w:ascii="Consolas" w:hAnsi="Consolas"/>
          <w:color w:val="ABB2BF"/>
          <w:sz w:val="18"/>
        </w:rPr>
        <w:t>with open("./workspace/.skills/qa_testing.md", "w") as f:  # Write skill file</w:t>
      </w:r>
    </w:p>
    <w:p>
      <w:pPr>
        <w:shd w:val="clear" w:color="auto" w:fill="282C34"/>
        <w:spacing w:before="0" w:after="0" w:line="260" w:lineRule="exact"/>
      </w:pPr>
      <w:r>
        <w:rPr>
          <w:rFonts w:ascii="Consolas" w:hAnsi="Consolas"/>
          <w:color w:val="ABB2BF"/>
          <w:sz w:val="18"/>
        </w:rPr>
        <w:t xml:space="preserve">    f.write(skill_content)                             # Save to disk</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Step 2: Create agent with the skill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backend=backend,                                   # Backend with skills</w:t>
      </w:r>
    </w:p>
    <w:p>
      <w:pPr>
        <w:shd w:val="clear" w:color="auto" w:fill="282C34"/>
        <w:spacing w:before="0" w:after="0" w:line="260" w:lineRule="exact"/>
      </w:pPr>
      <w:r>
        <w:rPr>
          <w:rFonts w:ascii="Consolas" w:hAnsi="Consolas"/>
          <w:color w:val="ABB2BF"/>
          <w:sz w:val="18"/>
        </w:rPr>
        <w:t xml:space="preserve">    skills=["qa_testing"],                             # Load QA testing skill</w:t>
      </w:r>
    </w:p>
    <w:p>
      <w:pPr>
        <w:shd w:val="clear" w:color="auto" w:fill="282C34"/>
        <w:spacing w:before="0" w:after="0" w:line="260" w:lineRule="exact"/>
      </w:pPr>
      <w:r>
        <w:rPr>
          <w:rFonts w:ascii="Consolas" w:hAnsi="Consolas"/>
          <w:color w:val="ABB2BF"/>
          <w:sz w:val="18"/>
        </w:rPr>
        <w:t xml:space="preserve">    system_prompt="You are a senior QA engineer.",     # Base role</w:t>
      </w:r>
    </w:p>
    <w:p>
      <w:pPr>
        <w:shd w:val="clear" w:color="auto" w:fill="282C34"/>
        <w:spacing w:before="0" w:after="0" w:line="260" w:lineRule="exact"/>
      </w:pPr>
      <w:r>
        <w:rPr>
          <w:rFonts w:ascii="Consolas" w:hAnsi="Consolas"/>
          <w:color w:val="ABB2BF"/>
          <w:sz w:val="18"/>
        </w:rPr>
        <w:t>)                                                      # Agent loaded with QA skill</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Step 3: Use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"Write test cases for a login page."}]}        # QA task</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t>print(result["messages"][-1].content)                  # Print response</w:t>
      </w:r>
    </w:p>
    <w:p/>
    <w:p>
      <w:pPr/>
      <w:r>
        <w:t>Expected output (agent uses QA Testing skill):</w:t>
      </w:r>
    </w:p>
    <w:p>
      <w:pPr>
        <w:shd w:val="clear" w:color="auto" w:fill="282C34"/>
        <w:spacing w:before="0" w:after="0" w:line="260" w:lineRule="exact"/>
      </w:pPr>
      <w:r>
        <w:rPr>
          <w:rFonts w:ascii="Consolas" w:hAnsi="Consolas"/>
          <w:color w:val="ABB2BF"/>
          <w:sz w:val="18"/>
        </w:rPr>
        <w:t>## Test Cases for Login Page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Positive Scenarios</w:t>
      </w:r>
    </w:p>
    <w:p>
      <w:pPr>
        <w:shd w:val="clear" w:color="auto" w:fill="282C34"/>
        <w:spacing w:before="0" w:after="0" w:line="260" w:lineRule="exact"/>
      </w:pPr>
      <w:r>
        <w:rPr>
          <w:rFonts w:ascii="Consolas" w:hAnsi="Consolas"/>
          <w:color w:val="ABB2BF"/>
          <w:sz w:val="18"/>
        </w:rPr>
        <w:t>- **TC-01**: Given valid credentials, When user clicks Login, Then redirect to dashboard</w:t>
      </w:r>
    </w:p>
    <w:p>
      <w:pPr>
        <w:shd w:val="clear" w:color="auto" w:fill="282C34"/>
        <w:spacing w:before="0" w:after="0" w:line="260" w:lineRule="exact"/>
      </w:pPr>
      <w:r>
        <w:rPr>
          <w:rFonts w:ascii="Consolas" w:hAnsi="Consolas"/>
          <w:color w:val="ABB2BF"/>
          <w:sz w:val="18"/>
        </w:rPr>
        <w:t>- **TC-02**: Given valid email with special chars, When submitted, Then login succeeds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Negative Scenarios</w:t>
      </w:r>
    </w:p>
    <w:p>
      <w:pPr>
        <w:shd w:val="clear" w:color="auto" w:fill="282C34"/>
        <w:spacing w:before="0" w:after="0" w:line="260" w:lineRule="exact"/>
      </w:pPr>
      <w:r>
        <w:rPr>
          <w:rFonts w:ascii="Consolas" w:hAnsi="Consolas"/>
          <w:color w:val="ABB2BF"/>
          <w:sz w:val="18"/>
        </w:rPr>
        <w:t>- **TC-03**: Given invalid password, When submitted, Then show "Invalid credentials" error</w:t>
      </w:r>
    </w:p>
    <w:p>
      <w:pPr>
        <w:shd w:val="clear" w:color="auto" w:fill="282C34"/>
        <w:spacing w:before="0" w:after="0" w:line="260" w:lineRule="exact"/>
      </w:pPr>
      <w:r>
        <w:rPr>
          <w:rFonts w:ascii="Consolas" w:hAnsi="Consolas"/>
          <w:color w:val="ABB2BF"/>
          <w:sz w:val="18"/>
        </w:rPr>
        <w:t>- **TC-04**: Given empty email field, When submitted, Then show "Email required" validation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Edge Cases</w:t>
      </w:r>
    </w:p>
    <w:p>
      <w:pPr>
        <w:shd w:val="clear" w:color="auto" w:fill="282C34"/>
        <w:spacing w:before="0" w:after="0" w:line="260" w:lineRule="exact"/>
      </w:pPr>
      <w:r>
        <w:rPr>
          <w:rFonts w:ascii="Consolas" w:hAnsi="Consolas"/>
          <w:color w:val="ABB2BF"/>
          <w:sz w:val="18"/>
        </w:rPr>
        <w:t>- **TC-05**: Given SQL injection in email field, When submitted, Then input is sanitized</w:t>
      </w:r>
    </w:p>
    <w:p>
      <w:pPr>
        <w:shd w:val="clear" w:color="auto" w:fill="282C34"/>
        <w:spacing w:before="0" w:after="0" w:line="260" w:lineRule="exact"/>
      </w:pPr>
      <w:r>
        <w:rPr>
          <w:rFonts w:ascii="Consolas" w:hAnsi="Consolas"/>
          <w:color w:val="ABB2BF"/>
          <w:sz w:val="18"/>
        </w:rPr>
        <w:t>- **TC-06**: Given 100+ character password, When submitted, Then handled gracefully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Automation Approach</w:t>
      </w:r>
    </w:p>
    <w:p>
      <w:pPr>
        <w:shd w:val="clear" w:color="auto" w:fill="282C34"/>
        <w:spacing w:before="0" w:after="0" w:line="260" w:lineRule="exact"/>
      </w:pPr>
      <w:r>
        <w:rPr>
          <w:rFonts w:ascii="Consolas" w:hAnsi="Consolas"/>
          <w:color w:val="ABB2BF"/>
          <w:sz w:val="18"/>
        </w:rPr>
        <w:t>Recommended: Playwright with Page Object Model for maintainable UI tests.</w:t>
      </w:r>
    </w:p>
    <w:p/>
    <w:p>
      <w:pPr>
        <w:shd w:val="clear" w:color="auto" w:fill="D1FAE5"/>
      </w:pPr>
      <w:r>
        <w:rPr>
          <w:b/>
          <w:sz w:val="22"/>
        </w:rPr>
        <w:t>✅ CHECKPOINT</w:t>
      </w:r>
    </w:p>
    <w:p>
      <w:pPr>
        <w:shd w:val="clear" w:color="auto" w:fill="D1FAE5"/>
      </w:pPr>
      <w:r>
        <w:rPr>
          <w:sz w:val="20"/>
        </w:rPr>
        <w:t>You understand Skills:</w:t>
        <w:br/>
        <w:t>✓ Reusable behavior packages (prompts, instructions, tools)</w:t>
        <w:br/>
        <w:t>✓ Stored in backend, loaded by SkillsMiddleware</w:t>
        <w:br/>
        <w:t>✓ Loaded via skills= parameter in create_deep_agent()</w:t>
        <w:br/>
        <w:t>✓ Can create custom skills for domain-specific tasks</w:t>
      </w:r>
    </w:p>
    <w:p/>
    <w:p>
      <w:r>
        <w:br w:type="page"/>
      </w:r>
    </w:p>
    <w:p>
      <w:pPr>
        <w:pStyle w:val="Heading2"/>
      </w:pPr>
      <w:r>
        <w:t>Section 17: Shell Execution</w:t>
      </w:r>
    </w:p>
    <w:p>
      <w:pPr>
        <w:pStyle w:val="Heading3"/>
      </w:pPr>
      <w:r>
        <w:t>17.1 What is Shell Execution?</w:t>
      </w:r>
    </w:p>
    <w:p>
      <w:pPr/>
      <w:r>
        <w:t>💻 Real-World Analogy: Giving the Agent Access to Command Prompt</w:t>
      </w:r>
    </w:p>
    <w:p>
      <w:pPr/>
      <w:r>
        <w:t>When you type 'dir' or 'python --version' in Command Prompt, you're executing shell commands. Shell execution gives the Deep Agent the same ability — it can run commands on your machine (or in a sandbox) to interact with the system, run scripts, manage files, check versions, and more.</w:t>
      </w:r>
    </w:p>
    <w:p>
      <w:pPr>
        <w:pStyle w:val="Heading3"/>
      </w:pPr>
      <w:r>
        <w:t>17.2 The execute Tool and Shell Backends</w:t>
      </w:r>
    </w:p>
    <w:p>
      <w:pPr/>
      <w:r>
        <w:t>By default, Deep Agents do NOT have shell access (StateBackend doesn't support it). To enable shell execution, use a backend that supports it:</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Backend</w:t>
            </w:r>
          </w:p>
        </w:tc>
        <w:tc>
          <w:tcPr>
            <w:tcW w:type="dxa" w:w="3120"/>
            <w:shd w:val="clear" w:color="auto" w:fill="0070C0"/>
          </w:tcPr>
          <w:p>
            <w:pPr>
              <w:jc w:val="center"/>
            </w:pPr>
            <w:r/>
            <w:r>
              <w:rPr>
                <w:b/>
                <w:color w:val="FFFFFF"/>
                <w:sz w:val="20"/>
              </w:rPr>
              <w:t>Shell Support</w:t>
            </w:r>
          </w:p>
        </w:tc>
        <w:tc>
          <w:tcPr>
            <w:tcW w:type="dxa" w:w="3120"/>
            <w:shd w:val="clear" w:color="auto" w:fill="0070C0"/>
          </w:tcPr>
          <w:p>
            <w:pPr>
              <w:jc w:val="center"/>
            </w:pPr>
            <w:r/>
            <w:r>
              <w:rPr>
                <w:b/>
                <w:color w:val="FFFFFF"/>
                <w:sz w:val="20"/>
              </w:rPr>
              <w:t>How</w:t>
            </w:r>
          </w:p>
        </w:tc>
      </w:tr>
      <w:tr>
        <w:tc>
          <w:tcPr>
            <w:tcW w:type="dxa" w:w="3120"/>
          </w:tcPr>
          <w:p>
            <w:pPr>
              <w:jc w:val="center"/>
            </w:pPr>
            <w:r/>
            <w:r>
              <w:rPr>
                <w:sz w:val="18"/>
              </w:rPr>
              <w:t>StateBackend (default)</w:t>
            </w:r>
          </w:p>
        </w:tc>
        <w:tc>
          <w:tcPr>
            <w:tcW w:type="dxa" w:w="3120"/>
          </w:tcPr>
          <w:p>
            <w:pPr>
              <w:jc w:val="center"/>
            </w:pPr>
            <w:r/>
            <w:r>
              <w:rPr>
                <w:sz w:val="18"/>
              </w:rPr>
              <w:t>❌ No</w:t>
            </w:r>
          </w:p>
        </w:tc>
        <w:tc>
          <w:tcPr>
            <w:tcW w:type="dxa" w:w="3120"/>
          </w:tcPr>
          <w:p>
            <w:pPr>
              <w:jc w:val="center"/>
            </w:pPr>
            <w:r/>
            <w:r>
              <w:rPr>
                <w:sz w:val="18"/>
              </w:rPr>
              <w:t>No execute tool available</w:t>
            </w:r>
          </w:p>
        </w:tc>
      </w:tr>
      <w:tr>
        <w:tc>
          <w:tcPr>
            <w:tcW w:type="dxa" w:w="3120"/>
          </w:tcPr>
          <w:p>
            <w:pPr>
              <w:jc w:val="center"/>
            </w:pPr>
            <w:r/>
            <w:r>
              <w:rPr>
                <w:sz w:val="18"/>
              </w:rPr>
              <w:t>FilesystemBackend</w:t>
            </w:r>
          </w:p>
        </w:tc>
        <w:tc>
          <w:tcPr>
            <w:tcW w:type="dxa" w:w="3120"/>
          </w:tcPr>
          <w:p>
            <w:pPr>
              <w:jc w:val="center"/>
            </w:pPr>
            <w:r/>
            <w:r>
              <w:rPr>
                <w:sz w:val="18"/>
              </w:rPr>
              <w:t>❌ No</w:t>
            </w:r>
          </w:p>
        </w:tc>
        <w:tc>
          <w:tcPr>
            <w:tcW w:type="dxa" w:w="3120"/>
          </w:tcPr>
          <w:p>
            <w:pPr>
              <w:jc w:val="center"/>
            </w:pPr>
            <w:r/>
            <w:r>
              <w:rPr>
                <w:sz w:val="18"/>
              </w:rPr>
              <w:t>File tools only, no shell</w:t>
            </w:r>
          </w:p>
        </w:tc>
      </w:tr>
      <w:tr>
        <w:tc>
          <w:tcPr>
            <w:tcW w:type="dxa" w:w="3120"/>
          </w:tcPr>
          <w:p>
            <w:pPr>
              <w:jc w:val="center"/>
            </w:pPr>
            <w:r/>
            <w:r>
              <w:rPr>
                <w:sz w:val="18"/>
              </w:rPr>
              <w:t>LocalShellBackend</w:t>
            </w:r>
          </w:p>
        </w:tc>
        <w:tc>
          <w:tcPr>
            <w:tcW w:type="dxa" w:w="3120"/>
          </w:tcPr>
          <w:p>
            <w:pPr>
              <w:jc w:val="center"/>
            </w:pPr>
            <w:r/>
            <w:r>
              <w:rPr>
                <w:sz w:val="18"/>
              </w:rPr>
              <w:t>✅ Yes</w:t>
            </w:r>
          </w:p>
        </w:tc>
        <w:tc>
          <w:tcPr>
            <w:tcW w:type="dxa" w:w="3120"/>
          </w:tcPr>
          <w:p>
            <w:pPr>
              <w:jc w:val="center"/>
            </w:pPr>
            <w:r/>
            <w:r>
              <w:rPr>
                <w:sz w:val="18"/>
              </w:rPr>
              <w:t>Runs commands on YOUR local machine</w:t>
            </w:r>
          </w:p>
        </w:tc>
      </w:tr>
      <w:tr>
        <w:tc>
          <w:tcPr>
            <w:tcW w:type="dxa" w:w="3120"/>
          </w:tcPr>
          <w:p>
            <w:pPr>
              <w:jc w:val="center"/>
            </w:pPr>
            <w:r/>
            <w:r>
              <w:rPr>
                <w:sz w:val="18"/>
              </w:rPr>
              <w:t>SandboxBackend (Daytona, Modal)</w:t>
            </w:r>
          </w:p>
        </w:tc>
        <w:tc>
          <w:tcPr>
            <w:tcW w:type="dxa" w:w="3120"/>
          </w:tcPr>
          <w:p>
            <w:pPr>
              <w:jc w:val="center"/>
            </w:pPr>
            <w:r/>
            <w:r>
              <w:rPr>
                <w:sz w:val="18"/>
              </w:rPr>
              <w:t>✅ Yes</w:t>
            </w:r>
          </w:p>
        </w:tc>
        <w:tc>
          <w:tcPr>
            <w:tcW w:type="dxa" w:w="3120"/>
          </w:tcPr>
          <w:p>
            <w:pPr>
              <w:jc w:val="center"/>
            </w:pPr>
            <w:r/>
            <w:r>
              <w:rPr>
                <w:sz w:val="18"/>
              </w:rPr>
              <w:t>Runs commands in a safe remote sandbox</w:t>
            </w:r>
          </w:p>
        </w:tc>
      </w:tr>
    </w:tbl>
    <w:p/>
    <w:p>
      <w:pPr/>
      <w:r>
        <w:t>When shell access is enabled, the agent gets an execute tool that can run arbitrary shell commands.</w:t>
      </w:r>
    </w:p>
    <w:p>
      <w:pPr>
        <w:pStyle w:val="Heading3"/>
      </w:pPr>
      <w:r>
        <w:t>17.3 Safety Considerations — Why Sandboxes Matter</w:t>
      </w:r>
    </w:p>
    <w:p>
      <w:pPr>
        <w:shd w:val="clear" w:color="auto" w:fill="FEE2E2"/>
      </w:pPr>
      <w:r>
        <w:rPr>
          <w:b/>
          <w:sz w:val="22"/>
        </w:rPr>
        <w:t>⚠️ WARNING</w:t>
      </w:r>
    </w:p>
    <w:p>
      <w:pPr>
        <w:shd w:val="clear" w:color="auto" w:fill="FEE2E2"/>
      </w:pPr>
      <w:r>
        <w:rPr>
          <w:sz w:val="20"/>
        </w:rPr>
        <w:t>Giving an AI agent unrestricted shell access to your machine is DANGEROUS. The agent could run destructive commands like 'rmdir /s /q C:\\' or 'del *.py'. ALWAYS follow these rules:</w:t>
        <w:br/>
        <w:br/>
        <w:t>1. NEVER use LocalShellBackend in production — use SandboxBackend instead</w:t>
        <w:br/>
        <w:t>2. ALWAYS enable HITL for shell commands — require human approval</w:t>
        <w:br/>
        <w:t>3. Use LocalShellBackend ONLY for local development with trusted prompts</w:t>
        <w:br/>
        <w:t>4. Prefer SandboxBackend (Daytona, Modal, Runloop) for ANY code execution</w:t>
      </w:r>
    </w:p>
    <w:p/>
    <w:p>
      <w:pPr>
        <w:pStyle w:val="Heading3"/>
      </w:pPr>
      <w:r>
        <w:t>17.4 Code Example: Agent Running Safe Shell Commands</w:t>
      </w:r>
    </w:p>
    <w:p>
      <w:pPr>
        <w:shd w:val="clear" w:color="auto" w:fill="282C34"/>
        <w:spacing w:before="0" w:after="0" w:line="260" w:lineRule="exact"/>
      </w:pPr>
      <w:r>
        <w:rPr>
          <w:rFonts w:ascii="Consolas" w:hAnsi="Consolas"/>
          <w:color w:val="ABB2BF"/>
          <w:sz w:val="18"/>
        </w:rPr>
        <w:t># shell_agent.py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with shell access — runs safe system commands</w:t>
      </w:r>
    </w:p>
    <w:p>
      <w:pPr>
        <w:shd w:val="clear" w:color="auto" w:fill="282C34"/>
        <w:spacing w:before="0" w:after="0" w:line="260" w:lineRule="exact"/>
      </w:pPr>
      <w:r>
        <w:rPr>
          <w:rFonts w:ascii="Consolas" w:hAnsi="Consolas"/>
          <w:color w:val="ABB2BF"/>
          <w:sz w:val="18"/>
        </w:rPr>
        <w:t># ⚠️ Use only for local development, NOT production</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langchain_core.tools import tool                  # Import @tool decorator</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 safe shell tool manually ---</w:t>
      </w:r>
    </w:p>
    <w:p>
      <w:pPr>
        <w:shd w:val="clear" w:color="auto" w:fill="282C34"/>
        <w:spacing w:before="0" w:after="0" w:line="260" w:lineRule="exact"/>
      </w:pPr>
      <w:r>
        <w:rPr>
          <w:rFonts w:ascii="Consolas" w:hAnsi="Consolas"/>
          <w:color w:val="ABB2BF"/>
          <w:sz w:val="18"/>
        </w:rPr>
        <w:t>@tool                                                  # Custom safe shell tool</w:t>
      </w:r>
    </w:p>
    <w:p>
      <w:pPr>
        <w:shd w:val="clear" w:color="auto" w:fill="282C34"/>
        <w:spacing w:before="0" w:after="0" w:line="260" w:lineRule="exact"/>
      </w:pPr>
      <w:r>
        <w:rPr>
          <w:rFonts w:ascii="Consolas" w:hAnsi="Consolas"/>
          <w:color w:val="ABB2BF"/>
          <w:sz w:val="18"/>
        </w:rPr>
        <w:t>def run_safe_command(command: str) -&gt; str:              # Takes a command string</w:t>
      </w:r>
    </w:p>
    <w:p>
      <w:pPr>
        <w:shd w:val="clear" w:color="auto" w:fill="282C34"/>
        <w:spacing w:before="0" w:after="0" w:line="260" w:lineRule="exact"/>
      </w:pPr>
      <w:r>
        <w:rPr>
          <w:rFonts w:ascii="Consolas" w:hAnsi="Consolas"/>
          <w:color w:val="ABB2BF"/>
          <w:sz w:val="18"/>
        </w:rPr>
        <w:t xml:space="preserve">    """Run a safe, read-only system command.            # Docstring for AI</w:t>
      </w:r>
    </w:p>
    <w:p>
      <w:pPr>
        <w:shd w:val="clear" w:color="auto" w:fill="282C34"/>
        <w:spacing w:before="0" w:after="0" w:line="260" w:lineRule="exact"/>
      </w:pPr>
      <w:r>
        <w:rPr>
          <w:rFonts w:ascii="Consolas" w:hAnsi="Consolas"/>
          <w:color w:val="ABB2BF"/>
          <w:sz w:val="18"/>
        </w:rPr>
        <w:t xml:space="preserve">    Only use for: dir, python --version, pip list,      # Whitelist of safe commands</w:t>
      </w:r>
    </w:p>
    <w:p>
      <w:pPr>
        <w:shd w:val="clear" w:color="auto" w:fill="282C34"/>
        <w:spacing w:before="0" w:after="0" w:line="260" w:lineRule="exact"/>
      </w:pPr>
      <w:r>
        <w:rPr>
          <w:rFonts w:ascii="Consolas" w:hAnsi="Consolas"/>
          <w:color w:val="ABB2BF"/>
          <w:sz w:val="18"/>
        </w:rPr>
        <w:t xml:space="preserve">    git status, type (read file). NEVER for delete      # Safety instructions</w:t>
      </w:r>
    </w:p>
    <w:p>
      <w:pPr>
        <w:shd w:val="clear" w:color="auto" w:fill="282C34"/>
        <w:spacing w:before="0" w:after="0" w:line="260" w:lineRule="exact"/>
      </w:pPr>
      <w:r>
        <w:rPr>
          <w:rFonts w:ascii="Consolas" w:hAnsi="Consolas"/>
          <w:color w:val="ABB2BF"/>
          <w:sz w:val="18"/>
        </w:rPr>
        <w:t xml:space="preserve">    or install commands."""                              # End of docstring</w:t>
      </w:r>
    </w:p>
    <w:p>
      <w:pPr>
        <w:shd w:val="clear" w:color="auto" w:fill="282C34"/>
        <w:spacing w:before="0" w:after="0" w:line="260" w:lineRule="exact"/>
      </w:pPr>
      <w:r>
        <w:rPr>
          <w:rFonts w:ascii="Consolas" w:hAnsi="Consolas"/>
          <w:color w:val="ABB2BF"/>
          <w:sz w:val="18"/>
        </w:rPr>
        <w:t xml:space="preserve">    import subprocess                                  # For running commands</w:t>
      </w:r>
    </w:p>
    <w:p>
      <w:pPr>
        <w:shd w:val="clear" w:color="auto" w:fill="282C34"/>
        <w:spacing w:before="0" w:after="0" w:line="260" w:lineRule="exact"/>
      </w:pPr>
      <w:r>
        <w:rPr>
          <w:rFonts w:ascii="Consolas" w:hAnsi="Consolas"/>
          <w:color w:val="ABB2BF"/>
          <w:sz w:val="18"/>
        </w:rPr>
        <w:t xml:space="preserve">    safe_commands = ["dir", "python", "pip", "git", "type", "echo"]  # Whitelist</w:t>
      </w:r>
    </w:p>
    <w:p>
      <w:pPr>
        <w:shd w:val="clear" w:color="auto" w:fill="282C34"/>
        <w:spacing w:before="0" w:after="0" w:line="260" w:lineRule="exact"/>
      </w:pPr>
      <w:r>
        <w:rPr>
          <w:rFonts w:ascii="Consolas" w:hAnsi="Consolas"/>
          <w:color w:val="ABB2BF"/>
          <w:sz w:val="18"/>
        </w:rPr>
        <w:t xml:space="preserve">    first_word = command.split()[0].lower()             # Get first word</w:t>
      </w:r>
    </w:p>
    <w:p>
      <w:pPr>
        <w:shd w:val="clear" w:color="auto" w:fill="282C34"/>
        <w:spacing w:before="0" w:after="0" w:line="260" w:lineRule="exact"/>
      </w:pPr>
      <w:r>
        <w:rPr>
          <w:rFonts w:ascii="Consolas" w:hAnsi="Consolas"/>
          <w:color w:val="ABB2BF"/>
          <w:sz w:val="18"/>
        </w:rPr>
        <w:t xml:space="preserve">    if first_word not in safe_commands:                 # Check whitelist</w:t>
      </w:r>
    </w:p>
    <w:p>
      <w:pPr>
        <w:shd w:val="clear" w:color="auto" w:fill="282C34"/>
        <w:spacing w:before="0" w:after="0" w:line="260" w:lineRule="exact"/>
      </w:pPr>
      <w:r>
        <w:rPr>
          <w:rFonts w:ascii="Consolas" w:hAnsi="Consolas"/>
          <w:color w:val="ABB2BF"/>
          <w:sz w:val="18"/>
        </w:rPr>
        <w:t xml:space="preserve">        return f"BLOCKED: '{first_word}' is not a safe command"  # Block unsafe</w:t>
      </w:r>
    </w:p>
    <w:p>
      <w:pPr>
        <w:shd w:val="clear" w:color="auto" w:fill="282C34"/>
        <w:spacing w:before="0" w:after="0" w:line="260" w:lineRule="exact"/>
      </w:pPr>
      <w:r>
        <w:rPr>
          <w:rFonts w:ascii="Consolas" w:hAnsi="Consolas"/>
          <w:color w:val="ABB2BF"/>
          <w:sz w:val="18"/>
        </w:rPr>
        <w:t xml:space="preserve">    try:                                               # Try to run</w:t>
      </w:r>
    </w:p>
    <w:p>
      <w:pPr>
        <w:shd w:val="clear" w:color="auto" w:fill="282C34"/>
        <w:spacing w:before="0" w:after="0" w:line="260" w:lineRule="exact"/>
      </w:pPr>
      <w:r>
        <w:rPr>
          <w:rFonts w:ascii="Consolas" w:hAnsi="Consolas"/>
          <w:color w:val="ABB2BF"/>
          <w:sz w:val="18"/>
        </w:rPr>
        <w:t xml:space="preserve">        result = subprocess.run(                       # Execute command</w:t>
      </w:r>
    </w:p>
    <w:p>
      <w:pPr>
        <w:shd w:val="clear" w:color="auto" w:fill="282C34"/>
        <w:spacing w:before="0" w:after="0" w:line="260" w:lineRule="exact"/>
      </w:pPr>
      <w:r>
        <w:rPr>
          <w:rFonts w:ascii="Consolas" w:hAnsi="Consolas"/>
          <w:color w:val="ABB2BF"/>
          <w:sz w:val="18"/>
        </w:rPr>
        <w:t xml:space="preserve">            command, shell=True, capture_output=True,  # Shell mode, capture output</w:t>
      </w:r>
    </w:p>
    <w:p>
      <w:pPr>
        <w:shd w:val="clear" w:color="auto" w:fill="282C34"/>
        <w:spacing w:before="0" w:after="0" w:line="260" w:lineRule="exact"/>
      </w:pPr>
      <w:r>
        <w:rPr>
          <w:rFonts w:ascii="Consolas" w:hAnsi="Consolas"/>
          <w:color w:val="ABB2BF"/>
          <w:sz w:val="18"/>
        </w:rPr>
        <w:t xml:space="preserve">            text=True, timeout=10                      # Text mode, 10s timeout</w:t>
      </w:r>
    </w:p>
    <w:p>
      <w:pPr>
        <w:shd w:val="clear" w:color="auto" w:fill="282C34"/>
        <w:spacing w:before="0" w:after="0" w:line="260" w:lineRule="exact"/>
      </w:pPr>
      <w:r>
        <w:rPr>
          <w:rFonts w:ascii="Consolas" w:hAnsi="Consolas"/>
          <w:color w:val="ABB2BF"/>
          <w:sz w:val="18"/>
        </w:rPr>
        <w:t xml:space="preserve">        )                                              # Command executed</w:t>
      </w:r>
    </w:p>
    <w:p>
      <w:pPr>
        <w:shd w:val="clear" w:color="auto" w:fill="282C34"/>
        <w:spacing w:before="0" w:after="0" w:line="260" w:lineRule="exact"/>
      </w:pPr>
      <w:r>
        <w:rPr>
          <w:rFonts w:ascii="Consolas" w:hAnsi="Consolas"/>
          <w:color w:val="ABB2BF"/>
          <w:sz w:val="18"/>
        </w:rPr>
        <w:t xml:space="preserve">        return result.stdout or result.stderr          # Return output</w:t>
      </w:r>
    </w:p>
    <w:p>
      <w:pPr>
        <w:shd w:val="clear" w:color="auto" w:fill="282C34"/>
        <w:spacing w:before="0" w:after="0" w:line="260" w:lineRule="exact"/>
      </w:pPr>
      <w:r>
        <w:rPr>
          <w:rFonts w:ascii="Consolas" w:hAnsi="Consolas"/>
          <w:color w:val="ABB2BF"/>
          <w:sz w:val="18"/>
        </w:rPr>
        <w:t xml:space="preserve">    except Exception as e:                             # If error</w:t>
      </w:r>
    </w:p>
    <w:p>
      <w:pPr>
        <w:shd w:val="clear" w:color="auto" w:fill="282C34"/>
        <w:spacing w:before="0" w:after="0" w:line="260" w:lineRule="exact"/>
      </w:pPr>
      <w:r>
        <w:rPr>
          <w:rFonts w:ascii="Consolas" w:hAnsi="Consolas"/>
          <w:color w:val="ABB2BF"/>
          <w:sz w:val="18"/>
        </w:rPr>
        <w:t xml:space="preserve">        return f"Error: {str(e)}"                      # Return error message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safe shell tool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tools=[run_safe_command],                          # Add safe shell tool</w:t>
      </w:r>
    </w:p>
    <w:p>
      <w:pPr>
        <w:shd w:val="clear" w:color="auto" w:fill="282C34"/>
        <w:spacing w:before="0" w:after="0" w:line="260" w:lineRule="exact"/>
      </w:pPr>
      <w:r>
        <w:rPr>
          <w:rFonts w:ascii="Consolas" w:hAnsi="Consolas"/>
          <w:color w:val="ABB2BF"/>
          <w:sz w:val="18"/>
        </w:rPr>
        <w:t xml:space="preserve">    system_prompt="You are a system admin assistant.",  #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agent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"Check the Python version and list installed packages (first 5)"}]}</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r>
        <w:t>Expected output:</w:t>
      </w:r>
    </w:p>
    <w:p>
      <w:pPr>
        <w:shd w:val="clear" w:color="auto" w:fill="282C34"/>
        <w:spacing w:before="0" w:after="0" w:line="260" w:lineRule="exact"/>
      </w:pPr>
      <w:r>
        <w:rPr>
          <w:rFonts w:ascii="Consolas" w:hAnsi="Consolas"/>
          <w:color w:val="ABB2BF"/>
          <w:sz w:val="18"/>
        </w:rPr>
        <w:t>Python version: 3.12.4</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First 5 installed packages:</w:t>
      </w:r>
    </w:p>
    <w:p>
      <w:pPr>
        <w:shd w:val="clear" w:color="auto" w:fill="282C34"/>
        <w:spacing w:before="0" w:after="0" w:line="260" w:lineRule="exact"/>
      </w:pPr>
      <w:r>
        <w:rPr>
          <w:rFonts w:ascii="Consolas" w:hAnsi="Consolas"/>
          <w:color w:val="ABB2BF"/>
          <w:sz w:val="18"/>
        </w:rPr>
        <w:t>1. deepagents 0.6.8</w:t>
      </w:r>
    </w:p>
    <w:p>
      <w:pPr>
        <w:shd w:val="clear" w:color="auto" w:fill="282C34"/>
        <w:spacing w:before="0" w:after="0" w:line="260" w:lineRule="exact"/>
      </w:pPr>
      <w:r>
        <w:rPr>
          <w:rFonts w:ascii="Consolas" w:hAnsi="Consolas"/>
          <w:color w:val="ABB2BF"/>
          <w:sz w:val="18"/>
        </w:rPr>
        <w:t>2. langchain 0.3.25</w:t>
      </w:r>
    </w:p>
    <w:p>
      <w:pPr>
        <w:shd w:val="clear" w:color="auto" w:fill="282C34"/>
        <w:spacing w:before="0" w:after="0" w:line="260" w:lineRule="exact"/>
      </w:pPr>
      <w:r>
        <w:rPr>
          <w:rFonts w:ascii="Consolas" w:hAnsi="Consolas"/>
          <w:color w:val="ABB2BF"/>
          <w:sz w:val="18"/>
        </w:rPr>
        <w:t>3. langchain-google-genai 2.1.4</w:t>
      </w:r>
    </w:p>
    <w:p>
      <w:pPr>
        <w:shd w:val="clear" w:color="auto" w:fill="282C34"/>
        <w:spacing w:before="0" w:after="0" w:line="260" w:lineRule="exact"/>
      </w:pPr>
      <w:r>
        <w:rPr>
          <w:rFonts w:ascii="Consolas" w:hAnsi="Consolas"/>
          <w:color w:val="ABB2BF"/>
          <w:sz w:val="18"/>
        </w:rPr>
        <w:t>4. langgraph 0.4.10</w:t>
      </w:r>
    </w:p>
    <w:p>
      <w:pPr>
        <w:shd w:val="clear" w:color="auto" w:fill="282C34"/>
        <w:spacing w:before="0" w:after="0" w:line="260" w:lineRule="exact"/>
      </w:pPr>
      <w:r>
        <w:rPr>
          <w:rFonts w:ascii="Consolas" w:hAnsi="Consolas"/>
          <w:color w:val="ABB2BF"/>
          <w:sz w:val="18"/>
        </w:rPr>
        <w:t>5. pydantic 2.11.3</w:t>
      </w:r>
    </w:p>
    <w:p/>
    <w:p>
      <w:pPr>
        <w:shd w:val="clear" w:color="auto" w:fill="D1FAE5"/>
      </w:pPr>
      <w:r>
        <w:rPr>
          <w:b/>
          <w:sz w:val="22"/>
        </w:rPr>
        <w:t>✅ CHECKPOINT</w:t>
      </w:r>
    </w:p>
    <w:p>
      <w:pPr>
        <w:shd w:val="clear" w:color="auto" w:fill="D1FAE5"/>
      </w:pPr>
      <w:r>
        <w:rPr>
          <w:sz w:val="20"/>
        </w:rPr>
        <w:t>You understand shell execution:</w:t>
        <w:br/>
        <w:t>✓ execute tool runs system commands</w:t>
        <w:br/>
        <w:t>✓ Only available with shell-capable backends</w:t>
        <w:br/>
        <w:t>✓ NEVER use unrestricted shell in production — use sandboxes</w:t>
        <w:br/>
        <w:t>✓ Custom safe_shell tools with whitelists for development</w:t>
      </w:r>
    </w:p>
    <w:p/>
    <w:p>
      <w:r>
        <w:br w:type="page"/>
      </w:r>
    </w:p>
    <w:p>
      <w:pPr>
        <w:pStyle w:val="Heading2"/>
      </w:pPr>
      <w:r>
        <w:t>Section 18: Interpreters (QuickJS)</w:t>
      </w:r>
    </w:p>
    <w:p>
      <w:pPr>
        <w:pStyle w:val="Heading3"/>
      </w:pPr>
      <w:r>
        <w:t>18.1 What are Interpreters?</w:t>
      </w:r>
    </w:p>
    <w:p>
      <w:pPr/>
      <w:r>
        <w:t>📠 Real-World Analogy: The Agent's Personal Calculator</w:t>
      </w:r>
    </w:p>
    <w:p>
      <w:pPr/>
      <w:r>
        <w:t>A calculator can do math, run formulas, and process numbers — but it can't install software, delete files, or access the internet. It's safe and sandboxed by design. Interpreters in Deep Agents work the same way — they let the agent run small programs in a safe, in-memory environment without full shell access.</w:t>
      </w:r>
    </w:p>
    <w:p>
      <w:pPr>
        <w:pStyle w:val="Heading3"/>
      </w:pPr>
      <w:r>
        <w:t>18.2 QuickJS In-Memory JavaScript Runtime</w:t>
      </w:r>
    </w:p>
    <w:p>
      <w:pPr/>
      <w:r>
        <w:t>QuickJS is a lightweight JavaScript engine that runs entirely in memory. The agent can execute JavaScript code for data transformation, calculations, and logic without any external dependencies or security risks.</w:t>
      </w:r>
    </w:p>
    <w:p>
      <w:pPr/>
      <w:r>
        <w:t>Install the QuickJS interpreter:</w:t>
      </w:r>
    </w:p>
    <w:p>
      <w:pPr>
        <w:shd w:val="clear" w:color="auto" w:fill="282C34"/>
        <w:spacing w:before="0" w:after="0" w:line="260" w:lineRule="exact"/>
      </w:pPr>
      <w:r>
        <w:rPr>
          <w:rFonts w:ascii="Consolas" w:hAnsi="Consolas"/>
          <w:color w:val="ABB2BF"/>
          <w:sz w:val="18"/>
        </w:rPr>
        <w:t># Install QuickJS interpreter support</w:t>
      </w:r>
    </w:p>
    <w:p>
      <w:pPr>
        <w:shd w:val="clear" w:color="auto" w:fill="282C34"/>
        <w:spacing w:before="0" w:after="0" w:line="260" w:lineRule="exact"/>
      </w:pPr>
      <w:r>
        <w:rPr>
          <w:rFonts w:ascii="Consolas" w:hAnsi="Consolas"/>
          <w:color w:val="ABB2BF"/>
          <w:sz w:val="18"/>
        </w:rPr>
        <w:t>pip install deepagents-quickjs</w:t>
      </w:r>
    </w:p>
    <w:p/>
    <w:p>
      <w:pPr>
        <w:pStyle w:val="Heading3"/>
      </w:pPr>
      <w:r>
        <w:t>18.3 When to Use Interpreters vs Shell</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Feature</w:t>
            </w:r>
          </w:p>
        </w:tc>
        <w:tc>
          <w:tcPr>
            <w:tcW w:type="dxa" w:w="3120"/>
            <w:shd w:val="clear" w:color="auto" w:fill="0070C0"/>
          </w:tcPr>
          <w:p>
            <w:pPr>
              <w:jc w:val="center"/>
            </w:pPr>
            <w:r/>
            <w:r>
              <w:rPr>
                <w:b/>
                <w:color w:val="FFFFFF"/>
                <w:sz w:val="20"/>
              </w:rPr>
              <w:t>Interpreters (QuickJS)</w:t>
            </w:r>
          </w:p>
        </w:tc>
        <w:tc>
          <w:tcPr>
            <w:tcW w:type="dxa" w:w="3120"/>
            <w:shd w:val="clear" w:color="auto" w:fill="0070C0"/>
          </w:tcPr>
          <w:p>
            <w:pPr>
              <w:jc w:val="center"/>
            </w:pPr>
            <w:r/>
            <w:r>
              <w:rPr>
                <w:b/>
                <w:color w:val="FFFFFF"/>
                <w:sz w:val="20"/>
              </w:rPr>
              <w:t>Shell (execute)</w:t>
            </w:r>
          </w:p>
        </w:tc>
      </w:tr>
      <w:tr>
        <w:tc>
          <w:tcPr>
            <w:tcW w:type="dxa" w:w="3120"/>
          </w:tcPr>
          <w:p>
            <w:pPr>
              <w:jc w:val="center"/>
            </w:pPr>
            <w:r/>
            <w:r>
              <w:rPr>
                <w:sz w:val="18"/>
              </w:rPr>
              <w:t>Safety</w:t>
            </w:r>
          </w:p>
        </w:tc>
        <w:tc>
          <w:tcPr>
            <w:tcW w:type="dxa" w:w="3120"/>
          </w:tcPr>
          <w:p>
            <w:pPr>
              <w:jc w:val="center"/>
            </w:pPr>
            <w:r/>
            <w:r>
              <w:rPr>
                <w:sz w:val="18"/>
              </w:rPr>
              <w:t>✅ Fully sandboxed, no system access</w:t>
            </w:r>
          </w:p>
        </w:tc>
        <w:tc>
          <w:tcPr>
            <w:tcW w:type="dxa" w:w="3120"/>
          </w:tcPr>
          <w:p>
            <w:pPr>
              <w:jc w:val="center"/>
            </w:pPr>
            <w:r/>
            <w:r>
              <w:rPr>
                <w:sz w:val="18"/>
              </w:rPr>
              <w:t>⚠️ Full system access, dangerous</w:t>
            </w:r>
          </w:p>
        </w:tc>
      </w:tr>
      <w:tr>
        <w:tc>
          <w:tcPr>
            <w:tcW w:type="dxa" w:w="3120"/>
          </w:tcPr>
          <w:p>
            <w:pPr>
              <w:jc w:val="center"/>
            </w:pPr>
            <w:r/>
            <w:r>
              <w:rPr>
                <w:sz w:val="18"/>
              </w:rPr>
              <w:t>Speed</w:t>
            </w:r>
          </w:p>
        </w:tc>
        <w:tc>
          <w:tcPr>
            <w:tcW w:type="dxa" w:w="3120"/>
          </w:tcPr>
          <w:p>
            <w:pPr>
              <w:jc w:val="center"/>
            </w:pPr>
            <w:r/>
            <w:r>
              <w:rPr>
                <w:sz w:val="18"/>
              </w:rPr>
              <w:t>Fast — in-memory execution</w:t>
            </w:r>
          </w:p>
        </w:tc>
        <w:tc>
          <w:tcPr>
            <w:tcW w:type="dxa" w:w="3120"/>
          </w:tcPr>
          <w:p>
            <w:pPr>
              <w:jc w:val="center"/>
            </w:pPr>
            <w:r/>
            <w:r>
              <w:rPr>
                <w:sz w:val="18"/>
              </w:rPr>
              <w:t>Slower — process spawning</w:t>
            </w:r>
          </w:p>
        </w:tc>
      </w:tr>
      <w:tr>
        <w:tc>
          <w:tcPr>
            <w:tcW w:type="dxa" w:w="3120"/>
          </w:tcPr>
          <w:p>
            <w:pPr>
              <w:jc w:val="center"/>
            </w:pPr>
            <w:r/>
            <w:r>
              <w:rPr>
                <w:sz w:val="18"/>
              </w:rPr>
              <w:t>Capabilities</w:t>
            </w:r>
          </w:p>
        </w:tc>
        <w:tc>
          <w:tcPr>
            <w:tcW w:type="dxa" w:w="3120"/>
          </w:tcPr>
          <w:p>
            <w:pPr>
              <w:jc w:val="center"/>
            </w:pPr>
            <w:r/>
            <w:r>
              <w:rPr>
                <w:sz w:val="18"/>
              </w:rPr>
              <w:t>Math, JSON processing, data transforms</w:t>
            </w:r>
          </w:p>
        </w:tc>
        <w:tc>
          <w:tcPr>
            <w:tcW w:type="dxa" w:w="3120"/>
          </w:tcPr>
          <w:p>
            <w:pPr>
              <w:jc w:val="center"/>
            </w:pPr>
            <w:r/>
            <w:r>
              <w:rPr>
                <w:sz w:val="18"/>
              </w:rPr>
              <w:t>System commands, file ops, packages</w:t>
            </w:r>
          </w:p>
        </w:tc>
      </w:tr>
      <w:tr>
        <w:tc>
          <w:tcPr>
            <w:tcW w:type="dxa" w:w="3120"/>
          </w:tcPr>
          <w:p>
            <w:pPr>
              <w:jc w:val="center"/>
            </w:pPr>
            <w:r/>
            <w:r>
              <w:rPr>
                <w:sz w:val="18"/>
              </w:rPr>
              <w:t>Side Effects</w:t>
            </w:r>
          </w:p>
        </w:tc>
        <w:tc>
          <w:tcPr>
            <w:tcW w:type="dxa" w:w="3120"/>
          </w:tcPr>
          <w:p>
            <w:pPr>
              <w:jc w:val="center"/>
            </w:pPr>
            <w:r/>
            <w:r>
              <w:rPr>
                <w:sz w:val="18"/>
              </w:rPr>
              <w:t>None — can't modify anything outside</w:t>
            </w:r>
          </w:p>
        </w:tc>
        <w:tc>
          <w:tcPr>
            <w:tcW w:type="dxa" w:w="3120"/>
          </w:tcPr>
          <w:p>
            <w:pPr>
              <w:jc w:val="center"/>
            </w:pPr>
            <w:r/>
            <w:r>
              <w:rPr>
                <w:sz w:val="18"/>
              </w:rPr>
              <w:t>Can modify files, install packages, etc.</w:t>
            </w:r>
          </w:p>
        </w:tc>
      </w:tr>
      <w:tr>
        <w:tc>
          <w:tcPr>
            <w:tcW w:type="dxa" w:w="3120"/>
          </w:tcPr>
          <w:p>
            <w:pPr>
              <w:jc w:val="center"/>
            </w:pPr>
            <w:r/>
            <w:r>
              <w:rPr>
                <w:sz w:val="18"/>
              </w:rPr>
              <w:t>Setup</w:t>
            </w:r>
          </w:p>
        </w:tc>
        <w:tc>
          <w:tcPr>
            <w:tcW w:type="dxa" w:w="3120"/>
          </w:tcPr>
          <w:p>
            <w:pPr>
              <w:jc w:val="center"/>
            </w:pPr>
            <w:r/>
            <w:r>
              <w:rPr>
                <w:sz w:val="18"/>
              </w:rPr>
              <w:t>pip install deepagents-quickjs</w:t>
            </w:r>
          </w:p>
        </w:tc>
        <w:tc>
          <w:tcPr>
            <w:tcW w:type="dxa" w:w="3120"/>
          </w:tcPr>
          <w:p>
            <w:pPr>
              <w:jc w:val="center"/>
            </w:pPr>
            <w:r/>
            <w:r>
              <w:rPr>
                <w:sz w:val="18"/>
              </w:rPr>
              <w:t>Shell-capable backend required</w:t>
            </w:r>
          </w:p>
        </w:tc>
      </w:tr>
      <w:tr>
        <w:tc>
          <w:tcPr>
            <w:tcW w:type="dxa" w:w="3120"/>
          </w:tcPr>
          <w:p>
            <w:pPr>
              <w:jc w:val="center"/>
            </w:pPr>
            <w:r/>
            <w:r>
              <w:rPr>
                <w:sz w:val="18"/>
              </w:rPr>
              <w:t>Best For</w:t>
            </w:r>
          </w:p>
        </w:tc>
        <w:tc>
          <w:tcPr>
            <w:tcW w:type="dxa" w:w="3120"/>
          </w:tcPr>
          <w:p>
            <w:pPr>
              <w:jc w:val="center"/>
            </w:pPr>
            <w:r/>
            <w:r>
              <w:rPr>
                <w:sz w:val="18"/>
              </w:rPr>
              <w:t>Data processing, calculations, formatting</w:t>
            </w:r>
          </w:p>
        </w:tc>
        <w:tc>
          <w:tcPr>
            <w:tcW w:type="dxa" w:w="3120"/>
          </w:tcPr>
          <w:p>
            <w:pPr>
              <w:jc w:val="center"/>
            </w:pPr>
            <w:r/>
            <w:r>
              <w:rPr>
                <w:sz w:val="18"/>
              </w:rPr>
              <w:t>Git ops, builds, system admin tasks</w:t>
            </w:r>
          </w:p>
        </w:tc>
      </w:tr>
      <w:tr>
        <w:tc>
          <w:tcPr>
            <w:tcW w:type="dxa" w:w="3120"/>
          </w:tcPr>
          <w:p>
            <w:pPr>
              <w:jc w:val="center"/>
            </w:pPr>
            <w:r/>
            <w:r>
              <w:rPr>
                <w:sz w:val="18"/>
              </w:rPr>
              <w:t>Production Safe?</w:t>
            </w:r>
          </w:p>
        </w:tc>
        <w:tc>
          <w:tcPr>
            <w:tcW w:type="dxa" w:w="3120"/>
          </w:tcPr>
          <w:p>
            <w:pPr>
              <w:jc w:val="center"/>
            </w:pPr>
            <w:r/>
            <w:r>
              <w:rPr>
                <w:sz w:val="18"/>
              </w:rPr>
              <w:t>✅ Yes</w:t>
            </w:r>
          </w:p>
        </w:tc>
        <w:tc>
          <w:tcPr>
            <w:tcW w:type="dxa" w:w="3120"/>
          </w:tcPr>
          <w:p>
            <w:pPr>
              <w:jc w:val="center"/>
            </w:pPr>
            <w:r/>
            <w:r>
              <w:rPr>
                <w:sz w:val="18"/>
              </w:rPr>
              <w:t>❌ Only in sandboxes</w:t>
            </w:r>
          </w:p>
        </w:tc>
      </w:tr>
    </w:tbl>
    <w:p/>
    <w:p>
      <w:pPr>
        <w:pStyle w:val="Heading3"/>
      </w:pPr>
      <w:r>
        <w:t>18.4 Code Example: Agent Using Interpreter to Transform Data</w:t>
      </w:r>
    </w:p>
    <w:p>
      <w:pPr>
        <w:shd w:val="clear" w:color="auto" w:fill="282C34"/>
        <w:spacing w:before="0" w:after="0" w:line="260" w:lineRule="exact"/>
      </w:pPr>
      <w:r>
        <w:rPr>
          <w:rFonts w:ascii="Consolas" w:hAnsi="Consolas"/>
          <w:color w:val="ABB2BF"/>
          <w:sz w:val="18"/>
        </w:rPr>
        <w:t># interpreter_agent.py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Agent using QuickJS interpreter for data transformation</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with interpreter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Instructions</w:t>
      </w:r>
    </w:p>
    <w:p>
      <w:pPr>
        <w:shd w:val="clear" w:color="auto" w:fill="282C34"/>
        <w:spacing w:before="0" w:after="0" w:line="260" w:lineRule="exact"/>
      </w:pPr>
      <w:r>
        <w:rPr>
          <w:rFonts w:ascii="Consolas" w:hAnsi="Consolas"/>
          <w:color w:val="ABB2BF"/>
          <w:sz w:val="18"/>
        </w:rPr>
        <w:t xml:space="preserve">        "You are a data assistant. When asked to transform "</w:t>
      </w:r>
    </w:p>
    <w:p>
      <w:pPr>
        <w:shd w:val="clear" w:color="auto" w:fill="282C34"/>
        <w:spacing w:before="0" w:after="0" w:line="260" w:lineRule="exact"/>
      </w:pPr>
      <w:r>
        <w:rPr>
          <w:rFonts w:ascii="Consolas" w:hAnsi="Consolas"/>
          <w:color w:val="ABB2BF"/>
          <w:sz w:val="18"/>
        </w:rPr>
        <w:t xml:space="preserve">        "or calculate data, use the JavaScript interpreter "</w:t>
      </w:r>
    </w:p>
    <w:p>
      <w:pPr>
        <w:shd w:val="clear" w:color="auto" w:fill="282C34"/>
        <w:spacing w:before="0" w:after="0" w:line="260" w:lineRule="exact"/>
      </w:pPr>
      <w:r>
        <w:rPr>
          <w:rFonts w:ascii="Consolas" w:hAnsi="Consolas"/>
          <w:color w:val="ABB2BF"/>
          <w:sz w:val="18"/>
        </w:rPr>
        <w:t xml:space="preserve">        "to compute results programmatically."</w:t>
      </w:r>
    </w:p>
    <w:p>
      <w:pPr>
        <w:shd w:val="clear" w:color="auto" w:fill="282C34"/>
        <w:spacing w:before="0" w:after="0" w:line="260" w:lineRule="exact"/>
      </w:pPr>
      <w:r>
        <w:rPr>
          <w:rFonts w:ascii="Consolas" w:hAnsi="Consolas"/>
          <w:color w:val="ABB2BF"/>
          <w:sz w:val="18"/>
        </w:rPr>
        <w:t xml:space="preserve">    ),                                                 # End prompt</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Ask for a calculation ---</w:t>
      </w:r>
    </w:p>
    <w:p>
      <w:pPr>
        <w:shd w:val="clear" w:color="auto" w:fill="282C34"/>
        <w:spacing w:before="0" w:after="0" w:line="260" w:lineRule="exact"/>
      </w:pPr>
      <w:r>
        <w:rPr>
          <w:rFonts w:ascii="Consolas" w:hAnsi="Consolas"/>
          <w:color w:val="ABB2BF"/>
          <w:sz w:val="18"/>
        </w:rPr>
        <w:t>result = agent.invoke(                                 # Run agent</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"Calculate the factorial of 10 and convert "</w:t>
      </w:r>
    </w:p>
    <w:p>
      <w:pPr>
        <w:shd w:val="clear" w:color="auto" w:fill="282C34"/>
        <w:spacing w:before="0" w:after="0" w:line="260" w:lineRule="exact"/>
      </w:pPr>
      <w:r>
        <w:rPr>
          <w:rFonts w:ascii="Consolas" w:hAnsi="Consolas"/>
          <w:color w:val="ABB2BF"/>
          <w:sz w:val="18"/>
        </w:rPr>
        <w:t xml:space="preserve">        "the result to a formatted string with commas."}]}</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print(result["messages"][-1].content)                  # Print response</w:t>
      </w:r>
    </w:p>
    <w:p/>
    <w:p>
      <w:pPr/>
      <w:r>
        <w:t>Expected output:</w:t>
      </w:r>
    </w:p>
    <w:p>
      <w:pPr>
        <w:shd w:val="clear" w:color="auto" w:fill="282C34"/>
        <w:spacing w:before="0" w:after="0" w:line="260" w:lineRule="exact"/>
      </w:pPr>
      <w:r>
        <w:rPr>
          <w:rFonts w:ascii="Consolas" w:hAnsi="Consolas"/>
          <w:color w:val="ABB2BF"/>
          <w:sz w:val="18"/>
        </w:rPr>
        <w:t>The factorial of 10 is **3,628,800**.</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 calculated this using the JavaScript interpreter:</w:t>
      </w:r>
    </w:p>
    <w:p>
      <w:pPr>
        <w:shd w:val="clear" w:color="auto" w:fill="282C34"/>
        <w:spacing w:before="0" w:after="0" w:line="260" w:lineRule="exact"/>
      </w:pPr>
      <w:r>
        <w:rPr>
          <w:rFonts w:ascii="Consolas" w:hAnsi="Consolas"/>
          <w:color w:val="ABB2BF"/>
          <w:sz w:val="18"/>
        </w:rPr>
        <w:t>- 10! = 10 × 9 × 8 × 7 × 6 × 5 × 4 × 3 × 2 × 1 = 3628800</w:t>
      </w:r>
    </w:p>
    <w:p>
      <w:pPr>
        <w:shd w:val="clear" w:color="auto" w:fill="282C34"/>
        <w:spacing w:before="0" w:after="0" w:line="260" w:lineRule="exact"/>
      </w:pPr>
      <w:r>
        <w:rPr>
          <w:rFonts w:ascii="Consolas" w:hAnsi="Consolas"/>
          <w:color w:val="ABB2BF"/>
          <w:sz w:val="18"/>
        </w:rPr>
        <w:t>- Formatted with commas: 3,628,800</w:t>
      </w:r>
    </w:p>
    <w:p/>
    <w:p>
      <w:pPr>
        <w:shd w:val="clear" w:color="auto" w:fill="D1FAE5"/>
      </w:pPr>
      <w:r>
        <w:rPr>
          <w:b/>
          <w:sz w:val="22"/>
        </w:rPr>
        <w:t>✅ CHECKPOINT</w:t>
      </w:r>
    </w:p>
    <w:p>
      <w:pPr>
        <w:shd w:val="clear" w:color="auto" w:fill="D1FAE5"/>
      </w:pPr>
      <w:r>
        <w:rPr>
          <w:sz w:val="20"/>
        </w:rPr>
        <w:t>You understand interpreters:</w:t>
        <w:br/>
        <w:t>✓ QuickJS = safe, in-memory JavaScript runtime</w:t>
        <w:br/>
        <w:t>✓ Perfect for data transformation, math, JSON processing</w:t>
        <w:br/>
        <w:t>✓ No system access — fully sandboxed</w:t>
        <w:br/>
        <w:t>✓ Use interpreters for safe computation, shell for system tasks</w:t>
      </w:r>
    </w:p>
    <w:p/>
    <w:p>
      <w:r>
        <w:br w:type="page"/>
      </w:r>
    </w:p>
    <w:p>
      <w:pPr>
        <w:pStyle w:val="Heading2"/>
      </w:pPr>
      <w:r>
        <w:t>Section 19: MCP Integration (Model Context Protocol)</w:t>
      </w:r>
    </w:p>
    <w:p>
      <w:pPr>
        <w:pStyle w:val="Heading3"/>
      </w:pPr>
      <w:r>
        <w:t>19.1 What is MCP? (Brief Recap)</w:t>
      </w:r>
    </w:p>
    <w:p>
      <w:pPr/>
      <w:r>
        <w:t>🔌 Real-World Analogy: USB for AI Tools</w:t>
      </w:r>
    </w:p>
    <w:p>
      <w:pPr/>
      <w:r>
        <w:t>Before USB, every device had a different cable — printers needed parallel ports, keyboards needed PS/2, cameras needed proprietary cables. USB standardized everything: one cable, any device, any computer. MCP does the same for AI tools — one protocol, any tool server, any AI agent.</w:t>
      </w:r>
    </w:p>
    <w:p>
      <w:pPr/>
      <w:r>
        <w:t>You already covered MCP in your dedicated MCP document. Quick recap: MCP (Model Context Protocol) is an open standard by Anthropic that provides a standardized way for AI models/agents to connect to external tool servers. Deep Agents has built-in MCP support.</w:t>
      </w:r>
    </w:p>
    <w:p>
      <w:pPr>
        <w:pStyle w:val="Heading3"/>
      </w:pPr>
      <w:r>
        <w:t>19.2 How Deep Agents Connect to MCP Servers</w:t>
      </w:r>
    </w:p>
    <w:p>
      <w:pPr/>
      <w:r>
        <w:t>Deep Agents can load tools from MCP servers in several ways:</w:t>
      </w:r>
    </w:p>
    <w:p>
      <w:pPr>
        <w:pStyle w:val="ListBullet"/>
      </w:pPr>
      <w:r>
        <w:t>Pass MCP server configurations via the tools parameter using langchain-mcp-adapters</w:t>
      </w:r>
    </w:p>
    <w:p>
      <w:pPr>
        <w:pStyle w:val="ListBullet"/>
      </w:pPr>
      <w:r>
        <w:t>Configure MCP servers in an AGENTS.md file (loaded automatically)</w:t>
      </w:r>
    </w:p>
    <w:p>
      <w:pPr>
        <w:pStyle w:val="ListBullet"/>
      </w:pPr>
      <w:r>
        <w:t>Both stdio (local process) and SSE (HTTP streaming) transports are supported</w:t>
      </w:r>
    </w:p>
    <w:p>
      <w:pPr/>
      <w:r>
        <w:t>MCP tools become available alongside built-in tools — the agent can use both your custom tools, built-in tools (write_todos, files, task), AND MCP tools in the same session.</w:t>
      </w:r>
    </w:p>
    <w:p>
      <w:pPr>
        <w:shd w:val="clear" w:color="auto" w:fill="282C34"/>
        <w:spacing w:before="0" w:after="0" w:line="260" w:lineRule="exact"/>
      </w:pPr>
      <w:r>
        <w:rPr>
          <w:rFonts w:ascii="Consolas" w:hAnsi="Consolas"/>
          <w:color w:val="ABB2BF"/>
          <w:sz w:val="18"/>
        </w:rPr>
        <w:t>pip install langchain-mcp-adapters</w:t>
      </w:r>
    </w:p>
    <w:p/>
    <w:p>
      <w:pPr>
        <w:pStyle w:val="Heading3"/>
      </w:pPr>
      <w:r>
        <w:t>19.3 Code Example: Deep Agent Using an MCP Tool Server</w:t>
      </w:r>
    </w:p>
    <w:p>
      <w:pPr>
        <w:shd w:val="clear" w:color="auto" w:fill="282C34"/>
        <w:spacing w:before="0" w:after="0" w:line="260" w:lineRule="exact"/>
      </w:pPr>
      <w:r>
        <w:rPr>
          <w:rFonts w:ascii="Consolas" w:hAnsi="Consolas"/>
          <w:color w:val="ABB2BF"/>
          <w:sz w:val="18"/>
        </w:rPr>
        <w:t># mcp_agent.py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Deep Agent connecting to an MCP filesystem tool server</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t>from langchain_mcp_adapters.tools import load_mcp_tools  # MCP tool loader</w:t>
      </w:r>
    </w:p>
    <w:p>
      <w:pPr>
        <w:shd w:val="clear" w:color="auto" w:fill="282C34"/>
        <w:spacing w:before="0" w:after="0" w:line="260" w:lineRule="exact"/>
      </w:pPr>
      <w:r>
        <w:rPr>
          <w:rFonts w:ascii="Consolas" w:hAnsi="Consolas"/>
          <w:color w:val="ABB2BF"/>
          <w:sz w:val="18"/>
        </w:rPr>
        <w:t>from langchain_mcp_adapters.client import MultiServerMCPClient  # MCP client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Define MCP server configuration ---</w:t>
      </w:r>
    </w:p>
    <w:p>
      <w:pPr>
        <w:shd w:val="clear" w:color="auto" w:fill="282C34"/>
        <w:spacing w:before="0" w:after="0" w:line="260" w:lineRule="exact"/>
      </w:pPr>
      <w:r>
        <w:rPr>
          <w:rFonts w:ascii="Consolas" w:hAnsi="Consolas"/>
          <w:color w:val="ABB2BF"/>
          <w:sz w:val="18"/>
        </w:rPr>
        <w:t>mcp_config = {                                         # MCP server config</w:t>
      </w:r>
    </w:p>
    <w:p>
      <w:pPr>
        <w:shd w:val="clear" w:color="auto" w:fill="282C34"/>
        <w:spacing w:before="0" w:after="0" w:line="260" w:lineRule="exact"/>
      </w:pPr>
      <w:r>
        <w:rPr>
          <w:rFonts w:ascii="Consolas" w:hAnsi="Consolas"/>
          <w:color w:val="ABB2BF"/>
          <w:sz w:val="18"/>
        </w:rPr>
        <w:t xml:space="preserve">    "filesystem": {                                    # Server name</w:t>
      </w:r>
    </w:p>
    <w:p>
      <w:pPr>
        <w:shd w:val="clear" w:color="auto" w:fill="282C34"/>
        <w:spacing w:before="0" w:after="0" w:line="260" w:lineRule="exact"/>
      </w:pPr>
      <w:r>
        <w:rPr>
          <w:rFonts w:ascii="Consolas" w:hAnsi="Consolas"/>
          <w:color w:val="ABB2BF"/>
          <w:sz w:val="18"/>
        </w:rPr>
        <w:t xml:space="preserve">        "command": "npx",                              # Command to start server</w:t>
      </w:r>
    </w:p>
    <w:p>
      <w:pPr>
        <w:shd w:val="clear" w:color="auto" w:fill="282C34"/>
        <w:spacing w:before="0" w:after="0" w:line="260" w:lineRule="exact"/>
      </w:pPr>
      <w:r>
        <w:rPr>
          <w:rFonts w:ascii="Consolas" w:hAnsi="Consolas"/>
          <w:color w:val="ABB2BF"/>
          <w:sz w:val="18"/>
        </w:rPr>
        <w:t xml:space="preserve">        "args": [                                      # Command arguments</w:t>
      </w:r>
    </w:p>
    <w:p>
      <w:pPr>
        <w:shd w:val="clear" w:color="auto" w:fill="282C34"/>
        <w:spacing w:before="0" w:after="0" w:line="260" w:lineRule="exact"/>
      </w:pPr>
      <w:r>
        <w:rPr>
          <w:rFonts w:ascii="Consolas" w:hAnsi="Consolas"/>
          <w:color w:val="ABB2BF"/>
          <w:sz w:val="18"/>
        </w:rPr>
        <w:t xml:space="preserve">            "-y",                                      # Auto-confirm npm install</w:t>
      </w:r>
    </w:p>
    <w:p>
      <w:pPr>
        <w:shd w:val="clear" w:color="auto" w:fill="282C34"/>
        <w:spacing w:before="0" w:after="0" w:line="260" w:lineRule="exact"/>
      </w:pPr>
      <w:r>
        <w:rPr>
          <w:rFonts w:ascii="Consolas" w:hAnsi="Consolas"/>
          <w:color w:val="ABB2BF"/>
          <w:sz w:val="18"/>
        </w:rPr>
        <w:t xml:space="preserve">            "@modelcontextprotocol/server-filesystem", # MCP filesystem server package</w:t>
      </w:r>
    </w:p>
    <w:p>
      <w:pPr>
        <w:shd w:val="clear" w:color="auto" w:fill="282C34"/>
        <w:spacing w:before="0" w:after="0" w:line="260" w:lineRule="exact"/>
      </w:pPr>
      <w:r>
        <w:rPr>
          <w:rFonts w:ascii="Consolas" w:hAnsi="Consolas"/>
          <w:color w:val="ABB2BF"/>
          <w:sz w:val="18"/>
        </w:rPr>
        <w:t xml:space="preserve">            "./my_project"                             # Directory to expose</w:t>
      </w:r>
    </w:p>
    <w:p>
      <w:pPr>
        <w:shd w:val="clear" w:color="auto" w:fill="282C34"/>
        <w:spacing w:before="0" w:after="0" w:line="260" w:lineRule="exact"/>
      </w:pPr>
      <w:r>
        <w:rPr>
          <w:rFonts w:ascii="Consolas" w:hAnsi="Consolas"/>
          <w:color w:val="ABB2BF"/>
          <w:sz w:val="18"/>
        </w:rPr>
        <w:t xml:space="preserve">        ],                                             # End args</w:t>
      </w:r>
    </w:p>
    <w:p>
      <w:pPr>
        <w:shd w:val="clear" w:color="auto" w:fill="282C34"/>
        <w:spacing w:before="0" w:after="0" w:line="260" w:lineRule="exact"/>
      </w:pPr>
      <w:r>
        <w:rPr>
          <w:rFonts w:ascii="Consolas" w:hAnsi="Consolas"/>
          <w:color w:val="ABB2BF"/>
          <w:sz w:val="18"/>
        </w:rPr>
        <w:t xml:space="preserve">        "transport": "stdio",                          # Use stdin/stdout transport</w:t>
      </w:r>
    </w:p>
    <w:p>
      <w:pPr>
        <w:shd w:val="clear" w:color="auto" w:fill="282C34"/>
        <w:spacing w:before="0" w:after="0" w:line="260" w:lineRule="exact"/>
      </w:pPr>
      <w:r>
        <w:rPr>
          <w:rFonts w:ascii="Consolas" w:hAnsi="Consolas"/>
          <w:color w:val="ABB2BF"/>
          <w:sz w:val="18"/>
        </w:rPr>
        <w:t xml:space="preserve">    }                                                  # End server config</w:t>
      </w:r>
    </w:p>
    <w:p>
      <w:pPr>
        <w:shd w:val="clear" w:color="auto" w:fill="282C34"/>
        <w:spacing w:before="0" w:after="0" w:line="260" w:lineRule="exact"/>
      </w:pPr>
      <w:r>
        <w:rPr>
          <w:rFonts w:ascii="Consolas" w:hAnsi="Consolas"/>
          <w:color w:val="ABB2BF"/>
          <w:sz w:val="18"/>
        </w:rPr>
        <w:t>}                                                      # End config dict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Load MCP tools and create agent ---</w:t>
      </w:r>
    </w:p>
    <w:p>
      <w:pPr>
        <w:shd w:val="clear" w:color="auto" w:fill="282C34"/>
        <w:spacing w:before="0" w:after="0" w:line="260" w:lineRule="exact"/>
      </w:pPr>
      <w:r>
        <w:rPr>
          <w:rFonts w:ascii="Consolas" w:hAnsi="Consolas"/>
          <w:color w:val="ABB2BF"/>
          <w:sz w:val="18"/>
        </w:rPr>
        <w:t>async def main():                                      # Async function for MCP</w:t>
      </w:r>
    </w:p>
    <w:p>
      <w:pPr>
        <w:shd w:val="clear" w:color="auto" w:fill="282C34"/>
        <w:spacing w:before="0" w:after="0" w:line="260" w:lineRule="exact"/>
      </w:pPr>
      <w:r>
        <w:rPr>
          <w:rFonts w:ascii="Consolas" w:hAnsi="Consolas"/>
          <w:color w:val="ABB2BF"/>
          <w:sz w:val="18"/>
        </w:rPr>
        <w:t xml:space="preserve">    async with MultiServerMCPClient(mcp_config) as client:  # Connect to MCP server</w:t>
      </w:r>
    </w:p>
    <w:p>
      <w:pPr>
        <w:shd w:val="clear" w:color="auto" w:fill="282C34"/>
        <w:spacing w:before="0" w:after="0" w:line="260" w:lineRule="exact"/>
      </w:pPr>
      <w:r>
        <w:rPr>
          <w:rFonts w:ascii="Consolas" w:hAnsi="Consolas"/>
          <w:color w:val="ABB2BF"/>
          <w:sz w:val="18"/>
        </w:rPr>
        <w:t xml:space="preserve">        mcp_tools = client.get_tools()                 # Get tools from server</w:t>
      </w:r>
    </w:p>
    <w:p>
      <w:pPr>
        <w:shd w:val="clear" w:color="auto" w:fill="282C34"/>
        <w:spacing w:before="0" w:after="0" w:line="260" w:lineRule="exact"/>
      </w:pPr>
      <w:r>
        <w:rPr>
          <w:rFonts w:ascii="Consolas" w:hAnsi="Consolas"/>
          <w:color w:val="ABB2BF"/>
          <w:sz w:val="18"/>
        </w:rPr>
        <w:t xml:space="preserve">        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tools=mcp_tools,                           # Add MCP tools</w:t>
      </w:r>
    </w:p>
    <w:p>
      <w:pPr>
        <w:shd w:val="clear" w:color="auto" w:fill="282C34"/>
        <w:spacing w:before="0" w:after="0" w:line="260" w:lineRule="exact"/>
      </w:pPr>
      <w:r>
        <w:rPr>
          <w:rFonts w:ascii="Consolas" w:hAnsi="Consolas"/>
          <w:color w:val="ABB2BF"/>
          <w:sz w:val="18"/>
        </w:rPr>
        <w:t xml:space="preserve">            system_prompt="You are a file assistant.",  # Role</w:t>
      </w:r>
    </w:p>
    <w:p>
      <w:pPr>
        <w:shd w:val="clear" w:color="auto" w:fill="282C34"/>
        <w:spacing w:before="0" w:after="0" w:line="260" w:lineRule="exact"/>
      </w:pPr>
      <w:r>
        <w:rPr>
          <w:rFonts w:ascii="Consolas" w:hAnsi="Consolas"/>
          <w:color w:val="ABB2BF"/>
          <w:sz w:val="18"/>
        </w:rPr>
        <w:t xml:space="preserve">        )                                              # Agent has MCP + built-in tools</w:t>
      </w:r>
    </w:p>
    <w:p>
      <w:pPr>
        <w:shd w:val="clear" w:color="auto" w:fill="282C34"/>
        <w:spacing w:before="0" w:after="0" w:line="260" w:lineRule="exact"/>
      </w:pPr>
      <w:r>
        <w:rPr>
          <w:rFonts w:ascii="Consolas" w:hAnsi="Consolas"/>
          <w:color w:val="ABB2BF"/>
          <w:sz w:val="18"/>
        </w:rPr>
        <w:t xml:space="preserve">        result = await agent.ainvoke(                   # Run async</w:t>
      </w:r>
    </w:p>
    <w:p>
      <w:pPr>
        <w:shd w:val="clear" w:color="auto" w:fill="282C34"/>
        <w:spacing w:before="0" w:after="0" w:line="260" w:lineRule="exact"/>
      </w:pPr>
      <w:r>
        <w:rPr>
          <w:rFonts w:ascii="Consolas" w:hAnsi="Consolas"/>
          <w:color w:val="ABB2BF"/>
          <w:sz w:val="18"/>
        </w:rPr>
        <w:t xml:space="preserve">            {"messages": [{"role": "user", "content":  # User request</w:t>
      </w:r>
    </w:p>
    <w:p>
      <w:pPr>
        <w:shd w:val="clear" w:color="auto" w:fill="282C34"/>
        <w:spacing w:before="0" w:after="0" w:line="260" w:lineRule="exact"/>
      </w:pPr>
      <w:r>
        <w:rPr>
          <w:rFonts w:ascii="Consolas" w:hAnsi="Consolas"/>
          <w:color w:val="ABB2BF"/>
          <w:sz w:val="18"/>
        </w:rPr>
        <w:t xml:space="preserve">                "List all files in the project directory."}]}</w:t>
      </w:r>
    </w:p>
    <w:p>
      <w:pPr>
        <w:shd w:val="clear" w:color="auto" w:fill="282C34"/>
        <w:spacing w:before="0" w:after="0" w:line="260" w:lineRule="exact"/>
      </w:pPr>
      <w:r>
        <w:rPr>
          <w:rFonts w:ascii="Consolas" w:hAnsi="Consolas"/>
          <w:color w:val="ABB2BF"/>
          <w:sz w:val="18"/>
        </w:rPr>
        <w:t xml:space="preserve">        )                                              # Wait</w:t>
      </w:r>
    </w:p>
    <w:p>
      <w:pPr>
        <w:shd w:val="clear" w:color="auto" w:fill="282C34"/>
        <w:spacing w:before="0" w:after="0" w:line="260" w:lineRule="exact"/>
      </w:pPr>
      <w:r>
        <w:rPr>
          <w:rFonts w:ascii="Consolas" w:hAnsi="Consolas"/>
          <w:color w:val="ABB2BF"/>
          <w:sz w:val="18"/>
        </w:rPr>
        <w:t xml:space="preserve">        print(result["messages"][-1].content)          # Print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asyncio                                         # For running async code</w:t>
      </w:r>
    </w:p>
    <w:p>
      <w:pPr>
        <w:shd w:val="clear" w:color="auto" w:fill="282C34"/>
        <w:spacing w:before="0" w:after="0" w:line="260" w:lineRule="exact"/>
      </w:pPr>
      <w:r>
        <w:rPr>
          <w:rFonts w:ascii="Consolas" w:hAnsi="Consolas"/>
          <w:color w:val="ABB2BF"/>
          <w:sz w:val="18"/>
        </w:rPr>
        <w:t>asyncio.run(main())                                    # Execute</w:t>
      </w:r>
    </w:p>
    <w:p/>
    <w:p>
      <w:pPr>
        <w:shd w:val="clear" w:color="auto" w:fill="FEE2E2"/>
      </w:pPr>
      <w:r>
        <w:rPr>
          <w:b/>
          <w:sz w:val="22"/>
        </w:rPr>
        <w:t>⚠️ WARNING</w:t>
      </w:r>
    </w:p>
    <w:p>
      <w:pPr>
        <w:shd w:val="clear" w:color="auto" w:fill="FEE2E2"/>
      </w:pPr>
      <w:r>
        <w:rPr>
          <w:sz w:val="20"/>
        </w:rPr>
        <w:t>MCP servers run as separate processes. You need Node.js installed for npx-based MCP servers. For Windows: install Node.js from nodejs.org. The MCP server must be running before the agent can use it.</w:t>
      </w:r>
    </w:p>
    <w:p/>
    <w:p>
      <w:pPr>
        <w:shd w:val="clear" w:color="auto" w:fill="D1FAE5"/>
      </w:pPr>
      <w:r>
        <w:rPr>
          <w:b/>
          <w:sz w:val="22"/>
        </w:rPr>
        <w:t>✅ CHECKPOINT</w:t>
      </w:r>
    </w:p>
    <w:p>
      <w:pPr>
        <w:shd w:val="clear" w:color="auto" w:fill="D1FAE5"/>
      </w:pPr>
      <w:r>
        <w:rPr>
          <w:sz w:val="20"/>
        </w:rPr>
        <w:t>You understand MCP integration:</w:t>
        <w:br/>
        <w:t>✓ MCP = standardized protocol for connecting AI to tool servers</w:t>
        <w:br/>
        <w:t>✓ Deep Agents supports MCP via langchain-mcp-adapters</w:t>
        <w:br/>
        <w:t>✓ MCP tools work alongside built-in tools</w:t>
        <w:br/>
        <w:t>✓ Supports stdio and SSE transports</w:t>
      </w:r>
    </w:p>
    <w:p/>
    <w:p>
      <w:r>
        <w:br w:type="page"/>
      </w:r>
    </w:p>
    <w:p>
      <w:pPr>
        <w:pStyle w:val="Heading2"/>
      </w:pPr>
      <w:r>
        <w:t>Section 20: Deep Agents + LangGraph Integration</w:t>
      </w:r>
    </w:p>
    <w:p>
      <w:pPr>
        <w:pStyle w:val="Heading3"/>
      </w:pPr>
      <w:r>
        <w:t>20.1 How Deep Agents Uses LangGraph Under the Hood</w:t>
      </w:r>
    </w:p>
    <w:p>
      <w:pPr/>
      <w:r>
        <w:t>🚗 Real-World Analogy: Pre-Built Car vs Custom Engine</w:t>
      </w:r>
    </w:p>
    <w:p>
      <w:pPr/>
      <w:r>
        <w:t>Deep Agents is a pre-built car — you get in and drive. LangGraph is the engine — you can build any vehicle you want, but you assemble it yourself. The key insight: the pre-built car USES the same engine. create_deep_agent() returns a CompiledStateGraph, which is a LangGraph object. This means you can mix and match freely.</w:t>
      </w:r>
    </w:p>
    <w:p>
      <w:pPr>
        <w:pStyle w:val="Heading3"/>
      </w:pPr>
      <w:r>
        <w:t>20.2 Accessing the Underlying StateGraph</w:t>
      </w:r>
    </w:p>
    <w:p>
      <w:pPr>
        <w:shd w:val="clear" w:color="auto" w:fill="282C34"/>
        <w:spacing w:before="0" w:after="0" w:line="260" w:lineRule="exact"/>
      </w:pPr>
      <w:r>
        <w:rPr>
          <w:rFonts w:ascii="Consolas" w:hAnsi="Consolas"/>
          <w:color w:val="ABB2BF"/>
          <w:sz w:val="18"/>
        </w:rPr>
        <w:t># Inspect the Deep Agent's graph structure</w:t>
      </w:r>
    </w:p>
    <w:p>
      <w:pPr>
        <w:shd w:val="clear" w:color="auto" w:fill="282C34"/>
        <w:spacing w:before="0" w:after="0" w:line="260" w:lineRule="exact"/>
      </w:pPr>
      <w:r>
        <w:rPr>
          <w:rFonts w:ascii="Consolas" w:hAnsi="Consolas"/>
          <w:color w:val="ABB2BF"/>
          <w:sz w:val="18"/>
        </w:rPr>
        <w:t>agent = create_deep_agent(model="google_genai:gemini-3.5-flash")  # Create agent</w:t>
      </w:r>
    </w:p>
    <w:p>
      <w:pPr>
        <w:shd w:val="clear" w:color="auto" w:fill="282C34"/>
        <w:spacing w:before="0" w:after="0" w:line="260" w:lineRule="exact"/>
      </w:pPr>
      <w:r>
        <w:rPr>
          <w:rFonts w:ascii="Consolas" w:hAnsi="Consolas"/>
          <w:color w:val="ABB2BF"/>
          <w:sz w:val="18"/>
        </w:rPr>
        <w:t>graph = agent.get_graph()                              # Get the underlying graph</w:t>
      </w:r>
    </w:p>
    <w:p>
      <w:pPr>
        <w:shd w:val="clear" w:color="auto" w:fill="282C34"/>
        <w:spacing w:before="0" w:after="0" w:line="260" w:lineRule="exact"/>
      </w:pPr>
      <w:r>
        <w:rPr>
          <w:rFonts w:ascii="Consolas" w:hAnsi="Consolas"/>
          <w:color w:val="ABB2BF"/>
          <w:sz w:val="18"/>
        </w:rPr>
        <w:t>print(graph.nodes)                                     # See all nodes</w:t>
      </w:r>
    </w:p>
    <w:p>
      <w:pPr>
        <w:shd w:val="clear" w:color="auto" w:fill="282C34"/>
        <w:spacing w:before="0" w:after="0" w:line="260" w:lineRule="exact"/>
      </w:pPr>
      <w:r>
        <w:rPr>
          <w:rFonts w:ascii="Consolas" w:hAnsi="Consolas"/>
          <w:color w:val="ABB2BF"/>
          <w:sz w:val="18"/>
        </w:rPr>
        <w:t>print(graph.edges)                                     # See all edges</w:t>
      </w:r>
    </w:p>
    <w:p/>
    <w:p>
      <w:pPr>
        <w:pStyle w:val="Heading3"/>
      </w:pPr>
      <w:r>
        <w:t>20.3 Embedding a Deep Agent as a Node in a LangGraph Workflow</w:t>
      </w:r>
    </w:p>
    <w:p>
      <w:pPr/>
      <w:r>
        <w:t>This is the most powerful integration pattern. You build a LangGraph StateGraph as usual, but one of the nodes IS a Deep Agent. The Deep Agent handles the complex, autonomous part while the rest of the graph handles structured, deterministic steps.</w:t>
      </w:r>
    </w:p>
    <w:p>
      <w:pPr>
        <w:pStyle w:val="Heading3"/>
      </w:pPr>
      <w:r>
        <w:t>20.4 Using LangGraph Checkpointers with Deep Agents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0070C0"/>
          </w:tcPr>
          <w:p>
            <w:pPr>
              <w:jc w:val="center"/>
            </w:pPr>
            <w:r/>
            <w:r>
              <w:rPr>
                <w:b/>
                <w:color w:val="FFFFFF"/>
                <w:sz w:val="20"/>
              </w:rPr>
              <w:t>Checkpointer</w:t>
            </w:r>
          </w:p>
        </w:tc>
        <w:tc>
          <w:tcPr>
            <w:tcW w:type="dxa" w:w="2340"/>
            <w:shd w:val="clear" w:color="auto" w:fill="0070C0"/>
          </w:tcPr>
          <w:p>
            <w:pPr>
              <w:jc w:val="center"/>
            </w:pPr>
            <w:r/>
            <w:r>
              <w:rPr>
                <w:b/>
                <w:color w:val="FFFFFF"/>
                <w:sz w:val="20"/>
              </w:rPr>
              <w:t>Storage</w:t>
            </w:r>
          </w:p>
        </w:tc>
        <w:tc>
          <w:tcPr>
            <w:tcW w:type="dxa" w:w="2340"/>
            <w:shd w:val="clear" w:color="auto" w:fill="0070C0"/>
          </w:tcPr>
          <w:p>
            <w:pPr>
              <w:jc w:val="center"/>
            </w:pPr>
            <w:r/>
            <w:r>
              <w:rPr>
                <w:b/>
                <w:color w:val="FFFFFF"/>
                <w:sz w:val="20"/>
              </w:rPr>
              <w:t>Persistence</w:t>
            </w:r>
          </w:p>
        </w:tc>
        <w:tc>
          <w:tcPr>
            <w:tcW w:type="dxa" w:w="2340"/>
            <w:shd w:val="clear" w:color="auto" w:fill="0070C0"/>
          </w:tcPr>
          <w:p>
            <w:pPr>
              <w:jc w:val="center"/>
            </w:pPr>
            <w:r/>
            <w:r>
              <w:rPr>
                <w:b/>
                <w:color w:val="FFFFFF"/>
                <w:sz w:val="20"/>
              </w:rPr>
              <w:t>Best For</w:t>
            </w:r>
          </w:p>
        </w:tc>
      </w:tr>
      <w:tr>
        <w:tc>
          <w:tcPr>
            <w:tcW w:type="dxa" w:w="2340"/>
          </w:tcPr>
          <w:p>
            <w:pPr>
              <w:jc w:val="center"/>
            </w:pPr>
            <w:r/>
            <w:r>
              <w:rPr>
                <w:sz w:val="18"/>
              </w:rPr>
              <w:t>MemorySaver</w:t>
            </w:r>
          </w:p>
        </w:tc>
        <w:tc>
          <w:tcPr>
            <w:tcW w:type="dxa" w:w="2340"/>
          </w:tcPr>
          <w:p>
            <w:pPr>
              <w:jc w:val="center"/>
            </w:pPr>
            <w:r/>
            <w:r>
              <w:rPr>
                <w:sz w:val="18"/>
              </w:rPr>
              <w:t>In-memory (Python dict)</w:t>
            </w:r>
          </w:p>
        </w:tc>
        <w:tc>
          <w:tcPr>
            <w:tcW w:type="dxa" w:w="2340"/>
          </w:tcPr>
          <w:p>
            <w:pPr>
              <w:jc w:val="center"/>
            </w:pPr>
            <w:r/>
            <w:r>
              <w:rPr>
                <w:sz w:val="18"/>
              </w:rPr>
              <w:t>Lost on process exit</w:t>
            </w:r>
          </w:p>
        </w:tc>
        <w:tc>
          <w:tcPr>
            <w:tcW w:type="dxa" w:w="2340"/>
          </w:tcPr>
          <w:p>
            <w:pPr>
              <w:jc w:val="center"/>
            </w:pPr>
            <w:r/>
            <w:r>
              <w:rPr>
                <w:sz w:val="18"/>
              </w:rPr>
              <w:t>Development, testing</w:t>
            </w:r>
          </w:p>
        </w:tc>
      </w:tr>
      <w:tr>
        <w:tc>
          <w:tcPr>
            <w:tcW w:type="dxa" w:w="2340"/>
          </w:tcPr>
          <w:p>
            <w:pPr>
              <w:jc w:val="center"/>
            </w:pPr>
            <w:r/>
            <w:r>
              <w:rPr>
                <w:sz w:val="18"/>
              </w:rPr>
              <w:t>SqliteSaver</w:t>
            </w:r>
          </w:p>
        </w:tc>
        <w:tc>
          <w:tcPr>
            <w:tcW w:type="dxa" w:w="2340"/>
          </w:tcPr>
          <w:p>
            <w:pPr>
              <w:jc w:val="center"/>
            </w:pPr>
            <w:r/>
            <w:r>
              <w:rPr>
                <w:sz w:val="18"/>
              </w:rPr>
              <w:t>SQLite file on disk</w:t>
            </w:r>
          </w:p>
        </w:tc>
        <w:tc>
          <w:tcPr>
            <w:tcW w:type="dxa" w:w="2340"/>
          </w:tcPr>
          <w:p>
            <w:pPr>
              <w:jc w:val="center"/>
            </w:pPr>
            <w:r/>
            <w:r>
              <w:rPr>
                <w:sz w:val="18"/>
              </w:rPr>
              <w:t>Persists across restarts</w:t>
            </w:r>
          </w:p>
        </w:tc>
        <w:tc>
          <w:tcPr>
            <w:tcW w:type="dxa" w:w="2340"/>
          </w:tcPr>
          <w:p>
            <w:pPr>
              <w:jc w:val="center"/>
            </w:pPr>
            <w:r/>
            <w:r>
              <w:rPr>
                <w:sz w:val="18"/>
              </w:rPr>
              <w:t>Local persistence</w:t>
            </w:r>
          </w:p>
        </w:tc>
      </w:tr>
      <w:tr>
        <w:tc>
          <w:tcPr>
            <w:tcW w:type="dxa" w:w="2340"/>
          </w:tcPr>
          <w:p>
            <w:pPr>
              <w:jc w:val="center"/>
            </w:pPr>
            <w:r/>
            <w:r>
              <w:rPr>
                <w:sz w:val="18"/>
              </w:rPr>
              <w:t>PostgresSaver</w:t>
            </w:r>
          </w:p>
        </w:tc>
        <w:tc>
          <w:tcPr>
            <w:tcW w:type="dxa" w:w="2340"/>
          </w:tcPr>
          <w:p>
            <w:pPr>
              <w:jc w:val="center"/>
            </w:pPr>
            <w:r/>
            <w:r>
              <w:rPr>
                <w:sz w:val="18"/>
              </w:rPr>
              <w:t>PostgreSQL database</w:t>
            </w:r>
          </w:p>
        </w:tc>
        <w:tc>
          <w:tcPr>
            <w:tcW w:type="dxa" w:w="2340"/>
          </w:tcPr>
          <w:p>
            <w:pPr>
              <w:jc w:val="center"/>
            </w:pPr>
            <w:r/>
            <w:r>
              <w:rPr>
                <w:sz w:val="18"/>
              </w:rPr>
              <w:t>Full persistence</w:t>
            </w:r>
          </w:p>
        </w:tc>
        <w:tc>
          <w:tcPr>
            <w:tcW w:type="dxa" w:w="2340"/>
          </w:tcPr>
          <w:p>
            <w:pPr>
              <w:jc w:val="center"/>
            </w:pPr>
            <w:r/>
            <w:r>
              <w:rPr>
                <w:sz w:val="18"/>
              </w:rPr>
              <w:t>Production deployment</w:t>
            </w:r>
          </w:p>
        </w:tc>
      </w:tr>
    </w:tbl>
    <w:p/>
    <w:p>
      <w:pPr/>
      <w:r>
        <w:t>Pass via checkpointer parameter: create_deep_agent(..., checkpointer=MemorySaver())</w:t>
      </w:r>
    </w:p>
    <w:p>
      <w:pPr>
        <w:pStyle w:val="Heading3"/>
      </w:pPr>
      <w:r>
        <w:t>20.5 Using interrupt() and Command() with Deep Agents</w:t>
      </w:r>
    </w:p>
    <w:p>
      <w:pPr/>
      <w:r>
        <w:t>Since Deep Agents IS a LangGraph graph, LangGraph's interrupt() and Command() work natively. This is exactly how HITL (Section 15) works — it uses LangGraph's interrupt mechanism under the hood.</w:t>
      </w:r>
    </w:p>
    <w:p>
      <w:pPr>
        <w:pStyle w:val="Heading3"/>
      </w:pPr>
      <w:r>
        <w:t>20.6 Combining Custom Nodes + Deep Agent Nodes</w:t>
      </w:r>
    </w:p>
    <w:p>
      <w:pPr/>
      <w:r>
        <w:t>Pattern: Custom preprocessing node → Deep Agent node (complex work) → Custom postprocessing node. The preprocessing handles input validation, the Deep Agent handles autonomous research/analysis, and postprocessing formats the output.</w:t>
      </w:r>
    </w:p>
    <w:p>
      <w:pPr>
        <w:pStyle w:val="Heading3"/>
      </w:pPr>
      <w:r>
        <w:t>20.7 Decision Table: Pure LangGraph vs Deep Agents vs Both</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Scenario</w:t>
            </w:r>
          </w:p>
        </w:tc>
        <w:tc>
          <w:tcPr>
            <w:tcW w:type="dxa" w:w="3120"/>
            <w:shd w:val="clear" w:color="auto" w:fill="0070C0"/>
          </w:tcPr>
          <w:p>
            <w:pPr>
              <w:jc w:val="center"/>
            </w:pPr>
            <w:r/>
            <w:r>
              <w:rPr>
                <w:b/>
                <w:color w:val="FFFFFF"/>
                <w:sz w:val="20"/>
              </w:rPr>
              <w:t>Best Choice</w:t>
            </w:r>
          </w:p>
        </w:tc>
        <w:tc>
          <w:tcPr>
            <w:tcW w:type="dxa" w:w="3120"/>
            <w:shd w:val="clear" w:color="auto" w:fill="0070C0"/>
          </w:tcPr>
          <w:p>
            <w:pPr>
              <w:jc w:val="center"/>
            </w:pPr>
            <w:r/>
            <w:r>
              <w:rPr>
                <w:b/>
                <w:color w:val="FFFFFF"/>
                <w:sz w:val="20"/>
              </w:rPr>
              <w:t>Why</w:t>
            </w:r>
          </w:p>
        </w:tc>
      </w:tr>
      <w:tr>
        <w:tc>
          <w:tcPr>
            <w:tcW w:type="dxa" w:w="3120"/>
          </w:tcPr>
          <w:p>
            <w:pPr>
              <w:jc w:val="center"/>
            </w:pPr>
            <w:r/>
            <w:r>
              <w:rPr>
                <w:sz w:val="18"/>
              </w:rPr>
              <w:t>Need full control over each step</w:t>
            </w:r>
          </w:p>
        </w:tc>
        <w:tc>
          <w:tcPr>
            <w:tcW w:type="dxa" w:w="3120"/>
          </w:tcPr>
          <w:p>
            <w:pPr>
              <w:jc w:val="center"/>
            </w:pPr>
            <w:r/>
            <w:r>
              <w:rPr>
                <w:sz w:val="18"/>
              </w:rPr>
              <w:t>Pure LangGraph</w:t>
            </w:r>
          </w:p>
        </w:tc>
        <w:tc>
          <w:tcPr>
            <w:tcW w:type="dxa" w:w="3120"/>
          </w:tcPr>
          <w:p>
            <w:pPr>
              <w:jc w:val="center"/>
            </w:pPr>
            <w:r/>
            <w:r>
              <w:rPr>
                <w:sz w:val="18"/>
              </w:rPr>
              <w:t>Explicit state, routing, branching</w:t>
            </w:r>
          </w:p>
        </w:tc>
      </w:tr>
      <w:tr>
        <w:tc>
          <w:tcPr>
            <w:tcW w:type="dxa" w:w="3120"/>
          </w:tcPr>
          <w:p>
            <w:pPr>
              <w:jc w:val="center"/>
            </w:pPr>
            <w:r/>
            <w:r>
              <w:rPr>
                <w:sz w:val="18"/>
              </w:rPr>
              <w:t>Need agent autonomy for complex tasks</w:t>
            </w:r>
          </w:p>
        </w:tc>
        <w:tc>
          <w:tcPr>
            <w:tcW w:type="dxa" w:w="3120"/>
          </w:tcPr>
          <w:p>
            <w:pPr>
              <w:jc w:val="center"/>
            </w:pPr>
            <w:r/>
            <w:r>
              <w:rPr>
                <w:sz w:val="18"/>
              </w:rPr>
              <w:t>Deep Agents</w:t>
            </w:r>
          </w:p>
        </w:tc>
        <w:tc>
          <w:tcPr>
            <w:tcW w:type="dxa" w:w="3120"/>
          </w:tcPr>
          <w:p>
            <w:pPr>
              <w:jc w:val="center"/>
            </w:pPr>
            <w:r/>
            <w:r>
              <w:rPr>
                <w:sz w:val="18"/>
              </w:rPr>
              <w:t>Built-in planning, files, sub-agents</w:t>
            </w:r>
          </w:p>
        </w:tc>
      </w:tr>
      <w:tr>
        <w:tc>
          <w:tcPr>
            <w:tcW w:type="dxa" w:w="3120"/>
          </w:tcPr>
          <w:p>
            <w:pPr>
              <w:jc w:val="center"/>
            </w:pPr>
            <w:r/>
            <w:r>
              <w:rPr>
                <w:sz w:val="18"/>
              </w:rPr>
              <w:t>Custom pipeline with one complex step</w:t>
            </w:r>
          </w:p>
        </w:tc>
        <w:tc>
          <w:tcPr>
            <w:tcW w:type="dxa" w:w="3120"/>
          </w:tcPr>
          <w:p>
            <w:pPr>
              <w:jc w:val="center"/>
            </w:pPr>
            <w:r/>
            <w:r>
              <w:rPr>
                <w:sz w:val="18"/>
              </w:rPr>
              <w:t>Both together</w:t>
            </w:r>
          </w:p>
        </w:tc>
        <w:tc>
          <w:tcPr>
            <w:tcW w:type="dxa" w:w="3120"/>
          </w:tcPr>
          <w:p>
            <w:pPr>
              <w:jc w:val="center"/>
            </w:pPr>
            <w:r/>
            <w:r>
              <w:rPr>
                <w:sz w:val="18"/>
              </w:rPr>
              <w:t>LangGraph pipeline + Deep Agent node</w:t>
            </w:r>
          </w:p>
        </w:tc>
      </w:tr>
      <w:tr>
        <w:tc>
          <w:tcPr>
            <w:tcW w:type="dxa" w:w="3120"/>
          </w:tcPr>
          <w:p>
            <w:pPr>
              <w:jc w:val="center"/>
            </w:pPr>
            <w:r/>
            <w:r>
              <w:rPr>
                <w:sz w:val="18"/>
              </w:rPr>
              <w:t>Simple tool-calling agent</w:t>
            </w:r>
          </w:p>
        </w:tc>
        <w:tc>
          <w:tcPr>
            <w:tcW w:type="dxa" w:w="3120"/>
          </w:tcPr>
          <w:p>
            <w:pPr>
              <w:jc w:val="center"/>
            </w:pPr>
            <w:r/>
            <w:r>
              <w:rPr>
                <w:sz w:val="18"/>
              </w:rPr>
              <w:t>Pure LangGraph (create_react_agent)</w:t>
            </w:r>
          </w:p>
        </w:tc>
        <w:tc>
          <w:tcPr>
            <w:tcW w:type="dxa" w:w="3120"/>
          </w:tcPr>
          <w:p>
            <w:pPr>
              <w:jc w:val="center"/>
            </w:pPr>
            <w:r/>
            <w:r>
              <w:rPr>
                <w:sz w:val="18"/>
              </w:rPr>
              <w:t>Lighter, less overhead</w:t>
            </w:r>
          </w:p>
        </w:tc>
      </w:tr>
      <w:tr>
        <w:tc>
          <w:tcPr>
            <w:tcW w:type="dxa" w:w="3120"/>
          </w:tcPr>
          <w:p>
            <w:pPr>
              <w:jc w:val="center"/>
            </w:pPr>
            <w:r/>
            <w:r>
              <w:rPr>
                <w:sz w:val="18"/>
              </w:rPr>
              <w:t>Long-running autonomous research</w:t>
            </w:r>
          </w:p>
        </w:tc>
        <w:tc>
          <w:tcPr>
            <w:tcW w:type="dxa" w:w="3120"/>
          </w:tcPr>
          <w:p>
            <w:pPr>
              <w:jc w:val="center"/>
            </w:pPr>
            <w:r/>
            <w:r>
              <w:rPr>
                <w:sz w:val="18"/>
              </w:rPr>
              <w:t>Deep Agents</w:t>
            </w:r>
          </w:p>
        </w:tc>
        <w:tc>
          <w:tcPr>
            <w:tcW w:type="dxa" w:w="3120"/>
          </w:tcPr>
          <w:p>
            <w:pPr>
              <w:jc w:val="center"/>
            </w:pPr>
            <w:r/>
            <w:r>
              <w:rPr>
                <w:sz w:val="18"/>
              </w:rPr>
              <w:t>Context management, planning, delegation</w:t>
            </w:r>
          </w:p>
        </w:tc>
      </w:tr>
      <w:tr>
        <w:tc>
          <w:tcPr>
            <w:tcW w:type="dxa" w:w="3120"/>
          </w:tcPr>
          <w:p>
            <w:pPr>
              <w:jc w:val="center"/>
            </w:pPr>
            <w:r/>
            <w:r>
              <w:rPr>
                <w:sz w:val="18"/>
              </w:rPr>
              <w:t>Multi-agent orchestration</w:t>
            </w:r>
          </w:p>
        </w:tc>
        <w:tc>
          <w:tcPr>
            <w:tcW w:type="dxa" w:w="3120"/>
          </w:tcPr>
          <w:p>
            <w:pPr>
              <w:jc w:val="center"/>
            </w:pPr>
            <w:r/>
            <w:r>
              <w:rPr>
                <w:sz w:val="18"/>
              </w:rPr>
              <w:t>Both together</w:t>
            </w:r>
          </w:p>
        </w:tc>
        <w:tc>
          <w:tcPr>
            <w:tcW w:type="dxa" w:w="3120"/>
          </w:tcPr>
          <w:p>
            <w:pPr>
              <w:jc w:val="center"/>
            </w:pPr>
            <w:r/>
            <w:r>
              <w:rPr>
                <w:sz w:val="18"/>
              </w:rPr>
              <w:t>LangGraph orchestrates, Deep Agents execute</w:t>
            </w:r>
          </w:p>
        </w:tc>
      </w:tr>
    </w:tbl>
    <w:p/>
    <w:p>
      <w:pPr>
        <w:pStyle w:val="Heading3"/>
      </w:pPr>
      <w:r>
        <w:t>20.8 Code Example: Deep Agent Embedded in a LangGraph Pipeline</w:t>
      </w:r>
    </w:p>
    <w:p>
      <w:pPr>
        <w:shd w:val="clear" w:color="auto" w:fill="282C34"/>
        <w:spacing w:before="0" w:after="0" w:line="260" w:lineRule="exact"/>
      </w:pPr>
      <w:r>
        <w:rPr>
          <w:rFonts w:ascii="Consolas" w:hAnsi="Consolas"/>
          <w:color w:val="ABB2BF"/>
          <w:sz w:val="18"/>
        </w:rPr>
        <w:t># langgraph_deep_agent_pipeline.py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LangGraph Pipeline with a Deep Agent as the middle node</w:t>
      </w:r>
    </w:p>
    <w:p>
      <w:pPr>
        <w:shd w:val="clear" w:color="auto" w:fill="282C34"/>
        <w:spacing w:before="0" w:after="0" w:line="260" w:lineRule="exact"/>
      </w:pPr>
      <w:r>
        <w:rPr>
          <w:rFonts w:ascii="Consolas" w:hAnsi="Consolas"/>
          <w:color w:val="ABB2BF"/>
          <w:sz w:val="18"/>
        </w:rPr>
        <w:t># Pipeline: preprocess → deep_agent → postprocess</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Deep Agents factory</w:t>
      </w:r>
    </w:p>
    <w:p>
      <w:pPr>
        <w:shd w:val="clear" w:color="auto" w:fill="282C34"/>
        <w:spacing w:before="0" w:after="0" w:line="260" w:lineRule="exact"/>
      </w:pPr>
      <w:r>
        <w:rPr>
          <w:rFonts w:ascii="Consolas" w:hAnsi="Consolas"/>
          <w:color w:val="ABB2BF"/>
          <w:sz w:val="18"/>
        </w:rPr>
        <w:t>from langgraph.graph import StateGraph, START, END     # LangGraph graph building</w:t>
      </w:r>
    </w:p>
    <w:p>
      <w:pPr>
        <w:shd w:val="clear" w:color="auto" w:fill="282C34"/>
        <w:spacing w:before="0" w:after="0" w:line="260" w:lineRule="exact"/>
      </w:pPr>
      <w:r>
        <w:rPr>
          <w:rFonts w:ascii="Consolas" w:hAnsi="Consolas"/>
          <w:color w:val="ABB2BF"/>
          <w:sz w:val="18"/>
        </w:rPr>
        <w:t>from langgraph.checkpoint.memory import MemorySaver    # Checkpointer</w:t>
      </w:r>
    </w:p>
    <w:p>
      <w:pPr>
        <w:shd w:val="clear" w:color="auto" w:fill="282C34"/>
        <w:spacing w:before="0" w:after="0" w:line="260" w:lineRule="exact"/>
      </w:pPr>
      <w:r>
        <w:rPr>
          <w:rFonts w:ascii="Consolas" w:hAnsi="Consolas"/>
          <w:color w:val="ABB2BF"/>
          <w:sz w:val="18"/>
        </w:rPr>
        <w:t>from typing import TypedDict, Annotated                # For state definition</w:t>
      </w:r>
    </w:p>
    <w:p>
      <w:pPr>
        <w:shd w:val="clear" w:color="auto" w:fill="282C34"/>
        <w:spacing w:before="0" w:after="0" w:line="260" w:lineRule="exact"/>
      </w:pPr>
      <w:r>
        <w:rPr>
          <w:rFonts w:ascii="Consolas" w:hAnsi="Consolas"/>
          <w:color w:val="ABB2BF"/>
          <w:sz w:val="18"/>
        </w:rPr>
        <w:t>from langchain_core.messages import HumanMessage, AnyMessage  # Message types</w:t>
      </w:r>
    </w:p>
    <w:p>
      <w:pPr>
        <w:shd w:val="clear" w:color="auto" w:fill="282C34"/>
        <w:spacing w:before="0" w:after="0" w:line="260" w:lineRule="exact"/>
      </w:pPr>
      <w:r>
        <w:rPr>
          <w:rFonts w:ascii="Consolas" w:hAnsi="Consolas"/>
          <w:color w:val="ABB2BF"/>
          <w:sz w:val="18"/>
        </w:rPr>
        <w:t>from langgraph.graph.message import add_messages       # Message reducer</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Define the graph state ---</w:t>
      </w:r>
    </w:p>
    <w:p>
      <w:pPr>
        <w:shd w:val="clear" w:color="auto" w:fill="282C34"/>
        <w:spacing w:before="0" w:after="0" w:line="260" w:lineRule="exact"/>
      </w:pPr>
      <w:r>
        <w:rPr>
          <w:rFonts w:ascii="Consolas" w:hAnsi="Consolas"/>
          <w:color w:val="ABB2BF"/>
          <w:sz w:val="18"/>
        </w:rPr>
        <w:t>class PipelineState(TypedDict):                        # State for our pipeline</w:t>
      </w:r>
    </w:p>
    <w:p>
      <w:pPr>
        <w:shd w:val="clear" w:color="auto" w:fill="282C34"/>
        <w:spacing w:before="0" w:after="0" w:line="260" w:lineRule="exact"/>
      </w:pPr>
      <w:r>
        <w:rPr>
          <w:rFonts w:ascii="Consolas" w:hAnsi="Consolas"/>
          <w:color w:val="ABB2BF"/>
          <w:sz w:val="18"/>
        </w:rPr>
        <w:t xml:space="preserve">    messages: Annotated[list[AnyMessage], add_messages] # Messages with append reducer</w:t>
      </w:r>
    </w:p>
    <w:p>
      <w:pPr>
        <w:shd w:val="clear" w:color="auto" w:fill="282C34"/>
        <w:spacing w:before="0" w:after="0" w:line="260" w:lineRule="exact"/>
      </w:pPr>
      <w:r>
        <w:rPr>
          <w:rFonts w:ascii="Consolas" w:hAnsi="Consolas"/>
          <w:color w:val="ABB2BF"/>
          <w:sz w:val="18"/>
        </w:rPr>
        <w:t xml:space="preserve">    summary: str                                       # Final summary output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the Deep Agent ---</w:t>
      </w:r>
    </w:p>
    <w:p>
      <w:pPr>
        <w:shd w:val="clear" w:color="auto" w:fill="282C34"/>
        <w:spacing w:before="0" w:after="0" w:line="260" w:lineRule="exact"/>
      </w:pPr>
      <w:r>
        <w:rPr>
          <w:rFonts w:ascii="Consolas" w:hAnsi="Consolas"/>
          <w:color w:val="ABB2BF"/>
          <w:sz w:val="18"/>
        </w:rPr>
        <w:t>deep_agent = create_deep_agent(                        # Build Deep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system_prompt="You are a research assistant.",      # Agent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Define pipeline nodes ---</w:t>
      </w:r>
    </w:p>
    <w:p>
      <w:pPr>
        <w:shd w:val="clear" w:color="auto" w:fill="282C34"/>
        <w:spacing w:before="0" w:after="0" w:line="260" w:lineRule="exact"/>
      </w:pPr>
      <w:r>
        <w:rPr>
          <w:rFonts w:ascii="Consolas" w:hAnsi="Consolas"/>
          <w:color w:val="ABB2BF"/>
          <w:sz w:val="18"/>
        </w:rPr>
        <w:t>def preprocess(state: PipelineState):                  # Preprocessing node</w:t>
      </w:r>
    </w:p>
    <w:p>
      <w:pPr>
        <w:shd w:val="clear" w:color="auto" w:fill="282C34"/>
        <w:spacing w:before="0" w:after="0" w:line="260" w:lineRule="exact"/>
      </w:pPr>
      <w:r>
        <w:rPr>
          <w:rFonts w:ascii="Consolas" w:hAnsi="Consolas"/>
          <w:color w:val="ABB2BF"/>
          <w:sz w:val="18"/>
        </w:rPr>
        <w:t xml:space="preserve">    msgs = state["messages"]                           # Get messages</w:t>
      </w:r>
    </w:p>
    <w:p>
      <w:pPr>
        <w:shd w:val="clear" w:color="auto" w:fill="282C34"/>
        <w:spacing w:before="0" w:after="0" w:line="260" w:lineRule="exact"/>
      </w:pPr>
      <w:r>
        <w:rPr>
          <w:rFonts w:ascii="Consolas" w:hAnsi="Consolas"/>
          <w:color w:val="ABB2BF"/>
          <w:sz w:val="18"/>
        </w:rPr>
        <w:t xml:space="preserve">    last = msgs[-1].content                            # Get last message content</w:t>
      </w:r>
    </w:p>
    <w:p>
      <w:pPr>
        <w:shd w:val="clear" w:color="auto" w:fill="282C34"/>
        <w:spacing w:before="0" w:after="0" w:line="260" w:lineRule="exact"/>
      </w:pPr>
      <w:r>
        <w:rPr>
          <w:rFonts w:ascii="Consolas" w:hAnsi="Consolas"/>
          <w:color w:val="ABB2BF"/>
          <w:sz w:val="18"/>
        </w:rPr>
        <w:t xml:space="preserve">    enhanced = f"Please research thoroughly: {last}"   # Enhance the prompt</w:t>
      </w:r>
    </w:p>
    <w:p>
      <w:pPr>
        <w:shd w:val="clear" w:color="auto" w:fill="282C34"/>
        <w:spacing w:before="0" w:after="0" w:line="260" w:lineRule="exact"/>
      </w:pPr>
      <w:r>
        <w:rPr>
          <w:rFonts w:ascii="Consolas" w:hAnsi="Consolas"/>
          <w:color w:val="ABB2BF"/>
          <w:sz w:val="18"/>
        </w:rPr>
        <w:t xml:space="preserve">    return {"messages": [HumanMessage(content=enhanced)]}  # Return enhanced message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def run_deep_agent(state: PipelineState):              # Deep Agent node</w:t>
      </w:r>
    </w:p>
    <w:p>
      <w:pPr>
        <w:shd w:val="clear" w:color="auto" w:fill="282C34"/>
        <w:spacing w:before="0" w:after="0" w:line="260" w:lineRule="exact"/>
      </w:pPr>
      <w:r>
        <w:rPr>
          <w:rFonts w:ascii="Consolas" w:hAnsi="Consolas"/>
          <w:color w:val="ABB2BF"/>
          <w:sz w:val="18"/>
        </w:rPr>
        <w:t xml:space="preserve">    result = deep_agent.invoke(                        # Invoke the Deep Agent</w:t>
      </w:r>
    </w:p>
    <w:p>
      <w:pPr>
        <w:shd w:val="clear" w:color="auto" w:fill="282C34"/>
        <w:spacing w:before="0" w:after="0" w:line="260" w:lineRule="exact"/>
      </w:pPr>
      <w:r>
        <w:rPr>
          <w:rFonts w:ascii="Consolas" w:hAnsi="Consolas"/>
          <w:color w:val="ABB2BF"/>
          <w:sz w:val="18"/>
        </w:rPr>
        <w:t xml:space="preserve">        {"messages": state["messages"]}                # Pass messages to agent</w:t>
      </w:r>
    </w:p>
    <w:p>
      <w:pPr>
        <w:shd w:val="clear" w:color="auto" w:fill="282C34"/>
        <w:spacing w:before="0" w:after="0" w:line="260" w:lineRule="exact"/>
      </w:pPr>
      <w:r>
        <w:rPr>
          <w:rFonts w:ascii="Consolas" w:hAnsi="Consolas"/>
          <w:color w:val="ABB2BF"/>
          <w:sz w:val="18"/>
        </w:rPr>
        <w:t xml:space="preserve">    )                                                  # Agent does complex work</w:t>
      </w:r>
    </w:p>
    <w:p>
      <w:pPr>
        <w:shd w:val="clear" w:color="auto" w:fill="282C34"/>
        <w:spacing w:before="0" w:after="0" w:line="260" w:lineRule="exact"/>
      </w:pPr>
      <w:r>
        <w:rPr>
          <w:rFonts w:ascii="Consolas" w:hAnsi="Consolas"/>
          <w:color w:val="ABB2BF"/>
          <w:sz w:val="18"/>
        </w:rPr>
        <w:t xml:space="preserve">    return {"messages": result["messages"]}            # Return agent's messages</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def postprocess(state: PipelineState):                 # Postprocessing node</w:t>
      </w:r>
    </w:p>
    <w:p>
      <w:pPr>
        <w:shd w:val="clear" w:color="auto" w:fill="282C34"/>
        <w:spacing w:before="0" w:after="0" w:line="260" w:lineRule="exact"/>
      </w:pPr>
      <w:r>
        <w:rPr>
          <w:rFonts w:ascii="Consolas" w:hAnsi="Consolas"/>
          <w:color w:val="ABB2BF"/>
          <w:sz w:val="18"/>
        </w:rPr>
        <w:t xml:space="preserve">    last_content = state["messages"][-1].content       # Get agent's response</w:t>
      </w:r>
    </w:p>
    <w:p>
      <w:pPr>
        <w:shd w:val="clear" w:color="auto" w:fill="282C34"/>
        <w:spacing w:before="0" w:after="0" w:line="260" w:lineRule="exact"/>
      </w:pPr>
      <w:r>
        <w:rPr>
          <w:rFonts w:ascii="Consolas" w:hAnsi="Consolas"/>
          <w:color w:val="ABB2BF"/>
          <w:sz w:val="18"/>
        </w:rPr>
        <w:t xml:space="preserve">    summary = f"=== RESEARCH REPORT ===\n{last_content}"  # Format output</w:t>
      </w:r>
    </w:p>
    <w:p>
      <w:pPr>
        <w:shd w:val="clear" w:color="auto" w:fill="282C34"/>
        <w:spacing w:before="0" w:after="0" w:line="260" w:lineRule="exact"/>
      </w:pPr>
      <w:r>
        <w:rPr>
          <w:rFonts w:ascii="Consolas" w:hAnsi="Consolas"/>
          <w:color w:val="ABB2BF"/>
          <w:sz w:val="18"/>
        </w:rPr>
        <w:t xml:space="preserve">    return {"summary": summary}                        # Return formatted summary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Build the LangGraph pipeline ---</w:t>
      </w:r>
    </w:p>
    <w:p>
      <w:pPr>
        <w:shd w:val="clear" w:color="auto" w:fill="282C34"/>
        <w:spacing w:before="0" w:after="0" w:line="260" w:lineRule="exact"/>
      </w:pPr>
      <w:r>
        <w:rPr>
          <w:rFonts w:ascii="Consolas" w:hAnsi="Consolas"/>
          <w:color w:val="ABB2BF"/>
          <w:sz w:val="18"/>
        </w:rPr>
        <w:t>builder = StateGraph(PipelineState)                    # Create graph builder</w:t>
      </w:r>
    </w:p>
    <w:p>
      <w:pPr>
        <w:shd w:val="clear" w:color="auto" w:fill="282C34"/>
        <w:spacing w:before="0" w:after="0" w:line="260" w:lineRule="exact"/>
      </w:pPr>
      <w:r>
        <w:rPr>
          <w:rFonts w:ascii="Consolas" w:hAnsi="Consolas"/>
          <w:color w:val="ABB2BF"/>
          <w:sz w:val="18"/>
        </w:rPr>
        <w:t>builder.add_node("preprocess", preprocess)             # Add preprocessing node</w:t>
      </w:r>
    </w:p>
    <w:p>
      <w:pPr>
        <w:shd w:val="clear" w:color="auto" w:fill="282C34"/>
        <w:spacing w:before="0" w:after="0" w:line="260" w:lineRule="exact"/>
      </w:pPr>
      <w:r>
        <w:rPr>
          <w:rFonts w:ascii="Consolas" w:hAnsi="Consolas"/>
          <w:color w:val="ABB2BF"/>
          <w:sz w:val="18"/>
        </w:rPr>
        <w:t>builder.add_node("deep_agent", run_deep_agent)         # Add Deep Agent node</w:t>
      </w:r>
    </w:p>
    <w:p>
      <w:pPr>
        <w:shd w:val="clear" w:color="auto" w:fill="282C34"/>
        <w:spacing w:before="0" w:after="0" w:line="260" w:lineRule="exact"/>
      </w:pPr>
      <w:r>
        <w:rPr>
          <w:rFonts w:ascii="Consolas" w:hAnsi="Consolas"/>
          <w:color w:val="ABB2BF"/>
          <w:sz w:val="18"/>
        </w:rPr>
        <w:t>builder.add_node("postprocess", postprocess)           # Add postprocessing node</w:t>
      </w:r>
    </w:p>
    <w:p>
      <w:pPr>
        <w:shd w:val="clear" w:color="auto" w:fill="282C34"/>
        <w:spacing w:before="0" w:after="0" w:line="260" w:lineRule="exact"/>
      </w:pPr>
      <w:r>
        <w:rPr>
          <w:rFonts w:ascii="Consolas" w:hAnsi="Consolas"/>
          <w:color w:val="ABB2BF"/>
          <w:sz w:val="18"/>
        </w:rPr>
        <w:t>builder.add_edge(START, "preprocess")                  # START → preprocess</w:t>
      </w:r>
    </w:p>
    <w:p>
      <w:pPr>
        <w:shd w:val="clear" w:color="auto" w:fill="282C34"/>
        <w:spacing w:before="0" w:after="0" w:line="260" w:lineRule="exact"/>
      </w:pPr>
      <w:r>
        <w:rPr>
          <w:rFonts w:ascii="Consolas" w:hAnsi="Consolas"/>
          <w:color w:val="ABB2BF"/>
          <w:sz w:val="18"/>
        </w:rPr>
        <w:t>builder.add_edge("preprocess", "deep_agent")           # preprocess → deep_agent</w:t>
      </w:r>
    </w:p>
    <w:p>
      <w:pPr>
        <w:shd w:val="clear" w:color="auto" w:fill="282C34"/>
        <w:spacing w:before="0" w:after="0" w:line="260" w:lineRule="exact"/>
      </w:pPr>
      <w:r>
        <w:rPr>
          <w:rFonts w:ascii="Consolas" w:hAnsi="Consolas"/>
          <w:color w:val="ABB2BF"/>
          <w:sz w:val="18"/>
        </w:rPr>
        <w:t>builder.add_edge("deep_agent", "postprocess")          # deep_agent → postprocess</w:t>
      </w:r>
    </w:p>
    <w:p>
      <w:pPr>
        <w:shd w:val="clear" w:color="auto" w:fill="282C34"/>
        <w:spacing w:before="0" w:after="0" w:line="260" w:lineRule="exact"/>
      </w:pPr>
      <w:r>
        <w:rPr>
          <w:rFonts w:ascii="Consolas" w:hAnsi="Consolas"/>
          <w:color w:val="ABB2BF"/>
          <w:sz w:val="18"/>
        </w:rPr>
        <w:t>builder.add_edge("postprocess", END)                   # postprocess → END</w:t>
      </w:r>
    </w:p>
    <w:p>
      <w:pPr>
        <w:shd w:val="clear" w:color="auto" w:fill="282C34"/>
        <w:spacing w:before="0" w:after="0" w:line="260" w:lineRule="exact"/>
      </w:pPr>
      <w:r>
        <w:rPr>
          <w:rFonts w:ascii="Consolas" w:hAnsi="Consolas"/>
          <w:color w:val="ABB2BF"/>
          <w:sz w:val="18"/>
        </w:rPr>
        <w:t>pipeline = builder.compile()                           # Compile the pipeline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the pipeline ---</w:t>
      </w:r>
    </w:p>
    <w:p>
      <w:pPr>
        <w:shd w:val="clear" w:color="auto" w:fill="282C34"/>
        <w:spacing w:before="0" w:after="0" w:line="260" w:lineRule="exact"/>
      </w:pPr>
      <w:r>
        <w:rPr>
          <w:rFonts w:ascii="Consolas" w:hAnsi="Consolas"/>
          <w:color w:val="ABB2BF"/>
          <w:sz w:val="18"/>
        </w:rPr>
        <w:t>result = pipeline.invoke(                              # Execute pipeline</w:t>
      </w:r>
    </w:p>
    <w:p>
      <w:pPr>
        <w:shd w:val="clear" w:color="auto" w:fill="282C34"/>
        <w:spacing w:before="0" w:after="0" w:line="260" w:lineRule="exact"/>
      </w:pPr>
      <w:r>
        <w:rPr>
          <w:rFonts w:ascii="Consolas" w:hAnsi="Consolas"/>
          <w:color w:val="ABB2BF"/>
          <w:sz w:val="18"/>
        </w:rPr>
        <w:t xml:space="preserve">    {"messages": [HumanMessage(content="AI in testing")], "summary": ""}</w:t>
      </w:r>
    </w:p>
    <w:p>
      <w:pPr>
        <w:shd w:val="clear" w:color="auto" w:fill="282C34"/>
        <w:spacing w:before="0" w:after="0" w:line="260" w:lineRule="exact"/>
      </w:pPr>
      <w:r>
        <w:rPr>
          <w:rFonts w:ascii="Consolas" w:hAnsi="Consolas"/>
          <w:color w:val="ABB2BF"/>
          <w:sz w:val="18"/>
        </w:rPr>
        <w:t>)                                                      # Wait for completion</w:t>
      </w:r>
    </w:p>
    <w:p>
      <w:pPr>
        <w:shd w:val="clear" w:color="auto" w:fill="282C34"/>
        <w:spacing w:before="0" w:after="0" w:line="260" w:lineRule="exact"/>
      </w:pPr>
      <w:r>
        <w:rPr>
          <w:rFonts w:ascii="Consolas" w:hAnsi="Consolas"/>
          <w:color w:val="ABB2BF"/>
          <w:sz w:val="18"/>
        </w:rPr>
        <w:t>print(result["summary"])                               # Print formatted report</w:t>
      </w:r>
    </w:p>
    <w:p/>
    <w:p>
      <w:pPr/>
      <w:r>
        <w:t>Expected output:</w:t>
      </w:r>
    </w:p>
    <w:p>
      <w:pPr>
        <w:shd w:val="clear" w:color="auto" w:fill="282C34"/>
        <w:spacing w:before="0" w:after="0" w:line="260" w:lineRule="exact"/>
      </w:pPr>
      <w:r>
        <w:rPr>
          <w:rFonts w:ascii="Consolas" w:hAnsi="Consolas"/>
          <w:color w:val="ABB2BF"/>
          <w:sz w:val="18"/>
        </w:rPr>
        <w:t>=== RESEARCH REPORT ===</w:t>
      </w:r>
    </w:p>
    <w:p>
      <w:pPr>
        <w:shd w:val="clear" w:color="auto" w:fill="282C34"/>
        <w:spacing w:before="0" w:after="0" w:line="260" w:lineRule="exact"/>
      </w:pPr>
      <w:r>
        <w:rPr>
          <w:rFonts w:ascii="Consolas" w:hAnsi="Consolas"/>
          <w:color w:val="ABB2BF"/>
          <w:sz w:val="18"/>
        </w:rPr>
        <w:t>AI is transforming software testing through:</w:t>
      </w:r>
    </w:p>
    <w:p>
      <w:pPr>
        <w:shd w:val="clear" w:color="auto" w:fill="282C34"/>
        <w:spacing w:before="0" w:after="0" w:line="260" w:lineRule="exact"/>
      </w:pPr>
      <w:r>
        <w:rPr>
          <w:rFonts w:ascii="Consolas" w:hAnsi="Consolas"/>
          <w:color w:val="ABB2BF"/>
          <w:sz w:val="18"/>
        </w:rPr>
        <w:t>1. **Test Generation**: AI generates test cases from requirements</w:t>
      </w:r>
    </w:p>
    <w:p>
      <w:pPr>
        <w:shd w:val="clear" w:color="auto" w:fill="282C34"/>
        <w:spacing w:before="0" w:after="0" w:line="260" w:lineRule="exact"/>
      </w:pPr>
      <w:r>
        <w:rPr>
          <w:rFonts w:ascii="Consolas" w:hAnsi="Consolas"/>
          <w:color w:val="ABB2BF"/>
          <w:sz w:val="18"/>
        </w:rPr>
        <w:t>2. **Visual Testing**: AI detects UI regressions automatically</w:t>
      </w:r>
    </w:p>
    <w:p>
      <w:pPr>
        <w:shd w:val="clear" w:color="auto" w:fill="282C34"/>
        <w:spacing w:before="0" w:after="0" w:line="260" w:lineRule="exact"/>
      </w:pPr>
      <w:r>
        <w:rPr>
          <w:rFonts w:ascii="Consolas" w:hAnsi="Consolas"/>
          <w:color w:val="ABB2BF"/>
          <w:sz w:val="18"/>
        </w:rPr>
        <w:t>3. **Self-Healing Tests**: AI adapts selectors when UI changes</w:t>
      </w:r>
    </w:p>
    <w:p>
      <w:pPr>
        <w:shd w:val="clear" w:color="auto" w:fill="282C34"/>
        <w:spacing w:before="0" w:after="0" w:line="260" w:lineRule="exact"/>
      </w:pPr>
      <w:r>
        <w:rPr>
          <w:rFonts w:ascii="Consolas" w:hAnsi="Consolas"/>
          <w:color w:val="ABB2BF"/>
          <w:sz w:val="18"/>
        </w:rPr>
        <w:t>4. **Predictive Analytics**: AI predicts which tests to run based on code changes</w:t>
      </w:r>
    </w:p>
    <w:p/>
    <w:p>
      <w:pPr>
        <w:pStyle w:val="Heading3"/>
      </w:pPr>
      <w:r>
        <w:t>20.9 Code Example: LangGraph Workflow Spawning Deep Agent</w:t>
      </w:r>
    </w:p>
    <w:p>
      <w:pPr>
        <w:shd w:val="clear" w:color="auto" w:fill="282C34"/>
        <w:spacing w:before="0" w:after="0" w:line="260" w:lineRule="exact"/>
      </w:pPr>
      <w:r>
        <w:rPr>
          <w:rFonts w:ascii="Consolas" w:hAnsi="Consolas"/>
          <w:color w:val="ABB2BF"/>
          <w:sz w:val="18"/>
        </w:rPr>
        <w:t># langgraph_spawns_deep_agent.py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Custom LangGraph workflow that creates a Deep Agent</w:t>
      </w:r>
    </w:p>
    <w:p>
      <w:pPr>
        <w:shd w:val="clear" w:color="auto" w:fill="282C34"/>
        <w:spacing w:before="0" w:after="0" w:line="260" w:lineRule="exact"/>
      </w:pPr>
      <w:r>
        <w:rPr>
          <w:rFonts w:ascii="Consolas" w:hAnsi="Consolas"/>
          <w:color w:val="ABB2BF"/>
          <w:sz w:val="18"/>
        </w:rPr>
        <w:t># for complex sub-tasks on demand</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Deep Agents</w:t>
      </w:r>
    </w:p>
    <w:p>
      <w:pPr>
        <w:shd w:val="clear" w:color="auto" w:fill="282C34"/>
        <w:spacing w:before="0" w:after="0" w:line="260" w:lineRule="exact"/>
      </w:pPr>
      <w:r>
        <w:rPr>
          <w:rFonts w:ascii="Consolas" w:hAnsi="Consolas"/>
          <w:color w:val="ABB2BF"/>
          <w:sz w:val="18"/>
        </w:rPr>
        <w:t>from langgraph.graph import StateGraph, START, END     # LangGraph building blocks</w:t>
      </w:r>
    </w:p>
    <w:p>
      <w:pPr>
        <w:shd w:val="clear" w:color="auto" w:fill="282C34"/>
        <w:spacing w:before="0" w:after="0" w:line="260" w:lineRule="exact"/>
      </w:pPr>
      <w:r>
        <w:rPr>
          <w:rFonts w:ascii="Consolas" w:hAnsi="Consolas"/>
          <w:color w:val="ABB2BF"/>
          <w:sz w:val="18"/>
        </w:rPr>
        <w:t>from typing import TypedDict, Annotated                # Type hints</w:t>
      </w:r>
    </w:p>
    <w:p>
      <w:pPr>
        <w:shd w:val="clear" w:color="auto" w:fill="282C34"/>
        <w:spacing w:before="0" w:after="0" w:line="260" w:lineRule="exact"/>
      </w:pPr>
      <w:r>
        <w:rPr>
          <w:rFonts w:ascii="Consolas" w:hAnsi="Consolas"/>
          <w:color w:val="ABB2BF"/>
          <w:sz w:val="18"/>
        </w:rPr>
        <w:t>from langchain_core.messages import HumanMessage, AnyMessage  # Messages</w:t>
      </w:r>
    </w:p>
    <w:p>
      <w:pPr>
        <w:shd w:val="clear" w:color="auto" w:fill="282C34"/>
        <w:spacing w:before="0" w:after="0" w:line="260" w:lineRule="exact"/>
      </w:pPr>
      <w:r>
        <w:rPr>
          <w:rFonts w:ascii="Consolas" w:hAnsi="Consolas"/>
          <w:color w:val="ABB2BF"/>
          <w:sz w:val="18"/>
        </w:rPr>
        <w:t>from langgraph.graph.message import add_messages       # Reducer</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State ---</w:t>
      </w:r>
    </w:p>
    <w:p>
      <w:pPr>
        <w:shd w:val="clear" w:color="auto" w:fill="282C34"/>
        <w:spacing w:before="0" w:after="0" w:line="260" w:lineRule="exact"/>
      </w:pPr>
      <w:r>
        <w:rPr>
          <w:rFonts w:ascii="Consolas" w:hAnsi="Consolas"/>
          <w:color w:val="ABB2BF"/>
          <w:sz w:val="18"/>
        </w:rPr>
        <w:t>class WorkflowState(TypedDict):                        # Workflow state</w:t>
      </w:r>
    </w:p>
    <w:p>
      <w:pPr>
        <w:shd w:val="clear" w:color="auto" w:fill="282C34"/>
        <w:spacing w:before="0" w:after="0" w:line="260" w:lineRule="exact"/>
      </w:pPr>
      <w:r>
        <w:rPr>
          <w:rFonts w:ascii="Consolas" w:hAnsi="Consolas"/>
          <w:color w:val="ABB2BF"/>
          <w:sz w:val="18"/>
        </w:rPr>
        <w:t xml:space="preserve">    messages: Annotated[list[AnyMessage], add_messages] # Messages</w:t>
      </w:r>
    </w:p>
    <w:p>
      <w:pPr>
        <w:shd w:val="clear" w:color="auto" w:fill="282C34"/>
        <w:spacing w:before="0" w:after="0" w:line="260" w:lineRule="exact"/>
      </w:pPr>
      <w:r>
        <w:rPr>
          <w:rFonts w:ascii="Consolas" w:hAnsi="Consolas"/>
          <w:color w:val="ABB2BF"/>
          <w:sz w:val="18"/>
        </w:rPr>
        <w:t xml:space="preserve">    result: str                                        # Final result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Node that spawns a Deep Agent dynamically ---</w:t>
      </w:r>
    </w:p>
    <w:p>
      <w:pPr>
        <w:shd w:val="clear" w:color="auto" w:fill="282C34"/>
        <w:spacing w:before="0" w:after="0" w:line="260" w:lineRule="exact"/>
      </w:pPr>
      <w:r>
        <w:rPr>
          <w:rFonts w:ascii="Consolas" w:hAnsi="Consolas"/>
          <w:color w:val="ABB2BF"/>
          <w:sz w:val="18"/>
        </w:rPr>
        <w:t>def complex_analysis(state: WorkflowState):            # Analysis node</w:t>
      </w:r>
    </w:p>
    <w:p>
      <w:pPr>
        <w:shd w:val="clear" w:color="auto" w:fill="282C34"/>
        <w:spacing w:before="0" w:after="0" w:line="260" w:lineRule="exact"/>
      </w:pPr>
      <w:r>
        <w:rPr>
          <w:rFonts w:ascii="Consolas" w:hAnsi="Consolas"/>
          <w:color w:val="ABB2BF"/>
          <w:sz w:val="18"/>
        </w:rPr>
        <w:t xml:space="preserve">    task = state["messages"][-1].content               # Get the task</w:t>
      </w:r>
    </w:p>
    <w:p>
      <w:pPr>
        <w:shd w:val="clear" w:color="auto" w:fill="282C34"/>
        <w:spacing w:before="0" w:after="0" w:line="260" w:lineRule="exact"/>
      </w:pPr>
      <w:r>
        <w:rPr>
          <w:rFonts w:ascii="Consolas" w:hAnsi="Consolas"/>
          <w:color w:val="ABB2BF"/>
          <w:sz w:val="18"/>
        </w:rPr>
        <w:t xml:space="preserve">    agent = create_deep_agent(                         # Create a FRESH Deep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                                # Specialized prompt</w:t>
      </w:r>
    </w:p>
    <w:p>
      <w:pPr>
        <w:shd w:val="clear" w:color="auto" w:fill="282C34"/>
        <w:spacing w:before="0" w:after="0" w:line="260" w:lineRule="exact"/>
      </w:pPr>
      <w:r>
        <w:rPr>
          <w:rFonts w:ascii="Consolas" w:hAnsi="Consolas"/>
          <w:color w:val="ABB2BF"/>
          <w:sz w:val="18"/>
        </w:rPr>
        <w:t xml:space="preserve">            "You are a senior analyst. Create a plan, "</w:t>
      </w:r>
    </w:p>
    <w:p>
      <w:pPr>
        <w:shd w:val="clear" w:color="auto" w:fill="282C34"/>
        <w:spacing w:before="0" w:after="0" w:line="260" w:lineRule="exact"/>
      </w:pPr>
      <w:r>
        <w:rPr>
          <w:rFonts w:ascii="Consolas" w:hAnsi="Consolas"/>
          <w:color w:val="ABB2BF"/>
          <w:sz w:val="18"/>
        </w:rPr>
        <w:t xml:space="preserve">            "research thoroughly, save notes to files, "</w:t>
      </w:r>
    </w:p>
    <w:p>
      <w:pPr>
        <w:shd w:val="clear" w:color="auto" w:fill="282C34"/>
        <w:spacing w:before="0" w:after="0" w:line="260" w:lineRule="exact"/>
      </w:pPr>
      <w:r>
        <w:rPr>
          <w:rFonts w:ascii="Consolas" w:hAnsi="Consolas"/>
          <w:color w:val="ABB2BF"/>
          <w:sz w:val="18"/>
        </w:rPr>
        <w:t xml:space="preserve">            "and provide a comprehensive analysis."</w:t>
      </w:r>
    </w:p>
    <w:p>
      <w:pPr>
        <w:shd w:val="clear" w:color="auto" w:fill="282C34"/>
        <w:spacing w:before="0" w:after="0" w:line="260" w:lineRule="exact"/>
      </w:pPr>
      <w:r>
        <w:rPr>
          <w:rFonts w:ascii="Consolas" w:hAnsi="Consolas"/>
          <w:color w:val="ABB2BF"/>
          <w:sz w:val="18"/>
        </w:rPr>
        <w:t xml:space="preserve">        ),                                             # Detailed instructions</w:t>
      </w:r>
    </w:p>
    <w:p>
      <w:pPr>
        <w:shd w:val="clear" w:color="auto" w:fill="282C34"/>
        <w:spacing w:before="0" w:after="0" w:line="260" w:lineRule="exact"/>
      </w:pPr>
      <w:r>
        <w:rPr>
          <w:rFonts w:ascii="Consolas" w:hAnsi="Consolas"/>
          <w:color w:val="ABB2BF"/>
          <w:sz w:val="18"/>
        </w:rPr>
        <w:t xml:space="preserve">    )                                                  # Agent ready for this task</w:t>
      </w:r>
    </w:p>
    <w:p>
      <w:pPr>
        <w:shd w:val="clear" w:color="auto" w:fill="282C34"/>
        <w:spacing w:before="0" w:after="0" w:line="260" w:lineRule="exact"/>
      </w:pPr>
      <w:r>
        <w:rPr>
          <w:rFonts w:ascii="Consolas" w:hAnsi="Consolas"/>
          <w:color w:val="ABB2BF"/>
          <w:sz w:val="18"/>
        </w:rPr>
        <w:t xml:space="preserve">    result = agent.invoke(                             # Run the agent</w:t>
      </w:r>
    </w:p>
    <w:p>
      <w:pPr>
        <w:shd w:val="clear" w:color="auto" w:fill="282C34"/>
        <w:spacing w:before="0" w:after="0" w:line="260" w:lineRule="exact"/>
      </w:pPr>
      <w:r>
        <w:rPr>
          <w:rFonts w:ascii="Consolas" w:hAnsi="Consolas"/>
          <w:color w:val="ABB2BF"/>
          <w:sz w:val="18"/>
        </w:rPr>
        <w:t xml:space="preserve">        {"messages": [HumanMessage(content=task)]}     # Pass the task</w:t>
      </w:r>
    </w:p>
    <w:p>
      <w:pPr>
        <w:shd w:val="clear" w:color="auto" w:fill="282C34"/>
        <w:spacing w:before="0" w:after="0" w:line="260" w:lineRule="exact"/>
      </w:pPr>
      <w:r>
        <w:rPr>
          <w:rFonts w:ascii="Consolas" w:hAnsi="Consolas"/>
          <w:color w:val="ABB2BF"/>
          <w:sz w:val="18"/>
        </w:rPr>
        <w:t xml:space="preserve">    )                                                  # Agent completes analysis</w:t>
      </w:r>
    </w:p>
    <w:p>
      <w:pPr>
        <w:shd w:val="clear" w:color="auto" w:fill="282C34"/>
        <w:spacing w:before="0" w:after="0" w:line="260" w:lineRule="exact"/>
      </w:pPr>
      <w:r>
        <w:rPr>
          <w:rFonts w:ascii="Consolas" w:hAnsi="Consolas"/>
          <w:color w:val="ABB2BF"/>
          <w:sz w:val="18"/>
        </w:rPr>
        <w:t xml:space="preserve">    analysis = result["messages"][-1].content          # Get analysis result</w:t>
      </w:r>
    </w:p>
    <w:p>
      <w:pPr>
        <w:shd w:val="clear" w:color="auto" w:fill="282C34"/>
        <w:spacing w:before="0" w:after="0" w:line="260" w:lineRule="exact"/>
      </w:pPr>
      <w:r>
        <w:rPr>
          <w:rFonts w:ascii="Consolas" w:hAnsi="Consolas"/>
          <w:color w:val="ABB2BF"/>
          <w:sz w:val="18"/>
        </w:rPr>
        <w:t xml:space="preserve">    return {"result": analysis}                        # Return result</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Build workflow ---</w:t>
      </w:r>
    </w:p>
    <w:p>
      <w:pPr>
        <w:shd w:val="clear" w:color="auto" w:fill="282C34"/>
        <w:spacing w:before="0" w:after="0" w:line="260" w:lineRule="exact"/>
      </w:pPr>
      <w:r>
        <w:rPr>
          <w:rFonts w:ascii="Consolas" w:hAnsi="Consolas"/>
          <w:color w:val="ABB2BF"/>
          <w:sz w:val="18"/>
        </w:rPr>
        <w:t>builder = StateGraph(WorkflowState)                    # Create builder</w:t>
      </w:r>
    </w:p>
    <w:p>
      <w:pPr>
        <w:shd w:val="clear" w:color="auto" w:fill="282C34"/>
        <w:spacing w:before="0" w:after="0" w:line="260" w:lineRule="exact"/>
      </w:pPr>
      <w:r>
        <w:rPr>
          <w:rFonts w:ascii="Consolas" w:hAnsi="Consolas"/>
          <w:color w:val="ABB2BF"/>
          <w:sz w:val="18"/>
        </w:rPr>
        <w:t>builder.add_node("analyze", complex_analysis)          # Add analysis node</w:t>
      </w:r>
    </w:p>
    <w:p>
      <w:pPr>
        <w:shd w:val="clear" w:color="auto" w:fill="282C34"/>
        <w:spacing w:before="0" w:after="0" w:line="260" w:lineRule="exact"/>
      </w:pPr>
      <w:r>
        <w:rPr>
          <w:rFonts w:ascii="Consolas" w:hAnsi="Consolas"/>
          <w:color w:val="ABB2BF"/>
          <w:sz w:val="18"/>
        </w:rPr>
        <w:t>builder.add_edge(START, "analyze")                     # START → analyze</w:t>
      </w:r>
    </w:p>
    <w:p>
      <w:pPr>
        <w:shd w:val="clear" w:color="auto" w:fill="282C34"/>
        <w:spacing w:before="0" w:after="0" w:line="260" w:lineRule="exact"/>
      </w:pPr>
      <w:r>
        <w:rPr>
          <w:rFonts w:ascii="Consolas" w:hAnsi="Consolas"/>
          <w:color w:val="ABB2BF"/>
          <w:sz w:val="18"/>
        </w:rPr>
        <w:t>builder.add_edge("analyze", END)                       # analyze → END</w:t>
      </w:r>
    </w:p>
    <w:p>
      <w:pPr>
        <w:shd w:val="clear" w:color="auto" w:fill="282C34"/>
        <w:spacing w:before="0" w:after="0" w:line="260" w:lineRule="exact"/>
      </w:pPr>
      <w:r>
        <w:rPr>
          <w:rFonts w:ascii="Consolas" w:hAnsi="Consolas"/>
          <w:color w:val="ABB2BF"/>
          <w:sz w:val="18"/>
        </w:rPr>
        <w:t>workflow = builder.compile()                           # Compile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Run ---</w:t>
      </w:r>
    </w:p>
    <w:p>
      <w:pPr>
        <w:shd w:val="clear" w:color="auto" w:fill="282C34"/>
        <w:spacing w:before="0" w:after="0" w:line="260" w:lineRule="exact"/>
      </w:pPr>
      <w:r>
        <w:rPr>
          <w:rFonts w:ascii="Consolas" w:hAnsi="Consolas"/>
          <w:color w:val="ABB2BF"/>
          <w:sz w:val="18"/>
        </w:rPr>
        <w:t>result = workflow.invoke(                              # Execute workflow</w:t>
      </w:r>
    </w:p>
    <w:p>
      <w:pPr>
        <w:shd w:val="clear" w:color="auto" w:fill="282C34"/>
        <w:spacing w:before="0" w:after="0" w:line="260" w:lineRule="exact"/>
      </w:pPr>
      <w:r>
        <w:rPr>
          <w:rFonts w:ascii="Consolas" w:hAnsi="Consolas"/>
          <w:color w:val="ABB2BF"/>
          <w:sz w:val="18"/>
        </w:rPr>
        <w:t xml:space="preserve">    {"messages": [HumanMessage(content="Analyze the future of AI agents")],</w:t>
      </w:r>
    </w:p>
    <w:p>
      <w:pPr>
        <w:shd w:val="clear" w:color="auto" w:fill="282C34"/>
        <w:spacing w:before="0" w:after="0" w:line="260" w:lineRule="exact"/>
      </w:pPr>
      <w:r>
        <w:rPr>
          <w:rFonts w:ascii="Consolas" w:hAnsi="Consolas"/>
          <w:color w:val="ABB2BF"/>
          <w:sz w:val="18"/>
        </w:rPr>
        <w:t xml:space="preserve">     "result": ""}                                     # Init result</w:t>
      </w:r>
    </w:p>
    <w:p>
      <w:pPr>
        <w:shd w:val="clear" w:color="auto" w:fill="282C34"/>
        <w:spacing w:before="0" w:after="0" w:line="260" w:lineRule="exact"/>
      </w:pPr>
      <w:r>
        <w:rPr>
          <w:rFonts w:ascii="Consolas" w:hAnsi="Consolas"/>
          <w:color w:val="ABB2BF"/>
          <w:sz w:val="18"/>
        </w:rPr>
        <w:t>)                                                      # Wait</w:t>
      </w:r>
    </w:p>
    <w:p>
      <w:pPr>
        <w:shd w:val="clear" w:color="auto" w:fill="282C34"/>
        <w:spacing w:before="0" w:after="0" w:line="260" w:lineRule="exact"/>
      </w:pPr>
      <w:r>
        <w:rPr>
          <w:rFonts w:ascii="Consolas" w:hAnsi="Consolas"/>
          <w:color w:val="ABB2BF"/>
          <w:sz w:val="18"/>
        </w:rPr>
        <w:t>print(result["result"])                                # Print analysis</w:t>
      </w:r>
    </w:p>
    <w:p/>
    <w:p>
      <w:pPr>
        <w:shd w:val="clear" w:color="auto" w:fill="D1FAE5"/>
      </w:pPr>
      <w:r>
        <w:rPr>
          <w:b/>
          <w:sz w:val="22"/>
        </w:rPr>
        <w:t>✅ CHECKPOINT</w:t>
      </w:r>
    </w:p>
    <w:p>
      <w:pPr>
        <w:shd w:val="clear" w:color="auto" w:fill="D1FAE5"/>
      </w:pPr>
      <w:r>
        <w:rPr>
          <w:sz w:val="20"/>
        </w:rPr>
        <w:t>You understand LangGraph integration:</w:t>
        <w:br/>
        <w:t>✓ Deep Agents returns CompiledStateGraph — IS LangGraph</w:t>
        <w:br/>
        <w:t>✓ Can embed Deep Agent as a node in custom LangGraph pipelines</w:t>
        <w:br/>
        <w:t>✓ LangGraph checkpointers (MemorySaver, SqliteSaver) work natively</w:t>
        <w:br/>
        <w:t>✓ interrupt() and Command() work for HITL</w:t>
        <w:br/>
        <w:t>✓ Decision table: Pure LangGraph vs Deep Agents vs Both</w:t>
      </w:r>
    </w:p>
    <w:p/>
    <w:p>
      <w:r>
        <w:br w:type="page"/>
      </w:r>
    </w:p>
    <w:p>
      <w:pPr>
        <w:pStyle w:val="Heading2"/>
      </w:pPr>
      <w:r>
        <w:t>Section 21: Streaming with Deep Agents</w:t>
      </w:r>
    </w:p>
    <w:p>
      <w:pPr>
        <w:pStyle w:val="Heading3"/>
      </w:pPr>
      <w:r>
        <w:t>21.1 Why Streaming Matters for Long-Running Agents</w:t>
      </w:r>
    </w:p>
    <w:p>
      <w:pPr/>
      <w:r>
        <w:t>📡 Real-World Analogy: Live Sports Commentary vs Match Summary</w:t>
      </w:r>
    </w:p>
    <w:p>
      <w:pPr/>
      <w:r>
        <w:t>Imagine watching a cricket match. You could wait 8 hours and read the final scorecard (invoke), or you could watch live commentary ball-by-ball (stream). For long-running Deep Agents that take minutes to complete, streaming gives users real-time feedback — every tool call, every thought, every partial response — so they know the agent is working and can see progress.</w:t>
      </w:r>
    </w:p>
    <w:p>
      <w:pPr>
        <w:pStyle w:val="Heading3"/>
      </w:pPr>
      <w:r>
        <w:t>21.2 Event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0070C0"/>
          </w:tcPr>
          <w:p>
            <w:pPr>
              <w:jc w:val="center"/>
            </w:pPr>
            <w:r/>
            <w:r>
              <w:rPr>
                <w:b/>
                <w:color w:val="FFFFFF"/>
                <w:sz w:val="20"/>
              </w:rPr>
              <w:t>Stream Mode</w:t>
            </w:r>
          </w:p>
        </w:tc>
        <w:tc>
          <w:tcPr>
            <w:tcW w:type="dxa" w:w="3120"/>
            <w:shd w:val="clear" w:color="auto" w:fill="0070C0"/>
          </w:tcPr>
          <w:p>
            <w:pPr>
              <w:jc w:val="center"/>
            </w:pPr>
            <w:r/>
            <w:r>
              <w:rPr>
                <w:b/>
                <w:color w:val="FFFFFF"/>
                <w:sz w:val="20"/>
              </w:rPr>
              <w:t>What You Get</w:t>
            </w:r>
          </w:p>
        </w:tc>
        <w:tc>
          <w:tcPr>
            <w:tcW w:type="dxa" w:w="3120"/>
            <w:shd w:val="clear" w:color="auto" w:fill="0070C0"/>
          </w:tcPr>
          <w:p>
            <w:pPr>
              <w:jc w:val="center"/>
            </w:pPr>
            <w:r/>
            <w:r>
              <w:rPr>
                <w:b/>
                <w:color w:val="FFFFFF"/>
                <w:sz w:val="20"/>
              </w:rPr>
              <w:t>When To Use</w:t>
            </w:r>
          </w:p>
        </w:tc>
      </w:tr>
      <w:tr>
        <w:tc>
          <w:tcPr>
            <w:tcW w:type="dxa" w:w="3120"/>
          </w:tcPr>
          <w:p>
            <w:pPr>
              <w:jc w:val="center"/>
            </w:pPr>
            <w:r/>
            <w:r>
              <w:rPr>
                <w:sz w:val="18"/>
              </w:rPr>
              <w:t>messages</w:t>
            </w:r>
          </w:p>
        </w:tc>
        <w:tc>
          <w:tcPr>
            <w:tcW w:type="dxa" w:w="3120"/>
          </w:tcPr>
          <w:p>
            <w:pPr>
              <w:jc w:val="center"/>
            </w:pPr>
            <w:r/>
            <w:r>
              <w:rPr>
                <w:sz w:val="18"/>
              </w:rPr>
              <w:t>Individual messages as they're generated (human, AI, tool)</w:t>
            </w:r>
          </w:p>
        </w:tc>
        <w:tc>
          <w:tcPr>
            <w:tcW w:type="dxa" w:w="3120"/>
          </w:tcPr>
          <w:p>
            <w:pPr>
              <w:jc w:val="center"/>
            </w:pPr>
            <w:r/>
            <w:r>
              <w:rPr>
                <w:sz w:val="18"/>
              </w:rPr>
              <w:t>Real-time chat UI — show tokens as they arrive</w:t>
            </w:r>
          </w:p>
        </w:tc>
      </w:tr>
      <w:tr>
        <w:tc>
          <w:tcPr>
            <w:tcW w:type="dxa" w:w="3120"/>
          </w:tcPr>
          <w:p>
            <w:pPr>
              <w:jc w:val="center"/>
            </w:pPr>
            <w:r/>
            <w:r>
              <w:rPr>
                <w:sz w:val="18"/>
              </w:rPr>
              <w:t>values</w:t>
            </w:r>
          </w:p>
        </w:tc>
        <w:tc>
          <w:tcPr>
            <w:tcW w:type="dxa" w:w="3120"/>
          </w:tcPr>
          <w:p>
            <w:pPr>
              <w:jc w:val="center"/>
            </w:pPr>
            <w:r/>
            <w:r>
              <w:rPr>
                <w:sz w:val="18"/>
              </w:rPr>
              <w:t>Full state snapshots after each node completes</w:t>
            </w:r>
          </w:p>
        </w:tc>
        <w:tc>
          <w:tcPr>
            <w:tcW w:type="dxa" w:w="3120"/>
          </w:tcPr>
          <w:p>
            <w:pPr>
              <w:jc w:val="center"/>
            </w:pPr>
            <w:r/>
            <w:r>
              <w:rPr>
                <w:sz w:val="18"/>
              </w:rPr>
              <w:t>Debugging — see complete state at each step</w:t>
            </w:r>
          </w:p>
        </w:tc>
      </w:tr>
      <w:tr>
        <w:tc>
          <w:tcPr>
            <w:tcW w:type="dxa" w:w="3120"/>
          </w:tcPr>
          <w:p>
            <w:pPr>
              <w:jc w:val="center"/>
            </w:pPr>
            <w:r/>
            <w:r>
              <w:rPr>
                <w:sz w:val="18"/>
              </w:rPr>
              <w:t>updates</w:t>
            </w:r>
          </w:p>
        </w:tc>
        <w:tc>
          <w:tcPr>
            <w:tcW w:type="dxa" w:w="3120"/>
          </w:tcPr>
          <w:p>
            <w:pPr>
              <w:jc w:val="center"/>
            </w:pPr>
            <w:r/>
            <w:r>
              <w:rPr>
                <w:sz w:val="18"/>
              </w:rPr>
              <w:t>Incremental updates from each node</w:t>
            </w:r>
          </w:p>
        </w:tc>
        <w:tc>
          <w:tcPr>
            <w:tcW w:type="dxa" w:w="3120"/>
          </w:tcPr>
          <w:p>
            <w:pPr>
              <w:jc w:val="center"/>
            </w:pPr>
            <w:r/>
            <w:r>
              <w:rPr>
                <w:sz w:val="18"/>
              </w:rPr>
              <w:t>Dashboard — track which node is running</w:t>
            </w:r>
          </w:p>
        </w:tc>
      </w:tr>
      <w:tr>
        <w:tc>
          <w:tcPr>
            <w:tcW w:type="dxa" w:w="3120"/>
          </w:tcPr>
          <w:p>
            <w:pPr>
              <w:jc w:val="center"/>
            </w:pPr>
            <w:r/>
            <w:r>
              <w:rPr>
                <w:sz w:val="18"/>
              </w:rPr>
              <w:t>events</w:t>
            </w:r>
          </w:p>
        </w:tc>
        <w:tc>
          <w:tcPr>
            <w:tcW w:type="dxa" w:w="3120"/>
          </w:tcPr>
          <w:p>
            <w:pPr>
              <w:jc w:val="center"/>
            </w:pPr>
            <w:r/>
            <w:r>
              <w:rPr>
                <w:sz w:val="18"/>
              </w:rPr>
              <w:t>Low-level events (token-by-token, tool start/end)</w:t>
            </w:r>
          </w:p>
        </w:tc>
        <w:tc>
          <w:tcPr>
            <w:tcW w:type="dxa" w:w="3120"/>
          </w:tcPr>
          <w:p>
            <w:pPr>
              <w:jc w:val="center"/>
            </w:pPr>
            <w:r/>
            <w:r>
              <w:rPr>
                <w:sz w:val="18"/>
              </w:rPr>
              <w:t>Advanced — fine-grained control</w:t>
            </w:r>
          </w:p>
        </w:tc>
      </w:tr>
    </w:tbl>
    <w:p/>
    <w:p>
      <w:pPr>
        <w:pStyle w:val="Heading3"/>
      </w:pPr>
      <w:r>
        <w:t>21.3 Subagent Streaming</w:t>
      </w:r>
    </w:p>
    <w:p>
      <w:pPr/>
      <w:r>
        <w:t>When a Deep Agent spawns subagents, their events can also be streamed. Use subgraphs=True in the stream() call to include subagent events. This gives you full visibility into the entire agent tree — parent and all children.</w:t>
      </w:r>
    </w:p>
    <w:p>
      <w:pPr>
        <w:pStyle w:val="Heading3"/>
      </w:pPr>
      <w:r>
        <w:t>21.4 Code Example: Streaming a Deep Agent's Response in Real-Time</w:t>
      </w:r>
    </w:p>
    <w:p>
      <w:pPr>
        <w:shd w:val="clear" w:color="auto" w:fill="282C34"/>
        <w:spacing w:before="0" w:after="0" w:line="260" w:lineRule="exact"/>
      </w:pPr>
      <w:r>
        <w:rPr>
          <w:rFonts w:ascii="Consolas" w:hAnsi="Consolas"/>
          <w:color w:val="ABB2BF"/>
          <w:sz w:val="18"/>
        </w:rPr>
        <w:t># streaming_agent.py</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t># Streaming Deep Agent — see responses in real-time</w:t>
      </w:r>
    </w:p>
    <w:p>
      <w:pPr>
        <w:shd w:val="clear" w:color="auto" w:fill="282C34"/>
        <w:spacing w:before="0" w:after="0" w:line="260" w:lineRule="exact"/>
      </w:pPr>
      <w:r>
        <w:rPr>
          <w:rFonts w:ascii="Consolas" w:hAnsi="Consolas"/>
          <w:color w:val="ABB2BF"/>
          <w:sz w:val="18"/>
        </w:rPr>
        <w:t># ============================================================</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import os                                              # For environment variables</w:t>
      </w:r>
    </w:p>
    <w:p>
      <w:pPr>
        <w:shd w:val="clear" w:color="auto" w:fill="282C34"/>
        <w:spacing w:before="0" w:after="0" w:line="260" w:lineRule="exact"/>
      </w:pPr>
      <w:r>
        <w:rPr>
          <w:rFonts w:ascii="Consolas" w:hAnsi="Consolas"/>
          <w:color w:val="ABB2BF"/>
          <w:sz w:val="18"/>
        </w:rPr>
        <w:t>os.environ["GOOGLE_API_KEY"] = "YOUR_KEY_HERE"         # Replace with your actual key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from deepagents import create_deep_agent               # Import factory function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Create Agent ---</w:t>
      </w:r>
    </w:p>
    <w:p>
      <w:pPr>
        <w:shd w:val="clear" w:color="auto" w:fill="282C34"/>
        <w:spacing w:before="0" w:after="0" w:line="260" w:lineRule="exact"/>
      </w:pPr>
      <w:r>
        <w:rPr>
          <w:rFonts w:ascii="Consolas" w:hAnsi="Consolas"/>
          <w:color w:val="ABB2BF"/>
          <w:sz w:val="18"/>
        </w:rPr>
        <w:t>agent = create_deep_agent(                             # Build agent</w:t>
      </w:r>
    </w:p>
    <w:p>
      <w:pPr>
        <w:shd w:val="clear" w:color="auto" w:fill="282C34"/>
        <w:spacing w:before="0" w:after="0" w:line="260" w:lineRule="exact"/>
      </w:pPr>
      <w:r>
        <w:rPr>
          <w:rFonts w:ascii="Consolas" w:hAnsi="Consolas"/>
          <w:color w:val="ABB2BF"/>
          <w:sz w:val="18"/>
        </w:rPr>
        <w:t xml:space="preserve">    model="google_genai:gemini-3.5-flash",             # Gemini model</w:t>
      </w:r>
    </w:p>
    <w:p>
      <w:pPr>
        <w:shd w:val="clear" w:color="auto" w:fill="282C34"/>
        <w:spacing w:before="0" w:after="0" w:line="260" w:lineRule="exact"/>
      </w:pPr>
      <w:r>
        <w:rPr>
          <w:rFonts w:ascii="Consolas" w:hAnsi="Consolas"/>
          <w:color w:val="ABB2BF"/>
          <w:sz w:val="18"/>
        </w:rPr>
        <w:t xml:space="preserve">    system_prompt="You are a helpful assistant.",       # Agent role</w:t>
      </w:r>
    </w:p>
    <w:p>
      <w:pPr>
        <w:shd w:val="clear" w:color="auto" w:fill="282C34"/>
        <w:spacing w:before="0" w:after="0" w:line="260" w:lineRule="exact"/>
      </w:pPr>
      <w:r>
        <w:rPr>
          <w:rFonts w:ascii="Consolas" w:hAnsi="Consolas"/>
          <w:color w:val="ABB2BF"/>
          <w:sz w:val="18"/>
        </w:rPr>
        <w:t>)                                                      # Agent ready</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 Stream the response ---</w:t>
      </w:r>
    </w:p>
    <w:p>
      <w:pPr>
        <w:shd w:val="clear" w:color="auto" w:fill="282C34"/>
        <w:spacing w:before="0" w:after="0" w:line="260" w:lineRule="exact"/>
      </w:pPr>
      <w:r>
        <w:rPr>
          <w:rFonts w:ascii="Consolas" w:hAnsi="Consolas"/>
          <w:color w:val="ABB2BF"/>
          <w:sz w:val="18"/>
        </w:rPr>
        <w:t>print("Agent is thinking...\n")                        # Status message</w:t>
      </w:r>
    </w:p>
    <w:p>
      <w:pPr>
        <w:shd w:val="clear" w:color="auto" w:fill="282C34"/>
        <w:spacing w:before="0" w:after="0" w:line="260" w:lineRule="exact"/>
      </w:pPr>
      <w:r>
        <w:rPr>
          <w:rFonts w:ascii="Consolas" w:hAnsi="Consolas"/>
          <w:color w:val="ABB2BF"/>
          <w:sz w:val="18"/>
        </w:rPr>
        <w:t>for event in agent.stream(                             # stream() yields events</w:t>
      </w:r>
    </w:p>
    <w:p>
      <w:pPr>
        <w:shd w:val="clear" w:color="auto" w:fill="282C34"/>
        <w:spacing w:before="0" w:after="0" w:line="260" w:lineRule="exact"/>
      </w:pPr>
      <w:r>
        <w:rPr>
          <w:rFonts w:ascii="Consolas" w:hAnsi="Consolas"/>
          <w:color w:val="ABB2BF"/>
          <w:sz w:val="18"/>
        </w:rPr>
        <w:t xml:space="preserve">    {"messages": [{"role": "user", "content":          # User question</w:t>
      </w:r>
    </w:p>
    <w:p>
      <w:pPr>
        <w:shd w:val="clear" w:color="auto" w:fill="282C34"/>
        <w:spacing w:before="0" w:after="0" w:line="260" w:lineRule="exact"/>
      </w:pPr>
      <w:r>
        <w:rPr>
          <w:rFonts w:ascii="Consolas" w:hAnsi="Consolas"/>
          <w:color w:val="ABB2BF"/>
          <w:sz w:val="18"/>
        </w:rPr>
        <w:t xml:space="preserve">        "Explain 3 benefits of Test Driven Development"}]},</w:t>
      </w:r>
    </w:p>
    <w:p>
      <w:pPr>
        <w:shd w:val="clear" w:color="auto" w:fill="282C34"/>
        <w:spacing w:before="0" w:after="0" w:line="260" w:lineRule="exact"/>
      </w:pPr>
      <w:r>
        <w:rPr>
          <w:rFonts w:ascii="Consolas" w:hAnsi="Consolas"/>
          <w:color w:val="ABB2BF"/>
          <w:sz w:val="18"/>
        </w:rPr>
        <w:t xml:space="preserve">    stream_mode="messages",                            # Stream individual messages</w:t>
      </w:r>
    </w:p>
    <w:p>
      <w:pPr>
        <w:shd w:val="clear" w:color="auto" w:fill="282C34"/>
        <w:spacing w:before="0" w:after="0" w:line="260" w:lineRule="exact"/>
      </w:pPr>
      <w:r>
        <w:rPr>
          <w:rFonts w:ascii="Consolas" w:hAnsi="Consolas"/>
          <w:color w:val="ABB2BF"/>
          <w:sz w:val="18"/>
        </w:rPr>
        <w:t>):                                                     # Iterate over events</w:t>
      </w:r>
    </w:p>
    <w:p>
      <w:pPr>
        <w:shd w:val="clear" w:color="auto" w:fill="282C34"/>
        <w:spacing w:before="0" w:after="0" w:line="260" w:lineRule="exact"/>
      </w:pPr>
      <w:r>
        <w:rPr>
          <w:rFonts w:ascii="Consolas" w:hAnsi="Consolas"/>
          <w:color w:val="ABB2BF"/>
          <w:sz w:val="18"/>
        </w:rPr>
        <w:t xml:space="preserve">    msg, metadata = event                              # Unpack event tuple</w:t>
      </w:r>
    </w:p>
    <w:p>
      <w:pPr>
        <w:shd w:val="clear" w:color="auto" w:fill="282C34"/>
        <w:spacing w:before="0" w:after="0" w:line="260" w:lineRule="exact"/>
      </w:pPr>
      <w:r>
        <w:rPr>
          <w:rFonts w:ascii="Consolas" w:hAnsi="Consolas"/>
          <w:color w:val="ABB2BF"/>
          <w:sz w:val="18"/>
        </w:rPr>
        <w:t xml:space="preserve">    if hasattr(msg, 'content') and msg.content:        # Check for text content</w:t>
      </w:r>
    </w:p>
    <w:p>
      <w:pPr>
        <w:shd w:val="clear" w:color="auto" w:fill="282C34"/>
        <w:spacing w:before="0" w:after="0" w:line="260" w:lineRule="exact"/>
      </w:pPr>
      <w:r>
        <w:rPr>
          <w:rFonts w:ascii="Consolas" w:hAnsi="Consolas"/>
          <w:color w:val="ABB2BF"/>
          <w:sz w:val="18"/>
        </w:rPr>
        <w:t xml:space="preserve">        print(msg.content, end="", flush=True)         # Print without newline (streaming)</w:t>
      </w:r>
    </w:p>
    <w:p>
      <w:pPr>
        <w:shd w:val="clear" w:color="auto" w:fill="282C34"/>
        <w:spacing w:before="0" w:after="0" w:line="260" w:lineRule="exact"/>
      </w:pPr>
      <w:r>
        <w:rPr>
          <w:rFonts w:ascii="Consolas" w:hAnsi="Consolas"/>
          <w:color w:val="ABB2BF"/>
          <w:sz w:val="18"/>
        </w:rPr>
        <w:t xml:space="preserve">    if hasattr(msg, 'tool_calls') and msg.tool_calls:  # Check for tool calls</w:t>
      </w:r>
    </w:p>
    <w:p>
      <w:pPr>
        <w:shd w:val="clear" w:color="auto" w:fill="282C34"/>
        <w:spacing w:before="0" w:after="0" w:line="260" w:lineRule="exact"/>
      </w:pPr>
      <w:r>
        <w:rPr>
          <w:rFonts w:ascii="Consolas" w:hAnsi="Consolas"/>
          <w:color w:val="ABB2BF"/>
          <w:sz w:val="18"/>
        </w:rPr>
        <w:t xml:space="preserve">        for tc in msg.tool_calls:                      # Loop tool calls</w:t>
      </w:r>
    </w:p>
    <w:p>
      <w:pPr>
        <w:shd w:val="clear" w:color="auto" w:fill="282C34"/>
        <w:spacing w:before="0" w:after="0" w:line="260" w:lineRule="exact"/>
      </w:pPr>
      <w:r>
        <w:rPr>
          <w:rFonts w:ascii="Consolas" w:hAnsi="Consolas"/>
          <w:color w:val="ABB2BF"/>
          <w:sz w:val="18"/>
        </w:rPr>
        <w:t xml:space="preserve">            print(f"\n[TOOL CALL: {tc['name']}]")     # Show tool being called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print("\n\n--- Stream complete ---")                   # End marker</w:t>
      </w:r>
    </w:p>
    <w:p/>
    <w:p>
      <w:pPr/>
      <w:r>
        <w:t>Expected output (text appears progressively):</w:t>
      </w:r>
    </w:p>
    <w:p>
      <w:pPr>
        <w:shd w:val="clear" w:color="auto" w:fill="282C34"/>
        <w:spacing w:before="0" w:after="0" w:line="260" w:lineRule="exact"/>
      </w:pPr>
      <w:r>
        <w:rPr>
          <w:rFonts w:ascii="Consolas" w:hAnsi="Consolas"/>
          <w:color w:val="ABB2BF"/>
          <w:sz w:val="18"/>
        </w:rPr>
        <w:t>Agent is thinking...</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3 Benefits of Test Driven Development (TDD)</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**1. Fewer Bugs in Production**</w:t>
      </w:r>
    </w:p>
    <w:p>
      <w:pPr>
        <w:shd w:val="clear" w:color="auto" w:fill="282C34"/>
        <w:spacing w:before="0" w:after="0" w:line="260" w:lineRule="exact"/>
      </w:pPr>
      <w:r>
        <w:rPr>
          <w:rFonts w:ascii="Consolas" w:hAnsi="Consolas"/>
          <w:color w:val="ABB2BF"/>
          <w:sz w:val="18"/>
        </w:rPr>
        <w:t>TDD forces you to write tests BEFORE code...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**2. Better Code Design**</w:t>
      </w:r>
    </w:p>
    <w:p>
      <w:pPr>
        <w:shd w:val="clear" w:color="auto" w:fill="282C34"/>
        <w:spacing w:before="0" w:after="0" w:line="260" w:lineRule="exact"/>
      </w:pPr>
      <w:r>
        <w:rPr>
          <w:rFonts w:ascii="Consolas" w:hAnsi="Consolas"/>
          <w:color w:val="ABB2BF"/>
          <w:sz w:val="18"/>
        </w:rPr>
        <w:t>Writing tests first leads to more modular, decoupled code...</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**3. Built-in Documentation**</w:t>
      </w:r>
    </w:p>
    <w:p>
      <w:pPr>
        <w:shd w:val="clear" w:color="auto" w:fill="282C34"/>
        <w:spacing w:before="0" w:after="0" w:line="260" w:lineRule="exact"/>
      </w:pPr>
      <w:r>
        <w:rPr>
          <w:rFonts w:ascii="Consolas" w:hAnsi="Consolas"/>
          <w:color w:val="ABB2BF"/>
          <w:sz w:val="18"/>
        </w:rPr>
        <w:t>Your test suite serves as living documentation...</w:t>
      </w:r>
    </w:p>
    <w:p>
      <w:pPr>
        <w:shd w:val="clear" w:color="auto" w:fill="282C34"/>
        <w:spacing w:before="0" w:after="0" w:line="260" w:lineRule="exact"/>
      </w:pPr>
      <w:r>
        <w:rPr>
          <w:rFonts w:ascii="Consolas" w:hAnsi="Consolas"/>
          <w:color w:val="ABB2BF"/>
          <w:sz w:val="18"/>
        </w:rPr>
      </w:r>
    </w:p>
    <w:p>
      <w:pPr>
        <w:shd w:val="clear" w:color="auto" w:fill="282C34"/>
        <w:spacing w:before="0" w:after="0" w:line="260" w:lineRule="exact"/>
      </w:pPr>
      <w:r>
        <w:rPr>
          <w:rFonts w:ascii="Consolas" w:hAnsi="Consolas"/>
          <w:color w:val="ABB2BF"/>
          <w:sz w:val="18"/>
        </w:rPr>
        <w:t>--- Stream complete ---</w:t>
      </w:r>
    </w:p>
    <w:p/>
    <w:p>
      <w:pPr>
        <w:shd w:val="clear" w:color="auto" w:fill="E9D5FF"/>
      </w:pPr>
      <w:r>
        <w:rPr>
          <w:b/>
          <w:sz w:val="22"/>
        </w:rPr>
        <w:t>🔄 JAVA COMPARISON</w:t>
      </w:r>
    </w:p>
    <w:p>
      <w:pPr>
        <w:shd w:val="clear" w:color="auto" w:fill="E9D5FF"/>
      </w:pPr>
      <w:r>
        <w:rPr>
          <w:sz w:val="20"/>
        </w:rPr>
        <w:t>Streaming in Deep Agents is like Java's Reactive Streams (Flow.Publisher/Subscriber). The agent.stream() call returns a Publisher-like iterator that emits events as they happen. Your code acts as the Subscriber, processing each event in real-time. This is analogous to Spring WebFlux's Flux&lt;ServerSentEvent&gt; for streaming HTTP responses.</w:t>
      </w:r>
    </w:p>
    <w:p/>
    <w:p>
      <w:pPr>
        <w:shd w:val="clear" w:color="auto" w:fill="D1FAE5"/>
      </w:pPr>
      <w:r>
        <w:rPr>
          <w:b/>
          <w:sz w:val="22"/>
        </w:rPr>
        <w:t>✅ CHECKPOINT</w:t>
      </w:r>
    </w:p>
    <w:p>
      <w:pPr>
        <w:shd w:val="clear" w:color="auto" w:fill="D1FAE5"/>
      </w:pPr>
      <w:r>
        <w:rPr>
          <w:sz w:val="20"/>
        </w:rPr>
        <w:t>You understand streaming:</w:t>
        <w:br/>
        <w:t>✓ stream() provides real-time feedback during long-running tasks</w:t>
        <w:br/>
        <w:t>✓ Four stream modes: messages, values, updates, events</w:t>
        <w:br/>
        <w:t>✓ Subagent streaming via subgraphs=True</w:t>
        <w:br/>
        <w:t>✓ Pattern: iterate over events, print content + tool calls</w:t>
      </w:r>
    </w:p>
    <w:p/>
    <w:p>
      <w:r>
        <w:br w:type="page"/>
      </w:r>
    </w:p>
    <w:p>
      <w:pPr>
        <w:pStyle w:val="Heading1"/>
      </w:pPr>
      <w:r>
        <w:t>🎉 Part 2B Complete!</w:t>
      </w:r>
    </w:p>
    <w:p>
      <w:pPr>
        <w:shd w:val="clear" w:color="auto" w:fill="DBEAFE"/>
      </w:pPr>
      <w:r>
        <w:rPr>
          <w:b/>
          <w:sz w:val="22"/>
        </w:rPr>
        <w:t>🎉 PART 2B COMPLETE! — Summary</w:t>
      </w:r>
    </w:p>
    <w:p>
      <w:pPr>
        <w:shd w:val="clear" w:color="auto" w:fill="DBEAFE"/>
      </w:pPr>
      <w:r>
        <w:rPr>
          <w:sz w:val="20"/>
        </w:rPr>
        <w:t>Sections Completed in Part 2B:</w:t>
        <w:br/>
        <w:t>• Section 15: Human-in-the-Loop — interrupt_on, approve/edit/reject, checkpointer required</w:t>
        <w:br/>
        <w:t>• Section 16: Skills — reusable behaviors, SkillsMiddleware, custom QA testing skill</w:t>
        <w:br/>
        <w:t>• Section 17: Shell Execution — execute tool, safety rules, safe command whitelists</w:t>
        <w:br/>
        <w:t>• Section 18: Interpreters (QuickJS) — sandboxed JavaScript, interpreters vs shell</w:t>
        <w:br/>
        <w:t>• Section 19: MCP Integration — protocol overview, langchain-mcp-adapters, MCP tools</w:t>
        <w:br/>
        <w:t>• Section 20: LangGraph Integration — embedding Deep Agent in pipeline, 2 code examples</w:t>
        <w:br/>
        <w:t>• Section 21: Streaming — stream modes, subagent streaming, real-time output</w:t>
        <w:br/>
        <w:br/>
        <w:t>Code Examples: 10 complete, runnable scripts</w:t>
        <w:br/>
        <w:t>Tables: 10 comparison/reference tables</w:t>
        <w:br/>
        <w:br/>
        <w:t>Overall Progress:</w:t>
        <w:br/>
        <w:t>✅ Part 1 (Sections 1–8): Theory + Setup + First Agent</w:t>
        <w:br/>
        <w:t>✅ Part 2 (Sections 9–14): Planning, Filesystem, Context, Subagents, Backends, Memory</w:t>
        <w:br/>
        <w:t>✅ Part 2B (Sections 15–21): HITL, Skills, Shell, Interpreters, MCP, LangGraph, Streaming</w:t>
        <w:br/>
        <w:br/>
        <w:t>Coming in Part 3 (Sections 22–31):</w:t>
        <w:br/>
        <w:t>• Filesystem Permissions, Sandboxes, AGENTS.md, Smart Defaults</w:t>
        <w:br/>
        <w:t>• CLI, LangSmith Observability, Production Deployment</w:t>
        <w:br/>
        <w:t>• Real-World Use Cases (Research, Coding, QA Testing, Document Analysis)</w:t>
        <w:br/>
        <w:t>• Quick Reference &amp; Cheat Sheet, What's Next</w:t>
      </w:r>
    </w:p>
    <w:p/>
    <w:sectPr w:rsidR="00A208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5802D1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804D874"/>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1F44E1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B00E91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F8A0CC6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0514310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E6E9D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0E08CCE"/>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D1EE21C"/>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49BE7330"/>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93D0836"/>
    <w:multiLevelType w:val="singleLevel"/>
    <w:tmpl w:val="04090001"/>
    <w:lvl w:ilvl="0">
      <w:start w:val="1"/>
      <w:numFmt w:val="bullet"/>
      <w:lvlText w:val=""/>
      <w:lvlJc w:val="left"/>
      <w:pPr>
        <w:ind w:left="720" w:hanging="360"/>
      </w:pPr>
      <w:rPr>
        <w:rFonts w:ascii="Symbol" w:hAnsi="Symbol" w:hint="default"/>
      </w:rPr>
    </w:lvl>
  </w:abstractNum>
  <w:abstractNum w:abstractNumId="11" w15:restartNumberingAfterBreak="0">
    <w:nsid w:val="4124673C"/>
    <w:multiLevelType w:val="hybridMultilevel"/>
    <w:tmpl w:val="D8D060C4"/>
    <w:lvl w:ilvl="0" w:tplc="D5409370">
      <w:start w:val="1"/>
      <w:numFmt w:val="bullet"/>
      <w:lvlText w:val=""/>
      <w:lvlJc w:val="left"/>
      <w:pPr>
        <w:ind w:left="720" w:hanging="360"/>
      </w:pPr>
      <w:rPr>
        <w:rFonts w:ascii="Symbol" w:hAnsi="Symbol" w:hint="default"/>
      </w:rPr>
    </w:lvl>
    <w:lvl w:ilvl="1" w:tplc="D072366E">
      <w:start w:val="1"/>
      <w:numFmt w:val="bullet"/>
      <w:lvlText w:val="o"/>
      <w:lvlJc w:val="left"/>
      <w:pPr>
        <w:ind w:left="1440" w:hanging="360"/>
      </w:pPr>
      <w:rPr>
        <w:rFonts w:ascii="Courier New" w:hAnsi="Courier New" w:hint="default"/>
      </w:rPr>
    </w:lvl>
    <w:lvl w:ilvl="2" w:tplc="9F0C031A">
      <w:start w:val="1"/>
      <w:numFmt w:val="bullet"/>
      <w:lvlText w:val=""/>
      <w:lvlJc w:val="left"/>
      <w:pPr>
        <w:ind w:left="2160" w:hanging="360"/>
      </w:pPr>
      <w:rPr>
        <w:rFonts w:ascii="Wingdings" w:hAnsi="Wingdings" w:hint="default"/>
      </w:rPr>
    </w:lvl>
    <w:lvl w:ilvl="3" w:tplc="78A0196A">
      <w:start w:val="1"/>
      <w:numFmt w:val="bullet"/>
      <w:lvlText w:val=""/>
      <w:lvlJc w:val="left"/>
      <w:pPr>
        <w:ind w:left="2880" w:hanging="360"/>
      </w:pPr>
      <w:rPr>
        <w:rFonts w:ascii="Symbol" w:hAnsi="Symbol" w:hint="default"/>
      </w:rPr>
    </w:lvl>
    <w:lvl w:ilvl="4" w:tplc="6F78ABA4">
      <w:start w:val="1"/>
      <w:numFmt w:val="bullet"/>
      <w:lvlText w:val="o"/>
      <w:lvlJc w:val="left"/>
      <w:pPr>
        <w:ind w:left="3600" w:hanging="360"/>
      </w:pPr>
      <w:rPr>
        <w:rFonts w:ascii="Courier New" w:hAnsi="Courier New" w:hint="default"/>
      </w:rPr>
    </w:lvl>
    <w:lvl w:ilvl="5" w:tplc="598A84FA">
      <w:start w:val="1"/>
      <w:numFmt w:val="bullet"/>
      <w:lvlText w:val=""/>
      <w:lvlJc w:val="left"/>
      <w:pPr>
        <w:ind w:left="4320" w:hanging="360"/>
      </w:pPr>
      <w:rPr>
        <w:rFonts w:ascii="Wingdings" w:hAnsi="Wingdings" w:hint="default"/>
      </w:rPr>
    </w:lvl>
    <w:lvl w:ilvl="6" w:tplc="DEB8DE06">
      <w:start w:val="1"/>
      <w:numFmt w:val="bullet"/>
      <w:lvlText w:val=""/>
      <w:lvlJc w:val="left"/>
      <w:pPr>
        <w:ind w:left="5040" w:hanging="360"/>
      </w:pPr>
      <w:rPr>
        <w:rFonts w:ascii="Symbol" w:hAnsi="Symbol" w:hint="default"/>
      </w:rPr>
    </w:lvl>
    <w:lvl w:ilvl="7" w:tplc="5170A0D2">
      <w:start w:val="1"/>
      <w:numFmt w:val="bullet"/>
      <w:lvlText w:val="o"/>
      <w:lvlJc w:val="left"/>
      <w:pPr>
        <w:ind w:left="5760" w:hanging="360"/>
      </w:pPr>
      <w:rPr>
        <w:rFonts w:ascii="Courier New" w:hAnsi="Courier New" w:hint="default"/>
      </w:rPr>
    </w:lvl>
    <w:lvl w:ilvl="8" w:tplc="30BC132C">
      <w:start w:val="1"/>
      <w:numFmt w:val="bullet"/>
      <w:lvlText w:val=""/>
      <w:lvlJc w:val="left"/>
      <w:pPr>
        <w:ind w:left="6480" w:hanging="360"/>
      </w:pPr>
      <w:rPr>
        <w:rFonts w:ascii="Wingdings" w:hAnsi="Wingdings" w:hint="default"/>
      </w:rPr>
    </w:lvl>
  </w:abstractNum>
  <w:abstractNum w:abstractNumId="12" w15:restartNumberingAfterBreak="0">
    <w:nsid w:val="611B1F2D"/>
    <w:multiLevelType w:val="singleLevel"/>
    <w:tmpl w:val="0409000F"/>
    <w:lvl w:ilvl="0">
      <w:start w:val="1"/>
      <w:numFmt w:val="decimal"/>
      <w:lvlText w:val="%1."/>
      <w:lvlJc w:val="left"/>
      <w:pPr>
        <w:ind w:left="720" w:hanging="360"/>
      </w:pPr>
    </w:lvl>
  </w:abstractNum>
  <w:abstractNum w:abstractNumId="13" w15:restartNumberingAfterBreak="0">
    <w:nsid w:val="6CA53894"/>
    <w:multiLevelType w:val="singleLevel"/>
    <w:tmpl w:val="0409000F"/>
    <w:lvl w:ilvl="0">
      <w:start w:val="1"/>
      <w:numFmt w:val="decimal"/>
      <w:lvlText w:val="%1."/>
      <w:lvlJc w:val="left"/>
      <w:pPr>
        <w:ind w:left="720" w:hanging="360"/>
      </w:pPr>
    </w:lvl>
  </w:abstractNum>
  <w:abstractNum w:abstractNumId="14" w15:restartNumberingAfterBreak="0">
    <w:nsid w:val="6CBF362A"/>
    <w:multiLevelType w:val="singleLevel"/>
    <w:tmpl w:val="04090001"/>
    <w:lvl w:ilvl="0">
      <w:start w:val="1"/>
      <w:numFmt w:val="bullet"/>
      <w:lvlText w:val=""/>
      <w:lvlJc w:val="left"/>
      <w:pPr>
        <w:ind w:left="720" w:hanging="360"/>
      </w:pPr>
      <w:rPr>
        <w:rFonts w:ascii="Symbol" w:hAnsi="Symbol" w:hint="default"/>
      </w:rPr>
    </w:lvl>
  </w:abstractNum>
  <w:abstractNum w:abstractNumId="15" w15:restartNumberingAfterBreak="0">
    <w:nsid w:val="7EAF5D64"/>
    <w:multiLevelType w:val="hybridMultilevel"/>
    <w:tmpl w:val="7E1683FC"/>
    <w:lvl w:ilvl="0" w:tplc="DDEC41A8">
      <w:start w:val="1"/>
      <w:numFmt w:val="decimal"/>
      <w:lvlText w:val="%1."/>
      <w:lvlJc w:val="left"/>
      <w:pPr>
        <w:ind w:left="720" w:hanging="360"/>
      </w:pPr>
    </w:lvl>
    <w:lvl w:ilvl="1" w:tplc="1ED42A3A">
      <w:start w:val="1"/>
      <w:numFmt w:val="lowerLetter"/>
      <w:lvlText w:val="%2."/>
      <w:lvlJc w:val="left"/>
      <w:pPr>
        <w:ind w:left="1440" w:hanging="360"/>
      </w:pPr>
    </w:lvl>
    <w:lvl w:ilvl="2" w:tplc="7862D174">
      <w:start w:val="1"/>
      <w:numFmt w:val="lowerRoman"/>
      <w:lvlText w:val="%3."/>
      <w:lvlJc w:val="right"/>
      <w:pPr>
        <w:ind w:left="2160" w:hanging="180"/>
      </w:pPr>
    </w:lvl>
    <w:lvl w:ilvl="3" w:tplc="DA928E12">
      <w:start w:val="1"/>
      <w:numFmt w:val="decimal"/>
      <w:lvlText w:val="%4."/>
      <w:lvlJc w:val="left"/>
      <w:pPr>
        <w:ind w:left="2880" w:hanging="360"/>
      </w:pPr>
    </w:lvl>
    <w:lvl w:ilvl="4" w:tplc="B7829F96">
      <w:start w:val="1"/>
      <w:numFmt w:val="lowerLetter"/>
      <w:lvlText w:val="%5."/>
      <w:lvlJc w:val="left"/>
      <w:pPr>
        <w:ind w:left="3600" w:hanging="360"/>
      </w:pPr>
    </w:lvl>
    <w:lvl w:ilvl="5" w:tplc="C0505ECC">
      <w:start w:val="1"/>
      <w:numFmt w:val="lowerRoman"/>
      <w:lvlText w:val="%6."/>
      <w:lvlJc w:val="right"/>
      <w:pPr>
        <w:ind w:left="4320" w:hanging="180"/>
      </w:pPr>
    </w:lvl>
    <w:lvl w:ilvl="6" w:tplc="47C81B2A">
      <w:start w:val="1"/>
      <w:numFmt w:val="decimal"/>
      <w:lvlText w:val="%7."/>
      <w:lvlJc w:val="left"/>
      <w:pPr>
        <w:ind w:left="5040" w:hanging="360"/>
      </w:pPr>
    </w:lvl>
    <w:lvl w:ilvl="7" w:tplc="694AD752">
      <w:start w:val="1"/>
      <w:numFmt w:val="lowerLetter"/>
      <w:lvlText w:val="%8."/>
      <w:lvlJc w:val="left"/>
      <w:pPr>
        <w:ind w:left="5760" w:hanging="360"/>
      </w:pPr>
    </w:lvl>
    <w:lvl w:ilvl="8" w:tplc="08C260FC">
      <w:start w:val="1"/>
      <w:numFmt w:val="lowerRoman"/>
      <w:lvlText w:val="%9."/>
      <w:lvlJc w:val="right"/>
      <w:pPr>
        <w:ind w:left="6480" w:hanging="180"/>
      </w:pPr>
    </w:lvl>
  </w:abstractNum>
  <w:num w:numId="1" w16cid:durableId="1567960367">
    <w:abstractNumId w:val="9"/>
  </w:num>
  <w:num w:numId="2" w16cid:durableId="966591539">
    <w:abstractNumId w:val="7"/>
  </w:num>
  <w:num w:numId="3" w16cid:durableId="1566836399">
    <w:abstractNumId w:val="6"/>
  </w:num>
  <w:num w:numId="4" w16cid:durableId="774254728">
    <w:abstractNumId w:val="5"/>
  </w:num>
  <w:num w:numId="5" w16cid:durableId="1690519602">
    <w:abstractNumId w:val="4"/>
  </w:num>
  <w:num w:numId="6" w16cid:durableId="1651517433">
    <w:abstractNumId w:val="8"/>
  </w:num>
  <w:num w:numId="7" w16cid:durableId="1993868796">
    <w:abstractNumId w:val="3"/>
  </w:num>
  <w:num w:numId="8" w16cid:durableId="1797212007">
    <w:abstractNumId w:val="2"/>
  </w:num>
  <w:num w:numId="9" w16cid:durableId="1976715822">
    <w:abstractNumId w:val="1"/>
  </w:num>
  <w:num w:numId="10" w16cid:durableId="355926133">
    <w:abstractNumId w:val="0"/>
  </w:num>
  <w:num w:numId="11" w16cid:durableId="437330815">
    <w:abstractNumId w:val="10"/>
  </w:num>
  <w:num w:numId="12" w16cid:durableId="1273904881">
    <w:abstractNumId w:val="14"/>
  </w:num>
  <w:num w:numId="13" w16cid:durableId="2110588750">
    <w:abstractNumId w:val="13"/>
  </w:num>
  <w:num w:numId="14" w16cid:durableId="1730575300">
    <w:abstractNumId w:val="12"/>
  </w:num>
  <w:num w:numId="15" w16cid:durableId="2063938215">
    <w:abstractNumId w:val="15"/>
  </w:num>
  <w:num w:numId="16" w16cid:durableId="141662770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6C8F65A7"/>
    <w:rsid w:val="001F40EA"/>
    <w:rsid w:val="002E51AB"/>
    <w:rsid w:val="00324B44"/>
    <w:rsid w:val="0036562D"/>
    <w:rsid w:val="004976E0"/>
    <w:rsid w:val="005A534A"/>
    <w:rsid w:val="00827C87"/>
    <w:rsid w:val="00A20880"/>
    <w:rsid w:val="00A352C8"/>
    <w:rsid w:val="00B41C2B"/>
    <w:rsid w:val="00C26D93"/>
    <w:rsid w:val="00C27141"/>
    <w:rsid w:val="00D32292"/>
    <w:rsid w:val="00D75435"/>
    <w:rsid w:val="00DA6C12"/>
    <w:rsid w:val="00DE5146"/>
    <w:rsid w:val="00DF2FBF"/>
    <w:rsid w:val="00FB3270"/>
    <w:rsid w:val="145DDC06"/>
    <w:rsid w:val="1AE30756"/>
    <w:rsid w:val="1F8D6634"/>
    <w:rsid w:val="30A8A375"/>
    <w:rsid w:val="370F4FAD"/>
    <w:rsid w:val="42F51039"/>
    <w:rsid w:val="4C9D2FD7"/>
    <w:rsid w:val="4DC79EA7"/>
    <w:rsid w:val="5DEBE129"/>
    <w:rsid w:val="6407A84A"/>
    <w:rsid w:val="6C8F65A7"/>
    <w:rsid w:val="77A6A9EF"/>
    <w:rsid w:val="79FE54C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1799C"/>
  <w15:chartTrackingRefBased/>
  <w15:docId w15:val="{D745E40B-03CB-45CA-A742-9217D56BE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7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7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7C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27C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27C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827C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827C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827C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827C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C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7C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7C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27C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27C87"/>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827C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827C8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827C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827C87"/>
    <w:rPr>
      <w:rFonts w:eastAsiaTheme="majorEastAsia" w:cstheme="majorBidi"/>
      <w:color w:val="272727" w:themeColor="text1" w:themeTint="D8"/>
    </w:rPr>
  </w:style>
  <w:style w:type="paragraph" w:styleId="Title">
    <w:name w:val="Title"/>
    <w:basedOn w:val="Normal"/>
    <w:next w:val="Normal"/>
    <w:link w:val="TitleChar"/>
    <w:uiPriority w:val="10"/>
    <w:qFormat/>
    <w:rsid w:val="00827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7C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7C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7C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7C87"/>
    <w:pPr>
      <w:spacing w:before="160"/>
      <w:jc w:val="center"/>
    </w:pPr>
    <w:rPr>
      <w:i/>
      <w:iCs/>
      <w:color w:val="404040" w:themeColor="text1" w:themeTint="BF"/>
    </w:rPr>
  </w:style>
  <w:style w:type="character" w:customStyle="1" w:styleId="QuoteChar">
    <w:name w:val="Quote Char"/>
    <w:basedOn w:val="DefaultParagraphFont"/>
    <w:link w:val="Quote"/>
    <w:uiPriority w:val="29"/>
    <w:rsid w:val="00827C87"/>
    <w:rPr>
      <w:i/>
      <w:iCs/>
      <w:color w:val="404040" w:themeColor="text1" w:themeTint="BF"/>
    </w:rPr>
  </w:style>
  <w:style w:type="paragraph" w:styleId="ListParagraph">
    <w:name w:val="List Paragraph"/>
    <w:basedOn w:val="Normal"/>
    <w:uiPriority w:val="34"/>
    <w:qFormat/>
    <w:rsid w:val="00827C87"/>
    <w:pPr>
      <w:ind w:left="720"/>
      <w:contextualSpacing/>
    </w:pPr>
  </w:style>
  <w:style w:type="character" w:styleId="IntenseEmphasis">
    <w:name w:val="Intense Emphasis"/>
    <w:basedOn w:val="DefaultParagraphFont"/>
    <w:uiPriority w:val="21"/>
    <w:qFormat/>
    <w:rsid w:val="00827C87"/>
    <w:rPr>
      <w:i/>
      <w:iCs/>
      <w:color w:val="0F4761" w:themeColor="accent1" w:themeShade="BF"/>
    </w:rPr>
  </w:style>
  <w:style w:type="paragraph" w:styleId="IntenseQuote">
    <w:name w:val="Intense Quote"/>
    <w:basedOn w:val="Normal"/>
    <w:next w:val="Normal"/>
    <w:link w:val="IntenseQuoteChar"/>
    <w:uiPriority w:val="30"/>
    <w:qFormat/>
    <w:rsid w:val="00827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7C87"/>
    <w:rPr>
      <w:i/>
      <w:iCs/>
      <w:color w:val="0F4761" w:themeColor="accent1" w:themeShade="BF"/>
    </w:rPr>
  </w:style>
  <w:style w:type="character" w:styleId="IntenseReference">
    <w:name w:val="Intense Reference"/>
    <w:basedOn w:val="DefaultParagraphFont"/>
    <w:uiPriority w:val="32"/>
    <w:qFormat/>
    <w:rsid w:val="00827C87"/>
    <w:rPr>
      <w:b/>
      <w:bCs/>
      <w:smallCaps/>
      <w:color w:val="0F4761" w:themeColor="accent1" w:themeShade="BF"/>
      <w:spacing w:val="5"/>
    </w:rPr>
  </w:style>
  <w:style w:type="paragraph" w:styleId="BalloonText">
    <w:name w:val="Balloon Text"/>
    <w:basedOn w:val="Normal"/>
    <w:link w:val="BalloonTextChar"/>
    <w:uiPriority w:val="99"/>
    <w:unhideWhenUsed/>
    <w:rsid w:val="00827C8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sid w:val="00827C87"/>
    <w:rPr>
      <w:rFonts w:ascii="Segoe UI" w:hAnsi="Segoe UI" w:cs="Segoe UI"/>
      <w:sz w:val="18"/>
      <w:szCs w:val="18"/>
    </w:rPr>
  </w:style>
  <w:style w:type="paragraph" w:styleId="Bibliography">
    <w:name w:val="Bibliography"/>
    <w:basedOn w:val="Normal"/>
    <w:next w:val="Normal"/>
    <w:uiPriority w:val="37"/>
    <w:unhideWhenUsed/>
    <w:rsid w:val="00827C87"/>
  </w:style>
  <w:style w:type="paragraph" w:styleId="BlockText">
    <w:name w:val="Block Text"/>
    <w:basedOn w:val="Normal"/>
    <w:uiPriority w:val="99"/>
    <w:unhideWhenUsed/>
    <w:rsid w:val="00827C87"/>
    <w:pPr>
      <w:pBdr>
        <w:top w:val="single" w:sz="2" w:space="10" w:color="156082" w:themeColor="accent1"/>
        <w:left w:val="single" w:sz="2" w:space="10" w:color="156082" w:themeColor="accent1"/>
        <w:bottom w:val="single" w:sz="2" w:space="10" w:color="156082" w:themeColor="accent1"/>
        <w:right w:val="single" w:sz="2" w:space="10" w:color="156082" w:themeColor="accent1"/>
      </w:pBdr>
      <w:ind w:left="1152" w:right="1152"/>
    </w:pPr>
    <w:rPr>
      <w:i/>
      <w:iCs/>
      <w:color w:val="156082" w:themeColor="accent1"/>
    </w:rPr>
  </w:style>
  <w:style w:type="paragraph" w:styleId="BodyText">
    <w:name w:val="Body Text"/>
    <w:basedOn w:val="Normal"/>
    <w:link w:val="BodyTextChar"/>
    <w:uiPriority w:val="99"/>
    <w:unhideWhenUsed/>
    <w:rsid w:val="00827C87"/>
    <w:pPr>
      <w:spacing w:after="120"/>
    </w:pPr>
  </w:style>
  <w:style w:type="character" w:customStyle="1" w:styleId="BodyTextChar">
    <w:name w:val="Body Text Char"/>
    <w:basedOn w:val="DefaultParagraphFont"/>
    <w:link w:val="BodyText"/>
    <w:uiPriority w:val="99"/>
    <w:rsid w:val="00827C87"/>
  </w:style>
  <w:style w:type="paragraph" w:styleId="BodyText2">
    <w:name w:val="Body Text 2"/>
    <w:basedOn w:val="Normal"/>
    <w:link w:val="BodyText2Char"/>
    <w:uiPriority w:val="99"/>
    <w:unhideWhenUsed/>
    <w:rsid w:val="00827C87"/>
    <w:pPr>
      <w:spacing w:after="120" w:line="480" w:lineRule="auto"/>
    </w:pPr>
  </w:style>
  <w:style w:type="character" w:customStyle="1" w:styleId="BodyText2Char">
    <w:name w:val="Body Text 2 Char"/>
    <w:basedOn w:val="DefaultParagraphFont"/>
    <w:link w:val="BodyText2"/>
    <w:uiPriority w:val="99"/>
    <w:rsid w:val="00827C87"/>
  </w:style>
  <w:style w:type="paragraph" w:styleId="BodyText3">
    <w:name w:val="Body Text 3"/>
    <w:basedOn w:val="Normal"/>
    <w:link w:val="BodyText3Char"/>
    <w:uiPriority w:val="99"/>
    <w:unhideWhenUsed/>
    <w:rsid w:val="00827C87"/>
    <w:pPr>
      <w:spacing w:after="120"/>
    </w:pPr>
    <w:rPr>
      <w:sz w:val="16"/>
      <w:szCs w:val="16"/>
    </w:rPr>
  </w:style>
  <w:style w:type="character" w:customStyle="1" w:styleId="BodyText3Char">
    <w:name w:val="Body Text 3 Char"/>
    <w:basedOn w:val="DefaultParagraphFont"/>
    <w:link w:val="BodyText3"/>
    <w:uiPriority w:val="99"/>
    <w:rsid w:val="00827C87"/>
    <w:rPr>
      <w:sz w:val="16"/>
      <w:szCs w:val="16"/>
    </w:rPr>
  </w:style>
  <w:style w:type="paragraph" w:styleId="BodyTextFirstIndent">
    <w:name w:val="Body Text First Indent"/>
    <w:basedOn w:val="BodyText"/>
    <w:link w:val="BodyTextFirstIndentChar"/>
    <w:uiPriority w:val="99"/>
    <w:unhideWhenUsed/>
    <w:rsid w:val="00827C87"/>
    <w:pPr>
      <w:spacing w:after="160"/>
      <w:ind w:firstLine="360"/>
    </w:pPr>
  </w:style>
  <w:style w:type="character" w:customStyle="1" w:styleId="BodyTextFirstIndentChar">
    <w:name w:val="Body Text First Indent Char"/>
    <w:basedOn w:val="BodyTextChar"/>
    <w:link w:val="BodyTextFirstIndent"/>
    <w:uiPriority w:val="99"/>
    <w:rsid w:val="00827C87"/>
  </w:style>
  <w:style w:type="paragraph" w:styleId="BodyTextIndent">
    <w:name w:val="Body Text Indent"/>
    <w:basedOn w:val="Normal"/>
    <w:link w:val="BodyTextIndentChar"/>
    <w:uiPriority w:val="99"/>
    <w:unhideWhenUsed/>
    <w:rsid w:val="00827C87"/>
    <w:pPr>
      <w:spacing w:after="120"/>
      <w:ind w:left="360"/>
    </w:pPr>
  </w:style>
  <w:style w:type="character" w:customStyle="1" w:styleId="BodyTextIndentChar">
    <w:name w:val="Body Text Indent Char"/>
    <w:basedOn w:val="DefaultParagraphFont"/>
    <w:link w:val="BodyTextIndent"/>
    <w:uiPriority w:val="99"/>
    <w:rsid w:val="00827C87"/>
  </w:style>
  <w:style w:type="paragraph" w:styleId="BodyTextFirstIndent2">
    <w:name w:val="Body Text First Indent 2"/>
    <w:basedOn w:val="BodyTextIndent"/>
    <w:link w:val="BodyTextFirstIndent2Char"/>
    <w:uiPriority w:val="99"/>
    <w:unhideWhenUsed/>
    <w:rsid w:val="00827C87"/>
    <w:pPr>
      <w:spacing w:after="160"/>
      <w:ind w:firstLine="360"/>
    </w:pPr>
  </w:style>
  <w:style w:type="character" w:customStyle="1" w:styleId="BodyTextFirstIndent2Char">
    <w:name w:val="Body Text First Indent 2 Char"/>
    <w:basedOn w:val="BodyTextIndentChar"/>
    <w:link w:val="BodyTextFirstIndent2"/>
    <w:uiPriority w:val="99"/>
    <w:rsid w:val="00827C87"/>
  </w:style>
  <w:style w:type="paragraph" w:styleId="BodyTextIndent2">
    <w:name w:val="Body Text Indent 2"/>
    <w:basedOn w:val="Normal"/>
    <w:link w:val="BodyTextIndent2Char"/>
    <w:uiPriority w:val="99"/>
    <w:unhideWhenUsed/>
    <w:rsid w:val="00827C87"/>
    <w:pPr>
      <w:spacing w:after="120" w:line="480" w:lineRule="auto"/>
      <w:ind w:left="360"/>
    </w:pPr>
  </w:style>
  <w:style w:type="character" w:customStyle="1" w:styleId="BodyTextIndent2Char">
    <w:name w:val="Body Text Indent 2 Char"/>
    <w:basedOn w:val="DefaultParagraphFont"/>
    <w:link w:val="BodyTextIndent2"/>
    <w:uiPriority w:val="99"/>
    <w:rsid w:val="00827C87"/>
  </w:style>
  <w:style w:type="paragraph" w:styleId="BodyTextIndent3">
    <w:name w:val="Body Text Indent 3"/>
    <w:basedOn w:val="Normal"/>
    <w:link w:val="BodyTextIndent3Char"/>
    <w:uiPriority w:val="99"/>
    <w:unhideWhenUsed/>
    <w:rsid w:val="00827C87"/>
    <w:pPr>
      <w:spacing w:after="120"/>
      <w:ind w:left="360"/>
    </w:pPr>
    <w:rPr>
      <w:sz w:val="16"/>
      <w:szCs w:val="16"/>
    </w:rPr>
  </w:style>
  <w:style w:type="character" w:customStyle="1" w:styleId="BodyTextIndent3Char">
    <w:name w:val="Body Text Indent 3 Char"/>
    <w:basedOn w:val="DefaultParagraphFont"/>
    <w:link w:val="BodyTextIndent3"/>
    <w:uiPriority w:val="99"/>
    <w:rsid w:val="00827C87"/>
    <w:rPr>
      <w:sz w:val="16"/>
      <w:szCs w:val="16"/>
    </w:rPr>
  </w:style>
  <w:style w:type="paragraph" w:styleId="Caption">
    <w:name w:val="caption"/>
    <w:basedOn w:val="Normal"/>
    <w:next w:val="Normal"/>
    <w:uiPriority w:val="35"/>
    <w:unhideWhenUsed/>
    <w:qFormat/>
    <w:rsid w:val="00827C87"/>
    <w:pPr>
      <w:spacing w:after="200" w:line="240" w:lineRule="auto"/>
    </w:pPr>
    <w:rPr>
      <w:i/>
      <w:iCs/>
      <w:color w:val="0E2841" w:themeColor="text2"/>
      <w:sz w:val="18"/>
      <w:szCs w:val="18"/>
    </w:rPr>
  </w:style>
  <w:style w:type="paragraph" w:styleId="Closing">
    <w:name w:val="Closing"/>
    <w:basedOn w:val="Normal"/>
    <w:link w:val="ClosingChar"/>
    <w:uiPriority w:val="99"/>
    <w:unhideWhenUsed/>
    <w:rsid w:val="00827C87"/>
    <w:pPr>
      <w:spacing w:after="0" w:line="240" w:lineRule="auto"/>
      <w:ind w:left="4320"/>
    </w:pPr>
  </w:style>
  <w:style w:type="character" w:customStyle="1" w:styleId="ClosingChar">
    <w:name w:val="Closing Char"/>
    <w:basedOn w:val="DefaultParagraphFont"/>
    <w:link w:val="Closing"/>
    <w:uiPriority w:val="99"/>
    <w:rsid w:val="00827C87"/>
  </w:style>
  <w:style w:type="paragraph" w:styleId="CommentText">
    <w:name w:val="annotation text"/>
    <w:basedOn w:val="Normal"/>
    <w:link w:val="CommentTextChar"/>
    <w:uiPriority w:val="99"/>
    <w:unhideWhenUsed/>
    <w:rsid w:val="00827C87"/>
    <w:pPr>
      <w:spacing w:line="240" w:lineRule="auto"/>
    </w:pPr>
    <w:rPr>
      <w:sz w:val="20"/>
      <w:szCs w:val="20"/>
    </w:rPr>
  </w:style>
  <w:style w:type="character" w:customStyle="1" w:styleId="CommentTextChar">
    <w:name w:val="Comment Text Char"/>
    <w:basedOn w:val="DefaultParagraphFont"/>
    <w:link w:val="CommentText"/>
    <w:uiPriority w:val="99"/>
    <w:rsid w:val="00827C87"/>
    <w:rPr>
      <w:sz w:val="20"/>
      <w:szCs w:val="20"/>
    </w:rPr>
  </w:style>
  <w:style w:type="paragraph" w:styleId="CommentSubject">
    <w:name w:val="annotation subject"/>
    <w:basedOn w:val="CommentText"/>
    <w:next w:val="CommentText"/>
    <w:link w:val="CommentSubjectChar"/>
    <w:uiPriority w:val="99"/>
    <w:unhideWhenUsed/>
    <w:rsid w:val="00827C87"/>
    <w:rPr>
      <w:b/>
      <w:bCs/>
    </w:rPr>
  </w:style>
  <w:style w:type="character" w:customStyle="1" w:styleId="CommentSubjectChar">
    <w:name w:val="Comment Subject Char"/>
    <w:basedOn w:val="CommentTextChar"/>
    <w:link w:val="CommentSubject"/>
    <w:uiPriority w:val="99"/>
    <w:rsid w:val="00827C87"/>
    <w:rPr>
      <w:b/>
      <w:bCs/>
      <w:sz w:val="20"/>
      <w:szCs w:val="20"/>
    </w:rPr>
  </w:style>
  <w:style w:type="paragraph" w:styleId="Date">
    <w:name w:val="Date"/>
    <w:basedOn w:val="Normal"/>
    <w:next w:val="Normal"/>
    <w:link w:val="DateChar"/>
    <w:uiPriority w:val="99"/>
    <w:unhideWhenUsed/>
    <w:rsid w:val="00827C87"/>
  </w:style>
  <w:style w:type="character" w:customStyle="1" w:styleId="DateChar">
    <w:name w:val="Date Char"/>
    <w:basedOn w:val="DefaultParagraphFont"/>
    <w:link w:val="Date"/>
    <w:uiPriority w:val="99"/>
    <w:rsid w:val="00827C87"/>
  </w:style>
  <w:style w:type="paragraph" w:styleId="DocumentMap">
    <w:name w:val="Document Map"/>
    <w:basedOn w:val="Normal"/>
    <w:link w:val="DocumentMapChar"/>
    <w:uiPriority w:val="99"/>
    <w:unhideWhenUsed/>
    <w:rsid w:val="00827C87"/>
    <w:pPr>
      <w:spacing w:after="0" w:line="240" w:lineRule="auto"/>
    </w:pPr>
    <w:rPr>
      <w:rFonts w:ascii="Segoe UI" w:hAnsi="Segoe UI" w:cs="Segoe UI"/>
      <w:sz w:val="16"/>
      <w:szCs w:val="16"/>
    </w:rPr>
  </w:style>
  <w:style w:type="character" w:customStyle="1" w:styleId="DocumentMapChar">
    <w:name w:val="Document Map Char"/>
    <w:basedOn w:val="DefaultParagraphFont"/>
    <w:link w:val="DocumentMap"/>
    <w:uiPriority w:val="99"/>
    <w:rsid w:val="00827C87"/>
    <w:rPr>
      <w:rFonts w:ascii="Segoe UI" w:hAnsi="Segoe UI" w:cs="Segoe UI"/>
      <w:sz w:val="16"/>
      <w:szCs w:val="16"/>
    </w:rPr>
  </w:style>
  <w:style w:type="paragraph" w:styleId="E-mailSignature">
    <w:name w:val="E-mail Signature"/>
    <w:basedOn w:val="Normal"/>
    <w:link w:val="E-mailSignatureChar"/>
    <w:uiPriority w:val="99"/>
    <w:unhideWhenUsed/>
    <w:rsid w:val="00827C87"/>
    <w:pPr>
      <w:spacing w:after="0" w:line="240" w:lineRule="auto"/>
    </w:pPr>
  </w:style>
  <w:style w:type="character" w:customStyle="1" w:styleId="E-mailSignatureChar">
    <w:name w:val="E-mail Signature Char"/>
    <w:basedOn w:val="DefaultParagraphFont"/>
    <w:link w:val="E-mailSignature"/>
    <w:uiPriority w:val="99"/>
    <w:rsid w:val="00827C87"/>
  </w:style>
  <w:style w:type="paragraph" w:styleId="EndnoteText">
    <w:name w:val="endnote text"/>
    <w:basedOn w:val="Normal"/>
    <w:link w:val="EndnoteTextChar"/>
    <w:uiPriority w:val="99"/>
    <w:unhideWhenUsed/>
    <w:rsid w:val="00827C87"/>
    <w:pPr>
      <w:spacing w:after="0" w:line="240" w:lineRule="auto"/>
    </w:pPr>
    <w:rPr>
      <w:sz w:val="20"/>
      <w:szCs w:val="20"/>
    </w:rPr>
  </w:style>
  <w:style w:type="character" w:customStyle="1" w:styleId="EndnoteTextChar">
    <w:name w:val="Endnote Text Char"/>
    <w:basedOn w:val="DefaultParagraphFont"/>
    <w:link w:val="EndnoteText"/>
    <w:uiPriority w:val="99"/>
    <w:rsid w:val="00827C87"/>
    <w:rPr>
      <w:sz w:val="20"/>
      <w:szCs w:val="20"/>
    </w:rPr>
  </w:style>
  <w:style w:type="paragraph" w:styleId="EnvelopeAddress">
    <w:name w:val="envelope address"/>
    <w:basedOn w:val="Normal"/>
    <w:uiPriority w:val="99"/>
    <w:unhideWhenUsed/>
    <w:rsid w:val="00827C87"/>
    <w:pPr>
      <w:framePr w:w="7920" w:h="1980" w:hRule="exact" w:hSpace="180" w:wrap="auto" w:hAnchor="page" w:xAlign="center" w:yAlign="bottom"/>
      <w:spacing w:after="0" w:line="240" w:lineRule="auto"/>
      <w:ind w:left="2880"/>
    </w:pPr>
    <w:rPr>
      <w:rFonts w:asciiTheme="majorHAnsi" w:eastAsiaTheme="majorEastAsia" w:hAnsiTheme="majorHAnsi" w:cstheme="majorBidi"/>
    </w:rPr>
  </w:style>
  <w:style w:type="paragraph" w:styleId="EnvelopeReturn">
    <w:name w:val="envelope return"/>
    <w:basedOn w:val="Normal"/>
    <w:uiPriority w:val="99"/>
    <w:unhideWhenUsed/>
    <w:rsid w:val="00827C87"/>
    <w:pPr>
      <w:spacing w:after="0" w:line="240" w:lineRule="auto"/>
    </w:pPr>
    <w:rPr>
      <w:rFonts w:asciiTheme="majorHAnsi" w:eastAsiaTheme="majorEastAsia" w:hAnsiTheme="majorHAnsi" w:cstheme="majorBidi"/>
      <w:sz w:val="20"/>
      <w:szCs w:val="20"/>
    </w:rPr>
  </w:style>
  <w:style w:type="paragraph" w:styleId="Footer">
    <w:name w:val="footer"/>
    <w:basedOn w:val="Normal"/>
    <w:link w:val="FooterChar"/>
    <w:uiPriority w:val="99"/>
    <w:unhideWhenUsed/>
    <w:rsid w:val="00827C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7C87"/>
  </w:style>
  <w:style w:type="paragraph" w:styleId="FootnoteText">
    <w:name w:val="footnote text"/>
    <w:basedOn w:val="Normal"/>
    <w:link w:val="FootnoteTextChar"/>
    <w:uiPriority w:val="99"/>
    <w:unhideWhenUsed/>
    <w:rsid w:val="00827C87"/>
    <w:pPr>
      <w:spacing w:after="0" w:line="240" w:lineRule="auto"/>
    </w:pPr>
    <w:rPr>
      <w:sz w:val="20"/>
      <w:szCs w:val="20"/>
    </w:rPr>
  </w:style>
  <w:style w:type="character" w:customStyle="1" w:styleId="FootnoteTextChar">
    <w:name w:val="Footnote Text Char"/>
    <w:basedOn w:val="DefaultParagraphFont"/>
    <w:link w:val="FootnoteText"/>
    <w:uiPriority w:val="99"/>
    <w:rsid w:val="00827C87"/>
    <w:rPr>
      <w:sz w:val="20"/>
      <w:szCs w:val="20"/>
    </w:rPr>
  </w:style>
  <w:style w:type="paragraph" w:styleId="Header">
    <w:name w:val="header"/>
    <w:basedOn w:val="Normal"/>
    <w:link w:val="HeaderChar"/>
    <w:uiPriority w:val="99"/>
    <w:unhideWhenUsed/>
    <w:rsid w:val="00827C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7C87"/>
  </w:style>
  <w:style w:type="paragraph" w:styleId="HTMLAddress">
    <w:name w:val="HTML Address"/>
    <w:basedOn w:val="Normal"/>
    <w:link w:val="HTMLAddressChar"/>
    <w:uiPriority w:val="99"/>
    <w:unhideWhenUsed/>
    <w:rsid w:val="00827C87"/>
    <w:pPr>
      <w:spacing w:after="0" w:line="240" w:lineRule="auto"/>
    </w:pPr>
    <w:rPr>
      <w:i/>
      <w:iCs/>
    </w:rPr>
  </w:style>
  <w:style w:type="character" w:customStyle="1" w:styleId="HTMLAddressChar">
    <w:name w:val="HTML Address Char"/>
    <w:basedOn w:val="DefaultParagraphFont"/>
    <w:link w:val="HTMLAddress"/>
    <w:uiPriority w:val="99"/>
    <w:rsid w:val="00827C87"/>
    <w:rPr>
      <w:i/>
      <w:iCs/>
    </w:rPr>
  </w:style>
  <w:style w:type="paragraph" w:styleId="HTMLPreformatted">
    <w:name w:val="HTML Preformatted"/>
    <w:basedOn w:val="Normal"/>
    <w:link w:val="HTMLPreformattedChar"/>
    <w:uiPriority w:val="99"/>
    <w:unhideWhenUsed/>
    <w:rsid w:val="00827C87"/>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rsid w:val="00827C87"/>
    <w:rPr>
      <w:rFonts w:ascii="Consolas" w:hAnsi="Consolas"/>
      <w:sz w:val="20"/>
      <w:szCs w:val="20"/>
    </w:rPr>
  </w:style>
  <w:style w:type="paragraph" w:styleId="Index1">
    <w:name w:val="index 1"/>
    <w:basedOn w:val="Normal"/>
    <w:next w:val="Normal"/>
    <w:autoRedefine/>
    <w:uiPriority w:val="99"/>
    <w:unhideWhenUsed/>
    <w:rsid w:val="00827C87"/>
    <w:pPr>
      <w:spacing w:after="0" w:line="240" w:lineRule="auto"/>
      <w:ind w:left="240" w:hanging="240"/>
    </w:pPr>
  </w:style>
  <w:style w:type="paragraph" w:styleId="Index2">
    <w:name w:val="index 2"/>
    <w:basedOn w:val="Normal"/>
    <w:next w:val="Normal"/>
    <w:autoRedefine/>
    <w:uiPriority w:val="99"/>
    <w:unhideWhenUsed/>
    <w:rsid w:val="00827C87"/>
    <w:pPr>
      <w:spacing w:after="0" w:line="240" w:lineRule="auto"/>
      <w:ind w:left="480" w:hanging="240"/>
    </w:pPr>
  </w:style>
  <w:style w:type="paragraph" w:styleId="Index3">
    <w:name w:val="index 3"/>
    <w:basedOn w:val="Normal"/>
    <w:next w:val="Normal"/>
    <w:autoRedefine/>
    <w:uiPriority w:val="99"/>
    <w:unhideWhenUsed/>
    <w:rsid w:val="00827C87"/>
    <w:pPr>
      <w:spacing w:after="0" w:line="240" w:lineRule="auto"/>
      <w:ind w:left="720" w:hanging="240"/>
    </w:pPr>
  </w:style>
  <w:style w:type="paragraph" w:styleId="Index4">
    <w:name w:val="index 4"/>
    <w:basedOn w:val="Normal"/>
    <w:next w:val="Normal"/>
    <w:autoRedefine/>
    <w:uiPriority w:val="99"/>
    <w:unhideWhenUsed/>
    <w:rsid w:val="00827C87"/>
    <w:pPr>
      <w:spacing w:after="0" w:line="240" w:lineRule="auto"/>
      <w:ind w:left="960" w:hanging="240"/>
    </w:pPr>
  </w:style>
  <w:style w:type="paragraph" w:styleId="Index5">
    <w:name w:val="index 5"/>
    <w:basedOn w:val="Normal"/>
    <w:next w:val="Normal"/>
    <w:autoRedefine/>
    <w:uiPriority w:val="99"/>
    <w:unhideWhenUsed/>
    <w:rsid w:val="00827C87"/>
    <w:pPr>
      <w:spacing w:after="0" w:line="240" w:lineRule="auto"/>
      <w:ind w:left="1200" w:hanging="240"/>
    </w:pPr>
  </w:style>
  <w:style w:type="paragraph" w:styleId="Index6">
    <w:name w:val="index 6"/>
    <w:basedOn w:val="Normal"/>
    <w:next w:val="Normal"/>
    <w:autoRedefine/>
    <w:uiPriority w:val="99"/>
    <w:unhideWhenUsed/>
    <w:rsid w:val="00827C87"/>
    <w:pPr>
      <w:spacing w:after="0" w:line="240" w:lineRule="auto"/>
      <w:ind w:left="1440" w:hanging="240"/>
    </w:pPr>
  </w:style>
  <w:style w:type="paragraph" w:styleId="Index7">
    <w:name w:val="index 7"/>
    <w:basedOn w:val="Normal"/>
    <w:next w:val="Normal"/>
    <w:autoRedefine/>
    <w:uiPriority w:val="99"/>
    <w:unhideWhenUsed/>
    <w:rsid w:val="00827C87"/>
    <w:pPr>
      <w:spacing w:after="0" w:line="240" w:lineRule="auto"/>
      <w:ind w:left="1680" w:hanging="240"/>
    </w:pPr>
  </w:style>
  <w:style w:type="paragraph" w:styleId="Index8">
    <w:name w:val="index 8"/>
    <w:basedOn w:val="Normal"/>
    <w:next w:val="Normal"/>
    <w:autoRedefine/>
    <w:uiPriority w:val="99"/>
    <w:unhideWhenUsed/>
    <w:rsid w:val="00827C87"/>
    <w:pPr>
      <w:spacing w:after="0" w:line="240" w:lineRule="auto"/>
      <w:ind w:left="1920" w:hanging="240"/>
    </w:pPr>
  </w:style>
  <w:style w:type="paragraph" w:styleId="Index9">
    <w:name w:val="index 9"/>
    <w:basedOn w:val="Normal"/>
    <w:next w:val="Normal"/>
    <w:autoRedefine/>
    <w:uiPriority w:val="99"/>
    <w:unhideWhenUsed/>
    <w:rsid w:val="00827C87"/>
    <w:pPr>
      <w:spacing w:after="0" w:line="240" w:lineRule="auto"/>
      <w:ind w:left="2160" w:hanging="240"/>
    </w:pPr>
  </w:style>
  <w:style w:type="paragraph" w:styleId="IndexHeading">
    <w:name w:val="index heading"/>
    <w:basedOn w:val="Normal"/>
    <w:next w:val="Index1"/>
    <w:uiPriority w:val="99"/>
    <w:unhideWhenUsed/>
    <w:rsid w:val="00827C87"/>
    <w:rPr>
      <w:rFonts w:asciiTheme="majorHAnsi" w:eastAsiaTheme="majorEastAsia" w:hAnsiTheme="majorHAnsi" w:cstheme="majorBidi"/>
      <w:b/>
      <w:bCs/>
    </w:rPr>
  </w:style>
  <w:style w:type="paragraph" w:styleId="List">
    <w:name w:val="List"/>
    <w:basedOn w:val="Normal"/>
    <w:uiPriority w:val="99"/>
    <w:unhideWhenUsed/>
    <w:rsid w:val="00827C87"/>
    <w:pPr>
      <w:ind w:left="360" w:hanging="360"/>
      <w:contextualSpacing/>
    </w:pPr>
  </w:style>
  <w:style w:type="paragraph" w:styleId="List2">
    <w:name w:val="List 2"/>
    <w:basedOn w:val="Normal"/>
    <w:uiPriority w:val="99"/>
    <w:unhideWhenUsed/>
    <w:rsid w:val="00827C87"/>
    <w:pPr>
      <w:ind w:left="720" w:hanging="360"/>
      <w:contextualSpacing/>
    </w:pPr>
  </w:style>
  <w:style w:type="paragraph" w:styleId="List3">
    <w:name w:val="List 3"/>
    <w:basedOn w:val="Normal"/>
    <w:uiPriority w:val="99"/>
    <w:unhideWhenUsed/>
    <w:rsid w:val="00827C87"/>
    <w:pPr>
      <w:ind w:left="1080" w:hanging="360"/>
      <w:contextualSpacing/>
    </w:pPr>
  </w:style>
  <w:style w:type="paragraph" w:styleId="List4">
    <w:name w:val="List 4"/>
    <w:basedOn w:val="Normal"/>
    <w:uiPriority w:val="99"/>
    <w:unhideWhenUsed/>
    <w:rsid w:val="00827C87"/>
    <w:pPr>
      <w:ind w:left="1440" w:hanging="360"/>
      <w:contextualSpacing/>
    </w:pPr>
  </w:style>
  <w:style w:type="paragraph" w:styleId="List5">
    <w:name w:val="List 5"/>
    <w:basedOn w:val="Normal"/>
    <w:uiPriority w:val="99"/>
    <w:unhideWhenUsed/>
    <w:rsid w:val="00827C87"/>
    <w:pPr>
      <w:ind w:left="1800" w:hanging="360"/>
      <w:contextualSpacing/>
    </w:pPr>
  </w:style>
  <w:style w:type="paragraph" w:styleId="ListBullet">
    <w:name w:val="List Bullet"/>
    <w:basedOn w:val="Normal"/>
    <w:uiPriority w:val="99"/>
    <w:unhideWhenUsed/>
    <w:rsid w:val="00827C87"/>
    <w:pPr>
      <w:numPr>
        <w:numId w:val="1"/>
      </w:numPr>
      <w:contextualSpacing/>
    </w:pPr>
  </w:style>
  <w:style w:type="paragraph" w:styleId="ListBullet2">
    <w:name w:val="List Bullet 2"/>
    <w:basedOn w:val="Normal"/>
    <w:uiPriority w:val="99"/>
    <w:unhideWhenUsed/>
    <w:rsid w:val="00827C87"/>
    <w:pPr>
      <w:numPr>
        <w:numId w:val="2"/>
      </w:numPr>
      <w:contextualSpacing/>
    </w:pPr>
  </w:style>
  <w:style w:type="paragraph" w:styleId="ListBullet3">
    <w:name w:val="List Bullet 3"/>
    <w:basedOn w:val="Normal"/>
    <w:uiPriority w:val="99"/>
    <w:unhideWhenUsed/>
    <w:rsid w:val="00827C87"/>
    <w:pPr>
      <w:numPr>
        <w:numId w:val="3"/>
      </w:numPr>
      <w:contextualSpacing/>
    </w:pPr>
  </w:style>
  <w:style w:type="paragraph" w:styleId="ListBullet4">
    <w:name w:val="List Bullet 4"/>
    <w:basedOn w:val="Normal"/>
    <w:uiPriority w:val="99"/>
    <w:unhideWhenUsed/>
    <w:rsid w:val="00827C87"/>
    <w:pPr>
      <w:numPr>
        <w:numId w:val="4"/>
      </w:numPr>
      <w:contextualSpacing/>
    </w:pPr>
  </w:style>
  <w:style w:type="paragraph" w:styleId="ListBullet5">
    <w:name w:val="List Bullet 5"/>
    <w:basedOn w:val="Normal"/>
    <w:uiPriority w:val="99"/>
    <w:unhideWhenUsed/>
    <w:rsid w:val="00827C87"/>
    <w:pPr>
      <w:numPr>
        <w:numId w:val="5"/>
      </w:numPr>
      <w:contextualSpacing/>
    </w:pPr>
  </w:style>
  <w:style w:type="paragraph" w:styleId="ListContinue">
    <w:name w:val="List Continue"/>
    <w:basedOn w:val="Normal"/>
    <w:uiPriority w:val="99"/>
    <w:unhideWhenUsed/>
    <w:rsid w:val="00827C87"/>
    <w:pPr>
      <w:spacing w:after="120"/>
      <w:ind w:left="360"/>
      <w:contextualSpacing/>
    </w:pPr>
  </w:style>
  <w:style w:type="paragraph" w:styleId="ListContinue2">
    <w:name w:val="List Continue 2"/>
    <w:basedOn w:val="Normal"/>
    <w:uiPriority w:val="99"/>
    <w:unhideWhenUsed/>
    <w:rsid w:val="00827C87"/>
    <w:pPr>
      <w:spacing w:after="120"/>
      <w:ind w:left="720"/>
      <w:contextualSpacing/>
    </w:pPr>
  </w:style>
  <w:style w:type="paragraph" w:styleId="ListContinue3">
    <w:name w:val="List Continue 3"/>
    <w:basedOn w:val="Normal"/>
    <w:uiPriority w:val="99"/>
    <w:unhideWhenUsed/>
    <w:rsid w:val="00827C87"/>
    <w:pPr>
      <w:spacing w:after="120"/>
      <w:ind w:left="1080"/>
      <w:contextualSpacing/>
    </w:pPr>
  </w:style>
  <w:style w:type="paragraph" w:styleId="ListContinue4">
    <w:name w:val="List Continue 4"/>
    <w:basedOn w:val="Normal"/>
    <w:uiPriority w:val="99"/>
    <w:unhideWhenUsed/>
    <w:rsid w:val="00827C87"/>
    <w:pPr>
      <w:spacing w:after="120"/>
      <w:ind w:left="1440"/>
      <w:contextualSpacing/>
    </w:pPr>
  </w:style>
  <w:style w:type="paragraph" w:styleId="ListContinue5">
    <w:name w:val="List Continue 5"/>
    <w:basedOn w:val="Normal"/>
    <w:uiPriority w:val="99"/>
    <w:unhideWhenUsed/>
    <w:rsid w:val="00827C87"/>
    <w:pPr>
      <w:spacing w:after="120"/>
      <w:ind w:left="1800"/>
      <w:contextualSpacing/>
    </w:pPr>
  </w:style>
  <w:style w:type="paragraph" w:styleId="ListNumber">
    <w:name w:val="List Number"/>
    <w:basedOn w:val="Normal"/>
    <w:uiPriority w:val="99"/>
    <w:unhideWhenUsed/>
    <w:rsid w:val="00827C87"/>
    <w:pPr>
      <w:numPr>
        <w:numId w:val="6"/>
      </w:numPr>
      <w:contextualSpacing/>
    </w:pPr>
  </w:style>
  <w:style w:type="paragraph" w:styleId="ListNumber2">
    <w:name w:val="List Number 2"/>
    <w:basedOn w:val="Normal"/>
    <w:uiPriority w:val="99"/>
    <w:unhideWhenUsed/>
    <w:rsid w:val="00827C87"/>
    <w:pPr>
      <w:numPr>
        <w:numId w:val="7"/>
      </w:numPr>
      <w:contextualSpacing/>
    </w:pPr>
  </w:style>
  <w:style w:type="paragraph" w:styleId="ListNumber3">
    <w:name w:val="List Number 3"/>
    <w:basedOn w:val="Normal"/>
    <w:uiPriority w:val="99"/>
    <w:unhideWhenUsed/>
    <w:rsid w:val="00827C87"/>
    <w:pPr>
      <w:numPr>
        <w:numId w:val="8"/>
      </w:numPr>
      <w:contextualSpacing/>
    </w:pPr>
  </w:style>
  <w:style w:type="paragraph" w:styleId="ListNumber4">
    <w:name w:val="List Number 4"/>
    <w:basedOn w:val="Normal"/>
    <w:uiPriority w:val="99"/>
    <w:unhideWhenUsed/>
    <w:rsid w:val="00827C87"/>
    <w:pPr>
      <w:numPr>
        <w:numId w:val="9"/>
      </w:numPr>
      <w:contextualSpacing/>
    </w:pPr>
  </w:style>
  <w:style w:type="paragraph" w:styleId="ListNumber5">
    <w:name w:val="List Number 5"/>
    <w:basedOn w:val="Normal"/>
    <w:uiPriority w:val="99"/>
    <w:unhideWhenUsed/>
    <w:rsid w:val="00827C87"/>
    <w:pPr>
      <w:numPr>
        <w:numId w:val="10"/>
      </w:numPr>
      <w:contextualSpacing/>
    </w:pPr>
  </w:style>
  <w:style w:type="paragraph" w:styleId="MacroText">
    <w:name w:val="macro"/>
    <w:link w:val="MacroTextChar"/>
    <w:uiPriority w:val="99"/>
    <w:unhideWhenUsed/>
    <w:rsid w:val="00827C87"/>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rsid w:val="00827C87"/>
    <w:rPr>
      <w:rFonts w:ascii="Consolas" w:hAnsi="Consolas"/>
      <w:sz w:val="20"/>
      <w:szCs w:val="20"/>
    </w:rPr>
  </w:style>
  <w:style w:type="paragraph" w:styleId="MessageHeader">
    <w:name w:val="Message Header"/>
    <w:basedOn w:val="Normal"/>
    <w:link w:val="MessageHeaderChar"/>
    <w:uiPriority w:val="99"/>
    <w:unhideWhenUsed/>
    <w:rsid w:val="00827C87"/>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rsid w:val="00827C87"/>
    <w:rPr>
      <w:rFonts w:asciiTheme="majorHAnsi" w:eastAsiaTheme="majorEastAsia" w:hAnsiTheme="majorHAnsi" w:cstheme="majorBidi"/>
      <w:shd w:val="pct20" w:color="auto" w:fill="auto"/>
    </w:rPr>
  </w:style>
  <w:style w:type="paragraph" w:styleId="NoSpacing">
    <w:name w:val="No Spacing"/>
    <w:uiPriority w:val="1"/>
    <w:qFormat/>
    <w:rsid w:val="00827C87"/>
    <w:pPr>
      <w:spacing w:after="0" w:line="240" w:lineRule="auto"/>
    </w:pPr>
  </w:style>
  <w:style w:type="paragraph" w:styleId="NormalWeb">
    <w:name w:val="Normal (Web)"/>
    <w:basedOn w:val="Normal"/>
    <w:uiPriority w:val="99"/>
    <w:unhideWhenUsed/>
    <w:rsid w:val="00827C87"/>
    <w:rPr>
      <w:rFonts w:ascii="Times New Roman" w:hAnsi="Times New Roman" w:cs="Times New Roman"/>
    </w:rPr>
  </w:style>
  <w:style w:type="paragraph" w:styleId="NormalIndent">
    <w:name w:val="Normal Indent"/>
    <w:basedOn w:val="Normal"/>
    <w:uiPriority w:val="99"/>
    <w:unhideWhenUsed/>
    <w:rsid w:val="00827C87"/>
    <w:pPr>
      <w:ind w:left="720"/>
    </w:pPr>
  </w:style>
  <w:style w:type="paragraph" w:styleId="NoteHeading">
    <w:name w:val="Note Heading"/>
    <w:basedOn w:val="Normal"/>
    <w:next w:val="Normal"/>
    <w:link w:val="NoteHeadingChar"/>
    <w:uiPriority w:val="99"/>
    <w:unhideWhenUsed/>
    <w:rsid w:val="00827C87"/>
    <w:pPr>
      <w:spacing w:after="0" w:line="240" w:lineRule="auto"/>
    </w:pPr>
  </w:style>
  <w:style w:type="character" w:customStyle="1" w:styleId="NoteHeadingChar">
    <w:name w:val="Note Heading Char"/>
    <w:basedOn w:val="DefaultParagraphFont"/>
    <w:link w:val="NoteHeading"/>
    <w:uiPriority w:val="99"/>
    <w:rsid w:val="00827C87"/>
  </w:style>
  <w:style w:type="paragraph" w:styleId="PlainText">
    <w:name w:val="Plain Text"/>
    <w:basedOn w:val="Normal"/>
    <w:link w:val="PlainTextChar"/>
    <w:uiPriority w:val="99"/>
    <w:unhideWhenUsed/>
    <w:rsid w:val="00827C87"/>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27C87"/>
    <w:rPr>
      <w:rFonts w:ascii="Consolas" w:hAnsi="Consolas"/>
      <w:sz w:val="21"/>
      <w:szCs w:val="21"/>
    </w:rPr>
  </w:style>
  <w:style w:type="paragraph" w:styleId="Salutation">
    <w:name w:val="Salutation"/>
    <w:basedOn w:val="Normal"/>
    <w:next w:val="Normal"/>
    <w:link w:val="SalutationChar"/>
    <w:uiPriority w:val="99"/>
    <w:unhideWhenUsed/>
    <w:rsid w:val="00827C87"/>
  </w:style>
  <w:style w:type="character" w:customStyle="1" w:styleId="SalutationChar">
    <w:name w:val="Salutation Char"/>
    <w:basedOn w:val="DefaultParagraphFont"/>
    <w:link w:val="Salutation"/>
    <w:uiPriority w:val="99"/>
    <w:rsid w:val="00827C87"/>
  </w:style>
  <w:style w:type="paragraph" w:styleId="Signature">
    <w:name w:val="Signature"/>
    <w:basedOn w:val="Normal"/>
    <w:link w:val="SignatureChar"/>
    <w:uiPriority w:val="99"/>
    <w:unhideWhenUsed/>
    <w:rsid w:val="00827C87"/>
    <w:pPr>
      <w:spacing w:after="0" w:line="240" w:lineRule="auto"/>
      <w:ind w:left="4320"/>
    </w:pPr>
  </w:style>
  <w:style w:type="character" w:customStyle="1" w:styleId="SignatureChar">
    <w:name w:val="Signature Char"/>
    <w:basedOn w:val="DefaultParagraphFont"/>
    <w:link w:val="Signature"/>
    <w:uiPriority w:val="99"/>
    <w:rsid w:val="00827C87"/>
  </w:style>
  <w:style w:type="paragraph" w:styleId="TableofAuthorities">
    <w:name w:val="table of authorities"/>
    <w:basedOn w:val="Normal"/>
    <w:next w:val="Normal"/>
    <w:uiPriority w:val="99"/>
    <w:unhideWhenUsed/>
    <w:rsid w:val="00827C87"/>
    <w:pPr>
      <w:spacing w:after="0"/>
      <w:ind w:left="240" w:hanging="240"/>
    </w:pPr>
  </w:style>
  <w:style w:type="paragraph" w:styleId="TableofFigures">
    <w:name w:val="table of figures"/>
    <w:basedOn w:val="Normal"/>
    <w:next w:val="Normal"/>
    <w:uiPriority w:val="99"/>
    <w:unhideWhenUsed/>
    <w:rsid w:val="00827C87"/>
    <w:pPr>
      <w:spacing w:after="0"/>
    </w:pPr>
  </w:style>
  <w:style w:type="paragraph" w:styleId="TOAHeading">
    <w:name w:val="toa heading"/>
    <w:basedOn w:val="Normal"/>
    <w:next w:val="Normal"/>
    <w:uiPriority w:val="99"/>
    <w:unhideWhenUsed/>
    <w:rsid w:val="00827C87"/>
    <w:pPr>
      <w:spacing w:before="120"/>
    </w:pPr>
    <w:rPr>
      <w:rFonts w:asciiTheme="majorHAnsi" w:eastAsiaTheme="majorEastAsia" w:hAnsiTheme="majorHAnsi" w:cstheme="majorBidi"/>
      <w:b/>
      <w:bCs/>
    </w:rPr>
  </w:style>
  <w:style w:type="paragraph" w:styleId="TOC1">
    <w:name w:val="toc 1"/>
    <w:basedOn w:val="Normal"/>
    <w:next w:val="Normal"/>
    <w:autoRedefine/>
    <w:uiPriority w:val="39"/>
    <w:unhideWhenUsed/>
    <w:rsid w:val="00827C87"/>
    <w:pPr>
      <w:spacing w:after="100"/>
    </w:pPr>
  </w:style>
  <w:style w:type="paragraph" w:styleId="TOC2">
    <w:name w:val="toc 2"/>
    <w:basedOn w:val="Normal"/>
    <w:next w:val="Normal"/>
    <w:autoRedefine/>
    <w:uiPriority w:val="39"/>
    <w:unhideWhenUsed/>
    <w:rsid w:val="00827C87"/>
    <w:pPr>
      <w:spacing w:after="100"/>
      <w:ind w:left="240"/>
    </w:pPr>
  </w:style>
  <w:style w:type="paragraph" w:styleId="TOC3">
    <w:name w:val="toc 3"/>
    <w:basedOn w:val="Normal"/>
    <w:next w:val="Normal"/>
    <w:autoRedefine/>
    <w:uiPriority w:val="39"/>
    <w:unhideWhenUsed/>
    <w:rsid w:val="00827C87"/>
    <w:pPr>
      <w:spacing w:after="100"/>
      <w:ind w:left="480"/>
    </w:pPr>
  </w:style>
  <w:style w:type="paragraph" w:styleId="TOC4">
    <w:name w:val="toc 4"/>
    <w:basedOn w:val="Normal"/>
    <w:next w:val="Normal"/>
    <w:autoRedefine/>
    <w:uiPriority w:val="39"/>
    <w:unhideWhenUsed/>
    <w:rsid w:val="00827C87"/>
    <w:pPr>
      <w:spacing w:after="100"/>
      <w:ind w:left="720"/>
    </w:pPr>
  </w:style>
  <w:style w:type="paragraph" w:styleId="TOC5">
    <w:name w:val="toc 5"/>
    <w:basedOn w:val="Normal"/>
    <w:next w:val="Normal"/>
    <w:autoRedefine/>
    <w:uiPriority w:val="39"/>
    <w:unhideWhenUsed/>
    <w:rsid w:val="00827C87"/>
    <w:pPr>
      <w:spacing w:after="100"/>
      <w:ind w:left="960"/>
    </w:pPr>
  </w:style>
  <w:style w:type="paragraph" w:styleId="TOC6">
    <w:name w:val="toc 6"/>
    <w:basedOn w:val="Normal"/>
    <w:next w:val="Normal"/>
    <w:autoRedefine/>
    <w:uiPriority w:val="39"/>
    <w:unhideWhenUsed/>
    <w:rsid w:val="00827C87"/>
    <w:pPr>
      <w:spacing w:after="100"/>
      <w:ind w:left="1200"/>
    </w:pPr>
  </w:style>
  <w:style w:type="paragraph" w:styleId="TOC7">
    <w:name w:val="toc 7"/>
    <w:basedOn w:val="Normal"/>
    <w:next w:val="Normal"/>
    <w:autoRedefine/>
    <w:uiPriority w:val="39"/>
    <w:unhideWhenUsed/>
    <w:rsid w:val="00827C87"/>
    <w:pPr>
      <w:spacing w:after="100"/>
      <w:ind w:left="1440"/>
    </w:pPr>
  </w:style>
  <w:style w:type="paragraph" w:styleId="TOC8">
    <w:name w:val="toc 8"/>
    <w:basedOn w:val="Normal"/>
    <w:next w:val="Normal"/>
    <w:autoRedefine/>
    <w:uiPriority w:val="39"/>
    <w:unhideWhenUsed/>
    <w:rsid w:val="00827C87"/>
    <w:pPr>
      <w:spacing w:after="100"/>
      <w:ind w:left="1680"/>
    </w:pPr>
  </w:style>
  <w:style w:type="paragraph" w:styleId="TOC9">
    <w:name w:val="toc 9"/>
    <w:basedOn w:val="Normal"/>
    <w:next w:val="Normal"/>
    <w:autoRedefine/>
    <w:uiPriority w:val="39"/>
    <w:unhideWhenUsed/>
    <w:rsid w:val="00827C87"/>
    <w:pPr>
      <w:spacing w:after="100"/>
      <w:ind w:left="1920"/>
    </w:pPr>
  </w:style>
  <w:style w:type="paragraph" w:styleId="TOCHeading">
    <w:name w:val="TOC Heading"/>
    <w:basedOn w:val="Heading1"/>
    <w:next w:val="Normal"/>
    <w:uiPriority w:val="39"/>
    <w:unhideWhenUsed/>
    <w:qFormat/>
    <w:rsid w:val="00827C87"/>
    <w:pPr>
      <w:spacing w:before="240" w:after="0"/>
      <w:outlineLvl w:val="9"/>
    </w:pPr>
    <w:rPr>
      <w:sz w:val="32"/>
      <w:szCs w:val="32"/>
    </w:rPr>
  </w:style>
  <w:style w:type="table" w:styleId="ColorfulGrid">
    <w:name w:val="Colorful Grid"/>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unhideWhenUsed/>
    <w:rsid w:val="00827C87"/>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ColorfulList">
    <w:name w:val="Colorful List"/>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unhideWhenUsed/>
    <w:rsid w:val="00827C87"/>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Shading">
    <w:name w:val="Colorful Shading"/>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unhideWhenUsed/>
    <w:rsid w:val="00827C87"/>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unhideWhenUsed/>
    <w:rsid w:val="00827C87"/>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GridTable1Light">
    <w:name w:val="Grid Table 1 Light"/>
    <w:basedOn w:val="TableNormal"/>
    <w:uiPriority w:val="46"/>
    <w:rsid w:val="00827C8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827C87"/>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27C87"/>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27C87"/>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27C87"/>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27C87"/>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27C87"/>
    <w:pPr>
      <w:spacing w:after="0" w:line="240" w:lineRule="auto"/>
    </w:pPr>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827C8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827C87"/>
    <w:pPr>
      <w:spacing w:after="0" w:line="240" w:lineRule="auto"/>
    </w:pPr>
    <w:tblPr>
      <w:tblStyleRowBandSize w:val="1"/>
      <w:tblStyleColBandSize w:val="1"/>
      <w:tblBorders>
        <w:top w:val="single" w:sz="2" w:space="0" w:color="45B0E1" w:themeColor="accent1" w:themeTint="99"/>
        <w:bottom w:val="single" w:sz="2" w:space="0" w:color="45B0E1" w:themeColor="accent1" w:themeTint="99"/>
        <w:insideH w:val="single" w:sz="2" w:space="0" w:color="45B0E1" w:themeColor="accent1" w:themeTint="99"/>
        <w:insideV w:val="single" w:sz="2" w:space="0" w:color="45B0E1" w:themeColor="accent1" w:themeTint="99"/>
      </w:tblBorders>
    </w:tblPr>
    <w:tblStylePr w:type="firstRow">
      <w:rPr>
        <w:b/>
        <w:bCs/>
      </w:rPr>
      <w:tblPr/>
      <w:tcPr>
        <w:tcBorders>
          <w:top w:val="nil"/>
          <w:bottom w:val="single" w:sz="12" w:space="0" w:color="45B0E1" w:themeColor="accent1" w:themeTint="99"/>
          <w:insideH w:val="nil"/>
          <w:insideV w:val="nil"/>
        </w:tcBorders>
        <w:shd w:val="clear" w:color="auto" w:fill="FFFFFF" w:themeFill="background1"/>
      </w:tcPr>
    </w:tblStylePr>
    <w:tblStylePr w:type="lastRow">
      <w:rPr>
        <w:b/>
        <w:bCs/>
      </w:rPr>
      <w:tblPr/>
      <w:tcPr>
        <w:tcBorders>
          <w:top w:val="double" w:sz="2" w:space="0" w:color="45B0E1"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2-Accent2">
    <w:name w:val="Grid Table 2 Accent 2"/>
    <w:basedOn w:val="TableNormal"/>
    <w:uiPriority w:val="47"/>
    <w:rsid w:val="00827C87"/>
    <w:pPr>
      <w:spacing w:after="0" w:line="240" w:lineRule="auto"/>
    </w:pPr>
    <w:tblPr>
      <w:tblStyleRowBandSize w:val="1"/>
      <w:tblStyleColBandSize w:val="1"/>
      <w:tblBorders>
        <w:top w:val="single" w:sz="2" w:space="0" w:color="F1A983" w:themeColor="accent2" w:themeTint="99"/>
        <w:bottom w:val="single" w:sz="2" w:space="0" w:color="F1A983" w:themeColor="accent2" w:themeTint="99"/>
        <w:insideH w:val="single" w:sz="2" w:space="0" w:color="F1A983" w:themeColor="accent2" w:themeTint="99"/>
        <w:insideV w:val="single" w:sz="2" w:space="0" w:color="F1A983" w:themeColor="accent2" w:themeTint="99"/>
      </w:tblBorders>
    </w:tblPr>
    <w:tblStylePr w:type="firstRow">
      <w:rPr>
        <w:b/>
        <w:bCs/>
      </w:rPr>
      <w:tblPr/>
      <w:tcPr>
        <w:tcBorders>
          <w:top w:val="nil"/>
          <w:bottom w:val="single" w:sz="12" w:space="0" w:color="F1A983" w:themeColor="accent2" w:themeTint="99"/>
          <w:insideH w:val="nil"/>
          <w:insideV w:val="nil"/>
        </w:tcBorders>
        <w:shd w:val="clear" w:color="auto" w:fill="FFFFFF" w:themeFill="background1"/>
      </w:tcPr>
    </w:tblStylePr>
    <w:tblStylePr w:type="lastRow">
      <w:rPr>
        <w:b/>
        <w:bCs/>
      </w:rPr>
      <w:tblPr/>
      <w:tcPr>
        <w:tcBorders>
          <w:top w:val="double" w:sz="2" w:space="0" w:color="F1A9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2-Accent3">
    <w:name w:val="Grid Table 2 Accent 3"/>
    <w:basedOn w:val="TableNormal"/>
    <w:uiPriority w:val="47"/>
    <w:rsid w:val="00827C87"/>
    <w:pPr>
      <w:spacing w:after="0" w:line="240" w:lineRule="auto"/>
    </w:pPr>
    <w:tblPr>
      <w:tblStyleRowBandSize w:val="1"/>
      <w:tblStyleColBandSize w:val="1"/>
      <w:tblBorders>
        <w:top w:val="single" w:sz="2" w:space="0" w:color="47D459" w:themeColor="accent3" w:themeTint="99"/>
        <w:bottom w:val="single" w:sz="2" w:space="0" w:color="47D459" w:themeColor="accent3" w:themeTint="99"/>
        <w:insideH w:val="single" w:sz="2" w:space="0" w:color="47D459" w:themeColor="accent3" w:themeTint="99"/>
        <w:insideV w:val="single" w:sz="2" w:space="0" w:color="47D459" w:themeColor="accent3" w:themeTint="99"/>
      </w:tblBorders>
    </w:tblPr>
    <w:tblStylePr w:type="firstRow">
      <w:rPr>
        <w:b/>
        <w:bCs/>
      </w:rPr>
      <w:tblPr/>
      <w:tcPr>
        <w:tcBorders>
          <w:top w:val="nil"/>
          <w:bottom w:val="single" w:sz="12" w:space="0" w:color="47D459" w:themeColor="accent3" w:themeTint="99"/>
          <w:insideH w:val="nil"/>
          <w:insideV w:val="nil"/>
        </w:tcBorders>
        <w:shd w:val="clear" w:color="auto" w:fill="FFFFFF" w:themeFill="background1"/>
      </w:tcPr>
    </w:tblStylePr>
    <w:tblStylePr w:type="lastRow">
      <w:rPr>
        <w:b/>
        <w:bCs/>
      </w:rPr>
      <w:tblPr/>
      <w:tcPr>
        <w:tcBorders>
          <w:top w:val="double" w:sz="2" w:space="0" w:color="47D45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2-Accent4">
    <w:name w:val="Grid Table 2 Accent 4"/>
    <w:basedOn w:val="TableNormal"/>
    <w:uiPriority w:val="47"/>
    <w:rsid w:val="00827C87"/>
    <w:pPr>
      <w:spacing w:after="0" w:line="240" w:lineRule="auto"/>
    </w:pPr>
    <w:tblPr>
      <w:tblStyleRowBandSize w:val="1"/>
      <w:tblStyleColBandSize w:val="1"/>
      <w:tblBorders>
        <w:top w:val="single" w:sz="2" w:space="0" w:color="60CAF3" w:themeColor="accent4" w:themeTint="99"/>
        <w:bottom w:val="single" w:sz="2" w:space="0" w:color="60CAF3" w:themeColor="accent4" w:themeTint="99"/>
        <w:insideH w:val="single" w:sz="2" w:space="0" w:color="60CAF3" w:themeColor="accent4" w:themeTint="99"/>
        <w:insideV w:val="single" w:sz="2" w:space="0" w:color="60CAF3" w:themeColor="accent4" w:themeTint="99"/>
      </w:tblBorders>
    </w:tblPr>
    <w:tblStylePr w:type="firstRow">
      <w:rPr>
        <w:b/>
        <w:bCs/>
      </w:rPr>
      <w:tblPr/>
      <w:tcPr>
        <w:tcBorders>
          <w:top w:val="nil"/>
          <w:bottom w:val="single" w:sz="12" w:space="0" w:color="60CAF3" w:themeColor="accent4" w:themeTint="99"/>
          <w:insideH w:val="nil"/>
          <w:insideV w:val="nil"/>
        </w:tcBorders>
        <w:shd w:val="clear" w:color="auto" w:fill="FFFFFF" w:themeFill="background1"/>
      </w:tcPr>
    </w:tblStylePr>
    <w:tblStylePr w:type="lastRow">
      <w:rPr>
        <w:b/>
        <w:bCs/>
      </w:rPr>
      <w:tblPr/>
      <w:tcPr>
        <w:tcBorders>
          <w:top w:val="double" w:sz="2" w:space="0" w:color="60CAF3"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2-Accent5">
    <w:name w:val="Grid Table 2 Accent 5"/>
    <w:basedOn w:val="TableNormal"/>
    <w:uiPriority w:val="47"/>
    <w:rsid w:val="00827C87"/>
    <w:pPr>
      <w:spacing w:after="0" w:line="240" w:lineRule="auto"/>
    </w:pPr>
    <w:tblPr>
      <w:tblStyleRowBandSize w:val="1"/>
      <w:tblStyleColBandSize w:val="1"/>
      <w:tblBorders>
        <w:top w:val="single" w:sz="2" w:space="0" w:color="D86DCB" w:themeColor="accent5" w:themeTint="99"/>
        <w:bottom w:val="single" w:sz="2" w:space="0" w:color="D86DCB" w:themeColor="accent5" w:themeTint="99"/>
        <w:insideH w:val="single" w:sz="2" w:space="0" w:color="D86DCB" w:themeColor="accent5" w:themeTint="99"/>
        <w:insideV w:val="single" w:sz="2" w:space="0" w:color="D86DCB" w:themeColor="accent5" w:themeTint="99"/>
      </w:tblBorders>
    </w:tblPr>
    <w:tblStylePr w:type="firstRow">
      <w:rPr>
        <w:b/>
        <w:bCs/>
      </w:rPr>
      <w:tblPr/>
      <w:tcPr>
        <w:tcBorders>
          <w:top w:val="nil"/>
          <w:bottom w:val="single" w:sz="12" w:space="0" w:color="D86DCB" w:themeColor="accent5" w:themeTint="99"/>
          <w:insideH w:val="nil"/>
          <w:insideV w:val="nil"/>
        </w:tcBorders>
        <w:shd w:val="clear" w:color="auto" w:fill="FFFFFF" w:themeFill="background1"/>
      </w:tcPr>
    </w:tblStylePr>
    <w:tblStylePr w:type="lastRow">
      <w:rPr>
        <w:b/>
        <w:bCs/>
      </w:rPr>
      <w:tblPr/>
      <w:tcPr>
        <w:tcBorders>
          <w:top w:val="double" w:sz="2" w:space="0" w:color="D86DCB"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2-Accent6">
    <w:name w:val="Grid Table 2 Accent 6"/>
    <w:basedOn w:val="TableNormal"/>
    <w:uiPriority w:val="47"/>
    <w:rsid w:val="00827C87"/>
    <w:pPr>
      <w:spacing w:after="0" w:line="240" w:lineRule="auto"/>
    </w:pPr>
    <w:tblPr>
      <w:tblStyleRowBandSize w:val="1"/>
      <w:tblStyleColBandSize w:val="1"/>
      <w:tblBorders>
        <w:top w:val="single" w:sz="2" w:space="0" w:color="8DD873" w:themeColor="accent6" w:themeTint="99"/>
        <w:bottom w:val="single" w:sz="2" w:space="0" w:color="8DD873" w:themeColor="accent6" w:themeTint="99"/>
        <w:insideH w:val="single" w:sz="2" w:space="0" w:color="8DD873" w:themeColor="accent6" w:themeTint="99"/>
        <w:insideV w:val="single" w:sz="2" w:space="0" w:color="8DD873" w:themeColor="accent6" w:themeTint="99"/>
      </w:tblBorders>
    </w:tblPr>
    <w:tblStylePr w:type="firstRow">
      <w:rPr>
        <w:b/>
        <w:bCs/>
      </w:rPr>
      <w:tblPr/>
      <w:tcPr>
        <w:tcBorders>
          <w:top w:val="nil"/>
          <w:bottom w:val="single" w:sz="12" w:space="0" w:color="8DD873" w:themeColor="accent6" w:themeTint="99"/>
          <w:insideH w:val="nil"/>
          <w:insideV w:val="nil"/>
        </w:tcBorders>
        <w:shd w:val="clear" w:color="auto" w:fill="FFFFFF" w:themeFill="background1"/>
      </w:tcPr>
    </w:tblStylePr>
    <w:tblStylePr w:type="lastRow">
      <w:rPr>
        <w:b/>
        <w:bCs/>
      </w:rPr>
      <w:tblPr/>
      <w:tcPr>
        <w:tcBorders>
          <w:top w:val="double" w:sz="2" w:space="0" w:color="8DD873"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3">
    <w:name w:val="Grid Table 3"/>
    <w:basedOn w:val="TableNormal"/>
    <w:uiPriority w:val="48"/>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3-Accent2">
    <w:name w:val="Grid Table 3 Accent 2"/>
    <w:basedOn w:val="TableNormal"/>
    <w:uiPriority w:val="48"/>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3-Accent3">
    <w:name w:val="Grid Table 3 Accent 3"/>
    <w:basedOn w:val="TableNormal"/>
    <w:uiPriority w:val="48"/>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3-Accent4">
    <w:name w:val="Grid Table 3 Accent 4"/>
    <w:basedOn w:val="TableNormal"/>
    <w:uiPriority w:val="48"/>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3-Accent5">
    <w:name w:val="Grid Table 3 Accent 5"/>
    <w:basedOn w:val="TableNormal"/>
    <w:uiPriority w:val="48"/>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3-Accent6">
    <w:name w:val="Grid Table 3 Accent 6"/>
    <w:basedOn w:val="TableNormal"/>
    <w:uiPriority w:val="48"/>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GridTable4">
    <w:name w:val="Grid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4-Accent2">
    <w:name w:val="Grid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insideV w:val="nil"/>
        </w:tcBorders>
        <w:shd w:val="clear" w:color="auto" w:fill="E97132" w:themeFill="accent2"/>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4-Accent3">
    <w:name w:val="Grid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Accent4">
    <w:name w:val="Grid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insideV w:val="nil"/>
        </w:tcBorders>
        <w:shd w:val="clear" w:color="auto" w:fill="0F9ED5" w:themeFill="accent4"/>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4-Accent5">
    <w:name w:val="Grid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4-Accent6">
    <w:name w:val="Grid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insideV w:val="nil"/>
        </w:tcBorders>
        <w:shd w:val="clear" w:color="auto" w:fill="4EA72E" w:themeFill="accent6"/>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5Dark">
    <w:name w:val="Grid Table 5 Dark"/>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Accent2">
    <w:name w:val="Grid Table 5 Dark Accent 2"/>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E2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9713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9713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9713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97132" w:themeFill="accent2"/>
      </w:tcPr>
    </w:tblStylePr>
    <w:tblStylePr w:type="band1Vert">
      <w:tblPr/>
      <w:tcPr>
        <w:shd w:val="clear" w:color="auto" w:fill="F6C5AC" w:themeFill="accent2" w:themeFillTint="66"/>
      </w:tcPr>
    </w:tblStylePr>
    <w:tblStylePr w:type="band1Horz">
      <w:tblPr/>
      <w:tcPr>
        <w:shd w:val="clear" w:color="auto" w:fill="F6C5AC" w:themeFill="accent2" w:themeFillTint="66"/>
      </w:tcPr>
    </w:tblStylePr>
  </w:style>
  <w:style w:type="table" w:styleId="GridTable5Dark-Accent3">
    <w:name w:val="Grid Table 5 Dark Accent 3"/>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 w:type="table" w:styleId="GridTable5Dark-Accent4">
    <w:name w:val="Grid Table 5 Dark Accent 4"/>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AEDFB"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F9ED5"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F9ED5"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F9ED5"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F9ED5" w:themeFill="accent4"/>
      </w:tcPr>
    </w:tblStylePr>
    <w:tblStylePr w:type="band1Vert">
      <w:tblPr/>
      <w:tcPr>
        <w:shd w:val="clear" w:color="auto" w:fill="95DCF7" w:themeFill="accent4" w:themeFillTint="66"/>
      </w:tcPr>
    </w:tblStylePr>
    <w:tblStylePr w:type="band1Horz">
      <w:tblPr/>
      <w:tcPr>
        <w:shd w:val="clear" w:color="auto" w:fill="95DCF7" w:themeFill="accent4" w:themeFillTint="66"/>
      </w:tcPr>
    </w:tblStylePr>
  </w:style>
  <w:style w:type="table" w:styleId="GridTable5Dark-Accent5">
    <w:name w:val="Grid Table 5 Dark Accent 5"/>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CEED"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02B93"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02B93"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02B93"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02B93" w:themeFill="accent5"/>
      </w:tcPr>
    </w:tblStylePr>
    <w:tblStylePr w:type="band1Vert">
      <w:tblPr/>
      <w:tcPr>
        <w:shd w:val="clear" w:color="auto" w:fill="E59EDC" w:themeFill="accent5" w:themeFillTint="66"/>
      </w:tcPr>
    </w:tblStylePr>
    <w:tblStylePr w:type="band1Horz">
      <w:tblPr/>
      <w:tcPr>
        <w:shd w:val="clear" w:color="auto" w:fill="E59EDC" w:themeFill="accent5" w:themeFillTint="66"/>
      </w:tcPr>
    </w:tblStylePr>
  </w:style>
  <w:style w:type="table" w:styleId="GridTable5Dark-Accent6">
    <w:name w:val="Grid Table 5 Dark Accent 6"/>
    <w:basedOn w:val="TableNormal"/>
    <w:uiPriority w:val="50"/>
    <w:rsid w:val="00827C8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F2D0"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EA72E"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EA72E"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EA72E"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EA72E" w:themeFill="accent6"/>
      </w:tcPr>
    </w:tblStylePr>
    <w:tblStylePr w:type="band1Vert">
      <w:tblPr/>
      <w:tcPr>
        <w:shd w:val="clear" w:color="auto" w:fill="B3E5A1" w:themeFill="accent6" w:themeFillTint="66"/>
      </w:tcPr>
    </w:tblStylePr>
    <w:tblStylePr w:type="band1Horz">
      <w:tblPr/>
      <w:tcPr>
        <w:shd w:val="clear" w:color="auto" w:fill="B3E5A1" w:themeFill="accent6" w:themeFillTint="66"/>
      </w:tcPr>
    </w:tblStylePr>
  </w:style>
  <w:style w:type="table" w:styleId="GridTable6Colorful">
    <w:name w:val="Grid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6Colorful-Accent2">
    <w:name w:val="Grid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GridTable6Colorful-Accent3">
    <w:name w:val="Grid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6Colorful-Accent4">
    <w:name w:val="Grid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GridTable6Colorful-Accent5">
    <w:name w:val="Grid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GridTable6Colorful-Accent6">
    <w:name w:val="Grid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GridTable7Colorful">
    <w:name w:val="Grid Table 7 Colorful"/>
    <w:basedOn w:val="TableNormal"/>
    <w:uiPriority w:val="52"/>
    <w:rsid w:val="00827C87"/>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827C87"/>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 w:type="table" w:styleId="GridTable7Colorful-Accent2">
    <w:name w:val="Grid Table 7 Colorful Accent 2"/>
    <w:basedOn w:val="TableNormal"/>
    <w:uiPriority w:val="52"/>
    <w:rsid w:val="00827C87"/>
    <w:pPr>
      <w:spacing w:after="0" w:line="240" w:lineRule="auto"/>
    </w:pPr>
    <w:rPr>
      <w:color w:val="BF4E14" w:themeColor="accent2" w:themeShade="BF"/>
    </w:r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insideV w:val="single" w:sz="4" w:space="0" w:color="F1A9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bottom w:val="single" w:sz="4" w:space="0" w:color="F1A983" w:themeColor="accent2" w:themeTint="99"/>
        </w:tcBorders>
      </w:tcPr>
    </w:tblStylePr>
    <w:tblStylePr w:type="nwCell">
      <w:tblPr/>
      <w:tcPr>
        <w:tcBorders>
          <w:bottom w:val="single" w:sz="4" w:space="0" w:color="F1A983" w:themeColor="accent2" w:themeTint="99"/>
        </w:tcBorders>
      </w:tcPr>
    </w:tblStylePr>
    <w:tblStylePr w:type="seCell">
      <w:tblPr/>
      <w:tcPr>
        <w:tcBorders>
          <w:top w:val="single" w:sz="4" w:space="0" w:color="F1A983" w:themeColor="accent2" w:themeTint="99"/>
        </w:tcBorders>
      </w:tcPr>
    </w:tblStylePr>
    <w:tblStylePr w:type="swCell">
      <w:tblPr/>
      <w:tcPr>
        <w:tcBorders>
          <w:top w:val="single" w:sz="4" w:space="0" w:color="F1A983" w:themeColor="accent2" w:themeTint="99"/>
        </w:tcBorders>
      </w:tcPr>
    </w:tblStylePr>
  </w:style>
  <w:style w:type="table" w:styleId="GridTable7Colorful-Accent3">
    <w:name w:val="Grid Table 7 Colorful Accent 3"/>
    <w:basedOn w:val="TableNormal"/>
    <w:uiPriority w:val="52"/>
    <w:rsid w:val="00827C87"/>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bottom w:val="single" w:sz="4" w:space="0" w:color="47D459" w:themeColor="accent3" w:themeTint="99"/>
        </w:tcBorders>
      </w:tcPr>
    </w:tblStylePr>
    <w:tblStylePr w:type="nwCell">
      <w:tblPr/>
      <w:tcPr>
        <w:tcBorders>
          <w:bottom w:val="single" w:sz="4" w:space="0" w:color="47D459" w:themeColor="accent3" w:themeTint="99"/>
        </w:tcBorders>
      </w:tcPr>
    </w:tblStylePr>
    <w:tblStylePr w:type="seCell">
      <w:tblPr/>
      <w:tcPr>
        <w:tcBorders>
          <w:top w:val="single" w:sz="4" w:space="0" w:color="47D459" w:themeColor="accent3" w:themeTint="99"/>
        </w:tcBorders>
      </w:tcPr>
    </w:tblStylePr>
    <w:tblStylePr w:type="swCell">
      <w:tblPr/>
      <w:tcPr>
        <w:tcBorders>
          <w:top w:val="single" w:sz="4" w:space="0" w:color="47D459" w:themeColor="accent3" w:themeTint="99"/>
        </w:tcBorders>
      </w:tcPr>
    </w:tblStylePr>
  </w:style>
  <w:style w:type="table" w:styleId="GridTable7Colorful-Accent4">
    <w:name w:val="Grid Table 7 Colorful Accent 4"/>
    <w:basedOn w:val="TableNormal"/>
    <w:uiPriority w:val="52"/>
    <w:rsid w:val="00827C87"/>
    <w:pPr>
      <w:spacing w:after="0" w:line="240" w:lineRule="auto"/>
    </w:pPr>
    <w:rPr>
      <w:color w:val="0B769F" w:themeColor="accent4" w:themeShade="BF"/>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insideV w:val="single" w:sz="4" w:space="0" w:color="60CAF3"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bottom w:val="single" w:sz="4" w:space="0" w:color="60CAF3" w:themeColor="accent4" w:themeTint="99"/>
        </w:tcBorders>
      </w:tcPr>
    </w:tblStylePr>
    <w:tblStylePr w:type="nwCell">
      <w:tblPr/>
      <w:tcPr>
        <w:tcBorders>
          <w:bottom w:val="single" w:sz="4" w:space="0" w:color="60CAF3" w:themeColor="accent4" w:themeTint="99"/>
        </w:tcBorders>
      </w:tcPr>
    </w:tblStylePr>
    <w:tblStylePr w:type="seCell">
      <w:tblPr/>
      <w:tcPr>
        <w:tcBorders>
          <w:top w:val="single" w:sz="4" w:space="0" w:color="60CAF3" w:themeColor="accent4" w:themeTint="99"/>
        </w:tcBorders>
      </w:tcPr>
    </w:tblStylePr>
    <w:tblStylePr w:type="swCell">
      <w:tblPr/>
      <w:tcPr>
        <w:tcBorders>
          <w:top w:val="single" w:sz="4" w:space="0" w:color="60CAF3" w:themeColor="accent4" w:themeTint="99"/>
        </w:tcBorders>
      </w:tcPr>
    </w:tblStylePr>
  </w:style>
  <w:style w:type="table" w:styleId="GridTable7Colorful-Accent5">
    <w:name w:val="Grid Table 7 Colorful Accent 5"/>
    <w:basedOn w:val="TableNormal"/>
    <w:uiPriority w:val="52"/>
    <w:rsid w:val="00827C87"/>
    <w:pPr>
      <w:spacing w:after="0" w:line="240" w:lineRule="auto"/>
    </w:pPr>
    <w:rPr>
      <w:color w:val="77206D" w:themeColor="accent5" w:themeShade="BF"/>
    </w:r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sz="4" w:space="0" w:color="D86DCB" w:themeColor="accent5" w:themeTint="99"/>
        </w:tcBorders>
      </w:tcPr>
    </w:tblStylePr>
    <w:tblStylePr w:type="nwCell">
      <w:tblPr/>
      <w:tcPr>
        <w:tcBorders>
          <w:bottom w:val="single" w:sz="4" w:space="0" w:color="D86DCB" w:themeColor="accent5" w:themeTint="99"/>
        </w:tcBorders>
      </w:tcPr>
    </w:tblStylePr>
    <w:tblStylePr w:type="seCell">
      <w:tblPr/>
      <w:tcPr>
        <w:tcBorders>
          <w:top w:val="single" w:sz="4" w:space="0" w:color="D86DCB" w:themeColor="accent5" w:themeTint="99"/>
        </w:tcBorders>
      </w:tcPr>
    </w:tblStylePr>
    <w:tblStylePr w:type="swCell">
      <w:tblPr/>
      <w:tcPr>
        <w:tcBorders>
          <w:top w:val="single" w:sz="4" w:space="0" w:color="D86DCB" w:themeColor="accent5" w:themeTint="99"/>
        </w:tcBorders>
      </w:tcPr>
    </w:tblStylePr>
  </w:style>
  <w:style w:type="table" w:styleId="GridTable7Colorful-Accent6">
    <w:name w:val="Grid Table 7 Colorful Accent 6"/>
    <w:basedOn w:val="TableNormal"/>
    <w:uiPriority w:val="52"/>
    <w:rsid w:val="00827C87"/>
    <w:pPr>
      <w:spacing w:after="0" w:line="240" w:lineRule="auto"/>
    </w:pPr>
    <w:rPr>
      <w:color w:val="3A7C22" w:themeColor="accent6" w:themeShade="BF"/>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insideV w:val="single" w:sz="4" w:space="0" w:color="8DD873"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bottom w:val="single" w:sz="4" w:space="0" w:color="8DD873" w:themeColor="accent6" w:themeTint="99"/>
        </w:tcBorders>
      </w:tcPr>
    </w:tblStylePr>
    <w:tblStylePr w:type="nwCell">
      <w:tblPr/>
      <w:tcPr>
        <w:tcBorders>
          <w:bottom w:val="single" w:sz="4" w:space="0" w:color="8DD873" w:themeColor="accent6" w:themeTint="99"/>
        </w:tcBorders>
      </w:tcPr>
    </w:tblStylePr>
    <w:tblStylePr w:type="seCell">
      <w:tblPr/>
      <w:tcPr>
        <w:tcBorders>
          <w:top w:val="single" w:sz="4" w:space="0" w:color="8DD873" w:themeColor="accent6" w:themeTint="99"/>
        </w:tcBorders>
      </w:tcPr>
    </w:tblStylePr>
    <w:tblStylePr w:type="swCell">
      <w:tblPr/>
      <w:tcPr>
        <w:tcBorders>
          <w:top w:val="single" w:sz="4" w:space="0" w:color="8DD873" w:themeColor="accent6" w:themeTint="99"/>
        </w:tcBorders>
      </w:tcPr>
    </w:tblStylePr>
  </w:style>
  <w:style w:type="table" w:styleId="LightGrid">
    <w:name w:val="Light Grid"/>
    <w:basedOn w:val="TableNormal"/>
    <w:uiPriority w:val="62"/>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LightList">
    <w:name w:val="Light List"/>
    <w:basedOn w:val="TableNormal"/>
    <w:uiPriority w:val="61"/>
    <w:unhideWhenUsed/>
    <w:rsid w:val="00827C87"/>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unhideWhenUsed/>
    <w:rsid w:val="00827C87"/>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unhideWhenUsed/>
    <w:rsid w:val="00827C87"/>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unhideWhenUsed/>
    <w:rsid w:val="00827C87"/>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unhideWhenUsed/>
    <w:rsid w:val="00827C87"/>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unhideWhenUsed/>
    <w:rsid w:val="00827C87"/>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unhideWhenUsed/>
    <w:rsid w:val="00827C87"/>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Shading">
    <w:name w:val="Light Shading"/>
    <w:basedOn w:val="TableNormal"/>
    <w:uiPriority w:val="60"/>
    <w:unhideWhenUsed/>
    <w:rsid w:val="00827C87"/>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unhideWhenUsed/>
    <w:rsid w:val="00827C87"/>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unhideWhenUsed/>
    <w:rsid w:val="00827C87"/>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unhideWhenUsed/>
    <w:rsid w:val="00827C87"/>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unhideWhenUsed/>
    <w:rsid w:val="00827C87"/>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unhideWhenUsed/>
    <w:rsid w:val="00827C87"/>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unhideWhenUsed/>
    <w:rsid w:val="00827C87"/>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stTable1Light">
    <w:name w:val="List Table 1 Light"/>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1Light-Accent2">
    <w:name w:val="List Table 1 Light Accent 2"/>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F1A983" w:themeColor="accent2" w:themeTint="99"/>
        </w:tcBorders>
      </w:tcPr>
    </w:tblStylePr>
    <w:tblStylePr w:type="lastRow">
      <w:rPr>
        <w:b/>
        <w:bCs/>
      </w:rPr>
      <w:tblPr/>
      <w:tcPr>
        <w:tcBorders>
          <w:top w:val="sing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1Light-Accent3">
    <w:name w:val="List Table 1 Light Accent 3"/>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47D459" w:themeColor="accent3" w:themeTint="99"/>
        </w:tcBorders>
      </w:tcPr>
    </w:tblStylePr>
    <w:tblStylePr w:type="lastRow">
      <w:rPr>
        <w:b/>
        <w:bCs/>
      </w:rPr>
      <w:tblPr/>
      <w:tcPr>
        <w:tcBorders>
          <w:top w:val="sing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1Light-Accent4">
    <w:name w:val="List Table 1 Light Accent 4"/>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60CAF3" w:themeColor="accent4" w:themeTint="99"/>
        </w:tcBorders>
      </w:tcPr>
    </w:tblStylePr>
    <w:tblStylePr w:type="lastRow">
      <w:rPr>
        <w:b/>
        <w:bCs/>
      </w:rPr>
      <w:tblPr/>
      <w:tcPr>
        <w:tcBorders>
          <w:top w:val="sing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1Light-Accent5">
    <w:name w:val="List Table 1 Light Accent 5"/>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D86DCB" w:themeColor="accent5" w:themeTint="99"/>
        </w:tcBorders>
      </w:tcPr>
    </w:tblStylePr>
    <w:tblStylePr w:type="lastRow">
      <w:rPr>
        <w:b/>
        <w:bCs/>
      </w:rPr>
      <w:tblPr/>
      <w:tcPr>
        <w:tcBorders>
          <w:top w:val="sing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1Light-Accent6">
    <w:name w:val="List Table 1 Light Accent 6"/>
    <w:basedOn w:val="TableNormal"/>
    <w:uiPriority w:val="46"/>
    <w:rsid w:val="00827C87"/>
    <w:pPr>
      <w:spacing w:after="0" w:line="240" w:lineRule="auto"/>
    </w:pPr>
    <w:tblPr>
      <w:tblStyleRowBandSize w:val="1"/>
      <w:tblStyleColBandSize w:val="1"/>
    </w:tblPr>
    <w:tblStylePr w:type="firstRow">
      <w:rPr>
        <w:b/>
        <w:bCs/>
      </w:rPr>
      <w:tblPr/>
      <w:tcPr>
        <w:tcBorders>
          <w:bottom w:val="single" w:sz="4" w:space="0" w:color="8DD873" w:themeColor="accent6" w:themeTint="99"/>
        </w:tcBorders>
      </w:tcPr>
    </w:tblStylePr>
    <w:tblStylePr w:type="lastRow">
      <w:rPr>
        <w:b/>
        <w:bCs/>
      </w:rPr>
      <w:tblPr/>
      <w:tcPr>
        <w:tcBorders>
          <w:top w:val="sing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2">
    <w:name w:val="List Table 2"/>
    <w:basedOn w:val="TableNormal"/>
    <w:uiPriority w:val="47"/>
    <w:rsid w:val="00827C87"/>
    <w:pPr>
      <w:spacing w:after="0"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827C87"/>
    <w:pPr>
      <w:spacing w:after="0" w:line="240" w:lineRule="auto"/>
    </w:pPr>
    <w:tblPr>
      <w:tblStyleRowBandSize w:val="1"/>
      <w:tblStyleColBandSize w:val="1"/>
      <w:tblBorders>
        <w:top w:val="single" w:sz="4" w:space="0" w:color="45B0E1" w:themeColor="accent1" w:themeTint="99"/>
        <w:bottom w:val="single" w:sz="4" w:space="0" w:color="45B0E1" w:themeColor="accent1" w:themeTint="99"/>
        <w:insideH w:val="single" w:sz="4" w:space="0" w:color="45B0E1"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2">
    <w:name w:val="List Table 2 Accent 2"/>
    <w:basedOn w:val="TableNormal"/>
    <w:uiPriority w:val="47"/>
    <w:rsid w:val="00827C87"/>
    <w:pPr>
      <w:spacing w:after="0" w:line="240" w:lineRule="auto"/>
    </w:pPr>
    <w:tblPr>
      <w:tblStyleRowBandSize w:val="1"/>
      <w:tblStyleColBandSize w:val="1"/>
      <w:tblBorders>
        <w:top w:val="single" w:sz="4" w:space="0" w:color="F1A983" w:themeColor="accent2" w:themeTint="99"/>
        <w:bottom w:val="single" w:sz="4" w:space="0" w:color="F1A983" w:themeColor="accent2" w:themeTint="99"/>
        <w:insideH w:val="single" w:sz="4" w:space="0" w:color="F1A9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2-Accent3">
    <w:name w:val="List Table 2 Accent 3"/>
    <w:basedOn w:val="TableNormal"/>
    <w:uiPriority w:val="47"/>
    <w:rsid w:val="00827C87"/>
    <w:pPr>
      <w:spacing w:after="0" w:line="240" w:lineRule="auto"/>
    </w:pPr>
    <w:tblPr>
      <w:tblStyleRowBandSize w:val="1"/>
      <w:tblStyleColBandSize w:val="1"/>
      <w:tblBorders>
        <w:top w:val="single" w:sz="4" w:space="0" w:color="47D459" w:themeColor="accent3" w:themeTint="99"/>
        <w:bottom w:val="single" w:sz="4" w:space="0" w:color="47D459" w:themeColor="accent3" w:themeTint="99"/>
        <w:insideH w:val="single" w:sz="4" w:space="0" w:color="47D45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2-Accent4">
    <w:name w:val="List Table 2 Accent 4"/>
    <w:basedOn w:val="TableNormal"/>
    <w:uiPriority w:val="47"/>
    <w:rsid w:val="00827C87"/>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2-Accent5">
    <w:name w:val="List Table 2 Accent 5"/>
    <w:basedOn w:val="TableNormal"/>
    <w:uiPriority w:val="47"/>
    <w:rsid w:val="00827C87"/>
    <w:pPr>
      <w:spacing w:after="0" w:line="240" w:lineRule="auto"/>
    </w:pPr>
    <w:tblPr>
      <w:tblStyleRowBandSize w:val="1"/>
      <w:tblStyleColBandSize w:val="1"/>
      <w:tblBorders>
        <w:top w:val="single" w:sz="4" w:space="0" w:color="D86DCB" w:themeColor="accent5" w:themeTint="99"/>
        <w:bottom w:val="single" w:sz="4" w:space="0" w:color="D86DCB" w:themeColor="accent5" w:themeTint="99"/>
        <w:insideH w:val="single" w:sz="4" w:space="0" w:color="D86DC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2-Accent6">
    <w:name w:val="List Table 2 Accent 6"/>
    <w:basedOn w:val="TableNormal"/>
    <w:uiPriority w:val="47"/>
    <w:rsid w:val="00827C87"/>
    <w:pPr>
      <w:spacing w:after="0" w:line="240" w:lineRule="auto"/>
    </w:pPr>
    <w:tblPr>
      <w:tblStyleRowBandSize w:val="1"/>
      <w:tblStyleColBandSize w:val="1"/>
      <w:tblBorders>
        <w:top w:val="single" w:sz="4" w:space="0" w:color="8DD873" w:themeColor="accent6" w:themeTint="99"/>
        <w:bottom w:val="single" w:sz="4" w:space="0" w:color="8DD873" w:themeColor="accent6" w:themeTint="99"/>
        <w:insideH w:val="single" w:sz="4" w:space="0" w:color="8DD873"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3">
    <w:name w:val="List Table 3"/>
    <w:basedOn w:val="TableNormal"/>
    <w:uiPriority w:val="48"/>
    <w:rsid w:val="00827C87"/>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827C87"/>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table" w:styleId="ListTable3-Accent2">
    <w:name w:val="List Table 3 Accent 2"/>
    <w:basedOn w:val="TableNormal"/>
    <w:uiPriority w:val="48"/>
    <w:rsid w:val="00827C87"/>
    <w:pPr>
      <w:spacing w:after="0" w:line="240" w:lineRule="auto"/>
    </w:pPr>
    <w:tblPr>
      <w:tblStyleRowBandSize w:val="1"/>
      <w:tblStyleColBandSize w:val="1"/>
      <w:tblBorders>
        <w:top w:val="single" w:sz="4" w:space="0" w:color="E97132" w:themeColor="accent2"/>
        <w:left w:val="single" w:sz="4" w:space="0" w:color="E97132" w:themeColor="accent2"/>
        <w:bottom w:val="single" w:sz="4" w:space="0" w:color="E97132" w:themeColor="accent2"/>
        <w:right w:val="single" w:sz="4" w:space="0" w:color="E97132" w:themeColor="accent2"/>
      </w:tblBorders>
    </w:tblPr>
    <w:tblStylePr w:type="firstRow">
      <w:rPr>
        <w:b/>
        <w:bCs/>
        <w:color w:val="FFFFFF" w:themeColor="background1"/>
      </w:rPr>
      <w:tblPr/>
      <w:tcPr>
        <w:shd w:val="clear" w:color="auto" w:fill="E97132" w:themeFill="accent2"/>
      </w:tcPr>
    </w:tblStylePr>
    <w:tblStylePr w:type="lastRow">
      <w:rPr>
        <w:b/>
        <w:bCs/>
      </w:rPr>
      <w:tblPr/>
      <w:tcPr>
        <w:tcBorders>
          <w:top w:val="double" w:sz="4" w:space="0" w:color="E9713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97132" w:themeColor="accent2"/>
          <w:right w:val="single" w:sz="4" w:space="0" w:color="E97132" w:themeColor="accent2"/>
        </w:tcBorders>
      </w:tcPr>
    </w:tblStylePr>
    <w:tblStylePr w:type="band1Horz">
      <w:tblPr/>
      <w:tcPr>
        <w:tcBorders>
          <w:top w:val="single" w:sz="4" w:space="0" w:color="E97132" w:themeColor="accent2"/>
          <w:bottom w:val="single" w:sz="4" w:space="0" w:color="E9713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97132" w:themeColor="accent2"/>
          <w:left w:val="nil"/>
        </w:tcBorders>
      </w:tcPr>
    </w:tblStylePr>
    <w:tblStylePr w:type="swCell">
      <w:tblPr/>
      <w:tcPr>
        <w:tcBorders>
          <w:top w:val="double" w:sz="4" w:space="0" w:color="E97132" w:themeColor="accent2"/>
          <w:right w:val="nil"/>
        </w:tcBorders>
      </w:tcPr>
    </w:tblStylePr>
  </w:style>
  <w:style w:type="table" w:styleId="ListTable3-Accent3">
    <w:name w:val="List Table 3 Accent 3"/>
    <w:basedOn w:val="TableNormal"/>
    <w:uiPriority w:val="48"/>
    <w:rsid w:val="00827C87"/>
    <w:pPr>
      <w:spacing w:after="0" w:line="240" w:lineRule="auto"/>
    </w:pPr>
    <w:tblPr>
      <w:tblStyleRowBandSize w:val="1"/>
      <w:tblStyleColBandSize w:val="1"/>
      <w:tblBorders>
        <w:top w:val="single" w:sz="4" w:space="0" w:color="196B24" w:themeColor="accent3"/>
        <w:left w:val="single" w:sz="4" w:space="0" w:color="196B24" w:themeColor="accent3"/>
        <w:bottom w:val="single" w:sz="4" w:space="0" w:color="196B24" w:themeColor="accent3"/>
        <w:right w:val="single" w:sz="4" w:space="0" w:color="196B24" w:themeColor="accent3"/>
      </w:tblBorders>
    </w:tblPr>
    <w:tblStylePr w:type="firstRow">
      <w:rPr>
        <w:b/>
        <w:bCs/>
        <w:color w:val="FFFFFF" w:themeColor="background1"/>
      </w:rPr>
      <w:tblPr/>
      <w:tcPr>
        <w:shd w:val="clear" w:color="auto" w:fill="196B24" w:themeFill="accent3"/>
      </w:tcPr>
    </w:tblStylePr>
    <w:tblStylePr w:type="lastRow">
      <w:rPr>
        <w:b/>
        <w:bCs/>
      </w:rPr>
      <w:tblPr/>
      <w:tcPr>
        <w:tcBorders>
          <w:top w:val="double" w:sz="4" w:space="0" w:color="196B2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96B24" w:themeColor="accent3"/>
          <w:right w:val="single" w:sz="4" w:space="0" w:color="196B24" w:themeColor="accent3"/>
        </w:tcBorders>
      </w:tcPr>
    </w:tblStylePr>
    <w:tblStylePr w:type="band1Horz">
      <w:tblPr/>
      <w:tcPr>
        <w:tcBorders>
          <w:top w:val="single" w:sz="4" w:space="0" w:color="196B24" w:themeColor="accent3"/>
          <w:bottom w:val="single" w:sz="4" w:space="0" w:color="196B2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96B24" w:themeColor="accent3"/>
          <w:left w:val="nil"/>
        </w:tcBorders>
      </w:tcPr>
    </w:tblStylePr>
    <w:tblStylePr w:type="swCell">
      <w:tblPr/>
      <w:tcPr>
        <w:tcBorders>
          <w:top w:val="double" w:sz="4" w:space="0" w:color="196B24" w:themeColor="accent3"/>
          <w:right w:val="nil"/>
        </w:tcBorders>
      </w:tcPr>
    </w:tblStylePr>
  </w:style>
  <w:style w:type="table" w:styleId="ListTable3-Accent4">
    <w:name w:val="List Table 3 Accent 4"/>
    <w:basedOn w:val="TableNormal"/>
    <w:uiPriority w:val="48"/>
    <w:rsid w:val="00827C87"/>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table" w:styleId="ListTable3-Accent5">
    <w:name w:val="List Table 3 Accent 5"/>
    <w:basedOn w:val="TableNormal"/>
    <w:uiPriority w:val="48"/>
    <w:rsid w:val="00827C87"/>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table" w:styleId="ListTable3-Accent6">
    <w:name w:val="List Table 3 Accent 6"/>
    <w:basedOn w:val="TableNormal"/>
    <w:uiPriority w:val="48"/>
    <w:rsid w:val="00827C87"/>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ListTable4">
    <w:name w:val="List Table 4"/>
    <w:basedOn w:val="TableNormal"/>
    <w:uiPriority w:val="49"/>
    <w:rsid w:val="00827C8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827C87"/>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tcBorders>
        <w:shd w:val="clear" w:color="auto" w:fill="156082" w:themeFill="accent1"/>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4-Accent2">
    <w:name w:val="List Table 4 Accent 2"/>
    <w:basedOn w:val="TableNormal"/>
    <w:uiPriority w:val="49"/>
    <w:rsid w:val="00827C87"/>
    <w:pPr>
      <w:spacing w:after="0" w:line="240" w:lineRule="auto"/>
    </w:pPr>
    <w:tblPr>
      <w:tblStyleRowBandSize w:val="1"/>
      <w:tblStyleColBandSize w:val="1"/>
      <w:tblBorders>
        <w:top w:val="single" w:sz="4" w:space="0" w:color="F1A983" w:themeColor="accent2" w:themeTint="99"/>
        <w:left w:val="single" w:sz="4" w:space="0" w:color="F1A983" w:themeColor="accent2" w:themeTint="99"/>
        <w:bottom w:val="single" w:sz="4" w:space="0" w:color="F1A983" w:themeColor="accent2" w:themeTint="99"/>
        <w:right w:val="single" w:sz="4" w:space="0" w:color="F1A983" w:themeColor="accent2" w:themeTint="99"/>
        <w:insideH w:val="single" w:sz="4" w:space="0" w:color="F1A983" w:themeColor="accent2" w:themeTint="99"/>
      </w:tblBorders>
    </w:tblPr>
    <w:tblStylePr w:type="firstRow">
      <w:rPr>
        <w:b/>
        <w:bCs/>
        <w:color w:val="FFFFFF" w:themeColor="background1"/>
      </w:rPr>
      <w:tblPr/>
      <w:tcPr>
        <w:tcBorders>
          <w:top w:val="single" w:sz="4" w:space="0" w:color="E97132" w:themeColor="accent2"/>
          <w:left w:val="single" w:sz="4" w:space="0" w:color="E97132" w:themeColor="accent2"/>
          <w:bottom w:val="single" w:sz="4" w:space="0" w:color="E97132" w:themeColor="accent2"/>
          <w:right w:val="single" w:sz="4" w:space="0" w:color="E97132" w:themeColor="accent2"/>
          <w:insideH w:val="nil"/>
        </w:tcBorders>
        <w:shd w:val="clear" w:color="auto" w:fill="E97132" w:themeFill="accent2"/>
      </w:tcPr>
    </w:tblStylePr>
    <w:tblStylePr w:type="lastRow">
      <w:rPr>
        <w:b/>
        <w:bCs/>
      </w:rPr>
      <w:tblPr/>
      <w:tcPr>
        <w:tcBorders>
          <w:top w:val="double" w:sz="4" w:space="0" w:color="F1A983" w:themeColor="accent2" w:themeTint="99"/>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4-Accent3">
    <w:name w:val="List Table 4 Accent 3"/>
    <w:basedOn w:val="TableNormal"/>
    <w:uiPriority w:val="49"/>
    <w:rsid w:val="00827C87"/>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tcBorders>
        <w:shd w:val="clear" w:color="auto" w:fill="196B24" w:themeFill="accent3"/>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4-Accent4">
    <w:name w:val="List Table 4 Accent 4"/>
    <w:basedOn w:val="TableNormal"/>
    <w:uiPriority w:val="49"/>
    <w:rsid w:val="00827C87"/>
    <w:pPr>
      <w:spacing w:after="0" w:line="240" w:lineRule="auto"/>
    </w:p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4-Accent5">
    <w:name w:val="List Table 4 Accent 5"/>
    <w:basedOn w:val="TableNormal"/>
    <w:uiPriority w:val="49"/>
    <w:rsid w:val="00827C87"/>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tcBorders>
        <w:shd w:val="clear" w:color="auto" w:fill="A02B93" w:themeFill="accent5"/>
      </w:tcPr>
    </w:tblStylePr>
    <w:tblStylePr w:type="lastRow">
      <w:rPr>
        <w:b/>
        <w:bCs/>
      </w:rPr>
      <w:tblPr/>
      <w:tcPr>
        <w:tcBorders>
          <w:top w:val="double" w:sz="4" w:space="0" w:color="D86DCB" w:themeColor="accent5" w:themeTint="99"/>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4-Accent6">
    <w:name w:val="List Table 4 Accent 6"/>
    <w:basedOn w:val="TableNormal"/>
    <w:uiPriority w:val="49"/>
    <w:rsid w:val="00827C87"/>
    <w:pPr>
      <w:spacing w:after="0" w:line="240" w:lineRule="auto"/>
    </w:p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5Dark">
    <w:name w:val="List Table 5 Dark"/>
    <w:basedOn w:val="TableNormal"/>
    <w:uiPriority w:val="50"/>
    <w:rsid w:val="00827C87"/>
    <w:pPr>
      <w:spacing w:after="0"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827C87"/>
    <w:pPr>
      <w:spacing w:after="0" w:line="240" w:lineRule="auto"/>
    </w:pPr>
    <w:rPr>
      <w:color w:val="FFFFFF" w:themeColor="background1"/>
    </w:rPr>
    <w:tblPr>
      <w:tblStyleRowBandSize w:val="1"/>
      <w:tblStyleColBandSize w:val="1"/>
      <w:tblBorders>
        <w:top w:val="single" w:sz="24" w:space="0" w:color="156082" w:themeColor="accent1"/>
        <w:left w:val="single" w:sz="24" w:space="0" w:color="156082" w:themeColor="accent1"/>
        <w:bottom w:val="single" w:sz="24" w:space="0" w:color="156082" w:themeColor="accent1"/>
        <w:right w:val="single" w:sz="24" w:space="0" w:color="156082" w:themeColor="accent1"/>
      </w:tblBorders>
    </w:tblPr>
    <w:tcPr>
      <w:shd w:val="clear" w:color="auto" w:fill="156082"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827C87"/>
    <w:pPr>
      <w:spacing w:after="0" w:line="240" w:lineRule="auto"/>
    </w:pPr>
    <w:rPr>
      <w:color w:val="FFFFFF" w:themeColor="background1"/>
    </w:rPr>
    <w:tblPr>
      <w:tblStyleRowBandSize w:val="1"/>
      <w:tblStyleColBandSize w:val="1"/>
      <w:tblBorders>
        <w:top w:val="single" w:sz="24" w:space="0" w:color="E97132" w:themeColor="accent2"/>
        <w:left w:val="single" w:sz="24" w:space="0" w:color="E97132" w:themeColor="accent2"/>
        <w:bottom w:val="single" w:sz="24" w:space="0" w:color="E97132" w:themeColor="accent2"/>
        <w:right w:val="single" w:sz="24" w:space="0" w:color="E97132" w:themeColor="accent2"/>
      </w:tblBorders>
    </w:tblPr>
    <w:tcPr>
      <w:shd w:val="clear" w:color="auto" w:fill="E9713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827C87"/>
    <w:pPr>
      <w:spacing w:after="0" w:line="240" w:lineRule="auto"/>
    </w:pPr>
    <w:rPr>
      <w:color w:val="FFFFFF" w:themeColor="background1"/>
    </w:rPr>
    <w:tblPr>
      <w:tblStyleRowBandSize w:val="1"/>
      <w:tblStyleColBandSize w:val="1"/>
      <w:tblBorders>
        <w:top w:val="single" w:sz="24" w:space="0" w:color="196B24" w:themeColor="accent3"/>
        <w:left w:val="single" w:sz="24" w:space="0" w:color="196B24" w:themeColor="accent3"/>
        <w:bottom w:val="single" w:sz="24" w:space="0" w:color="196B24" w:themeColor="accent3"/>
        <w:right w:val="single" w:sz="24" w:space="0" w:color="196B24" w:themeColor="accent3"/>
      </w:tblBorders>
    </w:tblPr>
    <w:tcPr>
      <w:shd w:val="clear" w:color="auto" w:fill="196B2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827C87"/>
    <w:pPr>
      <w:spacing w:after="0" w:line="240" w:lineRule="auto"/>
    </w:pPr>
    <w:rPr>
      <w:color w:val="FFFFFF" w:themeColor="background1"/>
    </w:rPr>
    <w:tblPr>
      <w:tblStyleRowBandSize w:val="1"/>
      <w:tblStyleColBandSize w:val="1"/>
      <w:tblBorders>
        <w:top w:val="single" w:sz="24" w:space="0" w:color="0F9ED5" w:themeColor="accent4"/>
        <w:left w:val="single" w:sz="24" w:space="0" w:color="0F9ED5" w:themeColor="accent4"/>
        <w:bottom w:val="single" w:sz="24" w:space="0" w:color="0F9ED5" w:themeColor="accent4"/>
        <w:right w:val="single" w:sz="24" w:space="0" w:color="0F9ED5" w:themeColor="accent4"/>
      </w:tblBorders>
    </w:tblPr>
    <w:tcPr>
      <w:shd w:val="clear" w:color="auto" w:fill="0F9ED5"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827C87"/>
    <w:pPr>
      <w:spacing w:after="0" w:line="240" w:lineRule="auto"/>
    </w:pPr>
    <w:rPr>
      <w:color w:val="FFFFFF" w:themeColor="background1"/>
    </w:rPr>
    <w:tblPr>
      <w:tblStyleRowBandSize w:val="1"/>
      <w:tblStyleColBandSize w:val="1"/>
      <w:tblBorders>
        <w:top w:val="single" w:sz="24" w:space="0" w:color="A02B93" w:themeColor="accent5"/>
        <w:left w:val="single" w:sz="24" w:space="0" w:color="A02B93" w:themeColor="accent5"/>
        <w:bottom w:val="single" w:sz="24" w:space="0" w:color="A02B93" w:themeColor="accent5"/>
        <w:right w:val="single" w:sz="24" w:space="0" w:color="A02B93" w:themeColor="accent5"/>
      </w:tblBorders>
    </w:tblPr>
    <w:tcPr>
      <w:shd w:val="clear" w:color="auto" w:fill="A02B93"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827C87"/>
    <w:pPr>
      <w:spacing w:after="0" w:line="240" w:lineRule="auto"/>
    </w:pPr>
    <w:rPr>
      <w:color w:val="FFFFFF" w:themeColor="background1"/>
    </w:rPr>
    <w:tblPr>
      <w:tblStyleRowBandSize w:val="1"/>
      <w:tblStyleColBandSize w:val="1"/>
      <w:tblBorders>
        <w:top w:val="single" w:sz="24" w:space="0" w:color="4EA72E" w:themeColor="accent6"/>
        <w:left w:val="single" w:sz="24" w:space="0" w:color="4EA72E" w:themeColor="accent6"/>
        <w:bottom w:val="single" w:sz="24" w:space="0" w:color="4EA72E" w:themeColor="accent6"/>
        <w:right w:val="single" w:sz="24" w:space="0" w:color="4EA72E" w:themeColor="accent6"/>
      </w:tblBorders>
    </w:tblPr>
    <w:tcPr>
      <w:shd w:val="clear" w:color="auto" w:fill="4EA72E"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827C87"/>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827C87"/>
    <w:pPr>
      <w:spacing w:after="0" w:line="240" w:lineRule="auto"/>
    </w:pPr>
    <w:rPr>
      <w:color w:val="0F4761" w:themeColor="accent1" w:themeShade="BF"/>
    </w:rPr>
    <w:tblPr>
      <w:tblStyleRowBandSize w:val="1"/>
      <w:tblStyleColBandSize w:val="1"/>
      <w:tblBorders>
        <w:top w:val="single" w:sz="4" w:space="0" w:color="156082" w:themeColor="accent1"/>
        <w:bottom w:val="single" w:sz="4" w:space="0" w:color="156082" w:themeColor="accent1"/>
      </w:tblBorders>
    </w:tblPr>
    <w:tblStylePr w:type="firstRow">
      <w:rPr>
        <w:b/>
        <w:bCs/>
      </w:rPr>
      <w:tblPr/>
      <w:tcPr>
        <w:tcBorders>
          <w:bottom w:val="single" w:sz="4" w:space="0" w:color="156082" w:themeColor="accent1"/>
        </w:tcBorders>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6Colorful-Accent2">
    <w:name w:val="List Table 6 Colorful Accent 2"/>
    <w:basedOn w:val="TableNormal"/>
    <w:uiPriority w:val="51"/>
    <w:rsid w:val="00827C87"/>
    <w:pPr>
      <w:spacing w:after="0" w:line="240" w:lineRule="auto"/>
    </w:pPr>
    <w:rPr>
      <w:color w:val="BF4E14" w:themeColor="accent2" w:themeShade="BF"/>
    </w:rPr>
    <w:tblPr>
      <w:tblStyleRowBandSize w:val="1"/>
      <w:tblStyleColBandSize w:val="1"/>
      <w:tblBorders>
        <w:top w:val="single" w:sz="4" w:space="0" w:color="E97132" w:themeColor="accent2"/>
        <w:bottom w:val="single" w:sz="4" w:space="0" w:color="E97132" w:themeColor="accent2"/>
      </w:tblBorders>
    </w:tblPr>
    <w:tblStylePr w:type="firstRow">
      <w:rPr>
        <w:b/>
        <w:bCs/>
      </w:rPr>
      <w:tblPr/>
      <w:tcPr>
        <w:tcBorders>
          <w:bottom w:val="single" w:sz="4" w:space="0" w:color="E97132" w:themeColor="accent2"/>
        </w:tcBorders>
      </w:tcPr>
    </w:tblStylePr>
    <w:tblStylePr w:type="lastRow">
      <w:rPr>
        <w:b/>
        <w:bCs/>
      </w:rPr>
      <w:tblPr/>
      <w:tcPr>
        <w:tcBorders>
          <w:top w:val="double" w:sz="4" w:space="0" w:color="E97132" w:themeColor="accent2"/>
        </w:tcBorders>
      </w:tcPr>
    </w:tblStylePr>
    <w:tblStylePr w:type="firstCol">
      <w:rPr>
        <w:b/>
        <w:bCs/>
      </w:rPr>
    </w:tblStylePr>
    <w:tblStylePr w:type="lastCol">
      <w:rPr>
        <w:b/>
        <w:bCs/>
      </w:rPr>
    </w:tblStylePr>
    <w:tblStylePr w:type="band1Vert">
      <w:tblPr/>
      <w:tcPr>
        <w:shd w:val="clear" w:color="auto" w:fill="FAE2D5" w:themeFill="accent2" w:themeFillTint="33"/>
      </w:tcPr>
    </w:tblStylePr>
    <w:tblStylePr w:type="band1Horz">
      <w:tblPr/>
      <w:tcPr>
        <w:shd w:val="clear" w:color="auto" w:fill="FAE2D5" w:themeFill="accent2" w:themeFillTint="33"/>
      </w:tcPr>
    </w:tblStylePr>
  </w:style>
  <w:style w:type="table" w:styleId="ListTable6Colorful-Accent3">
    <w:name w:val="List Table 6 Colorful Accent 3"/>
    <w:basedOn w:val="TableNormal"/>
    <w:uiPriority w:val="51"/>
    <w:rsid w:val="00827C87"/>
    <w:pPr>
      <w:spacing w:after="0" w:line="240" w:lineRule="auto"/>
    </w:pPr>
    <w:rPr>
      <w:color w:val="124F1A" w:themeColor="accent3" w:themeShade="BF"/>
    </w:rPr>
    <w:tblPr>
      <w:tblStyleRowBandSize w:val="1"/>
      <w:tblStyleColBandSize w:val="1"/>
      <w:tblBorders>
        <w:top w:val="single" w:sz="4" w:space="0" w:color="196B24" w:themeColor="accent3"/>
        <w:bottom w:val="single" w:sz="4" w:space="0" w:color="196B24" w:themeColor="accent3"/>
      </w:tblBorders>
    </w:tblPr>
    <w:tblStylePr w:type="firstRow">
      <w:rPr>
        <w:b/>
        <w:bCs/>
      </w:rPr>
      <w:tblPr/>
      <w:tcPr>
        <w:tcBorders>
          <w:bottom w:val="single" w:sz="4" w:space="0" w:color="196B24" w:themeColor="accent3"/>
        </w:tcBorders>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ListTable6Colorful-Accent4">
    <w:name w:val="List Table 6 Colorful Accent 4"/>
    <w:basedOn w:val="TableNormal"/>
    <w:uiPriority w:val="51"/>
    <w:rsid w:val="00827C87"/>
    <w:pPr>
      <w:spacing w:after="0" w:line="240" w:lineRule="auto"/>
    </w:pPr>
    <w:rPr>
      <w:color w:val="0B769F" w:themeColor="accent4" w:themeShade="BF"/>
    </w:rPr>
    <w:tblPr>
      <w:tblStyleRowBandSize w:val="1"/>
      <w:tblStyleColBandSize w:val="1"/>
      <w:tblBorders>
        <w:top w:val="single" w:sz="4" w:space="0" w:color="0F9ED5" w:themeColor="accent4"/>
        <w:bottom w:val="single" w:sz="4" w:space="0" w:color="0F9ED5" w:themeColor="accent4"/>
      </w:tblBorders>
    </w:tblPr>
    <w:tblStylePr w:type="firstRow">
      <w:rPr>
        <w:b/>
        <w:bCs/>
      </w:rPr>
      <w:tblPr/>
      <w:tcPr>
        <w:tcBorders>
          <w:bottom w:val="single" w:sz="4" w:space="0" w:color="0F9ED5" w:themeColor="accent4"/>
        </w:tcBorders>
      </w:tcPr>
    </w:tblStylePr>
    <w:tblStylePr w:type="lastRow">
      <w:rPr>
        <w:b/>
        <w:bCs/>
      </w:rPr>
      <w:tblPr/>
      <w:tcPr>
        <w:tcBorders>
          <w:top w:val="double" w:sz="4" w:space="0" w:color="0F9ED5" w:themeColor="accent4"/>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table" w:styleId="ListTable6Colorful-Accent5">
    <w:name w:val="List Table 6 Colorful Accent 5"/>
    <w:basedOn w:val="TableNormal"/>
    <w:uiPriority w:val="51"/>
    <w:rsid w:val="00827C87"/>
    <w:pPr>
      <w:spacing w:after="0" w:line="240" w:lineRule="auto"/>
    </w:pPr>
    <w:rPr>
      <w:color w:val="77206D" w:themeColor="accent5" w:themeShade="BF"/>
    </w:rPr>
    <w:tblPr>
      <w:tblStyleRowBandSize w:val="1"/>
      <w:tblStyleColBandSize w:val="1"/>
      <w:tblBorders>
        <w:top w:val="single" w:sz="4" w:space="0" w:color="A02B93" w:themeColor="accent5"/>
        <w:bottom w:val="single" w:sz="4" w:space="0" w:color="A02B93" w:themeColor="accent5"/>
      </w:tblBorders>
    </w:tblPr>
    <w:tblStylePr w:type="firstRow">
      <w:rPr>
        <w:b/>
        <w:bCs/>
      </w:rPr>
      <w:tblPr/>
      <w:tcPr>
        <w:tcBorders>
          <w:bottom w:val="single" w:sz="4" w:space="0" w:color="A02B93" w:themeColor="accent5"/>
        </w:tcBorders>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table" w:styleId="ListTable6Colorful-Accent6">
    <w:name w:val="List Table 6 Colorful Accent 6"/>
    <w:basedOn w:val="TableNormal"/>
    <w:uiPriority w:val="51"/>
    <w:rsid w:val="00827C87"/>
    <w:pPr>
      <w:spacing w:after="0" w:line="240" w:lineRule="auto"/>
    </w:pPr>
    <w:rPr>
      <w:color w:val="3A7C22" w:themeColor="accent6" w:themeShade="BF"/>
    </w:rPr>
    <w:tblPr>
      <w:tblStyleRowBandSize w:val="1"/>
      <w:tblStyleColBandSize w:val="1"/>
      <w:tblBorders>
        <w:top w:val="single" w:sz="4" w:space="0" w:color="4EA72E" w:themeColor="accent6"/>
        <w:bottom w:val="single" w:sz="4" w:space="0" w:color="4EA72E" w:themeColor="accent6"/>
      </w:tblBorders>
    </w:tblPr>
    <w:tblStylePr w:type="firstRow">
      <w:rPr>
        <w:b/>
        <w:bCs/>
      </w:rPr>
      <w:tblPr/>
      <w:tcPr>
        <w:tcBorders>
          <w:bottom w:val="single" w:sz="4" w:space="0" w:color="4EA72E" w:themeColor="accent6"/>
        </w:tcBorders>
      </w:tcPr>
    </w:tblStylePr>
    <w:tblStylePr w:type="lastRow">
      <w:rPr>
        <w:b/>
        <w:bCs/>
      </w:rPr>
      <w:tblPr/>
      <w:tcPr>
        <w:tcBorders>
          <w:top w:val="double" w:sz="4" w:space="0" w:color="4EA72E" w:themeColor="accent6"/>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table" w:styleId="ListTable7Colorful">
    <w:name w:val="List Table 7 Colorful"/>
    <w:basedOn w:val="TableNormal"/>
    <w:uiPriority w:val="52"/>
    <w:rsid w:val="00827C87"/>
    <w:pPr>
      <w:spacing w:after="0"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827C87"/>
    <w:pPr>
      <w:spacing w:after="0" w:line="240" w:lineRule="auto"/>
    </w:pPr>
    <w:rPr>
      <w:color w:val="0F4761"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56082"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56082"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56082"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56082" w:themeColor="accent1"/>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827C87"/>
    <w:pPr>
      <w:spacing w:after="0" w:line="240" w:lineRule="auto"/>
    </w:pPr>
    <w:rPr>
      <w:color w:val="BF4E14"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9713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9713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9713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97132" w:themeColor="accent2"/>
        </w:tcBorders>
        <w:shd w:val="clear" w:color="auto" w:fill="FFFFFF" w:themeFill="background1"/>
      </w:tcPr>
    </w:tblStylePr>
    <w:tblStylePr w:type="band1Vert">
      <w:tblPr/>
      <w:tcPr>
        <w:shd w:val="clear" w:color="auto" w:fill="FAE2D5" w:themeFill="accent2" w:themeFillTint="33"/>
      </w:tcPr>
    </w:tblStylePr>
    <w:tblStylePr w:type="band1Horz">
      <w:tblPr/>
      <w:tcPr>
        <w:shd w:val="clear" w:color="auto" w:fill="FAE2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827C87"/>
    <w:pPr>
      <w:spacing w:after="0" w:line="240" w:lineRule="auto"/>
    </w:pPr>
    <w:rPr>
      <w:color w:val="124F1A"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827C87"/>
    <w:pPr>
      <w:spacing w:after="0" w:line="240" w:lineRule="auto"/>
    </w:pPr>
    <w:rPr>
      <w:color w:val="0B769F"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F9ED5"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F9ED5"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F9ED5"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F9ED5" w:themeColor="accent4"/>
        </w:tcBorders>
        <w:shd w:val="clear" w:color="auto" w:fill="FFFFFF" w:themeFill="background1"/>
      </w:tcPr>
    </w:tblStylePr>
    <w:tblStylePr w:type="band1Vert">
      <w:tblPr/>
      <w:tcPr>
        <w:shd w:val="clear" w:color="auto" w:fill="CAEDFB" w:themeFill="accent4" w:themeFillTint="33"/>
      </w:tcPr>
    </w:tblStylePr>
    <w:tblStylePr w:type="band1Horz">
      <w:tblPr/>
      <w:tcPr>
        <w:shd w:val="clear" w:color="auto" w:fill="CAEDFB"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827C87"/>
    <w:pPr>
      <w:spacing w:after="0" w:line="240" w:lineRule="auto"/>
    </w:pPr>
    <w:rPr>
      <w:color w:val="77206D"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02B93"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02B93"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02B93"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02B93" w:themeColor="accent5"/>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827C87"/>
    <w:pPr>
      <w:spacing w:after="0" w:line="240" w:lineRule="auto"/>
    </w:pPr>
    <w:rPr>
      <w:color w:val="3A7C22"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EA72E"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EA72E"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EA72E"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EA72E" w:themeColor="accent6"/>
        </w:tcBorders>
        <w:shd w:val="clear" w:color="auto" w:fill="FFFFFF" w:themeFill="background1"/>
      </w:tcPr>
    </w:tblStylePr>
    <w:tblStylePr w:type="band1Vert">
      <w:tblPr/>
      <w:tcPr>
        <w:shd w:val="clear" w:color="auto" w:fill="D9F2D0" w:themeFill="accent6" w:themeFillTint="33"/>
      </w:tcPr>
    </w:tblStylePr>
    <w:tblStylePr w:type="band1Horz">
      <w:tblPr/>
      <w:tcPr>
        <w:shd w:val="clear" w:color="auto" w:fill="D9F2D0"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unhideWhenUsed/>
    <w:rsid w:val="00827C87"/>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MediumList1">
    <w:name w:val="Medium Lis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unhideWhenUsed/>
    <w:rsid w:val="00827C87"/>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unhideWhenUsed/>
    <w:rsid w:val="00827C87"/>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unhideWhenUsed/>
    <w:rsid w:val="00827C8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unhideWhenUsed/>
    <w:rsid w:val="00827C87"/>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unhideWhenUsed/>
    <w:rsid w:val="00827C87"/>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unhideWhenUsed/>
    <w:rsid w:val="00827C87"/>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unhideWhenUsed/>
    <w:rsid w:val="00827C87"/>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unhideWhenUsed/>
    <w:rsid w:val="00827C87"/>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unhideWhenUsed/>
    <w:rsid w:val="00827C87"/>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unhideWhenUsed/>
    <w:rsid w:val="00827C87"/>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PlainTable1">
    <w:name w:val="Plain Table 1"/>
    <w:basedOn w:val="TableNormal"/>
    <w:uiPriority w:val="41"/>
    <w:rsid w:val="00827C8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827C8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27C8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827C87"/>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827C8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3Deffects1">
    <w:name w:val="Table 3D effects 1"/>
    <w:basedOn w:val="TableNormal"/>
    <w:uiPriority w:val="99"/>
    <w:unhideWhenUsed/>
    <w:rsid w:val="00827C87"/>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unhideWhenUsed/>
    <w:rsid w:val="00827C87"/>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unhideWhenUsed/>
    <w:rsid w:val="00827C87"/>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unhideWhenUsed/>
    <w:rsid w:val="00827C87"/>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unhideWhenUsed/>
    <w:rsid w:val="00827C87"/>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unhideWhenUsed/>
    <w:rsid w:val="00827C87"/>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unhideWhenUsed/>
    <w:rsid w:val="00827C87"/>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unhideWhenUsed/>
    <w:rsid w:val="00827C87"/>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unhideWhenUsed/>
    <w:rsid w:val="00827C87"/>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unhideWhenUsed/>
    <w:rsid w:val="00827C87"/>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unhideWhenUsed/>
    <w:rsid w:val="00827C87"/>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unhideWhenUsed/>
    <w:rsid w:val="00827C87"/>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unhideWhenUsed/>
    <w:rsid w:val="00827C87"/>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unhideWhenUsed/>
    <w:rsid w:val="00827C87"/>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unhideWhenUsed/>
    <w:rsid w:val="00827C87"/>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unhideWhenUsed/>
    <w:rsid w:val="00827C87"/>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39"/>
    <w:rsid w:val="00827C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unhideWhenUsed/>
    <w:rsid w:val="00827C87"/>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unhideWhenUsed/>
    <w:rsid w:val="00827C87"/>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unhideWhenUsed/>
    <w:rsid w:val="00827C87"/>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unhideWhenUsed/>
    <w:rsid w:val="00827C87"/>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unhideWhenUsed/>
    <w:rsid w:val="00827C87"/>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827C8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unhideWhenUsed/>
    <w:rsid w:val="00827C87"/>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unhideWhenUsed/>
    <w:rsid w:val="00827C87"/>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unhideWhenUsed/>
    <w:rsid w:val="00827C87"/>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unhideWhenUsed/>
    <w:rsid w:val="00827C87"/>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unhideWhenUsed/>
    <w:rsid w:val="00827C87"/>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unhideWhenUsed/>
    <w:rsid w:val="00827C87"/>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unhideWhenUsed/>
    <w:rsid w:val="00827C87"/>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unhideWhenUsed/>
    <w:rsid w:val="00827C87"/>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unhideWhenUsed/>
    <w:rsid w:val="00827C87"/>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unhideWhenUsed/>
    <w:rsid w:val="00827C87"/>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unhideWhenUsed/>
    <w:rsid w:val="00827C87"/>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unhideWhenUsed/>
    <w:rsid w:val="00827C87"/>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unhideWhenUsed/>
    <w:rsid w:val="00827C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unhideWhenUsed/>
    <w:rsid w:val="00827C87"/>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unhideWhenUsed/>
    <w:rsid w:val="00827C87"/>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unhideWhenUsed/>
    <w:rsid w:val="00827C87"/>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59</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
  <cp:revision>2</cp:revision>
  <dcterms:created xsi:type="dcterms:W3CDTF">2025-06-25T20:44:00Z</dcterms:created>
  <dcterms:modified xsi:type="dcterms:W3CDTF">2025-11-04T19:30:00Z</dcterms:modified>
</cp:coreProperties>
</file>