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
    <w:p>
      <w:pPr>
        <w:jc w:val="center"/>
      </w:pPr>
      <w:r>
        <w:rPr>
          <w:b/>
          <w:color w:val="0070C0"/>
          <w:sz w:val="72"/>
        </w:rPr>
        <w:t>Deep Agents</w:t>
      </w:r>
    </w:p>
    <w:p>
      <w:pPr>
        <w:jc w:val="center"/>
      </w:pPr>
      <w:r>
        <w:rPr>
          <w:b/>
          <w:color w:val="2D3A4A"/>
          <w:sz w:val="44"/>
        </w:rPr>
        <w:t>The Complete 0-to-Advanced Guide</w:t>
      </w:r>
    </w:p>
    <w:p>
      <w:pPr>
        <w:jc w:val="center"/>
      </w:pPr>
      <w:r>
        <w:rPr>
          <w:color w:val="556575"/>
          <w:sz w:val="28"/>
        </w:rPr>
        <w:t>For Java Developers &amp; Automation Engineers</w:t>
        <w:br/>
        <w:t>Using Google Gemini on Windows</w:t>
      </w:r>
    </w:p>
    <w:p/>
    <w:p>
      <w:pPr>
        <w:jc w:val="center"/>
      </w:pPr>
      <w:r>
        <w:rPr>
          <w:b/>
          <w:color w:val="0070C0"/>
          <w:sz w:val="32"/>
        </w:rPr>
        <w:t>Part 3 of X — Sections 22–27</w:t>
      </w:r>
    </w:p>
    <w:p>
      <w:pPr>
        <w:jc w:val="center"/>
      </w:pPr>
      <w:r>
        <w:rPr>
          <w:color w:val="556575"/>
          <w:sz w:val="24"/>
        </w:rPr>
        <w:t>PART 4: Advanced Configuration &amp; Production</w:t>
      </w:r>
    </w:p>
    <w:p/>
    <w:p>
      <w:pPr>
        <w:jc w:val="center"/>
      </w:pPr>
      <w:r>
        <w:rPr>
          <w:color w:val="888888"/>
          <w:sz w:val="24"/>
        </w:rPr>
        <w:t>June 2026</w:t>
      </w:r>
    </w:p>
    <w:p>
      <w:r>
        <w:br w:type="page"/>
      </w:r>
    </w:p>
    <w:p>
      <w:pPr>
        <w:pStyle w:val="Heading1"/>
      </w:pPr>
      <w:r>
        <w:t>📋 Table of Contents — Part 3</w:t>
      </w:r>
    </w:p>
    <w:p>
      <w:pPr/>
      <w:r>
        <w:rPr>
          <w:b/>
          <w:sz w:val="22"/>
        </w:rPr>
        <w:t>PART 4: ADVANCED CONFIGURATION &amp; PRODUCTION</w:t>
      </w:r>
    </w:p>
    <w:p>
      <w:pPr/>
      <w:r>
        <w:rPr>
          <w:b/>
          <w:sz w:val="22"/>
        </w:rPr>
        <w:t>Section 22: Filesystem Permissions</w:t>
      </w:r>
    </w:p>
    <w:p>
      <w:pPr/>
      <w:r>
        <w:rPr>
          <w:sz w:val="20"/>
        </w:rPr>
        <w:t xml:space="preserve">  22.1 Why Restrict File Access  22.2 Permission Rules  22.3 Subagent Inheritance</w:t>
      </w:r>
    </w:p>
    <w:p>
      <w:pPr/>
      <w:r>
        <w:rPr>
          <w:sz w:val="20"/>
        </w:rPr>
        <w:t xml:space="preserve">  22.4 Code Example: Restricted File Access</w:t>
      </w:r>
    </w:p>
    <w:p>
      <w:pPr/>
      <w:r>
        <w:rPr>
          <w:b/>
          <w:sz w:val="22"/>
        </w:rPr>
        <w:t>Section 23: Sandboxes for Safe Code Execution</w:t>
      </w:r>
    </w:p>
    <w:p>
      <w:pPr/>
      <w:r>
        <w:rPr>
          <w:sz w:val="20"/>
        </w:rPr>
        <w:t xml:space="preserve">  23.1 What is a Sandbox?  23.2 Providers  23.3 Code Example</w:t>
      </w:r>
    </w:p>
    <w:p>
      <w:pPr/>
      <w:r>
        <w:rPr>
          <w:b/>
          <w:sz w:val="22"/>
        </w:rPr>
        <w:t>Section 24: AGENTS.md — Configuring Agent via File</w:t>
      </w:r>
    </w:p>
    <w:p>
      <w:pPr/>
      <w:r>
        <w:rPr>
          <w:sz w:val="20"/>
        </w:rPr>
        <w:t xml:space="preserve">  24.1 What is AGENTS.md?  24.2 Writing  24.3 Content Breakdown  24.4 Code Example</w:t>
      </w:r>
    </w:p>
    <w:p>
      <w:pPr/>
      <w:r>
        <w:rPr>
          <w:b/>
          <w:sz w:val="22"/>
        </w:rPr>
        <w:t>Section 25: Smart Defaults &amp; System Prompts</w:t>
      </w:r>
    </w:p>
    <w:p>
      <w:pPr/>
      <w:r>
        <w:rPr>
          <w:sz w:val="20"/>
        </w:rPr>
        <w:t xml:space="preserve">  25.1 Defaults  25.2 Default System Prompt  25.3 Override/Extend  25.4 Code Example</w:t>
      </w:r>
    </w:p>
    <w:p>
      <w:pPr/>
      <w:r>
        <w:rPr>
          <w:b/>
          <w:sz w:val="22"/>
        </w:rPr>
        <w:t>Section 26: Deep Agents CLI</w:t>
      </w:r>
    </w:p>
    <w:p>
      <w:pPr/>
      <w:r>
        <w:rPr>
          <w:sz w:val="20"/>
        </w:rPr>
        <w:t xml:space="preserve">  26.1 What is CLI?  26.2 Installing  26.3 Commands  26.4 dcode  26.5 Terminal Example</w:t>
      </w:r>
    </w:p>
    <w:p>
      <w:pPr/>
      <w:r>
        <w:rPr>
          <w:b/>
          <w:sz w:val="22"/>
        </w:rPr>
        <w:t>Section 27: Observability with LangSmith</w:t>
      </w:r>
    </w:p>
    <w:p>
      <w:pPr/>
      <w:r>
        <w:rPr>
          <w:sz w:val="20"/>
        </w:rPr>
        <w:t xml:space="preserve">  27.1 What is LangSmith?  27.2 Why Tracing  27.3 Setup  27.4 Dashboard</w:t>
      </w:r>
    </w:p>
    <w:p>
      <w:r>
        <w:br w:type="page"/>
      </w:r>
    </w:p>
    <w:p>
      <w:pPr>
        <w:pStyle w:val="Heading1"/>
      </w:pPr>
      <w:r>
        <w:t>PART 4: Advanced Configuration &amp; Production</w:t>
      </w:r>
    </w:p>
    <w:p>
      <w:pPr>
        <w:pStyle w:val="Heading2"/>
      </w:pPr>
      <w:r>
        <w:t>Section 22: Filesystem Permissions</w:t>
      </w:r>
    </w:p>
    <w:p>
      <w:pPr>
        <w:pStyle w:val="Heading3"/>
      </w:pPr>
      <w:r>
        <w:t>22.1 Why Restrict File Access?</w:t>
      </w:r>
    </w:p>
    <w:p>
      <w:pPr/>
      <w:r>
        <w:t>🔒 Real-World Analogy: The Intern's Folder Access</w:t>
      </w:r>
    </w:p>
    <w:p>
      <w:pPr/>
      <w:r>
        <w:t>When a new intern joins your company, IT doesn't give them access to every folder on the shared drive. They get access to their project folder, the shared documents folder, and maybe the wiki. They can NOT access the CEO's files, HR's salary spreadsheets, or the production server configs. This is the principle of least privilege — give the minimum access needed to do the job.</w:t>
      </w:r>
    </w:p>
    <w:p>
      <w:pPr/>
      <w:r>
        <w:t>Deep Agents' filesystem permissions work the same way. You tell the agent exactly which directories it can read from and write to. Everything else is denied. This prevents the agent from accidentally reading sensitive config files, overwriting important data, or accessing areas outside its scope.</w:t>
      </w:r>
    </w:p>
    <w:p>
      <w:pPr>
        <w:shd w:val="clear" w:color="auto" w:fill="E9D5FF"/>
      </w:pPr>
      <w:r>
        <w:rPr>
          <w:b/>
          <w:sz w:val="22"/>
        </w:rPr>
        <w:t>🔄 JAVA COMPARISON</w:t>
      </w:r>
    </w:p>
    <w:p>
      <w:pPr>
        <w:shd w:val="clear" w:color="auto" w:fill="E9D5FF"/>
      </w:pPr>
      <w:r>
        <w:rPr>
          <w:sz w:val="20"/>
        </w:rPr>
        <w:t>This is exactly like Java's SecurityManager or file access in Spring Boot. In Java, you can restrict file I/O with System.setSecurityManager() or configure file access permissions with Spring Security's @PreAuthorize. Deep Agents does the same with glob-pattern rules.</w:t>
      </w:r>
    </w:p>
    <w:p/>
    <w:p>
      <w:pPr>
        <w:pStyle w:val="Heading3"/>
      </w:pPr>
      <w:r>
        <w:t>22.2 Declaring Read/Write Permission Rules</w:t>
      </w:r>
    </w:p>
    <w:p>
      <w:pPr/>
      <w:r>
        <w:t>Permissions are declared using glob patterns — the same pattern syntax used in .gitignore: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70C0"/>
          </w:tcPr>
          <w:p>
            <w:pPr>
              <w:jc w:val="center"/>
            </w:pPr>
            <w:r/>
            <w:r>
              <w:rPr>
                <w:b/>
                <w:color w:val="FFFFFF"/>
                <w:sz w:val="20"/>
              </w:rPr>
              <w:t>Rule Type</w:t>
            </w:r>
          </w:p>
        </w:tc>
        <w:tc>
          <w:tcPr>
            <w:tcW w:type="dxa" w:w="3120"/>
            <w:shd w:val="clear" w:color="auto" w:fill="0070C0"/>
          </w:tcPr>
          <w:p>
            <w:pPr>
              <w:jc w:val="center"/>
            </w:pPr>
            <w:r/>
            <w:r>
              <w:rPr>
                <w:b/>
                <w:color w:val="FFFFFF"/>
                <w:sz w:val="20"/>
              </w:rPr>
              <w:t>Pattern</w:t>
            </w:r>
          </w:p>
        </w:tc>
        <w:tc>
          <w:tcPr>
            <w:tcW w:type="dxa" w:w="3120"/>
            <w:shd w:val="clear" w:color="auto" w:fill="0070C0"/>
          </w:tcPr>
          <w:p>
            <w:pPr>
              <w:jc w:val="center"/>
            </w:pPr>
            <w:r/>
            <w:r>
              <w:rPr>
                <w:b/>
                <w:color w:val="FFFFFF"/>
                <w:sz w:val="20"/>
              </w:rPr>
              <w:t>What It Means</w:t>
            </w:r>
          </w:p>
        </w:tc>
      </w:tr>
      <w:tr>
        <w:tc>
          <w:tcPr>
            <w:tcW w:type="dxa" w:w="3120"/>
          </w:tcPr>
          <w:p>
            <w:pPr>
              <w:jc w:val="center"/>
            </w:pPr>
            <w:r/>
            <w:r>
              <w:rPr>
                <w:sz w:val="18"/>
              </w:rPr>
              <w:t>allow_read</w:t>
            </w:r>
          </w:p>
        </w:tc>
        <w:tc>
          <w:tcPr>
            <w:tcW w:type="dxa" w:w="3120"/>
          </w:tcPr>
          <w:p>
            <w:pPr>
              <w:jc w:val="center"/>
            </w:pPr>
            <w:r/>
            <w:r>
              <w:rPr>
                <w:sz w:val="18"/>
              </w:rPr>
              <w:t>docs/*</w:t>
            </w:r>
          </w:p>
        </w:tc>
        <w:tc>
          <w:tcPr>
            <w:tcW w:type="dxa" w:w="3120"/>
          </w:tcPr>
          <w:p>
            <w:pPr>
              <w:jc w:val="center"/>
            </w:pPr>
            <w:r/>
            <w:r>
              <w:rPr>
                <w:sz w:val="18"/>
              </w:rPr>
              <w:t>Agent can read any file in the docs/ directory</w:t>
            </w:r>
          </w:p>
        </w:tc>
      </w:tr>
      <w:tr>
        <w:tc>
          <w:tcPr>
            <w:tcW w:type="dxa" w:w="3120"/>
          </w:tcPr>
          <w:p>
            <w:pPr>
              <w:jc w:val="center"/>
            </w:pPr>
            <w:r/>
            <w:r>
              <w:rPr>
                <w:sz w:val="18"/>
              </w:rPr>
              <w:t>allow_read</w:t>
            </w:r>
          </w:p>
        </w:tc>
        <w:tc>
          <w:tcPr>
            <w:tcW w:type="dxa" w:w="3120"/>
          </w:tcPr>
          <w:p>
            <w:pPr>
              <w:jc w:val="center"/>
            </w:pPr>
            <w:r/>
            <w:r>
              <w:rPr>
                <w:sz w:val="18"/>
              </w:rPr>
              <w:t>**/*.md</w:t>
            </w:r>
          </w:p>
        </w:tc>
        <w:tc>
          <w:tcPr>
            <w:tcW w:type="dxa" w:w="3120"/>
          </w:tcPr>
          <w:p>
            <w:pPr>
              <w:jc w:val="center"/>
            </w:pPr>
            <w:r/>
            <w:r>
              <w:rPr>
                <w:sz w:val="18"/>
              </w:rPr>
              <w:t>Agent can read any .md file in any subdirectory</w:t>
            </w:r>
          </w:p>
        </w:tc>
      </w:tr>
      <w:tr>
        <w:tc>
          <w:tcPr>
            <w:tcW w:type="dxa" w:w="3120"/>
          </w:tcPr>
          <w:p>
            <w:pPr>
              <w:jc w:val="center"/>
            </w:pPr>
            <w:r/>
            <w:r>
              <w:rPr>
                <w:sz w:val="18"/>
              </w:rPr>
              <w:t>allow_write</w:t>
            </w:r>
          </w:p>
        </w:tc>
        <w:tc>
          <w:tcPr>
            <w:tcW w:type="dxa" w:w="3120"/>
          </w:tcPr>
          <w:p>
            <w:pPr>
              <w:jc w:val="center"/>
            </w:pPr>
            <w:r/>
            <w:r>
              <w:rPr>
                <w:sz w:val="18"/>
              </w:rPr>
              <w:t>output/*</w:t>
            </w:r>
          </w:p>
        </w:tc>
        <w:tc>
          <w:tcPr>
            <w:tcW w:type="dxa" w:w="3120"/>
          </w:tcPr>
          <w:p>
            <w:pPr>
              <w:jc w:val="center"/>
            </w:pPr>
            <w:r/>
            <w:r>
              <w:rPr>
                <w:sz w:val="18"/>
              </w:rPr>
              <w:t>Agent can write to the output/ directory</w:t>
            </w:r>
          </w:p>
        </w:tc>
      </w:tr>
      <w:tr>
        <w:tc>
          <w:tcPr>
            <w:tcW w:type="dxa" w:w="3120"/>
          </w:tcPr>
          <w:p>
            <w:pPr>
              <w:jc w:val="center"/>
            </w:pPr>
            <w:r/>
            <w:r>
              <w:rPr>
                <w:sz w:val="18"/>
              </w:rPr>
              <w:t>deny_write</w:t>
            </w:r>
          </w:p>
        </w:tc>
        <w:tc>
          <w:tcPr>
            <w:tcW w:type="dxa" w:w="3120"/>
          </w:tcPr>
          <w:p>
            <w:pPr>
              <w:jc w:val="center"/>
            </w:pPr>
            <w:r/>
            <w:r>
              <w:rPr>
                <w:sz w:val="18"/>
              </w:rPr>
              <w:t>config/*</w:t>
            </w:r>
          </w:p>
        </w:tc>
        <w:tc>
          <w:tcPr>
            <w:tcW w:type="dxa" w:w="3120"/>
          </w:tcPr>
          <w:p>
            <w:pPr>
              <w:jc w:val="center"/>
            </w:pPr>
            <w:r/>
            <w:r>
              <w:rPr>
                <w:sz w:val="18"/>
              </w:rPr>
              <w:t>Agent CANNOT write to config/ (even if other rules allow it)</w:t>
            </w:r>
          </w:p>
        </w:tc>
      </w:tr>
      <w:tr>
        <w:tc>
          <w:tcPr>
            <w:tcW w:type="dxa" w:w="3120"/>
          </w:tcPr>
          <w:p>
            <w:pPr>
              <w:jc w:val="center"/>
            </w:pPr>
            <w:r/>
            <w:r>
              <w:rPr>
                <w:sz w:val="18"/>
              </w:rPr>
              <w:t>deny_read</w:t>
            </w:r>
          </w:p>
        </w:tc>
        <w:tc>
          <w:tcPr>
            <w:tcW w:type="dxa" w:w="3120"/>
          </w:tcPr>
          <w:p>
            <w:pPr>
              <w:jc w:val="center"/>
            </w:pPr>
            <w:r/>
            <w:r>
              <w:rPr>
                <w:sz w:val="18"/>
              </w:rPr>
              <w:t>secrets/*</w:t>
            </w:r>
          </w:p>
        </w:tc>
        <w:tc>
          <w:tcPr>
            <w:tcW w:type="dxa" w:w="3120"/>
          </w:tcPr>
          <w:p>
            <w:pPr>
              <w:jc w:val="center"/>
            </w:pPr>
            <w:r/>
            <w:r>
              <w:rPr>
                <w:sz w:val="18"/>
              </w:rPr>
              <w:t>Agent CANNOT read from secrets/ directory</w:t>
            </w:r>
          </w:p>
        </w:tc>
      </w:tr>
      <w:tr>
        <w:tc>
          <w:tcPr>
            <w:tcW w:type="dxa" w:w="3120"/>
          </w:tcPr>
          <w:p>
            <w:pPr>
              <w:jc w:val="center"/>
            </w:pPr>
            <w:r/>
            <w:r>
              <w:rPr>
                <w:sz w:val="18"/>
              </w:rPr>
              <w:t>allow_read</w:t>
            </w:r>
          </w:p>
        </w:tc>
        <w:tc>
          <w:tcPr>
            <w:tcW w:type="dxa" w:w="3120"/>
          </w:tcPr>
          <w:p>
            <w:pPr>
              <w:jc w:val="center"/>
            </w:pPr>
            <w:r/>
            <w:r>
              <w:rPr>
                <w:sz w:val="18"/>
              </w:rPr>
              <w:t>.</w:t>
            </w:r>
          </w:p>
        </w:tc>
        <w:tc>
          <w:tcPr>
            <w:tcW w:type="dxa" w:w="3120"/>
          </w:tcPr>
          <w:p>
            <w:pPr>
              <w:jc w:val="center"/>
            </w:pPr>
            <w:r/>
            <w:r>
              <w:rPr>
                <w:sz w:val="18"/>
              </w:rPr>
              <w:t>Agent can read the current directory (root)</w:t>
            </w:r>
          </w:p>
        </w:tc>
      </w:tr>
    </w:tbl>
    <w:p/>
    <w:p>
      <w:pPr/>
      <w:r>
        <w:t>Rules are evaluated in order: deny rules always override allow rules. If a path matches both an allow and a deny rule, the deny wins.</w:t>
      </w:r>
    </w:p>
    <w:p>
      <w:pPr>
        <w:shd w:val="clear" w:color="auto" w:fill="282C34"/>
        <w:spacing w:before="0" w:after="0" w:line="260" w:lineRule="exact"/>
      </w:pPr>
      <w:r>
        <w:rPr>
          <w:rFonts w:ascii="Consolas" w:hAnsi="Consolas"/>
          <w:color w:val="ABB2BF"/>
          <w:sz w:val="18"/>
        </w:rPr>
        <w:t># Permission configuration in create_deep_agent()</w:t>
      </w:r>
    </w:p>
    <w:p>
      <w:pPr>
        <w:shd w:val="clear" w:color="auto" w:fill="282C34"/>
        <w:spacing w:before="0" w:after="0" w:line="260" w:lineRule="exact"/>
      </w:pPr>
      <w:r>
        <w:rPr>
          <w:rFonts w:ascii="Consolas" w:hAnsi="Consolas"/>
          <w:color w:val="ABB2BF"/>
          <w:sz w:val="18"/>
        </w:rPr>
        <w:t>agent = create_deep_agent(                             # Build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permissions={                                      # Permission config</w:t>
      </w:r>
    </w:p>
    <w:p>
      <w:pPr>
        <w:shd w:val="clear" w:color="auto" w:fill="282C34"/>
        <w:spacing w:before="0" w:after="0" w:line="260" w:lineRule="exact"/>
      </w:pPr>
      <w:r>
        <w:rPr>
          <w:rFonts w:ascii="Consolas" w:hAnsi="Consolas"/>
          <w:color w:val="ABB2BF"/>
          <w:sz w:val="18"/>
        </w:rPr>
        <w:t xml:space="preserve">        "allow_read": ["docs/*", "data/**/*.csv"],     # Can read docs/ and CSV files</w:t>
      </w:r>
    </w:p>
    <w:p>
      <w:pPr>
        <w:shd w:val="clear" w:color="auto" w:fill="282C34"/>
        <w:spacing w:before="0" w:after="0" w:line="260" w:lineRule="exact"/>
      </w:pPr>
      <w:r>
        <w:rPr>
          <w:rFonts w:ascii="Consolas" w:hAnsi="Consolas"/>
          <w:color w:val="ABB2BF"/>
          <w:sz w:val="18"/>
        </w:rPr>
        <w:t xml:space="preserve">        "allow_write": ["output/*", "reports/*"],      # Can write to output/ and reports/</w:t>
      </w:r>
    </w:p>
    <w:p>
      <w:pPr>
        <w:shd w:val="clear" w:color="auto" w:fill="282C34"/>
        <w:spacing w:before="0" w:after="0" w:line="260" w:lineRule="exact"/>
      </w:pPr>
      <w:r>
        <w:rPr>
          <w:rFonts w:ascii="Consolas" w:hAnsi="Consolas"/>
          <w:color w:val="ABB2BF"/>
          <w:sz w:val="18"/>
        </w:rPr>
        <w:t xml:space="preserve">        "deny_read": ["secrets/*", ".env"],             # CANNOT read secrets or .env</w:t>
      </w:r>
    </w:p>
    <w:p>
      <w:pPr>
        <w:shd w:val="clear" w:color="auto" w:fill="282C34"/>
        <w:spacing w:before="0" w:after="0" w:line="260" w:lineRule="exact"/>
      </w:pPr>
      <w:r>
        <w:rPr>
          <w:rFonts w:ascii="Consolas" w:hAnsi="Consolas"/>
          <w:color w:val="ABB2BF"/>
          <w:sz w:val="18"/>
        </w:rPr>
        <w:t xml:space="preserve">        "deny_write": ["config/*", "README.md"],       # CANNOT modify config or README</w:t>
      </w:r>
    </w:p>
    <w:p>
      <w:pPr>
        <w:shd w:val="clear" w:color="auto" w:fill="282C34"/>
        <w:spacing w:before="0" w:after="0" w:line="260" w:lineRule="exact"/>
      </w:pPr>
      <w:r>
        <w:rPr>
          <w:rFonts w:ascii="Consolas" w:hAnsi="Consolas"/>
          <w:color w:val="ABB2BF"/>
          <w:sz w:val="18"/>
        </w:rPr>
        <w:t xml:space="preserve">    },                                                 # End permissions</w:t>
      </w:r>
    </w:p>
    <w:p>
      <w:pPr>
        <w:shd w:val="clear" w:color="auto" w:fill="282C34"/>
        <w:spacing w:before="0" w:after="0" w:line="260" w:lineRule="exact"/>
      </w:pPr>
      <w:r>
        <w:rPr>
          <w:rFonts w:ascii="Consolas" w:hAnsi="Consolas"/>
          <w:color w:val="ABB2BF"/>
          <w:sz w:val="18"/>
        </w:rPr>
        <w:t>)                                                      # Agent has restricted access</w:t>
      </w:r>
    </w:p>
    <w:p/>
    <w:p>
      <w:pPr>
        <w:pStyle w:val="Heading3"/>
      </w:pPr>
      <w:r>
        <w:t>22.3 Subagent Permission Inheritance</w:t>
      </w:r>
    </w:p>
    <w:p>
      <w:pPr/>
      <w:r>
        <w:t>When a parent agent spawns a subagent using the task tool, the subagent inherits the parent's permission rules by default. Key rules:</w:t>
      </w:r>
    </w:p>
    <w:p>
      <w:pPr>
        <w:pStyle w:val="ListBullet"/>
      </w:pPr>
      <w:r>
        <w:t>Subagents inherit all of the parent's permissions automatically</w:t>
      </w:r>
    </w:p>
    <w:p>
      <w:pPr>
        <w:pStyle w:val="ListBullet"/>
      </w:pPr>
      <w:r>
        <w:t>Subagent permissions can be FURTHER RESTRICTED but never EXPANDED</w:t>
      </w:r>
    </w:p>
    <w:p>
      <w:pPr>
        <w:pStyle w:val="ListBullet"/>
      </w:pPr>
      <w:r>
        <w:t>A subagent can never access more than its parent — this prevents privilege escalation</w:t>
      </w:r>
    </w:p>
    <w:p>
      <w:pPr>
        <w:pStyle w:val="ListBullet"/>
      </w:pPr>
      <w:r>
        <w:t>This mirrors real-world security: a manager can delegate tasks but can't give subordinates more access than they themselves have</w:t>
      </w:r>
    </w:p>
    <w:p>
      <w:pPr>
        <w:shd w:val="clear" w:color="auto" w:fill="DBEAFE"/>
      </w:pPr>
      <w:r>
        <w:rPr>
          <w:b/>
          <w:sz w:val="22"/>
        </w:rPr>
        <w:t>🔑 KEY CONCEPT</w:t>
      </w:r>
    </w:p>
    <w:p>
      <w:pPr>
        <w:shd w:val="clear" w:color="auto" w:fill="DBEAFE"/>
      </w:pPr>
      <w:r>
        <w:rPr>
          <w:sz w:val="20"/>
        </w:rPr>
        <w:t>Permission inheritance follows the principle of least privilege: each subagent gets only what it needs, and it can never exceed its parent's access. This prevents a chain of subagents from gradually gaining unrestricted access — a common security vulnerability in multi-agent systems.</w:t>
      </w:r>
    </w:p>
    <w:p/>
    <w:p>
      <w:pPr>
        <w:pStyle w:val="Heading3"/>
      </w:pPr>
      <w:r>
        <w:t>22.4 Code Example: Agent with Restricted File Access</w:t>
      </w:r>
    </w:p>
    <w:p>
      <w:pPr>
        <w:shd w:val="clear" w:color="auto" w:fill="282C34"/>
        <w:spacing w:before="0" w:after="0" w:line="260" w:lineRule="exact"/>
      </w:pPr>
      <w:r>
        <w:rPr>
          <w:rFonts w:ascii="Consolas" w:hAnsi="Consolas"/>
          <w:color w:val="ABB2BF"/>
          <w:sz w:val="18"/>
        </w:rPr>
        <w:t># restricted_agent.py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Agent that can only read/write in specific directories</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factory function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Agent with restricted permissions ---</w:t>
      </w:r>
    </w:p>
    <w:p>
      <w:pPr>
        <w:shd w:val="clear" w:color="auto" w:fill="282C34"/>
        <w:spacing w:before="0" w:after="0" w:line="260" w:lineRule="exact"/>
      </w:pPr>
      <w:r>
        <w:rPr>
          <w:rFonts w:ascii="Consolas" w:hAnsi="Consolas"/>
          <w:color w:val="ABB2BF"/>
          <w:sz w:val="18"/>
        </w:rPr>
        <w:t>agent = create_deep_agent(                             # Build the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permissions={                                      # Permission rules</w:t>
      </w:r>
    </w:p>
    <w:p>
      <w:pPr>
        <w:shd w:val="clear" w:color="auto" w:fill="282C34"/>
        <w:spacing w:before="0" w:after="0" w:line="260" w:lineRule="exact"/>
      </w:pPr>
      <w:r>
        <w:rPr>
          <w:rFonts w:ascii="Consolas" w:hAnsi="Consolas"/>
          <w:color w:val="ABB2BF"/>
          <w:sz w:val="18"/>
        </w:rPr>
        <w:t xml:space="preserve">        "allow_read": ["research/*", "data/*"],        # Can read these folders</w:t>
      </w:r>
    </w:p>
    <w:p>
      <w:pPr>
        <w:shd w:val="clear" w:color="auto" w:fill="282C34"/>
        <w:spacing w:before="0" w:after="0" w:line="260" w:lineRule="exact"/>
      </w:pPr>
      <w:r>
        <w:rPr>
          <w:rFonts w:ascii="Consolas" w:hAnsi="Consolas"/>
          <w:color w:val="ABB2BF"/>
          <w:sz w:val="18"/>
        </w:rPr>
        <w:t xml:space="preserve">        "allow_write": ["research/*", "output/*"],     # Can write to these folders</w:t>
      </w:r>
    </w:p>
    <w:p>
      <w:pPr>
        <w:shd w:val="clear" w:color="auto" w:fill="282C34"/>
        <w:spacing w:before="0" w:after="0" w:line="260" w:lineRule="exact"/>
      </w:pPr>
      <w:r>
        <w:rPr>
          <w:rFonts w:ascii="Consolas" w:hAnsi="Consolas"/>
          <w:color w:val="ABB2BF"/>
          <w:sz w:val="18"/>
        </w:rPr>
        <w:t xml:space="preserve">        "deny_read": ["secrets/*", ".env", "config/*"],  # Blocked from reading</w:t>
      </w:r>
    </w:p>
    <w:p>
      <w:pPr>
        <w:shd w:val="clear" w:color="auto" w:fill="282C34"/>
        <w:spacing w:before="0" w:after="0" w:line="260" w:lineRule="exact"/>
      </w:pPr>
      <w:r>
        <w:rPr>
          <w:rFonts w:ascii="Consolas" w:hAnsi="Consolas"/>
          <w:color w:val="ABB2BF"/>
          <w:sz w:val="18"/>
        </w:rPr>
        <w:t xml:space="preserve">        "deny_write": ["data/*", "README.md"],         # Blocked from writing</w:t>
      </w:r>
    </w:p>
    <w:p>
      <w:pPr>
        <w:shd w:val="clear" w:color="auto" w:fill="282C34"/>
        <w:spacing w:before="0" w:after="0" w:line="260" w:lineRule="exact"/>
      </w:pPr>
      <w:r>
        <w:rPr>
          <w:rFonts w:ascii="Consolas" w:hAnsi="Consolas"/>
          <w:color w:val="ABB2BF"/>
          <w:sz w:val="18"/>
        </w:rPr>
        <w:t xml:space="preserve">    },                                                 # End permissions</w:t>
      </w:r>
    </w:p>
    <w:p>
      <w:pPr>
        <w:shd w:val="clear" w:color="auto" w:fill="282C34"/>
        <w:spacing w:before="0" w:after="0" w:line="260" w:lineRule="exact"/>
      </w:pPr>
      <w:r>
        <w:rPr>
          <w:rFonts w:ascii="Consolas" w:hAnsi="Consolas"/>
          <w:color w:val="ABB2BF"/>
          <w:sz w:val="18"/>
        </w:rPr>
        <w:t xml:space="preserve">    system_prompt=(                                    # Agent instructions</w:t>
      </w:r>
    </w:p>
    <w:p>
      <w:pPr>
        <w:shd w:val="clear" w:color="auto" w:fill="282C34"/>
        <w:spacing w:before="0" w:after="0" w:line="260" w:lineRule="exact"/>
      </w:pPr>
      <w:r>
        <w:rPr>
          <w:rFonts w:ascii="Consolas" w:hAnsi="Consolas"/>
          <w:color w:val="ABB2BF"/>
          <w:sz w:val="18"/>
        </w:rPr>
        <w:t xml:space="preserve">        "You are a research assistant. Save all notes "</w:t>
      </w:r>
    </w:p>
    <w:p>
      <w:pPr>
        <w:shd w:val="clear" w:color="auto" w:fill="282C34"/>
        <w:spacing w:before="0" w:after="0" w:line="260" w:lineRule="exact"/>
      </w:pPr>
      <w:r>
        <w:rPr>
          <w:rFonts w:ascii="Consolas" w:hAnsi="Consolas"/>
          <w:color w:val="ABB2BF"/>
          <w:sz w:val="18"/>
        </w:rPr>
        <w:t xml:space="preserve">        "to the research/ directory. Save final reports "</w:t>
      </w:r>
    </w:p>
    <w:p>
      <w:pPr>
        <w:shd w:val="clear" w:color="auto" w:fill="282C34"/>
        <w:spacing w:before="0" w:after="0" w:line="260" w:lineRule="exact"/>
      </w:pPr>
      <w:r>
        <w:rPr>
          <w:rFonts w:ascii="Consolas" w:hAnsi="Consolas"/>
          <w:color w:val="ABB2BF"/>
          <w:sz w:val="18"/>
        </w:rPr>
        <w:t xml:space="preserve">        "to the output/ directory."</w:t>
      </w:r>
    </w:p>
    <w:p>
      <w:pPr>
        <w:shd w:val="clear" w:color="auto" w:fill="282C34"/>
        <w:spacing w:before="0" w:after="0" w:line="260" w:lineRule="exact"/>
      </w:pPr>
      <w:r>
        <w:rPr>
          <w:rFonts w:ascii="Consolas" w:hAnsi="Consolas"/>
          <w:color w:val="ABB2BF"/>
          <w:sz w:val="18"/>
        </w:rPr>
        <w:t xml:space="preserve">    ),                                                 # End prompt</w:t>
      </w:r>
    </w:p>
    <w:p>
      <w:pPr>
        <w:shd w:val="clear" w:color="auto" w:fill="282C34"/>
        <w:spacing w:before="0" w:after="0" w:line="260" w:lineRule="exact"/>
      </w:pPr>
      <w:r>
        <w:rPr>
          <w:rFonts w:ascii="Consolas" w:hAnsi="Consolas"/>
          <w:color w:val="ABB2BF"/>
          <w:sz w:val="18"/>
        </w:rPr>
        <w:t>)                                                      # Agent has restricted access</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Run the agent ---</w:t>
      </w:r>
    </w:p>
    <w:p>
      <w:pPr>
        <w:shd w:val="clear" w:color="auto" w:fill="282C34"/>
        <w:spacing w:before="0" w:after="0" w:line="260" w:lineRule="exact"/>
      </w:pPr>
      <w:r>
        <w:rPr>
          <w:rFonts w:ascii="Consolas" w:hAnsi="Consolas"/>
          <w:color w:val="ABB2BF"/>
          <w:sz w:val="18"/>
        </w:rPr>
        <w:t>result = agent.invoke(                                 # Run agent</w:t>
      </w:r>
    </w:p>
    <w:p>
      <w:pPr>
        <w:shd w:val="clear" w:color="auto" w:fill="282C34"/>
        <w:spacing w:before="0" w:after="0" w:line="260" w:lineRule="exact"/>
      </w:pPr>
      <w:r>
        <w:rPr>
          <w:rFonts w:ascii="Consolas" w:hAnsi="Consolas"/>
          <w:color w:val="ABB2BF"/>
          <w:sz w:val="18"/>
        </w:rPr>
        <w:t xml:space="preserve">    {"messages": [{"role": "user", "content":          # User request</w:t>
      </w:r>
    </w:p>
    <w:p>
      <w:pPr>
        <w:shd w:val="clear" w:color="auto" w:fill="282C34"/>
        <w:spacing w:before="0" w:after="0" w:line="260" w:lineRule="exact"/>
      </w:pPr>
      <w:r>
        <w:rPr>
          <w:rFonts w:ascii="Consolas" w:hAnsi="Consolas"/>
          <w:color w:val="ABB2BF"/>
          <w:sz w:val="18"/>
        </w:rPr>
        <w:t xml:space="preserve">        "Write a brief note about Python and save it."}]}</w:t>
      </w:r>
    </w:p>
    <w:p>
      <w:pPr>
        <w:shd w:val="clear" w:color="auto" w:fill="282C34"/>
        <w:spacing w:before="0" w:after="0" w:line="260" w:lineRule="exact"/>
      </w:pPr>
      <w:r>
        <w:rPr>
          <w:rFonts w:ascii="Consolas" w:hAnsi="Consolas"/>
          <w:color w:val="ABB2BF"/>
          <w:sz w:val="18"/>
        </w:rPr>
        <w:t>)                                                      # Wait</w:t>
      </w:r>
    </w:p>
    <w:p>
      <w:pPr>
        <w:shd w:val="clear" w:color="auto" w:fill="282C34"/>
        <w:spacing w:before="0" w:after="0" w:line="260" w:lineRule="exact"/>
      </w:pPr>
      <w:r>
        <w:rPr>
          <w:rFonts w:ascii="Consolas" w:hAnsi="Consolas"/>
          <w:color w:val="ABB2BF"/>
          <w:sz w:val="18"/>
        </w:rPr>
        <w:t>print(result["messages"][-1].content)                  # Print response</w:t>
      </w:r>
    </w:p>
    <w:p/>
    <w:p>
      <w:pPr/>
      <w:r>
        <w:t>Expected output:</w:t>
      </w:r>
    </w:p>
    <w:p>
      <w:pPr>
        <w:shd w:val="clear" w:color="auto" w:fill="282C34"/>
        <w:spacing w:before="0" w:after="0" w:line="260" w:lineRule="exact"/>
      </w:pPr>
      <w:r>
        <w:rPr>
          <w:rFonts w:ascii="Consolas" w:hAnsi="Consolas"/>
          <w:color w:val="ABB2BF"/>
          <w:sz w:val="18"/>
        </w:rPr>
        <w:t>I've saved a brief note about Python to research/python_notes.md.</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Note: I saved to the research/ directory as that's where I have write access.</w:t>
      </w:r>
    </w:p>
    <w:p>
      <w:pPr>
        <w:shd w:val="clear" w:color="auto" w:fill="282C34"/>
        <w:spacing w:before="0" w:after="0" w:line="260" w:lineRule="exact"/>
      </w:pPr>
      <w:r>
        <w:rPr>
          <w:rFonts w:ascii="Consolas" w:hAnsi="Consolas"/>
          <w:color w:val="ABB2BF"/>
          <w:sz w:val="18"/>
        </w:rPr>
        <w:t>The output/ directory is also available for final reports.</w:t>
      </w:r>
    </w:p>
    <w:p/>
    <w:p>
      <w:pPr>
        <w:shd w:val="clear" w:color="auto" w:fill="D1FAE5"/>
      </w:pPr>
      <w:r>
        <w:rPr>
          <w:b/>
          <w:sz w:val="22"/>
        </w:rPr>
        <w:t>✅ CHECKPOINT</w:t>
      </w:r>
    </w:p>
    <w:p>
      <w:pPr>
        <w:shd w:val="clear" w:color="auto" w:fill="D1FAE5"/>
      </w:pPr>
      <w:r>
        <w:rPr>
          <w:sz w:val="20"/>
        </w:rPr>
        <w:t>You understand filesystem permissions:</w:t>
        <w:br/>
        <w:t>✓ Principle of least privilege — give minimum access needed</w:t>
        <w:br/>
        <w:t>✓ Glob patterns for allow_read, allow_write, deny_read, deny_write</w:t>
        <w:br/>
        <w:t>✓ Deny rules always override allow rules</w:t>
        <w:br/>
        <w:t>✓ Subagents inherit parent permissions; can only be further restricted</w:t>
      </w:r>
    </w:p>
    <w:p/>
    <w:p>
      <w:r>
        <w:br w:type="page"/>
      </w:r>
    </w:p>
    <w:p>
      <w:pPr>
        <w:pStyle w:val="Heading2"/>
      </w:pPr>
      <w:r>
        <w:t>Section 23: Sandboxes for Safe Code Execution</w:t>
      </w:r>
    </w:p>
    <w:p>
      <w:pPr>
        <w:pStyle w:val="Heading3"/>
      </w:pPr>
      <w:r>
        <w:t>23.1 What is a Sandbox?</w:t>
      </w:r>
    </w:p>
    <w:p>
      <w:pPr/>
      <w:r>
        <w:t>🏖️ Real-World Analogy: Fenced Playground for Kids</w:t>
      </w:r>
    </w:p>
    <w:p>
      <w:pPr/>
      <w:r>
        <w:t>You wouldn't let a child play near traffic — you take them to a fenced playground where they can run, climb, and play freely without danger. A sandbox in computing is the same: an isolated environment where the agent can execute code freely without affecting your real system. Even if the agent runs a destructive command, it only affects the sandbox — your machine stays safe.</w:t>
      </w:r>
    </w:p>
    <w:p>
      <w:pPr/>
      <w:r>
        <w:t>Sandboxes provide:</w:t>
      </w:r>
    </w:p>
    <w:p>
      <w:pPr>
        <w:pStyle w:val="ListBullet"/>
      </w:pPr>
      <w:r>
        <w:t>Isolation — agent's code runs in a separate container/VM, not your machine</w:t>
      </w:r>
    </w:p>
    <w:p>
      <w:pPr>
        <w:pStyle w:val="ListBullet"/>
      </w:pPr>
      <w:r>
        <w:t>Safety — destructive commands only affect the sandbox, not your files</w:t>
      </w:r>
    </w:p>
    <w:p>
      <w:pPr>
        <w:pStyle w:val="ListBullet"/>
      </w:pPr>
      <w:r>
        <w:t>Shell access — agent can run full shell commands within the sandbox</w:t>
      </w:r>
    </w:p>
    <w:p>
      <w:pPr>
        <w:pStyle w:val="ListBullet"/>
      </w:pPr>
      <w:r>
        <w:t>Persistence — files created in the sandbox persist between tool calls (within the session)</w:t>
      </w:r>
    </w:p>
    <w:p>
      <w:pPr>
        <w:pStyle w:val="ListBullet"/>
      </w:pPr>
      <w:r>
        <w:t>Reproducibility — same environment every time, no 'works on my machine' issues</w:t>
      </w:r>
    </w:p>
    <w:p>
      <w:pPr>
        <w:pStyle w:val="Heading3"/>
      </w:pPr>
      <w:r>
        <w:t>23.2 Available Sandbox Providers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70C0"/>
          </w:tcPr>
          <w:p>
            <w:pPr>
              <w:jc w:val="center"/>
            </w:pPr>
            <w:r/>
            <w:r>
              <w:rPr>
                <w:b/>
                <w:color w:val="FFFFFF"/>
                <w:sz w:val="20"/>
              </w:rPr>
              <w:t>Provider</w:t>
            </w:r>
          </w:p>
        </w:tc>
        <w:tc>
          <w:tcPr>
            <w:tcW w:type="dxa" w:w="1872"/>
            <w:shd w:val="clear" w:color="auto" w:fill="0070C0"/>
          </w:tcPr>
          <w:p>
            <w:pPr>
              <w:jc w:val="center"/>
            </w:pPr>
            <w:r/>
            <w:r>
              <w:rPr>
                <w:b/>
                <w:color w:val="FFFFFF"/>
                <w:sz w:val="20"/>
              </w:rPr>
              <w:t>Type</w:t>
            </w:r>
          </w:p>
        </w:tc>
        <w:tc>
          <w:tcPr>
            <w:tcW w:type="dxa" w:w="1872"/>
            <w:shd w:val="clear" w:color="auto" w:fill="0070C0"/>
          </w:tcPr>
          <w:p>
            <w:pPr>
              <w:jc w:val="center"/>
            </w:pPr>
            <w:r/>
            <w:r>
              <w:rPr>
                <w:b/>
                <w:color w:val="FFFFFF"/>
                <w:sz w:val="20"/>
              </w:rPr>
              <w:t>Pricing</w:t>
            </w:r>
          </w:p>
        </w:tc>
        <w:tc>
          <w:tcPr>
            <w:tcW w:type="dxa" w:w="1872"/>
            <w:shd w:val="clear" w:color="auto" w:fill="0070C0"/>
          </w:tcPr>
          <w:p>
            <w:pPr>
              <w:jc w:val="center"/>
            </w:pPr>
            <w:r/>
            <w:r>
              <w:rPr>
                <w:b/>
                <w:color w:val="FFFFFF"/>
                <w:sz w:val="20"/>
              </w:rPr>
              <w:t>Best For</w:t>
            </w:r>
          </w:p>
        </w:tc>
        <w:tc>
          <w:tcPr>
            <w:tcW w:type="dxa" w:w="1872"/>
            <w:shd w:val="clear" w:color="auto" w:fill="0070C0"/>
          </w:tcPr>
          <w:p>
            <w:pPr>
              <w:jc w:val="center"/>
            </w:pPr>
            <w:r/>
            <w:r>
              <w:rPr>
                <w:b/>
                <w:color w:val="FFFFFF"/>
                <w:sz w:val="20"/>
              </w:rPr>
              <w:t>How It Works</w:t>
            </w:r>
          </w:p>
        </w:tc>
      </w:tr>
      <w:tr>
        <w:tc>
          <w:tcPr>
            <w:tcW w:type="dxa" w:w="1872"/>
          </w:tcPr>
          <w:p>
            <w:pPr>
              <w:jc w:val="center"/>
            </w:pPr>
            <w:r/>
            <w:r>
              <w:rPr>
                <w:sz w:val="18"/>
              </w:rPr>
              <w:t>Daytona</w:t>
            </w:r>
          </w:p>
        </w:tc>
        <w:tc>
          <w:tcPr>
            <w:tcW w:type="dxa" w:w="1872"/>
          </w:tcPr>
          <w:p>
            <w:pPr>
              <w:jc w:val="center"/>
            </w:pPr>
            <w:r/>
            <w:r>
              <w:rPr>
                <w:sz w:val="18"/>
              </w:rPr>
              <w:t>Open source, Docker-based</w:t>
            </w:r>
          </w:p>
        </w:tc>
        <w:tc>
          <w:tcPr>
            <w:tcW w:type="dxa" w:w="1872"/>
          </w:tcPr>
          <w:p>
            <w:pPr>
              <w:jc w:val="center"/>
            </w:pPr>
            <w:r/>
            <w:r>
              <w:rPr>
                <w:sz w:val="18"/>
              </w:rPr>
              <w:t>Free (self-hosted)</w:t>
            </w:r>
          </w:p>
        </w:tc>
        <w:tc>
          <w:tcPr>
            <w:tcW w:type="dxa" w:w="1872"/>
          </w:tcPr>
          <w:p>
            <w:pPr>
              <w:jc w:val="center"/>
            </w:pPr>
            <w:r/>
            <w:r>
              <w:rPr>
                <w:sz w:val="18"/>
              </w:rPr>
              <w:t>Local dev, CI/CD, teams</w:t>
            </w:r>
          </w:p>
        </w:tc>
        <w:tc>
          <w:tcPr>
            <w:tcW w:type="dxa" w:w="1872"/>
          </w:tcPr>
          <w:p>
            <w:pPr>
              <w:jc w:val="center"/>
            </w:pPr>
            <w:r/>
            <w:r>
              <w:rPr>
                <w:sz w:val="18"/>
              </w:rPr>
              <w:t>Runs Docker containers on your infrastructure</w:t>
            </w:r>
          </w:p>
        </w:tc>
      </w:tr>
      <w:tr>
        <w:tc>
          <w:tcPr>
            <w:tcW w:type="dxa" w:w="1872"/>
          </w:tcPr>
          <w:p>
            <w:pPr>
              <w:jc w:val="center"/>
            </w:pPr>
            <w:r/>
            <w:r>
              <w:rPr>
                <w:sz w:val="18"/>
              </w:rPr>
              <w:t>Modal</w:t>
            </w:r>
          </w:p>
        </w:tc>
        <w:tc>
          <w:tcPr>
            <w:tcW w:type="dxa" w:w="1872"/>
          </w:tcPr>
          <w:p>
            <w:pPr>
              <w:jc w:val="center"/>
            </w:pPr>
            <w:r/>
            <w:r>
              <w:rPr>
                <w:sz w:val="18"/>
              </w:rPr>
              <w:t>Serverless cloud</w:t>
            </w:r>
          </w:p>
        </w:tc>
        <w:tc>
          <w:tcPr>
            <w:tcW w:type="dxa" w:w="1872"/>
          </w:tcPr>
          <w:p>
            <w:pPr>
              <w:jc w:val="center"/>
            </w:pPr>
            <w:r/>
            <w:r>
              <w:rPr>
                <w:sz w:val="18"/>
              </w:rPr>
              <w:t>Pay-per-use</w:t>
            </w:r>
          </w:p>
        </w:tc>
        <w:tc>
          <w:tcPr>
            <w:tcW w:type="dxa" w:w="1872"/>
          </w:tcPr>
          <w:p>
            <w:pPr>
              <w:jc w:val="center"/>
            </w:pPr>
            <w:r/>
            <w:r>
              <w:rPr>
                <w:sz w:val="18"/>
              </w:rPr>
              <w:t>Production, scaling</w:t>
            </w:r>
          </w:p>
        </w:tc>
        <w:tc>
          <w:tcPr>
            <w:tcW w:type="dxa" w:w="1872"/>
          </w:tcPr>
          <w:p>
            <w:pPr>
              <w:jc w:val="center"/>
            </w:pPr>
            <w:r/>
            <w:r>
              <w:rPr>
                <w:sz w:val="18"/>
              </w:rPr>
              <w:t>On-demand containers in Modal's cloud</w:t>
            </w:r>
          </w:p>
        </w:tc>
      </w:tr>
      <w:tr>
        <w:tc>
          <w:tcPr>
            <w:tcW w:type="dxa" w:w="1872"/>
          </w:tcPr>
          <w:p>
            <w:pPr>
              <w:jc w:val="center"/>
            </w:pPr>
            <w:r/>
            <w:r>
              <w:rPr>
                <w:sz w:val="18"/>
              </w:rPr>
              <w:t>Runloop</w:t>
            </w:r>
          </w:p>
        </w:tc>
        <w:tc>
          <w:tcPr>
            <w:tcW w:type="dxa" w:w="1872"/>
          </w:tcPr>
          <w:p>
            <w:pPr>
              <w:jc w:val="center"/>
            </w:pPr>
            <w:r/>
            <w:r>
              <w:rPr>
                <w:sz w:val="18"/>
              </w:rPr>
              <w:t>Managed enterprise</w:t>
            </w:r>
          </w:p>
        </w:tc>
        <w:tc>
          <w:tcPr>
            <w:tcW w:type="dxa" w:w="1872"/>
          </w:tcPr>
          <w:p>
            <w:pPr>
              <w:jc w:val="center"/>
            </w:pPr>
            <w:r/>
            <w:r>
              <w:rPr>
                <w:sz w:val="18"/>
              </w:rPr>
              <w:t>Enterprise pricing</w:t>
            </w:r>
          </w:p>
        </w:tc>
        <w:tc>
          <w:tcPr>
            <w:tcW w:type="dxa" w:w="1872"/>
          </w:tcPr>
          <w:p>
            <w:pPr>
              <w:jc w:val="center"/>
            </w:pPr>
            <w:r/>
            <w:r>
              <w:rPr>
                <w:sz w:val="18"/>
              </w:rPr>
              <w:t>Large teams, compliance</w:t>
            </w:r>
          </w:p>
        </w:tc>
        <w:tc>
          <w:tcPr>
            <w:tcW w:type="dxa" w:w="1872"/>
          </w:tcPr>
          <w:p>
            <w:pPr>
              <w:jc w:val="center"/>
            </w:pPr>
            <w:r/>
            <w:r>
              <w:rPr>
                <w:sz w:val="18"/>
              </w:rPr>
              <w:t>Managed sandbox infrastructure</w:t>
            </w:r>
          </w:p>
        </w:tc>
      </w:tr>
      <w:tr>
        <w:tc>
          <w:tcPr>
            <w:tcW w:type="dxa" w:w="1872"/>
          </w:tcPr>
          <w:p>
            <w:pPr>
              <w:jc w:val="center"/>
            </w:pPr>
            <w:r/>
            <w:r>
              <w:rPr>
                <w:sz w:val="18"/>
              </w:rPr>
              <w:t>E2B</w:t>
            </w:r>
          </w:p>
        </w:tc>
        <w:tc>
          <w:tcPr>
            <w:tcW w:type="dxa" w:w="1872"/>
          </w:tcPr>
          <w:p>
            <w:pPr>
              <w:jc w:val="center"/>
            </w:pPr>
            <w:r/>
            <w:r>
              <w:rPr>
                <w:sz w:val="18"/>
              </w:rPr>
              <w:t>Cloud sandboxes</w:t>
            </w:r>
          </w:p>
        </w:tc>
        <w:tc>
          <w:tcPr>
            <w:tcW w:type="dxa" w:w="1872"/>
          </w:tcPr>
          <w:p>
            <w:pPr>
              <w:jc w:val="center"/>
            </w:pPr>
            <w:r/>
            <w:r>
              <w:rPr>
                <w:sz w:val="18"/>
              </w:rPr>
              <w:t>Pay-per-use</w:t>
            </w:r>
          </w:p>
        </w:tc>
        <w:tc>
          <w:tcPr>
            <w:tcW w:type="dxa" w:w="1872"/>
          </w:tcPr>
          <w:p>
            <w:pPr>
              <w:jc w:val="center"/>
            </w:pPr>
            <w:r/>
            <w:r>
              <w:rPr>
                <w:sz w:val="18"/>
              </w:rPr>
              <w:t>Quick prototyping</w:t>
            </w:r>
          </w:p>
        </w:tc>
        <w:tc>
          <w:tcPr>
            <w:tcW w:type="dxa" w:w="1872"/>
          </w:tcPr>
          <w:p>
            <w:pPr>
              <w:jc w:val="center"/>
            </w:pPr>
            <w:r/>
            <w:r>
              <w:rPr>
                <w:sz w:val="18"/>
              </w:rPr>
              <w:t>API-based sandbox creation</w:t>
            </w:r>
          </w:p>
        </w:tc>
      </w:tr>
    </w:tbl>
    <w:p/>
    <w:p>
      <w:pPr/>
      <w:r>
        <w:t>All providers implement the same SandboxBackend interface — switching between them requires changing just one configuration parameter.</w:t>
      </w:r>
    </w:p>
    <w:p>
      <w:pPr>
        <w:pStyle w:val="Heading3"/>
      </w:pPr>
      <w:r>
        <w:t>23.3 Code Example: Running Code in a Sandbox Backend</w:t>
      </w:r>
    </w:p>
    <w:p>
      <w:pPr>
        <w:shd w:val="clear" w:color="auto" w:fill="282C34"/>
        <w:spacing w:before="0" w:after="0" w:line="260" w:lineRule="exact"/>
      </w:pPr>
      <w:r>
        <w:rPr>
          <w:rFonts w:ascii="Consolas" w:hAnsi="Consolas"/>
          <w:color w:val="ABB2BF"/>
          <w:sz w:val="18"/>
        </w:rPr>
        <w:t># sandbox_agent.py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Agent running code safely in a Daytona sandbox</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t>os.environ["DAYTONA_API_KEY"] = "YOUR_DAYTONA_KEY"     # Daytona API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factory function</w:t>
      </w:r>
    </w:p>
    <w:p>
      <w:pPr>
        <w:shd w:val="clear" w:color="auto" w:fill="282C34"/>
        <w:spacing w:before="0" w:after="0" w:line="260" w:lineRule="exact"/>
      </w:pPr>
      <w:r>
        <w:rPr>
          <w:rFonts w:ascii="Consolas" w:hAnsi="Consolas"/>
          <w:color w:val="ABB2BF"/>
          <w:sz w:val="18"/>
        </w:rPr>
        <w:t>from deepagents.backends import SandboxBackend         # Import SandboxBackend</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sandbox backend ---</w:t>
      </w:r>
    </w:p>
    <w:p>
      <w:pPr>
        <w:shd w:val="clear" w:color="auto" w:fill="282C34"/>
        <w:spacing w:before="0" w:after="0" w:line="260" w:lineRule="exact"/>
      </w:pPr>
      <w:r>
        <w:rPr>
          <w:rFonts w:ascii="Consolas" w:hAnsi="Consolas"/>
          <w:color w:val="ABB2BF"/>
          <w:sz w:val="18"/>
        </w:rPr>
        <w:t>sandbox = SandboxBackend(                              # Create sandbox</w:t>
      </w:r>
    </w:p>
    <w:p>
      <w:pPr>
        <w:shd w:val="clear" w:color="auto" w:fill="282C34"/>
        <w:spacing w:before="0" w:after="0" w:line="260" w:lineRule="exact"/>
      </w:pPr>
      <w:r>
        <w:rPr>
          <w:rFonts w:ascii="Consolas" w:hAnsi="Consolas"/>
          <w:color w:val="ABB2BF"/>
          <w:sz w:val="18"/>
        </w:rPr>
        <w:t xml:space="preserve">    provider="daytona",                                # Use Daytona provider</w:t>
      </w:r>
    </w:p>
    <w:p>
      <w:pPr>
        <w:shd w:val="clear" w:color="auto" w:fill="282C34"/>
        <w:spacing w:before="0" w:after="0" w:line="260" w:lineRule="exact"/>
      </w:pPr>
      <w:r>
        <w:rPr>
          <w:rFonts w:ascii="Consolas" w:hAnsi="Consolas"/>
          <w:color w:val="ABB2BF"/>
          <w:sz w:val="18"/>
        </w:rPr>
        <w:t xml:space="preserve">    image="python:3.12-slim",                          # Docker image for the sandbox</w:t>
      </w:r>
    </w:p>
    <w:p>
      <w:pPr>
        <w:shd w:val="clear" w:color="auto" w:fill="282C34"/>
        <w:spacing w:before="0" w:after="0" w:line="260" w:lineRule="exact"/>
      </w:pPr>
      <w:r>
        <w:rPr>
          <w:rFonts w:ascii="Consolas" w:hAnsi="Consolas"/>
          <w:color w:val="ABB2BF"/>
          <w:sz w:val="18"/>
        </w:rPr>
        <w:t>)                                                      # Sandbox configured</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Agent with sandbox ---</w:t>
      </w:r>
    </w:p>
    <w:p>
      <w:pPr>
        <w:shd w:val="clear" w:color="auto" w:fill="282C34"/>
        <w:spacing w:before="0" w:after="0" w:line="260" w:lineRule="exact"/>
      </w:pPr>
      <w:r>
        <w:rPr>
          <w:rFonts w:ascii="Consolas" w:hAnsi="Consolas"/>
          <w:color w:val="ABB2BF"/>
          <w:sz w:val="18"/>
        </w:rPr>
        <w:t>agent = create_deep_agent(                             # Build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backend=sandbox,                                   # Use sandbox for execution</w:t>
      </w:r>
    </w:p>
    <w:p>
      <w:pPr>
        <w:shd w:val="clear" w:color="auto" w:fill="282C34"/>
        <w:spacing w:before="0" w:after="0" w:line="260" w:lineRule="exact"/>
      </w:pPr>
      <w:r>
        <w:rPr>
          <w:rFonts w:ascii="Consolas" w:hAnsi="Consolas"/>
          <w:color w:val="ABB2BF"/>
          <w:sz w:val="18"/>
        </w:rPr>
        <w:t xml:space="preserve">    system_prompt=(                                    # Instructions</w:t>
      </w:r>
    </w:p>
    <w:p>
      <w:pPr>
        <w:shd w:val="clear" w:color="auto" w:fill="282C34"/>
        <w:spacing w:before="0" w:after="0" w:line="260" w:lineRule="exact"/>
      </w:pPr>
      <w:r>
        <w:rPr>
          <w:rFonts w:ascii="Consolas" w:hAnsi="Consolas"/>
          <w:color w:val="ABB2BF"/>
          <w:sz w:val="18"/>
        </w:rPr>
        <w:t xml:space="preserve">        "You are a coding assistant. You can safely "</w:t>
      </w:r>
    </w:p>
    <w:p>
      <w:pPr>
        <w:shd w:val="clear" w:color="auto" w:fill="282C34"/>
        <w:spacing w:before="0" w:after="0" w:line="260" w:lineRule="exact"/>
      </w:pPr>
      <w:r>
        <w:rPr>
          <w:rFonts w:ascii="Consolas" w:hAnsi="Consolas"/>
          <w:color w:val="ABB2BF"/>
          <w:sz w:val="18"/>
        </w:rPr>
        <w:t xml:space="preserve">        "execute Python code in your sandbox environment. "</w:t>
      </w:r>
    </w:p>
    <w:p>
      <w:pPr>
        <w:shd w:val="clear" w:color="auto" w:fill="282C34"/>
        <w:spacing w:before="0" w:after="0" w:line="260" w:lineRule="exact"/>
      </w:pPr>
      <w:r>
        <w:rPr>
          <w:rFonts w:ascii="Consolas" w:hAnsi="Consolas"/>
          <w:color w:val="ABB2BF"/>
          <w:sz w:val="18"/>
        </w:rPr>
        <w:t xml:space="preserve">        "Write and run code to answer questions."</w:t>
      </w:r>
    </w:p>
    <w:p>
      <w:pPr>
        <w:shd w:val="clear" w:color="auto" w:fill="282C34"/>
        <w:spacing w:before="0" w:after="0" w:line="260" w:lineRule="exact"/>
      </w:pPr>
      <w:r>
        <w:rPr>
          <w:rFonts w:ascii="Consolas" w:hAnsi="Consolas"/>
          <w:color w:val="ABB2BF"/>
          <w:sz w:val="18"/>
        </w:rPr>
        <w:t xml:space="preserve">    ),                                                 # End prompt</w:t>
      </w:r>
    </w:p>
    <w:p>
      <w:pPr>
        <w:shd w:val="clear" w:color="auto" w:fill="282C34"/>
        <w:spacing w:before="0" w:after="0" w:line="260" w:lineRule="exact"/>
      </w:pPr>
      <w:r>
        <w:rPr>
          <w:rFonts w:ascii="Consolas" w:hAnsi="Consolas"/>
          <w:color w:val="ABB2BF"/>
          <w:sz w:val="18"/>
        </w:rPr>
        <w:t>)                                                      # Agent with sandbox</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Run the agent ---</w:t>
      </w:r>
    </w:p>
    <w:p>
      <w:pPr>
        <w:shd w:val="clear" w:color="auto" w:fill="282C34"/>
        <w:spacing w:before="0" w:after="0" w:line="260" w:lineRule="exact"/>
      </w:pPr>
      <w:r>
        <w:rPr>
          <w:rFonts w:ascii="Consolas" w:hAnsi="Consolas"/>
          <w:color w:val="ABB2BF"/>
          <w:sz w:val="18"/>
        </w:rPr>
        <w:t>result = agent.invoke(                                 # Run agent</w:t>
      </w:r>
    </w:p>
    <w:p>
      <w:pPr>
        <w:shd w:val="clear" w:color="auto" w:fill="282C34"/>
        <w:spacing w:before="0" w:after="0" w:line="260" w:lineRule="exact"/>
      </w:pPr>
      <w:r>
        <w:rPr>
          <w:rFonts w:ascii="Consolas" w:hAnsi="Consolas"/>
          <w:color w:val="ABB2BF"/>
          <w:sz w:val="18"/>
        </w:rPr>
        <w:t xml:space="preserve">    {"messages": [{"role": "user", "content":          # User request</w:t>
      </w:r>
    </w:p>
    <w:p>
      <w:pPr>
        <w:shd w:val="clear" w:color="auto" w:fill="282C34"/>
        <w:spacing w:before="0" w:after="0" w:line="260" w:lineRule="exact"/>
      </w:pPr>
      <w:r>
        <w:rPr>
          <w:rFonts w:ascii="Consolas" w:hAnsi="Consolas"/>
          <w:color w:val="ABB2BF"/>
          <w:sz w:val="18"/>
        </w:rPr>
        <w:t xml:space="preserve">        "Write a Python script that calculates "</w:t>
      </w:r>
    </w:p>
    <w:p>
      <w:pPr>
        <w:shd w:val="clear" w:color="auto" w:fill="282C34"/>
        <w:spacing w:before="0" w:after="0" w:line="260" w:lineRule="exact"/>
      </w:pPr>
      <w:r>
        <w:rPr>
          <w:rFonts w:ascii="Consolas" w:hAnsi="Consolas"/>
          <w:color w:val="ABB2BF"/>
          <w:sz w:val="18"/>
        </w:rPr>
        <w:t xml:space="preserve">        "the first 10 Fibonacci numbers and run it."}]}</w:t>
      </w:r>
    </w:p>
    <w:p>
      <w:pPr>
        <w:shd w:val="clear" w:color="auto" w:fill="282C34"/>
        <w:spacing w:before="0" w:after="0" w:line="260" w:lineRule="exact"/>
      </w:pPr>
      <w:r>
        <w:rPr>
          <w:rFonts w:ascii="Consolas" w:hAnsi="Consolas"/>
          <w:color w:val="ABB2BF"/>
          <w:sz w:val="18"/>
        </w:rPr>
        <w:t>)                                                      # Wait</w:t>
      </w:r>
    </w:p>
    <w:p>
      <w:pPr>
        <w:shd w:val="clear" w:color="auto" w:fill="282C34"/>
        <w:spacing w:before="0" w:after="0" w:line="260" w:lineRule="exact"/>
      </w:pPr>
      <w:r>
        <w:rPr>
          <w:rFonts w:ascii="Consolas" w:hAnsi="Consolas"/>
          <w:color w:val="ABB2BF"/>
          <w:sz w:val="18"/>
        </w:rPr>
        <w:t>print(result["messages"][-1].content)                  # Print response</w:t>
      </w:r>
    </w:p>
    <w:p/>
    <w:p>
      <w:pPr/>
      <w:r>
        <w:t>Expected output:</w:t>
      </w:r>
    </w:p>
    <w:p>
      <w:pPr>
        <w:shd w:val="clear" w:color="auto" w:fill="282C34"/>
        <w:spacing w:before="0" w:after="0" w:line="260" w:lineRule="exact"/>
      </w:pPr>
      <w:r>
        <w:rPr>
          <w:rFonts w:ascii="Consolas" w:hAnsi="Consolas"/>
          <w:color w:val="ABB2BF"/>
          <w:sz w:val="18"/>
        </w:rPr>
        <w:t>I wrote and executed a Python script in the sandbox:</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```python</w:t>
      </w:r>
    </w:p>
    <w:p>
      <w:pPr>
        <w:shd w:val="clear" w:color="auto" w:fill="282C34"/>
        <w:spacing w:before="0" w:after="0" w:line="260" w:lineRule="exact"/>
      </w:pPr>
      <w:r>
        <w:rPr>
          <w:rFonts w:ascii="Consolas" w:hAnsi="Consolas"/>
          <w:color w:val="ABB2BF"/>
          <w:sz w:val="18"/>
        </w:rPr>
        <w:t>def fibonacci(n):</w:t>
      </w:r>
    </w:p>
    <w:p>
      <w:pPr>
        <w:shd w:val="clear" w:color="auto" w:fill="282C34"/>
        <w:spacing w:before="0" w:after="0" w:line="260" w:lineRule="exact"/>
      </w:pPr>
      <w:r>
        <w:rPr>
          <w:rFonts w:ascii="Consolas" w:hAnsi="Consolas"/>
          <w:color w:val="ABB2BF"/>
          <w:sz w:val="18"/>
        </w:rPr>
        <w:t xml:space="preserve">    fib = [0, 1]</w:t>
      </w:r>
    </w:p>
    <w:p>
      <w:pPr>
        <w:shd w:val="clear" w:color="auto" w:fill="282C34"/>
        <w:spacing w:before="0" w:after="0" w:line="260" w:lineRule="exact"/>
      </w:pPr>
      <w:r>
        <w:rPr>
          <w:rFonts w:ascii="Consolas" w:hAnsi="Consolas"/>
          <w:color w:val="ABB2BF"/>
          <w:sz w:val="18"/>
        </w:rPr>
        <w:t xml:space="preserve">    for i in range(2, n):</w:t>
      </w:r>
    </w:p>
    <w:p>
      <w:pPr>
        <w:shd w:val="clear" w:color="auto" w:fill="282C34"/>
        <w:spacing w:before="0" w:after="0" w:line="260" w:lineRule="exact"/>
      </w:pPr>
      <w:r>
        <w:rPr>
          <w:rFonts w:ascii="Consolas" w:hAnsi="Consolas"/>
          <w:color w:val="ABB2BF"/>
          <w:sz w:val="18"/>
        </w:rPr>
        <w:t xml:space="preserve">        fib.append(fib[-1] + fib[-2])</w:t>
      </w:r>
    </w:p>
    <w:p>
      <w:pPr>
        <w:shd w:val="clear" w:color="auto" w:fill="282C34"/>
        <w:spacing w:before="0" w:after="0" w:line="260" w:lineRule="exact"/>
      </w:pPr>
      <w:r>
        <w:rPr>
          <w:rFonts w:ascii="Consolas" w:hAnsi="Consolas"/>
          <w:color w:val="ABB2BF"/>
          <w:sz w:val="18"/>
        </w:rPr>
        <w:t xml:space="preserve">    return fib</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print(fibonacci(10))</w:t>
      </w:r>
    </w:p>
    <w:p>
      <w:pPr>
        <w:shd w:val="clear" w:color="auto" w:fill="282C34"/>
        <w:spacing w:before="0" w:after="0" w:line="260" w:lineRule="exact"/>
      </w:pPr>
      <w:r>
        <w:rPr>
          <w:rFonts w:ascii="Consolas" w:hAnsi="Consolas"/>
          <w:color w:val="ABB2BF"/>
          <w:sz w:val="18"/>
        </w:rPr>
        <w:t>```</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**Output:** [0, 1, 1, 2, 3, 5, 8, 13, 21, 34]</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The first 10 Fibonacci numbers are: 0, 1, 1, 2, 3, 5, 8, 13, 21, 34.</w:t>
      </w:r>
    </w:p>
    <w:p/>
    <w:p>
      <w:pPr>
        <w:shd w:val="clear" w:color="auto" w:fill="E9D5FF"/>
      </w:pPr>
      <w:r>
        <w:rPr>
          <w:b/>
          <w:sz w:val="22"/>
        </w:rPr>
        <w:t>🔄 JAVA COMPARISON</w:t>
      </w:r>
    </w:p>
    <w:p>
      <w:pPr>
        <w:shd w:val="clear" w:color="auto" w:fill="E9D5FF"/>
      </w:pPr>
      <w:r>
        <w:rPr>
          <w:sz w:val="20"/>
        </w:rPr>
        <w:t>Sandboxes are like Java's ClassLoader isolation or Docker containers in CI/CD pipelines. In Java, custom ClassLoaders create isolated environments where untrusted code runs without affecting the main application. Docker containers in your Jenkins/GitLab CI pipeline provide isolated build environments. SandboxBackend provides the same isolation for agent code execution.</w:t>
      </w:r>
    </w:p>
    <w:p/>
    <w:p>
      <w:pPr>
        <w:shd w:val="clear" w:color="auto" w:fill="D1FAE5"/>
      </w:pPr>
      <w:r>
        <w:rPr>
          <w:b/>
          <w:sz w:val="22"/>
        </w:rPr>
        <w:t>✅ CHECKPOINT</w:t>
      </w:r>
    </w:p>
    <w:p>
      <w:pPr>
        <w:shd w:val="clear" w:color="auto" w:fill="D1FAE5"/>
      </w:pPr>
      <w:r>
        <w:rPr>
          <w:sz w:val="20"/>
        </w:rPr>
        <w:t>You understand sandboxes:</w:t>
        <w:br/>
        <w:t>✓ Isolated environments for safe code execution</w:t>
        <w:br/>
        <w:t>✓ Providers: Daytona (free), Modal (pay-per-use), Runloop (enterprise)</w:t>
        <w:br/>
        <w:t>✓ Agent gets full shell access inside sandbox</w:t>
        <w:br/>
        <w:t>✓ Your machine stays safe — destructive commands only affect sandbox</w:t>
      </w:r>
    </w:p>
    <w:p/>
    <w:p>
      <w:r>
        <w:br w:type="page"/>
      </w:r>
    </w:p>
    <w:p>
      <w:pPr>
        <w:pStyle w:val="Heading2"/>
      </w:pPr>
      <w:r>
        <w:t>Section 24: AGENTS.md — Configuring Agent Behavior via File</w:t>
      </w:r>
    </w:p>
    <w:p>
      <w:pPr>
        <w:pStyle w:val="Heading3"/>
      </w:pPr>
      <w:r>
        <w:t>24.1 What is AGENTS.md?</w:t>
      </w:r>
    </w:p>
    <w:p>
      <w:pPr/>
      <w:r>
        <w:t>📖 Real-World Analogy: Employee Handbook</w:t>
      </w:r>
    </w:p>
    <w:p>
      <w:pPr/>
      <w:r>
        <w:t>Every company has an employee handbook: 'Here's our code of conduct, here are your responsibilities, here are the tools available to you, here are the folders you can access.' AGENTS.md is the employee handbook for your Deep Agent — a markdown file in your project root that configures the agent's behavior, permissions, skills, and instructions without changing any Python code.</w:t>
      </w:r>
    </w:p>
    <w:p>
      <w:pPr/>
      <w:r>
        <w:t>Benefits:</w:t>
      </w:r>
    </w:p>
    <w:p>
      <w:pPr>
        <w:pStyle w:val="ListBullet"/>
      </w:pPr>
      <w:r>
        <w:t>Version controlled — lives in your Git repo alongside your code</w:t>
      </w:r>
    </w:p>
    <w:p>
      <w:pPr>
        <w:pStyle w:val="ListBullet"/>
      </w:pPr>
      <w:r>
        <w:t>Easy to edit — it's just a markdown file, editable in VS Code or any text editor</w:t>
      </w:r>
    </w:p>
    <w:p>
      <w:pPr>
        <w:pStyle w:val="ListBullet"/>
      </w:pPr>
      <w:r>
        <w:t>No code changes — modify agent behavior by editing a file, not Python code</w:t>
      </w:r>
    </w:p>
    <w:p>
      <w:pPr>
        <w:pStyle w:val="ListBullet"/>
      </w:pPr>
      <w:r>
        <w:t>Team collaboration — anyone on the team can review and update agent configs</w:t>
      </w:r>
    </w:p>
    <w:p>
      <w:pPr>
        <w:pStyle w:val="ListBullet"/>
      </w:pPr>
      <w:r>
        <w:t>Hierarchical — different AGENTS.md files in different subdirectories for different scopes</w:t>
      </w:r>
    </w:p>
    <w:p>
      <w:pPr>
        <w:pStyle w:val="Heading3"/>
      </w:pPr>
      <w:r>
        <w:t>24.2 How to Write an AGENTS.md File</w:t>
      </w:r>
    </w:p>
    <w:p>
      <w:pPr/>
      <w:r>
        <w:t>AGENTS.md uses standard markdown with specific section headers that Deep Agents recognizes:</w:t>
      </w:r>
    </w:p>
    <w:p>
      <w:pPr>
        <w:shd w:val="clear" w:color="auto" w:fill="282C34"/>
        <w:spacing w:before="0" w:after="0" w:line="260" w:lineRule="exact"/>
      </w:pPr>
      <w:r>
        <w:rPr>
          <w:rFonts w:ascii="Consolas" w:hAnsi="Consolas"/>
          <w:color w:val="ABB2BF"/>
          <w:sz w:val="18"/>
        </w:rPr>
        <w:t># AGENTS.md</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This file configures the Deep Agent for this project</w:t>
      </w:r>
    </w:p>
    <w:p>
      <w:pPr>
        <w:shd w:val="clear" w:color="auto" w:fill="282C34"/>
        <w:spacing w:before="0" w:after="0" w:line="260" w:lineRule="exact"/>
      </w:pPr>
      <w:r>
        <w:rPr>
          <w:rFonts w:ascii="Consolas" w:hAnsi="Consolas"/>
          <w:color w:val="ABB2BF"/>
          <w:sz w:val="18"/>
        </w:rPr>
        <w:t># Place it in your project root directory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Instructions</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You are a QA Testing agent for our e-commerce platform.</w:t>
      </w:r>
    </w:p>
    <w:p>
      <w:pPr>
        <w:shd w:val="clear" w:color="auto" w:fill="282C34"/>
        <w:spacing w:before="0" w:after="0" w:line="260" w:lineRule="exact"/>
      </w:pPr>
      <w:r>
        <w:rPr>
          <w:rFonts w:ascii="Consolas" w:hAnsi="Consolas"/>
          <w:color w:val="ABB2BF"/>
          <w:sz w:val="18"/>
        </w:rPr>
        <w:t>Follow these guidelines:</w:t>
      </w:r>
    </w:p>
    <w:p>
      <w:pPr>
        <w:shd w:val="clear" w:color="auto" w:fill="282C34"/>
        <w:spacing w:before="0" w:after="0" w:line="260" w:lineRule="exact"/>
      </w:pPr>
      <w:r>
        <w:rPr>
          <w:rFonts w:ascii="Consolas" w:hAnsi="Consolas"/>
          <w:color w:val="ABB2BF"/>
          <w:sz w:val="18"/>
        </w:rPr>
        <w:t>- Always create a test plan before writing test cases</w:t>
      </w:r>
    </w:p>
    <w:p>
      <w:pPr>
        <w:shd w:val="clear" w:color="auto" w:fill="282C34"/>
        <w:spacing w:before="0" w:after="0" w:line="260" w:lineRule="exact"/>
      </w:pPr>
      <w:r>
        <w:rPr>
          <w:rFonts w:ascii="Consolas" w:hAnsi="Consolas"/>
          <w:color w:val="ABB2BF"/>
          <w:sz w:val="18"/>
        </w:rPr>
        <w:t>- Use Playwright for UI automation, not Selenium</w:t>
      </w:r>
    </w:p>
    <w:p>
      <w:pPr>
        <w:shd w:val="clear" w:color="auto" w:fill="282C34"/>
        <w:spacing w:before="0" w:after="0" w:line="260" w:lineRule="exact"/>
      </w:pPr>
      <w:r>
        <w:rPr>
          <w:rFonts w:ascii="Consolas" w:hAnsi="Consolas"/>
          <w:color w:val="ABB2BF"/>
          <w:sz w:val="18"/>
        </w:rPr>
        <w:t>- Write test cases in Given-When-Then format</w:t>
      </w:r>
    </w:p>
    <w:p>
      <w:pPr>
        <w:shd w:val="clear" w:color="auto" w:fill="282C34"/>
        <w:spacing w:before="0" w:after="0" w:line="260" w:lineRule="exact"/>
      </w:pPr>
      <w:r>
        <w:rPr>
          <w:rFonts w:ascii="Consolas" w:hAnsi="Consolas"/>
          <w:color w:val="ABB2BF"/>
          <w:sz w:val="18"/>
        </w:rPr>
        <w:t>- Save all test artifacts to the tests/ directory</w:t>
      </w:r>
    </w:p>
    <w:p>
      <w:pPr>
        <w:shd w:val="clear" w:color="auto" w:fill="282C34"/>
        <w:spacing w:before="0" w:after="0" w:line="260" w:lineRule="exact"/>
      </w:pPr>
      <w:r>
        <w:rPr>
          <w:rFonts w:ascii="Consolas" w:hAnsi="Consolas"/>
          <w:color w:val="ABB2BF"/>
          <w:sz w:val="18"/>
        </w:rPr>
        <w:t>- Report bugs in Markdown format to bugs/ directory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Permissions</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allow_read: src/**, tests/**, docs/**</w:t>
      </w:r>
    </w:p>
    <w:p>
      <w:pPr>
        <w:shd w:val="clear" w:color="auto" w:fill="282C34"/>
        <w:spacing w:before="0" w:after="0" w:line="260" w:lineRule="exact"/>
      </w:pPr>
      <w:r>
        <w:rPr>
          <w:rFonts w:ascii="Consolas" w:hAnsi="Consolas"/>
          <w:color w:val="ABB2BF"/>
          <w:sz w:val="18"/>
        </w:rPr>
        <w:t>- allow_write: tests/**, bugs/**, reports/**</w:t>
      </w:r>
    </w:p>
    <w:p>
      <w:pPr>
        <w:shd w:val="clear" w:color="auto" w:fill="282C34"/>
        <w:spacing w:before="0" w:after="0" w:line="260" w:lineRule="exact"/>
      </w:pPr>
      <w:r>
        <w:rPr>
          <w:rFonts w:ascii="Consolas" w:hAnsi="Consolas"/>
          <w:color w:val="ABB2BF"/>
          <w:sz w:val="18"/>
        </w:rPr>
        <w:t>- deny_read: .env, secrets/**, config/production/**</w:t>
      </w:r>
    </w:p>
    <w:p>
      <w:pPr>
        <w:shd w:val="clear" w:color="auto" w:fill="282C34"/>
        <w:spacing w:before="0" w:after="0" w:line="260" w:lineRule="exact"/>
      </w:pPr>
      <w:r>
        <w:rPr>
          <w:rFonts w:ascii="Consolas" w:hAnsi="Consolas"/>
          <w:color w:val="ABB2BF"/>
          <w:sz w:val="18"/>
        </w:rPr>
        <w:t>- deny_write: src/**, docs/**, README.md</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Skills</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qa_testing</w:t>
      </w:r>
    </w:p>
    <w:p>
      <w:pPr>
        <w:shd w:val="clear" w:color="auto" w:fill="282C34"/>
        <w:spacing w:before="0" w:after="0" w:line="260" w:lineRule="exact"/>
      </w:pPr>
      <w:r>
        <w:rPr>
          <w:rFonts w:ascii="Consolas" w:hAnsi="Consolas"/>
          <w:color w:val="ABB2BF"/>
          <w:sz w:val="18"/>
        </w:rPr>
        <w:t>- code_review</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MCP Servers</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filesystem: npx @modelcontextprotocol/server-filesystem ./src</w:t>
      </w:r>
    </w:p>
    <w:p>
      <w:pPr>
        <w:shd w:val="clear" w:color="auto" w:fill="282C34"/>
        <w:spacing w:before="0" w:after="0" w:line="260" w:lineRule="exact"/>
      </w:pPr>
      <w:r>
        <w:rPr>
          <w:rFonts w:ascii="Consolas" w:hAnsi="Consolas"/>
          <w:color w:val="ABB2BF"/>
          <w:sz w:val="18"/>
        </w:rPr>
        <w:t>- github: npx @modelcontextprotocol/server-github</w:t>
      </w:r>
    </w:p>
    <w:p/>
    <w:p>
      <w:pPr>
        <w:pStyle w:val="Heading3"/>
      </w:pPr>
      <w:r>
        <w:t>24.3 Section Breakdown: Each Part of AGENTS.md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70C0"/>
          </w:tcPr>
          <w:p>
            <w:pPr>
              <w:jc w:val="center"/>
            </w:pPr>
            <w:r/>
            <w:r>
              <w:rPr>
                <w:b/>
                <w:color w:val="FFFFFF"/>
                <w:sz w:val="20"/>
              </w:rPr>
              <w:t>Section</w:t>
            </w:r>
          </w:p>
        </w:tc>
        <w:tc>
          <w:tcPr>
            <w:tcW w:type="dxa" w:w="3120"/>
            <w:shd w:val="clear" w:color="auto" w:fill="0070C0"/>
          </w:tcPr>
          <w:p>
            <w:pPr>
              <w:jc w:val="center"/>
            </w:pPr>
            <w:r/>
            <w:r>
              <w:rPr>
                <w:b/>
                <w:color w:val="FFFFFF"/>
                <w:sz w:val="20"/>
              </w:rPr>
              <w:t>Purpose</w:t>
            </w:r>
          </w:p>
        </w:tc>
        <w:tc>
          <w:tcPr>
            <w:tcW w:type="dxa" w:w="3120"/>
            <w:shd w:val="clear" w:color="auto" w:fill="0070C0"/>
          </w:tcPr>
          <w:p>
            <w:pPr>
              <w:jc w:val="center"/>
            </w:pPr>
            <w:r/>
            <w:r>
              <w:rPr>
                <w:b/>
                <w:color w:val="FFFFFF"/>
                <w:sz w:val="20"/>
              </w:rPr>
              <w:t>What Goes Inside</w:t>
            </w:r>
          </w:p>
        </w:tc>
      </w:tr>
      <w:tr>
        <w:tc>
          <w:tcPr>
            <w:tcW w:type="dxa" w:w="3120"/>
          </w:tcPr>
          <w:p>
            <w:pPr>
              <w:jc w:val="center"/>
            </w:pPr>
            <w:r/>
            <w:r>
              <w:rPr>
                <w:sz w:val="18"/>
              </w:rPr>
              <w:t>## Instructions</w:t>
            </w:r>
          </w:p>
        </w:tc>
        <w:tc>
          <w:tcPr>
            <w:tcW w:type="dxa" w:w="3120"/>
          </w:tcPr>
          <w:p>
            <w:pPr>
              <w:jc w:val="center"/>
            </w:pPr>
            <w:r/>
            <w:r>
              <w:rPr>
                <w:sz w:val="18"/>
              </w:rPr>
              <w:t>Agent's role, behavior, and guidelines</w:t>
            </w:r>
          </w:p>
        </w:tc>
        <w:tc>
          <w:tcPr>
            <w:tcW w:type="dxa" w:w="3120"/>
          </w:tcPr>
          <w:p>
            <w:pPr>
              <w:jc w:val="center"/>
            </w:pPr>
            <w:r/>
            <w:r>
              <w:rPr>
                <w:sz w:val="18"/>
              </w:rPr>
              <w:t>Natural language instructions, rules, domain knowledge</w:t>
            </w:r>
          </w:p>
        </w:tc>
      </w:tr>
      <w:tr>
        <w:tc>
          <w:tcPr>
            <w:tcW w:type="dxa" w:w="3120"/>
          </w:tcPr>
          <w:p>
            <w:pPr>
              <w:jc w:val="center"/>
            </w:pPr>
            <w:r/>
            <w:r>
              <w:rPr>
                <w:sz w:val="18"/>
              </w:rPr>
              <w:t>## Permissions</w:t>
            </w:r>
          </w:p>
        </w:tc>
        <w:tc>
          <w:tcPr>
            <w:tcW w:type="dxa" w:w="3120"/>
          </w:tcPr>
          <w:p>
            <w:pPr>
              <w:jc w:val="center"/>
            </w:pPr>
            <w:r/>
            <w:r>
              <w:rPr>
                <w:sz w:val="18"/>
              </w:rPr>
              <w:t>File access control rules</w:t>
            </w:r>
          </w:p>
        </w:tc>
        <w:tc>
          <w:tcPr>
            <w:tcW w:type="dxa" w:w="3120"/>
          </w:tcPr>
          <w:p>
            <w:pPr>
              <w:jc w:val="center"/>
            </w:pPr>
            <w:r/>
            <w:r>
              <w:rPr>
                <w:sz w:val="18"/>
              </w:rPr>
              <w:t>allow_read, allow_write, deny_read, deny_write rules</w:t>
            </w:r>
          </w:p>
        </w:tc>
      </w:tr>
      <w:tr>
        <w:tc>
          <w:tcPr>
            <w:tcW w:type="dxa" w:w="3120"/>
          </w:tcPr>
          <w:p>
            <w:pPr>
              <w:jc w:val="center"/>
            </w:pPr>
            <w:r/>
            <w:r>
              <w:rPr>
                <w:sz w:val="18"/>
              </w:rPr>
              <w:t>## Skills</w:t>
            </w:r>
          </w:p>
        </w:tc>
        <w:tc>
          <w:tcPr>
            <w:tcW w:type="dxa" w:w="3120"/>
          </w:tcPr>
          <w:p>
            <w:pPr>
              <w:jc w:val="center"/>
            </w:pPr>
            <w:r/>
            <w:r>
              <w:rPr>
                <w:sz w:val="18"/>
              </w:rPr>
              <w:t>Specialized capabilities to load</w:t>
            </w:r>
          </w:p>
        </w:tc>
        <w:tc>
          <w:tcPr>
            <w:tcW w:type="dxa" w:w="3120"/>
          </w:tcPr>
          <w:p>
            <w:pPr>
              <w:jc w:val="center"/>
            </w:pPr>
            <w:r/>
            <w:r>
              <w:rPr>
                <w:sz w:val="18"/>
              </w:rPr>
              <w:t>Skill names (loaded from .skills/ directory)</w:t>
            </w:r>
          </w:p>
        </w:tc>
      </w:tr>
      <w:tr>
        <w:tc>
          <w:tcPr>
            <w:tcW w:type="dxa" w:w="3120"/>
          </w:tcPr>
          <w:p>
            <w:pPr>
              <w:jc w:val="center"/>
            </w:pPr>
            <w:r/>
            <w:r>
              <w:rPr>
                <w:sz w:val="18"/>
              </w:rPr>
              <w:t>## MCP Servers</w:t>
            </w:r>
          </w:p>
        </w:tc>
        <w:tc>
          <w:tcPr>
            <w:tcW w:type="dxa" w:w="3120"/>
          </w:tcPr>
          <w:p>
            <w:pPr>
              <w:jc w:val="center"/>
            </w:pPr>
            <w:r/>
            <w:r>
              <w:rPr>
                <w:sz w:val="18"/>
              </w:rPr>
              <w:t>External tool servers to connect</w:t>
            </w:r>
          </w:p>
        </w:tc>
        <w:tc>
          <w:tcPr>
            <w:tcW w:type="dxa" w:w="3120"/>
          </w:tcPr>
          <w:p>
            <w:pPr>
              <w:jc w:val="center"/>
            </w:pPr>
            <w:r/>
            <w:r>
              <w:rPr>
                <w:sz w:val="18"/>
              </w:rPr>
              <w:t>MCP server configurations (name, command, transport)</w:t>
            </w:r>
          </w:p>
        </w:tc>
      </w:tr>
      <w:tr>
        <w:tc>
          <w:tcPr>
            <w:tcW w:type="dxa" w:w="3120"/>
          </w:tcPr>
          <w:p>
            <w:pPr>
              <w:jc w:val="center"/>
            </w:pPr>
            <w:r/>
            <w:r>
              <w:rPr>
                <w:sz w:val="18"/>
              </w:rPr>
              <w:t>## Context</w:t>
            </w:r>
          </w:p>
        </w:tc>
        <w:tc>
          <w:tcPr>
            <w:tcW w:type="dxa" w:w="3120"/>
          </w:tcPr>
          <w:p>
            <w:pPr>
              <w:jc w:val="center"/>
            </w:pPr>
            <w:r/>
            <w:r>
              <w:rPr>
                <w:sz w:val="18"/>
              </w:rPr>
              <w:t>Background info for the agent</w:t>
            </w:r>
          </w:p>
        </w:tc>
        <w:tc>
          <w:tcPr>
            <w:tcW w:type="dxa" w:w="3120"/>
          </w:tcPr>
          <w:p>
            <w:pPr>
              <w:jc w:val="center"/>
            </w:pPr>
            <w:r/>
            <w:r>
              <w:rPr>
                <w:sz w:val="18"/>
              </w:rPr>
              <w:t>Project description, team info, tech stack details</w:t>
            </w:r>
          </w:p>
        </w:tc>
      </w:tr>
    </w:tbl>
    <w:p/>
    <w:p>
      <w:pPr>
        <w:pStyle w:val="Heading3"/>
      </w:pPr>
      <w:r>
        <w:t>24.4 Code Example: Project with AGENTS.md Configuration</w:t>
      </w:r>
    </w:p>
    <w:p>
      <w:pPr>
        <w:shd w:val="clear" w:color="auto" w:fill="282C34"/>
        <w:spacing w:before="0" w:after="0" w:line="260" w:lineRule="exact"/>
      </w:pPr>
      <w:r>
        <w:rPr>
          <w:rFonts w:ascii="Consolas" w:hAnsi="Consolas"/>
          <w:color w:val="ABB2BF"/>
          <w:sz w:val="18"/>
        </w:rPr>
        <w:t># Project structure:</w:t>
      </w:r>
    </w:p>
    <w:p>
      <w:pPr>
        <w:shd w:val="clear" w:color="auto" w:fill="282C34"/>
        <w:spacing w:before="0" w:after="0" w:line="260" w:lineRule="exact"/>
      </w:pPr>
      <w:r>
        <w:rPr>
          <w:rFonts w:ascii="Consolas" w:hAnsi="Consolas"/>
          <w:color w:val="ABB2BF"/>
          <w:sz w:val="18"/>
        </w:rPr>
        <w:t># my_project/</w:t>
      </w:r>
    </w:p>
    <w:p>
      <w:pPr>
        <w:shd w:val="clear" w:color="auto" w:fill="282C34"/>
        <w:spacing w:before="0" w:after="0" w:line="260" w:lineRule="exact"/>
      </w:pPr>
      <w:r>
        <w:rPr>
          <w:rFonts w:ascii="Consolas" w:hAnsi="Consolas"/>
          <w:color w:val="ABB2BF"/>
          <w:sz w:val="18"/>
        </w:rPr>
        <w:t># ├── AGENTS.md              ← Agent configuration</w:t>
      </w:r>
    </w:p>
    <w:p>
      <w:pPr>
        <w:shd w:val="clear" w:color="auto" w:fill="282C34"/>
        <w:spacing w:before="0" w:after="0" w:line="260" w:lineRule="exact"/>
      </w:pPr>
      <w:r>
        <w:rPr>
          <w:rFonts w:ascii="Consolas" w:hAnsi="Consolas"/>
          <w:color w:val="ABB2BF"/>
          <w:sz w:val="18"/>
        </w:rPr>
        <w:t># ├── src/</w:t>
      </w:r>
    </w:p>
    <w:p>
      <w:pPr>
        <w:shd w:val="clear" w:color="auto" w:fill="282C34"/>
        <w:spacing w:before="0" w:after="0" w:line="260" w:lineRule="exact"/>
      </w:pPr>
      <w:r>
        <w:rPr>
          <w:rFonts w:ascii="Consolas" w:hAnsi="Consolas"/>
          <w:color w:val="ABB2BF"/>
          <w:sz w:val="18"/>
        </w:rPr>
        <w:t># │   └── app.py</w:t>
      </w:r>
    </w:p>
    <w:p>
      <w:pPr>
        <w:shd w:val="clear" w:color="auto" w:fill="282C34"/>
        <w:spacing w:before="0" w:after="0" w:line="260" w:lineRule="exact"/>
      </w:pPr>
      <w:r>
        <w:rPr>
          <w:rFonts w:ascii="Consolas" w:hAnsi="Consolas"/>
          <w:color w:val="ABB2BF"/>
          <w:sz w:val="18"/>
        </w:rPr>
        <w:t># ├── tests/</w:t>
      </w:r>
    </w:p>
    <w:p>
      <w:pPr>
        <w:shd w:val="clear" w:color="auto" w:fill="282C34"/>
        <w:spacing w:before="0" w:after="0" w:line="260" w:lineRule="exact"/>
      </w:pPr>
      <w:r>
        <w:rPr>
          <w:rFonts w:ascii="Consolas" w:hAnsi="Consolas"/>
          <w:color w:val="ABB2BF"/>
          <w:sz w:val="18"/>
        </w:rPr>
        <w:t># │   └── test_login.py</w:t>
      </w:r>
    </w:p>
    <w:p>
      <w:pPr>
        <w:shd w:val="clear" w:color="auto" w:fill="282C34"/>
        <w:spacing w:before="0" w:after="0" w:line="260" w:lineRule="exact"/>
      </w:pPr>
      <w:r>
        <w:rPr>
          <w:rFonts w:ascii="Consolas" w:hAnsi="Consolas"/>
          <w:color w:val="ABB2BF"/>
          <w:sz w:val="18"/>
        </w:rPr>
        <w:t># └── main.py                ← Your Python script</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main.py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Agent loads AGENTS.md automatically from project root</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factory function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Agent (automatically loads AGENTS.md) ---</w:t>
      </w:r>
    </w:p>
    <w:p>
      <w:pPr>
        <w:shd w:val="clear" w:color="auto" w:fill="282C34"/>
        <w:spacing w:before="0" w:after="0" w:line="260" w:lineRule="exact"/>
      </w:pPr>
      <w:r>
        <w:rPr>
          <w:rFonts w:ascii="Consolas" w:hAnsi="Consolas"/>
          <w:color w:val="ABB2BF"/>
          <w:sz w:val="18"/>
        </w:rPr>
        <w:t>agent = create_deep_agent(                             # Build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 No system_prompt needed — AGENTS.md provides it! # Config from file</w:t>
      </w:r>
    </w:p>
    <w:p>
      <w:pPr>
        <w:shd w:val="clear" w:color="auto" w:fill="282C34"/>
        <w:spacing w:before="0" w:after="0" w:line="260" w:lineRule="exact"/>
      </w:pPr>
      <w:r>
        <w:rPr>
          <w:rFonts w:ascii="Consolas" w:hAnsi="Consolas"/>
          <w:color w:val="ABB2BF"/>
          <w:sz w:val="18"/>
        </w:rPr>
        <w:t xml:space="preserve">    # No permissions needed — AGENTS.md provides them!  # Permissions from file</w:t>
      </w:r>
    </w:p>
    <w:p>
      <w:pPr>
        <w:shd w:val="clear" w:color="auto" w:fill="282C34"/>
        <w:spacing w:before="0" w:after="0" w:line="260" w:lineRule="exact"/>
      </w:pPr>
      <w:r>
        <w:rPr>
          <w:rFonts w:ascii="Consolas" w:hAnsi="Consolas"/>
          <w:color w:val="ABB2BF"/>
          <w:sz w:val="18"/>
        </w:rPr>
        <w:t>)                                                      # Agent configured from AGENTS.md</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Run the agent ---</w:t>
      </w:r>
    </w:p>
    <w:p>
      <w:pPr>
        <w:shd w:val="clear" w:color="auto" w:fill="282C34"/>
        <w:spacing w:before="0" w:after="0" w:line="260" w:lineRule="exact"/>
      </w:pPr>
      <w:r>
        <w:rPr>
          <w:rFonts w:ascii="Consolas" w:hAnsi="Consolas"/>
          <w:color w:val="ABB2BF"/>
          <w:sz w:val="18"/>
        </w:rPr>
        <w:t>result = agent.invoke(                                 # Run agent</w:t>
      </w:r>
    </w:p>
    <w:p>
      <w:pPr>
        <w:shd w:val="clear" w:color="auto" w:fill="282C34"/>
        <w:spacing w:before="0" w:after="0" w:line="260" w:lineRule="exact"/>
      </w:pPr>
      <w:r>
        <w:rPr>
          <w:rFonts w:ascii="Consolas" w:hAnsi="Consolas"/>
          <w:color w:val="ABB2BF"/>
          <w:sz w:val="18"/>
        </w:rPr>
        <w:t xml:space="preserve">    {"messages": [{"role": "user", "content":          # User request</w:t>
      </w:r>
    </w:p>
    <w:p>
      <w:pPr>
        <w:shd w:val="clear" w:color="auto" w:fill="282C34"/>
        <w:spacing w:before="0" w:after="0" w:line="260" w:lineRule="exact"/>
      </w:pPr>
      <w:r>
        <w:rPr>
          <w:rFonts w:ascii="Consolas" w:hAnsi="Consolas"/>
          <w:color w:val="ABB2BF"/>
          <w:sz w:val="18"/>
        </w:rPr>
        <w:t xml:space="preserve">        "Review the login test file and suggest improvements."}]}</w:t>
      </w:r>
    </w:p>
    <w:p>
      <w:pPr>
        <w:shd w:val="clear" w:color="auto" w:fill="282C34"/>
        <w:spacing w:before="0" w:after="0" w:line="260" w:lineRule="exact"/>
      </w:pPr>
      <w:r>
        <w:rPr>
          <w:rFonts w:ascii="Consolas" w:hAnsi="Consolas"/>
          <w:color w:val="ABB2BF"/>
          <w:sz w:val="18"/>
        </w:rPr>
        <w:t>)                                                      # Wait</w:t>
      </w:r>
    </w:p>
    <w:p>
      <w:pPr>
        <w:shd w:val="clear" w:color="auto" w:fill="282C34"/>
        <w:spacing w:before="0" w:after="0" w:line="260" w:lineRule="exact"/>
      </w:pPr>
      <w:r>
        <w:rPr>
          <w:rFonts w:ascii="Consolas" w:hAnsi="Consolas"/>
          <w:color w:val="ABB2BF"/>
          <w:sz w:val="18"/>
        </w:rPr>
        <w:t>print(result["messages"][-1].content)                  # Print response</w:t>
      </w:r>
    </w:p>
    <w:p/>
    <w:p>
      <w:pPr/>
      <w:r>
        <w:t>Expected output:</w:t>
      </w:r>
    </w:p>
    <w:p>
      <w:pPr>
        <w:shd w:val="clear" w:color="auto" w:fill="282C34"/>
        <w:spacing w:before="0" w:after="0" w:line="260" w:lineRule="exact"/>
      </w:pPr>
      <w:r>
        <w:rPr>
          <w:rFonts w:ascii="Consolas" w:hAnsi="Consolas"/>
          <w:color w:val="ABB2BF"/>
          <w:sz w:val="18"/>
        </w:rPr>
        <w:t>Based on my review of tests/test_login.py, here are my suggestions:</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1. **Missing Edge Cases**</w:t>
      </w:r>
    </w:p>
    <w:p>
      <w:pPr>
        <w:shd w:val="clear" w:color="auto" w:fill="282C34"/>
        <w:spacing w:before="0" w:after="0" w:line="260" w:lineRule="exact"/>
      </w:pPr>
      <w:r>
        <w:rPr>
          <w:rFonts w:ascii="Consolas" w:hAnsi="Consolas"/>
          <w:color w:val="ABB2BF"/>
          <w:sz w:val="18"/>
        </w:rPr>
        <w:t xml:space="preserve">   - Given empty email, When submitted, Then show validation error</w:t>
      </w:r>
    </w:p>
    <w:p>
      <w:pPr>
        <w:shd w:val="clear" w:color="auto" w:fill="282C34"/>
        <w:spacing w:before="0" w:after="0" w:line="260" w:lineRule="exact"/>
      </w:pPr>
      <w:r>
        <w:rPr>
          <w:rFonts w:ascii="Consolas" w:hAnsi="Consolas"/>
          <w:color w:val="ABB2BF"/>
          <w:sz w:val="18"/>
        </w:rPr>
        <w:t xml:space="preserve">   - Given SQL injection in email, When submitted, Then input sanitized</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2. **Automation Improvements**</w:t>
      </w:r>
    </w:p>
    <w:p>
      <w:pPr>
        <w:shd w:val="clear" w:color="auto" w:fill="282C34"/>
        <w:spacing w:before="0" w:after="0" w:line="260" w:lineRule="exact"/>
      </w:pPr>
      <w:r>
        <w:rPr>
          <w:rFonts w:ascii="Consolas" w:hAnsi="Consolas"/>
          <w:color w:val="ABB2BF"/>
          <w:sz w:val="18"/>
        </w:rPr>
        <w:t xml:space="preserve">   - Use Page Object Model for better maintainability</w:t>
      </w:r>
    </w:p>
    <w:p>
      <w:pPr>
        <w:shd w:val="clear" w:color="auto" w:fill="282C34"/>
        <w:spacing w:before="0" w:after="0" w:line="260" w:lineRule="exact"/>
      </w:pPr>
      <w:r>
        <w:rPr>
          <w:rFonts w:ascii="Consolas" w:hAnsi="Consolas"/>
          <w:color w:val="ABB2BF"/>
          <w:sz w:val="18"/>
        </w:rPr>
        <w:t xml:space="preserve">   - Add explicit waits instead of time.sleep()</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3. **Test Data Management**</w:t>
      </w:r>
    </w:p>
    <w:p>
      <w:pPr>
        <w:shd w:val="clear" w:color="auto" w:fill="282C34"/>
        <w:spacing w:before="0" w:after="0" w:line="260" w:lineRule="exact"/>
      </w:pPr>
      <w:r>
        <w:rPr>
          <w:rFonts w:ascii="Consolas" w:hAnsi="Consolas"/>
          <w:color w:val="ABB2BF"/>
          <w:sz w:val="18"/>
        </w:rPr>
        <w:t xml:space="preserve">   - Use fixtures for test data instead of hardcoded values</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I've saved a detailed review to bugs/login_test_review.md.</w:t>
      </w:r>
    </w:p>
    <w:p/>
    <w:p>
      <w:pPr>
        <w:shd w:val="clear" w:color="auto" w:fill="D1FAE5"/>
      </w:pPr>
      <w:r>
        <w:rPr>
          <w:b/>
          <w:sz w:val="22"/>
        </w:rPr>
        <w:t>✅ CHECKPOINT</w:t>
      </w:r>
    </w:p>
    <w:p>
      <w:pPr>
        <w:shd w:val="clear" w:color="auto" w:fill="D1FAE5"/>
      </w:pPr>
      <w:r>
        <w:rPr>
          <w:sz w:val="20"/>
        </w:rPr>
        <w:t>You understand AGENTS.md:</w:t>
        <w:br/>
        <w:t>✓ Markdown config file for agent behavior — no code changes needed</w:t>
        <w:br/>
        <w:t>✓ Sections: Instructions, Permissions, Skills, MCP Servers, Context</w:t>
        <w:br/>
        <w:t>✓ Version controlled alongside your code</w:t>
        <w:br/>
        <w:t>✓ Hierarchical — subdirectory AGENTS.md files for scoped configs</w:t>
      </w:r>
    </w:p>
    <w:p/>
    <w:p>
      <w:r>
        <w:br w:type="page"/>
      </w:r>
    </w:p>
    <w:p>
      <w:pPr>
        <w:pStyle w:val="Heading2"/>
      </w:pPr>
      <w:r>
        <w:t>Section 25: Smart Defaults &amp; System Prompts</w:t>
      </w:r>
    </w:p>
    <w:p>
      <w:pPr>
        <w:pStyle w:val="Heading3"/>
      </w:pPr>
      <w:r>
        <w:t>25.1 What are Smart Defaults?</w:t>
      </w:r>
    </w:p>
    <w:p>
      <w:pPr/>
      <w:r>
        <w:t>Deep Agents comes pre-configured with carefully tuned defaults that make the agent effective out of the box. These defaults are the result of extensive testing and represent best practices for autonomous agent behavior.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70C0"/>
          </w:tcPr>
          <w:p>
            <w:pPr>
              <w:jc w:val="center"/>
            </w:pPr>
            <w:r/>
            <w:r>
              <w:rPr>
                <w:b/>
                <w:color w:val="FFFFFF"/>
                <w:sz w:val="20"/>
              </w:rPr>
              <w:t>Default Setting</w:t>
            </w:r>
          </w:p>
        </w:tc>
        <w:tc>
          <w:tcPr>
            <w:tcW w:type="dxa" w:w="3120"/>
            <w:shd w:val="clear" w:color="auto" w:fill="0070C0"/>
          </w:tcPr>
          <w:p>
            <w:pPr>
              <w:jc w:val="center"/>
            </w:pPr>
            <w:r/>
            <w:r>
              <w:rPr>
                <w:b/>
                <w:color w:val="FFFFFF"/>
                <w:sz w:val="20"/>
              </w:rPr>
              <w:t>What It Does</w:t>
            </w:r>
          </w:p>
        </w:tc>
        <w:tc>
          <w:tcPr>
            <w:tcW w:type="dxa" w:w="3120"/>
            <w:shd w:val="clear" w:color="auto" w:fill="0070C0"/>
          </w:tcPr>
          <w:p>
            <w:pPr>
              <w:jc w:val="center"/>
            </w:pPr>
            <w:r/>
            <w:r>
              <w:rPr>
                <w:b/>
                <w:color w:val="FFFFFF"/>
                <w:sz w:val="20"/>
              </w:rPr>
              <w:t>Why It Matters</w:t>
            </w:r>
          </w:p>
        </w:tc>
      </w:tr>
      <w:tr>
        <w:tc>
          <w:tcPr>
            <w:tcW w:type="dxa" w:w="3120"/>
          </w:tcPr>
          <w:p>
            <w:pPr>
              <w:jc w:val="center"/>
            </w:pPr>
            <w:r/>
            <w:r>
              <w:rPr>
                <w:sz w:val="18"/>
              </w:rPr>
              <w:t>Planning (write_todos)</w:t>
            </w:r>
          </w:p>
        </w:tc>
        <w:tc>
          <w:tcPr>
            <w:tcW w:type="dxa" w:w="3120"/>
          </w:tcPr>
          <w:p>
            <w:pPr>
              <w:jc w:val="center"/>
            </w:pPr>
            <w:r/>
            <w:r>
              <w:rPr>
                <w:sz w:val="18"/>
              </w:rPr>
              <w:t>Agent creates TODO lists for complex tasks</w:t>
            </w:r>
          </w:p>
        </w:tc>
        <w:tc>
          <w:tcPr>
            <w:tcW w:type="dxa" w:w="3120"/>
          </w:tcPr>
          <w:p>
            <w:pPr>
              <w:jc w:val="center"/>
            </w:pPr>
            <w:r/>
            <w:r>
              <w:rPr>
                <w:sz w:val="18"/>
              </w:rPr>
              <w:t>Prevents random, unfocused execution</w:t>
            </w:r>
          </w:p>
        </w:tc>
      </w:tr>
      <w:tr>
        <w:tc>
          <w:tcPr>
            <w:tcW w:type="dxa" w:w="3120"/>
          </w:tcPr>
          <w:p>
            <w:pPr>
              <w:jc w:val="center"/>
            </w:pPr>
            <w:r/>
            <w:r>
              <w:rPr>
                <w:sz w:val="18"/>
              </w:rPr>
              <w:t>Context management</w:t>
            </w:r>
          </w:p>
        </w:tc>
        <w:tc>
          <w:tcPr>
            <w:tcW w:type="dxa" w:w="3120"/>
          </w:tcPr>
          <w:p>
            <w:pPr>
              <w:jc w:val="center"/>
            </w:pPr>
            <w:r/>
            <w:r>
              <w:rPr>
                <w:sz w:val="18"/>
              </w:rPr>
              <w:t>Auto-summarizes when context gets long</w:t>
            </w:r>
          </w:p>
        </w:tc>
        <w:tc>
          <w:tcPr>
            <w:tcW w:type="dxa" w:w="3120"/>
          </w:tcPr>
          <w:p>
            <w:pPr>
              <w:jc w:val="center"/>
            </w:pPr>
            <w:r/>
            <w:r>
              <w:rPr>
                <w:sz w:val="18"/>
              </w:rPr>
              <w:t>Prevents context overflow in long sessions</w:t>
            </w:r>
          </w:p>
        </w:tc>
      </w:tr>
      <w:tr>
        <w:tc>
          <w:tcPr>
            <w:tcW w:type="dxa" w:w="3120"/>
          </w:tcPr>
          <w:p>
            <w:pPr>
              <w:jc w:val="center"/>
            </w:pPr>
            <w:r/>
            <w:r>
              <w:rPr>
                <w:sz w:val="18"/>
              </w:rPr>
              <w:t>File-first strategy</w:t>
            </w:r>
          </w:p>
        </w:tc>
        <w:tc>
          <w:tcPr>
            <w:tcW w:type="dxa" w:w="3120"/>
          </w:tcPr>
          <w:p>
            <w:pPr>
              <w:jc w:val="center"/>
            </w:pPr>
            <w:r/>
            <w:r>
              <w:rPr>
                <w:sz w:val="18"/>
              </w:rPr>
              <w:t>Agent saves large results to files, not context</w:t>
            </w:r>
          </w:p>
        </w:tc>
        <w:tc>
          <w:tcPr>
            <w:tcW w:type="dxa" w:w="3120"/>
          </w:tcPr>
          <w:p>
            <w:pPr>
              <w:jc w:val="center"/>
            </w:pPr>
            <w:r/>
            <w:r>
              <w:rPr>
                <w:sz w:val="18"/>
              </w:rPr>
              <w:t>Keeps context lean and focused</w:t>
            </w:r>
          </w:p>
        </w:tc>
      </w:tr>
      <w:tr>
        <w:tc>
          <w:tcPr>
            <w:tcW w:type="dxa" w:w="3120"/>
          </w:tcPr>
          <w:p>
            <w:pPr>
              <w:jc w:val="center"/>
            </w:pPr>
            <w:r/>
            <w:r>
              <w:rPr>
                <w:sz w:val="18"/>
              </w:rPr>
              <w:t>Systematic execution</w:t>
            </w:r>
          </w:p>
        </w:tc>
        <w:tc>
          <w:tcPr>
            <w:tcW w:type="dxa" w:w="3120"/>
          </w:tcPr>
          <w:p>
            <w:pPr>
              <w:jc w:val="center"/>
            </w:pPr>
            <w:r/>
            <w:r>
              <w:rPr>
                <w:sz w:val="18"/>
              </w:rPr>
              <w:t>Agent works through tasks in order</w:t>
            </w:r>
          </w:p>
        </w:tc>
        <w:tc>
          <w:tcPr>
            <w:tcW w:type="dxa" w:w="3120"/>
          </w:tcPr>
          <w:p>
            <w:pPr>
              <w:jc w:val="center"/>
            </w:pPr>
            <w:r/>
            <w:r>
              <w:rPr>
                <w:sz w:val="18"/>
              </w:rPr>
              <w:t>Reliable, predictable behavior</w:t>
            </w:r>
          </w:p>
        </w:tc>
      </w:tr>
      <w:tr>
        <w:tc>
          <w:tcPr>
            <w:tcW w:type="dxa" w:w="3120"/>
          </w:tcPr>
          <w:p>
            <w:pPr>
              <w:jc w:val="center"/>
            </w:pPr>
            <w:r/>
            <w:r>
              <w:rPr>
                <w:sz w:val="18"/>
              </w:rPr>
              <w:t>Error recovery</w:t>
            </w:r>
          </w:p>
        </w:tc>
        <w:tc>
          <w:tcPr>
            <w:tcW w:type="dxa" w:w="3120"/>
          </w:tcPr>
          <w:p>
            <w:pPr>
              <w:jc w:val="center"/>
            </w:pPr>
            <w:r/>
            <w:r>
              <w:rPr>
                <w:sz w:val="18"/>
              </w:rPr>
              <w:t>Agent retries failed tool calls with different approaches</w:t>
            </w:r>
          </w:p>
        </w:tc>
        <w:tc>
          <w:tcPr>
            <w:tcW w:type="dxa" w:w="3120"/>
          </w:tcPr>
          <w:p>
            <w:pPr>
              <w:jc w:val="center"/>
            </w:pPr>
            <w:r/>
            <w:r>
              <w:rPr>
                <w:sz w:val="18"/>
              </w:rPr>
              <w:t>Resilient to transient failures</w:t>
            </w:r>
          </w:p>
        </w:tc>
      </w:tr>
    </w:tbl>
    <w:p/>
    <w:p>
      <w:pPr>
        <w:pStyle w:val="Heading3"/>
      </w:pPr>
      <w:r>
        <w:t>25.2 The Default System Prompt — What It Teaches the Agent</w:t>
      </w:r>
    </w:p>
    <w:p>
      <w:pPr/>
      <w:r>
        <w:t>When you call create_deep_agent(), an extensive default system prompt is injected. This prompt teaches the agent:</w:t>
      </w:r>
    </w:p>
    <w:p>
      <w:pPr>
        <w:pStyle w:val="ListBullet"/>
      </w:pPr>
      <w:r>
        <w:t>How to use write_todos for planning complex tasks</w:t>
      </w:r>
    </w:p>
    <w:p>
      <w:pPr>
        <w:pStyle w:val="ListBullet"/>
      </w:pPr>
      <w:r>
        <w:t>When to create files vs keeping data in context</w:t>
      </w:r>
    </w:p>
    <w:p>
      <w:pPr>
        <w:pStyle w:val="ListBullet"/>
      </w:pPr>
      <w:r>
        <w:t>How to use the task tool for delegating to subagents</w:t>
      </w:r>
    </w:p>
    <w:p>
      <w:pPr>
        <w:pStyle w:val="ListBullet"/>
      </w:pPr>
      <w:r>
        <w:t>When to compact/summarize conversation history</w:t>
      </w:r>
    </w:p>
    <w:p>
      <w:pPr>
        <w:pStyle w:val="ListBullet"/>
      </w:pPr>
      <w:r>
        <w:t>Best practices for file naming and organization</w:t>
      </w:r>
    </w:p>
    <w:p>
      <w:pPr>
        <w:pStyle w:val="ListBullet"/>
      </w:pPr>
      <w:r>
        <w:t>How to handle errors and retry with different strategies</w:t>
      </w:r>
    </w:p>
    <w:p>
      <w:pPr>
        <w:pStyle w:val="Heading3"/>
      </w:pPr>
      <w:r>
        <w:t>25.3 How to Override or Extend the Default Prompt</w:t>
      </w:r>
    </w:p>
    <w:p>
      <w:pPr/>
      <w:r>
        <w:t>The system_prompt parameter EXTENDS the default prompt — it doesn't replace it. Your custom prompt is appended to the default instructions:</w:t>
      </w:r>
    </w:p>
    <w:p>
      <w:pPr>
        <w:shd w:val="clear" w:color="auto" w:fill="282C34"/>
        <w:spacing w:before="0" w:after="0" w:line="260" w:lineRule="exact"/>
      </w:pPr>
      <w:r>
        <w:rPr>
          <w:rFonts w:ascii="Consolas" w:hAnsi="Consolas"/>
          <w:color w:val="ABB2BF"/>
          <w:sz w:val="18"/>
        </w:rPr>
        <w:t># Your custom prompt is ADDED to the default prompt</w:t>
      </w:r>
    </w:p>
    <w:p>
      <w:pPr>
        <w:shd w:val="clear" w:color="auto" w:fill="282C34"/>
        <w:spacing w:before="0" w:after="0" w:line="260" w:lineRule="exact"/>
      </w:pPr>
      <w:r>
        <w:rPr>
          <w:rFonts w:ascii="Consolas" w:hAnsi="Consolas"/>
          <w:color w:val="ABB2BF"/>
          <w:sz w:val="18"/>
        </w:rPr>
        <w:t>agent = create_deep_agent(                             # Build agent</w:t>
      </w:r>
    </w:p>
    <w:p>
      <w:pPr>
        <w:shd w:val="clear" w:color="auto" w:fill="282C34"/>
        <w:spacing w:before="0" w:after="0" w:line="260" w:lineRule="exact"/>
      </w:pPr>
      <w:r>
        <w:rPr>
          <w:rFonts w:ascii="Consolas" w:hAnsi="Consolas"/>
          <w:color w:val="ABB2BF"/>
          <w:sz w:val="18"/>
        </w:rPr>
        <w:t xml:space="preserve">    model="google_genai:gemini-3.5-flash",             # Model</w:t>
      </w:r>
    </w:p>
    <w:p>
      <w:pPr>
        <w:shd w:val="clear" w:color="auto" w:fill="282C34"/>
        <w:spacing w:before="0" w:after="0" w:line="260" w:lineRule="exact"/>
      </w:pPr>
      <w:r>
        <w:rPr>
          <w:rFonts w:ascii="Consolas" w:hAnsi="Consolas"/>
          <w:color w:val="ABB2BF"/>
          <w:sz w:val="18"/>
        </w:rPr>
        <w:t xml:space="preserve">    system_prompt="You are a QA engineer.",             # Added AFTER defaults</w:t>
      </w:r>
    </w:p>
    <w:p>
      <w:pPr>
        <w:shd w:val="clear" w:color="auto" w:fill="282C34"/>
        <w:spacing w:before="0" w:after="0" w:line="260" w:lineRule="exact"/>
      </w:pPr>
      <w:r>
        <w:rPr>
          <w:rFonts w:ascii="Consolas" w:hAnsi="Consolas"/>
          <w:color w:val="ABB2BF"/>
          <w:sz w:val="18"/>
        </w:rPr>
        <w:t>)</w:t>
      </w:r>
    </w:p>
    <w:p>
      <w:pPr>
        <w:shd w:val="clear" w:color="auto" w:fill="282C34"/>
        <w:spacing w:before="0" w:after="0" w:line="260" w:lineRule="exact"/>
      </w:pPr>
      <w:r>
        <w:rPr>
          <w:rFonts w:ascii="Consolas" w:hAnsi="Consolas"/>
          <w:color w:val="ABB2BF"/>
          <w:sz w:val="18"/>
        </w:rPr>
        <w:t># Effective prompt = [Default planning/file/context instructions] + "You are a QA engineer."</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To see the full effective prompt, you can inspect:</w:t>
      </w:r>
    </w:p>
    <w:p>
      <w:pPr>
        <w:shd w:val="clear" w:color="auto" w:fill="282C34"/>
        <w:spacing w:before="0" w:after="0" w:line="260" w:lineRule="exact"/>
      </w:pPr>
      <w:r>
        <w:rPr>
          <w:rFonts w:ascii="Consolas" w:hAnsi="Consolas"/>
          <w:color w:val="ABB2BF"/>
          <w:sz w:val="18"/>
        </w:rPr>
        <w:t># print(agent.get_graph().nodes['agent'].data.system_prompt)</w:t>
      </w:r>
    </w:p>
    <w:p/>
    <w:p>
      <w:pPr>
        <w:shd w:val="clear" w:color="auto" w:fill="DBEAFE"/>
      </w:pPr>
      <w:r>
        <w:rPr>
          <w:b/>
          <w:sz w:val="22"/>
        </w:rPr>
        <w:t>🔑 KEY CONCEPT</w:t>
      </w:r>
    </w:p>
    <w:p>
      <w:pPr>
        <w:shd w:val="clear" w:color="auto" w:fill="DBEAFE"/>
      </w:pPr>
      <w:r>
        <w:rPr>
          <w:sz w:val="20"/>
        </w:rPr>
        <w:t>The system_prompt parameter EXTENDS, not replaces, the default prompt. This means your agent always gets the built-in planning, context management, and tool usage instructions. Your custom prompt adds domain-specific behavior on top of these solid defaults.</w:t>
      </w:r>
    </w:p>
    <w:p/>
    <w:p>
      <w:pPr>
        <w:pStyle w:val="Heading3"/>
      </w:pPr>
      <w:r>
        <w:t>25.4 Code Example: Custom System Prompt for a QA Testing Agent</w:t>
      </w:r>
    </w:p>
    <w:p>
      <w:pPr>
        <w:shd w:val="clear" w:color="auto" w:fill="282C34"/>
        <w:spacing w:before="0" w:after="0" w:line="260" w:lineRule="exact"/>
      </w:pPr>
      <w:r>
        <w:rPr>
          <w:rFonts w:ascii="Consolas" w:hAnsi="Consolas"/>
          <w:color w:val="ABB2BF"/>
          <w:sz w:val="18"/>
        </w:rPr>
        <w:t># custom_prompt_agent.py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Agent with custom prompt extending smart defaults</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factory function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Agent with custom prompt ---</w:t>
      </w:r>
    </w:p>
    <w:p>
      <w:pPr>
        <w:shd w:val="clear" w:color="auto" w:fill="282C34"/>
        <w:spacing w:before="0" w:after="0" w:line="260" w:lineRule="exact"/>
      </w:pPr>
      <w:r>
        <w:rPr>
          <w:rFonts w:ascii="Consolas" w:hAnsi="Consolas"/>
          <w:color w:val="ABB2BF"/>
          <w:sz w:val="18"/>
        </w:rPr>
        <w:t>agent = create_deep_agent(                             # Build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system_prompt=(                                    # Custom prompt (extends defaults)</w:t>
      </w:r>
    </w:p>
    <w:p>
      <w:pPr>
        <w:shd w:val="clear" w:color="auto" w:fill="282C34"/>
        <w:spacing w:before="0" w:after="0" w:line="260" w:lineRule="exact"/>
      </w:pPr>
      <w:r>
        <w:rPr>
          <w:rFonts w:ascii="Consolas" w:hAnsi="Consolas"/>
          <w:color w:val="ABB2BF"/>
          <w:sz w:val="18"/>
        </w:rPr>
        <w:t xml:space="preserve">        "You are a Senior QA Engineer specializing in:\n"</w:t>
      </w:r>
    </w:p>
    <w:p>
      <w:pPr>
        <w:shd w:val="clear" w:color="auto" w:fill="282C34"/>
        <w:spacing w:before="0" w:after="0" w:line="260" w:lineRule="exact"/>
      </w:pPr>
      <w:r>
        <w:rPr>
          <w:rFonts w:ascii="Consolas" w:hAnsi="Consolas"/>
          <w:color w:val="ABB2BF"/>
          <w:sz w:val="18"/>
        </w:rPr>
        <w:t xml:space="preserve">        "- Selenium WebDriver and Playwright automation\n"</w:t>
      </w:r>
    </w:p>
    <w:p>
      <w:pPr>
        <w:shd w:val="clear" w:color="auto" w:fill="282C34"/>
        <w:spacing w:before="0" w:after="0" w:line="260" w:lineRule="exact"/>
      </w:pPr>
      <w:r>
        <w:rPr>
          <w:rFonts w:ascii="Consolas" w:hAnsi="Consolas"/>
          <w:color w:val="ABB2BF"/>
          <w:sz w:val="18"/>
        </w:rPr>
        <w:t xml:space="preserve">        "- REST API testing with Python requests\n"</w:t>
      </w:r>
    </w:p>
    <w:p>
      <w:pPr>
        <w:shd w:val="clear" w:color="auto" w:fill="282C34"/>
        <w:spacing w:before="0" w:after="0" w:line="260" w:lineRule="exact"/>
      </w:pPr>
      <w:r>
        <w:rPr>
          <w:rFonts w:ascii="Consolas" w:hAnsi="Consolas"/>
          <w:color w:val="ABB2BF"/>
          <w:sz w:val="18"/>
        </w:rPr>
        <w:t xml:space="preserve">        "- Test case design (boundary, equivalence partitioning)\n"</w:t>
      </w:r>
    </w:p>
    <w:p>
      <w:pPr>
        <w:shd w:val="clear" w:color="auto" w:fill="282C34"/>
        <w:spacing w:before="0" w:after="0" w:line="260" w:lineRule="exact"/>
      </w:pPr>
      <w:r>
        <w:rPr>
          <w:rFonts w:ascii="Consolas" w:hAnsi="Consolas"/>
          <w:color w:val="ABB2BF"/>
          <w:sz w:val="18"/>
        </w:rPr>
        <w:t xml:space="preserve">        "- Bug triage and root cause analysis\n\n"</w:t>
      </w:r>
    </w:p>
    <w:p>
      <w:pPr>
        <w:shd w:val="clear" w:color="auto" w:fill="282C34"/>
        <w:spacing w:before="0" w:after="0" w:line="260" w:lineRule="exact"/>
      </w:pPr>
      <w:r>
        <w:rPr>
          <w:rFonts w:ascii="Consolas" w:hAnsi="Consolas"/>
          <w:color w:val="ABB2BF"/>
          <w:sz w:val="18"/>
        </w:rPr>
        <w:t xml:space="preserve">        "When writing test cases:\n"</w:t>
      </w:r>
    </w:p>
    <w:p>
      <w:pPr>
        <w:shd w:val="clear" w:color="auto" w:fill="282C34"/>
        <w:spacing w:before="0" w:after="0" w:line="260" w:lineRule="exact"/>
      </w:pPr>
      <w:r>
        <w:rPr>
          <w:rFonts w:ascii="Consolas" w:hAnsi="Consolas"/>
          <w:color w:val="ABB2BF"/>
          <w:sz w:val="18"/>
        </w:rPr>
        <w:t xml:space="preserve">        "1. Always identify preconditions first\n"</w:t>
      </w:r>
    </w:p>
    <w:p>
      <w:pPr>
        <w:shd w:val="clear" w:color="auto" w:fill="282C34"/>
        <w:spacing w:before="0" w:after="0" w:line="260" w:lineRule="exact"/>
      </w:pPr>
      <w:r>
        <w:rPr>
          <w:rFonts w:ascii="Consolas" w:hAnsi="Consolas"/>
          <w:color w:val="ABB2BF"/>
          <w:sz w:val="18"/>
        </w:rPr>
        <w:t xml:space="preserve">        "2. Use Given-When-Then format\n"</w:t>
      </w:r>
    </w:p>
    <w:p>
      <w:pPr>
        <w:shd w:val="clear" w:color="auto" w:fill="282C34"/>
        <w:spacing w:before="0" w:after="0" w:line="260" w:lineRule="exact"/>
      </w:pPr>
      <w:r>
        <w:rPr>
          <w:rFonts w:ascii="Consolas" w:hAnsi="Consolas"/>
          <w:color w:val="ABB2BF"/>
          <w:sz w:val="18"/>
        </w:rPr>
        <w:t xml:space="preserve">        "3. Include expected vs actual result columns\n"</w:t>
      </w:r>
    </w:p>
    <w:p>
      <w:pPr>
        <w:shd w:val="clear" w:color="auto" w:fill="282C34"/>
        <w:spacing w:before="0" w:after="0" w:line="260" w:lineRule="exact"/>
      </w:pPr>
      <w:r>
        <w:rPr>
          <w:rFonts w:ascii="Consolas" w:hAnsi="Consolas"/>
          <w:color w:val="ABB2BF"/>
          <w:sz w:val="18"/>
        </w:rPr>
        <w:t xml:space="preserve">        "4. Prioritize: P0 (blocker) &gt; P1 (critical) &gt; P2 (major) &gt; P3 (minor)\n"</w:t>
      </w:r>
    </w:p>
    <w:p>
      <w:pPr>
        <w:shd w:val="clear" w:color="auto" w:fill="282C34"/>
        <w:spacing w:before="0" w:after="0" w:line="260" w:lineRule="exact"/>
      </w:pPr>
      <w:r>
        <w:rPr>
          <w:rFonts w:ascii="Consolas" w:hAnsi="Consolas"/>
          <w:color w:val="ABB2BF"/>
          <w:sz w:val="18"/>
        </w:rPr>
        <w:t xml:space="preserve">        "5. Save all test artifacts to files"</w:t>
      </w:r>
    </w:p>
    <w:p>
      <w:pPr>
        <w:shd w:val="clear" w:color="auto" w:fill="282C34"/>
        <w:spacing w:before="0" w:after="0" w:line="260" w:lineRule="exact"/>
      </w:pPr>
      <w:r>
        <w:rPr>
          <w:rFonts w:ascii="Consolas" w:hAnsi="Consolas"/>
          <w:color w:val="ABB2BF"/>
          <w:sz w:val="18"/>
        </w:rPr>
        <w:t xml:space="preserve">    ),                                                 # End custom prompt</w:t>
      </w:r>
    </w:p>
    <w:p>
      <w:pPr>
        <w:shd w:val="clear" w:color="auto" w:fill="282C34"/>
        <w:spacing w:before="0" w:after="0" w:line="260" w:lineRule="exact"/>
      </w:pPr>
      <w:r>
        <w:rPr>
          <w:rFonts w:ascii="Consolas" w:hAnsi="Consolas"/>
          <w:color w:val="ABB2BF"/>
          <w:sz w:val="18"/>
        </w:rPr>
        <w:t>)                                                      # Agent = defaults + QA specialization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Run ---</w:t>
      </w:r>
    </w:p>
    <w:p>
      <w:pPr>
        <w:shd w:val="clear" w:color="auto" w:fill="282C34"/>
        <w:spacing w:before="0" w:after="0" w:line="260" w:lineRule="exact"/>
      </w:pPr>
      <w:r>
        <w:rPr>
          <w:rFonts w:ascii="Consolas" w:hAnsi="Consolas"/>
          <w:color w:val="ABB2BF"/>
          <w:sz w:val="18"/>
        </w:rPr>
        <w:t>result = agent.invoke(                                 # Run agent</w:t>
      </w:r>
    </w:p>
    <w:p>
      <w:pPr>
        <w:shd w:val="clear" w:color="auto" w:fill="282C34"/>
        <w:spacing w:before="0" w:after="0" w:line="260" w:lineRule="exact"/>
      </w:pPr>
      <w:r>
        <w:rPr>
          <w:rFonts w:ascii="Consolas" w:hAnsi="Consolas"/>
          <w:color w:val="ABB2BF"/>
          <w:sz w:val="18"/>
        </w:rPr>
        <w:t xml:space="preserve">    {"messages": [{"role": "user", "content":          # User request</w:t>
      </w:r>
    </w:p>
    <w:p>
      <w:pPr>
        <w:shd w:val="clear" w:color="auto" w:fill="282C34"/>
        <w:spacing w:before="0" w:after="0" w:line="260" w:lineRule="exact"/>
      </w:pPr>
      <w:r>
        <w:rPr>
          <w:rFonts w:ascii="Consolas" w:hAnsi="Consolas"/>
          <w:color w:val="ABB2BF"/>
          <w:sz w:val="18"/>
        </w:rPr>
        <w:t xml:space="preserve">        "Design test cases for a shopping cart checkout flow."}]}</w:t>
      </w:r>
    </w:p>
    <w:p>
      <w:pPr>
        <w:shd w:val="clear" w:color="auto" w:fill="282C34"/>
        <w:spacing w:before="0" w:after="0" w:line="260" w:lineRule="exact"/>
      </w:pPr>
      <w:r>
        <w:rPr>
          <w:rFonts w:ascii="Consolas" w:hAnsi="Consolas"/>
          <w:color w:val="ABB2BF"/>
          <w:sz w:val="18"/>
        </w:rPr>
        <w:t>)                                                      # Wait</w:t>
      </w:r>
    </w:p>
    <w:p>
      <w:pPr>
        <w:shd w:val="clear" w:color="auto" w:fill="282C34"/>
        <w:spacing w:before="0" w:after="0" w:line="260" w:lineRule="exact"/>
      </w:pPr>
      <w:r>
        <w:rPr>
          <w:rFonts w:ascii="Consolas" w:hAnsi="Consolas"/>
          <w:color w:val="ABB2BF"/>
          <w:sz w:val="18"/>
        </w:rPr>
        <w:t>print(result["messages"][-1].content)                  # Print response</w:t>
      </w:r>
    </w:p>
    <w:p/>
    <w:p>
      <w:pPr>
        <w:shd w:val="clear" w:color="auto" w:fill="D1FAE5"/>
      </w:pPr>
      <w:r>
        <w:rPr>
          <w:b/>
          <w:sz w:val="22"/>
        </w:rPr>
        <w:t>✅ CHECKPOINT</w:t>
      </w:r>
    </w:p>
    <w:p>
      <w:pPr>
        <w:shd w:val="clear" w:color="auto" w:fill="D1FAE5"/>
      </w:pPr>
      <w:r>
        <w:rPr>
          <w:sz w:val="20"/>
        </w:rPr>
        <w:t>You understand smart defaults:</w:t>
        <w:br/>
        <w:t>✓ Deep Agents has carefully tuned defaults for planning, context, files</w:t>
        <w:br/>
        <w:t>✓ system_prompt EXTENDS (adds to) defaults, doesn't replace</w:t>
        <w:br/>
        <w:t>✓ Default prompt teaches planning, file management, error recovery</w:t>
        <w:br/>
        <w:t>✓ Custom prompts add domain specialization on top of defaults</w:t>
      </w:r>
    </w:p>
    <w:p/>
    <w:p>
      <w:r>
        <w:br w:type="page"/>
      </w:r>
    </w:p>
    <w:p>
      <w:pPr>
        <w:pStyle w:val="Heading2"/>
      </w:pPr>
      <w:r>
        <w:t>Section 26: Deep Agents CLI</w:t>
      </w:r>
    </w:p>
    <w:p>
      <w:pPr>
        <w:pStyle w:val="Heading3"/>
      </w:pPr>
      <w:r>
        <w:t>26.1 What is the CLI?</w:t>
      </w:r>
    </w:p>
    <w:p>
      <w:pPr/>
      <w:r>
        <w:t>💻 Real-World Analogy: Using an Agent Like a Command-Line Tool</w:t>
      </w:r>
    </w:p>
    <w:p>
      <w:pPr/>
      <w:r>
        <w:t>Instead of writing Python scripts every time you want to use a Deep Agent, the CLI lets you interact directly from your terminal — like using git or npm. Type a command, get a result. Start an interactive chat session in your terminal. Deploy agents as services.</w:t>
      </w:r>
    </w:p>
    <w:p>
      <w:pPr>
        <w:pStyle w:val="Heading3"/>
      </w:pPr>
      <w:r>
        <w:t>26.2 Installing the CLI</w:t>
      </w:r>
    </w:p>
    <w:p>
      <w:pPr>
        <w:shd w:val="clear" w:color="auto" w:fill="282C34"/>
        <w:spacing w:before="0" w:after="0" w:line="260" w:lineRule="exact"/>
      </w:pPr>
      <w:r>
        <w:rPr>
          <w:rFonts w:ascii="Consolas" w:hAnsi="Consolas"/>
          <w:color w:val="ABB2BF"/>
          <w:sz w:val="18"/>
        </w:rPr>
        <w:t># Install the Deep Agents CLI</w:t>
      </w:r>
    </w:p>
    <w:p>
      <w:pPr>
        <w:shd w:val="clear" w:color="auto" w:fill="282C34"/>
        <w:spacing w:before="0" w:after="0" w:line="260" w:lineRule="exact"/>
      </w:pPr>
      <w:r>
        <w:rPr>
          <w:rFonts w:ascii="Consolas" w:hAnsi="Consolas"/>
          <w:color w:val="ABB2BF"/>
          <w:sz w:val="18"/>
        </w:rPr>
        <w:t>pip install deepagents</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Verify installation</w:t>
      </w:r>
    </w:p>
    <w:p>
      <w:pPr>
        <w:shd w:val="clear" w:color="auto" w:fill="282C34"/>
        <w:spacing w:before="0" w:after="0" w:line="260" w:lineRule="exact"/>
      </w:pPr>
      <w:r>
        <w:rPr>
          <w:rFonts w:ascii="Consolas" w:hAnsi="Consolas"/>
          <w:color w:val="ABB2BF"/>
          <w:sz w:val="18"/>
        </w:rPr>
        <w:t>dcode --version</w:t>
      </w:r>
    </w:p>
    <w:p>
      <w:pPr>
        <w:shd w:val="clear" w:color="auto" w:fill="282C34"/>
        <w:spacing w:before="0" w:after="0" w:line="260" w:lineRule="exact"/>
      </w:pPr>
      <w:r>
        <w:rPr>
          <w:rFonts w:ascii="Consolas" w:hAnsi="Consolas"/>
          <w:color w:val="ABB2BF"/>
          <w:sz w:val="18"/>
        </w:rPr>
        <w:t># Output: dcode 0.6.8</w:t>
      </w:r>
    </w:p>
    <w:p/>
    <w:p>
      <w:pPr>
        <w:pStyle w:val="Heading3"/>
      </w:pPr>
      <w:r>
        <w:t>26.3 CLI Commands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70C0"/>
          </w:tcPr>
          <w:p>
            <w:pPr>
              <w:jc w:val="center"/>
            </w:pPr>
            <w:r/>
            <w:r>
              <w:rPr>
                <w:b/>
                <w:color w:val="FFFFFF"/>
                <w:sz w:val="20"/>
              </w:rPr>
              <w:t>Command</w:t>
            </w:r>
          </w:p>
        </w:tc>
        <w:tc>
          <w:tcPr>
            <w:tcW w:type="dxa" w:w="3120"/>
            <w:shd w:val="clear" w:color="auto" w:fill="0070C0"/>
          </w:tcPr>
          <w:p>
            <w:pPr>
              <w:jc w:val="center"/>
            </w:pPr>
            <w:r/>
            <w:r>
              <w:rPr>
                <w:b/>
                <w:color w:val="FFFFFF"/>
                <w:sz w:val="20"/>
              </w:rPr>
              <w:t>Description</w:t>
            </w:r>
          </w:p>
        </w:tc>
        <w:tc>
          <w:tcPr>
            <w:tcW w:type="dxa" w:w="3120"/>
            <w:shd w:val="clear" w:color="auto" w:fill="0070C0"/>
          </w:tcPr>
          <w:p>
            <w:pPr>
              <w:jc w:val="center"/>
            </w:pPr>
            <w:r/>
            <w:r>
              <w:rPr>
                <w:b/>
                <w:color w:val="FFFFFF"/>
                <w:sz w:val="20"/>
              </w:rPr>
              <w:t>Example</w:t>
            </w:r>
          </w:p>
        </w:tc>
      </w:tr>
      <w:tr>
        <w:tc>
          <w:tcPr>
            <w:tcW w:type="dxa" w:w="3120"/>
          </w:tcPr>
          <w:p>
            <w:pPr>
              <w:jc w:val="center"/>
            </w:pPr>
            <w:r/>
            <w:r>
              <w:rPr>
                <w:sz w:val="18"/>
              </w:rPr>
              <w:t>dcode</w:t>
            </w:r>
          </w:p>
        </w:tc>
        <w:tc>
          <w:tcPr>
            <w:tcW w:type="dxa" w:w="3120"/>
          </w:tcPr>
          <w:p>
            <w:pPr>
              <w:jc w:val="center"/>
            </w:pPr>
            <w:r/>
            <w:r>
              <w:rPr>
                <w:sz w:val="18"/>
              </w:rPr>
              <w:t>Start interactive agent session in terminal</w:t>
            </w:r>
          </w:p>
        </w:tc>
        <w:tc>
          <w:tcPr>
            <w:tcW w:type="dxa" w:w="3120"/>
          </w:tcPr>
          <w:p>
            <w:pPr>
              <w:jc w:val="center"/>
            </w:pPr>
            <w:r/>
            <w:r>
              <w:rPr>
                <w:sz w:val="18"/>
              </w:rPr>
              <w:t>dcode (then chat in terminal)</w:t>
            </w:r>
          </w:p>
        </w:tc>
      </w:tr>
      <w:tr>
        <w:tc>
          <w:tcPr>
            <w:tcW w:type="dxa" w:w="3120"/>
          </w:tcPr>
          <w:p>
            <w:pPr>
              <w:jc w:val="center"/>
            </w:pPr>
            <w:r/>
            <w:r>
              <w:rPr>
                <w:sz w:val="18"/>
              </w:rPr>
              <w:t>dcode init</w:t>
            </w:r>
          </w:p>
        </w:tc>
        <w:tc>
          <w:tcPr>
            <w:tcW w:type="dxa" w:w="3120"/>
          </w:tcPr>
          <w:p>
            <w:pPr>
              <w:jc w:val="center"/>
            </w:pPr>
            <w:r/>
            <w:r>
              <w:rPr>
                <w:sz w:val="18"/>
              </w:rPr>
              <w:t>Initialize a new project with AGENTS.md template</w:t>
            </w:r>
          </w:p>
        </w:tc>
        <w:tc>
          <w:tcPr>
            <w:tcW w:type="dxa" w:w="3120"/>
          </w:tcPr>
          <w:p>
            <w:pPr>
              <w:jc w:val="center"/>
            </w:pPr>
            <w:r/>
            <w:r>
              <w:rPr>
                <w:sz w:val="18"/>
              </w:rPr>
              <w:t>dcode init my_project</w:t>
            </w:r>
          </w:p>
        </w:tc>
      </w:tr>
      <w:tr>
        <w:tc>
          <w:tcPr>
            <w:tcW w:type="dxa" w:w="3120"/>
          </w:tcPr>
          <w:p>
            <w:pPr>
              <w:jc w:val="center"/>
            </w:pPr>
            <w:r/>
            <w:r>
              <w:rPr>
                <w:sz w:val="18"/>
              </w:rPr>
              <w:t>dcode dev</w:t>
            </w:r>
          </w:p>
        </w:tc>
        <w:tc>
          <w:tcPr>
            <w:tcW w:type="dxa" w:w="3120"/>
          </w:tcPr>
          <w:p>
            <w:pPr>
              <w:jc w:val="center"/>
            </w:pPr>
            <w:r/>
            <w:r>
              <w:rPr>
                <w:sz w:val="18"/>
              </w:rPr>
              <w:t>Start a development server with agent API</w:t>
            </w:r>
          </w:p>
        </w:tc>
        <w:tc>
          <w:tcPr>
            <w:tcW w:type="dxa" w:w="3120"/>
          </w:tcPr>
          <w:p>
            <w:pPr>
              <w:jc w:val="center"/>
            </w:pPr>
            <w:r/>
            <w:r>
              <w:rPr>
                <w:sz w:val="18"/>
              </w:rPr>
              <w:t>dcode dev --port 8000</w:t>
            </w:r>
          </w:p>
        </w:tc>
      </w:tr>
      <w:tr>
        <w:tc>
          <w:tcPr>
            <w:tcW w:type="dxa" w:w="3120"/>
          </w:tcPr>
          <w:p>
            <w:pPr>
              <w:jc w:val="center"/>
            </w:pPr>
            <w:r/>
            <w:r>
              <w:rPr>
                <w:sz w:val="18"/>
              </w:rPr>
              <w:t>dcode deploy</w:t>
            </w:r>
          </w:p>
        </w:tc>
        <w:tc>
          <w:tcPr>
            <w:tcW w:type="dxa" w:w="3120"/>
          </w:tcPr>
          <w:p>
            <w:pPr>
              <w:jc w:val="center"/>
            </w:pPr>
            <w:r/>
            <w:r>
              <w:rPr>
                <w:sz w:val="18"/>
              </w:rPr>
              <w:t>Deploy agent as a production service</w:t>
            </w:r>
          </w:p>
        </w:tc>
        <w:tc>
          <w:tcPr>
            <w:tcW w:type="dxa" w:w="3120"/>
          </w:tcPr>
          <w:p>
            <w:pPr>
              <w:jc w:val="center"/>
            </w:pPr>
            <w:r/>
            <w:r>
              <w:rPr>
                <w:sz w:val="18"/>
              </w:rPr>
              <w:t>dcode deploy --platform langgraph-cloud</w:t>
            </w:r>
          </w:p>
        </w:tc>
      </w:tr>
      <w:tr>
        <w:tc>
          <w:tcPr>
            <w:tcW w:type="dxa" w:w="3120"/>
          </w:tcPr>
          <w:p>
            <w:pPr>
              <w:jc w:val="center"/>
            </w:pPr>
            <w:r/>
            <w:r>
              <w:rPr>
                <w:sz w:val="18"/>
              </w:rPr>
              <w:t>dcode --model</w:t>
            </w:r>
          </w:p>
        </w:tc>
        <w:tc>
          <w:tcPr>
            <w:tcW w:type="dxa" w:w="3120"/>
          </w:tcPr>
          <w:p>
            <w:pPr>
              <w:jc w:val="center"/>
            </w:pPr>
            <w:r/>
            <w:r>
              <w:rPr>
                <w:sz w:val="18"/>
              </w:rPr>
              <w:t>Specify which model to use</w:t>
            </w:r>
          </w:p>
        </w:tc>
        <w:tc>
          <w:tcPr>
            <w:tcW w:type="dxa" w:w="3120"/>
          </w:tcPr>
          <w:p>
            <w:pPr>
              <w:jc w:val="center"/>
            </w:pPr>
            <w:r/>
            <w:r>
              <w:rPr>
                <w:sz w:val="18"/>
              </w:rPr>
              <w:t>dcode --model google_genai:gemini-3.5-flash</w:t>
            </w:r>
          </w:p>
        </w:tc>
      </w:tr>
      <w:tr>
        <w:tc>
          <w:tcPr>
            <w:tcW w:type="dxa" w:w="3120"/>
          </w:tcPr>
          <w:p>
            <w:pPr>
              <w:jc w:val="center"/>
            </w:pPr>
            <w:r/>
            <w:r>
              <w:rPr>
                <w:sz w:val="18"/>
              </w:rPr>
              <w:t>dcode --help</w:t>
            </w:r>
          </w:p>
        </w:tc>
        <w:tc>
          <w:tcPr>
            <w:tcW w:type="dxa" w:w="3120"/>
          </w:tcPr>
          <w:p>
            <w:pPr>
              <w:jc w:val="center"/>
            </w:pPr>
            <w:r/>
            <w:r>
              <w:rPr>
                <w:sz w:val="18"/>
              </w:rPr>
              <w:t>Show all available commands and options</w:t>
            </w:r>
          </w:p>
        </w:tc>
        <w:tc>
          <w:tcPr>
            <w:tcW w:type="dxa" w:w="3120"/>
          </w:tcPr>
          <w:p>
            <w:pPr>
              <w:jc w:val="center"/>
            </w:pPr>
            <w:r/>
            <w:r>
              <w:rPr>
                <w:sz w:val="18"/>
              </w:rPr>
              <w:t>dcode --help</w:t>
            </w:r>
          </w:p>
        </w:tc>
      </w:tr>
    </w:tbl>
    <w:p/>
    <w:p>
      <w:pPr>
        <w:pStyle w:val="Heading3"/>
      </w:pPr>
      <w:r>
        <w:t>26.4 Interactive Terminal Usage (dcode)</w:t>
      </w:r>
    </w:p>
    <w:p>
      <w:pPr/>
      <w:r>
        <w:t>The dcode command starts an interactive chat session where you can talk to a Deep Agent directly in your terminal. It supports all Deep Agent features: planning, files, subagents, context management.</w:t>
      </w:r>
    </w:p>
    <w:p>
      <w:pPr>
        <w:shd w:val="clear" w:color="auto" w:fill="282C34"/>
        <w:spacing w:before="0" w:after="0" w:line="260" w:lineRule="exact"/>
      </w:pPr>
      <w:r>
        <w:rPr>
          <w:rFonts w:ascii="Consolas" w:hAnsi="Consolas"/>
          <w:color w:val="ABB2BF"/>
          <w:sz w:val="18"/>
        </w:rPr>
        <w:t># Start interactive session</w:t>
      </w:r>
    </w:p>
    <w:p>
      <w:pPr>
        <w:shd w:val="clear" w:color="auto" w:fill="282C34"/>
        <w:spacing w:before="0" w:after="0" w:line="260" w:lineRule="exact"/>
      </w:pPr>
      <w:r>
        <w:rPr>
          <w:rFonts w:ascii="Consolas" w:hAnsi="Consolas"/>
          <w:color w:val="ABB2BF"/>
          <w:sz w:val="18"/>
        </w:rPr>
        <w:t>dcode --model google_genai:gemini-3.5-flash</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Terminal session:</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  Deep Agent Interactive Session          │</w:t>
      </w:r>
    </w:p>
    <w:p>
      <w:pPr>
        <w:shd w:val="clear" w:color="auto" w:fill="282C34"/>
        <w:spacing w:before="0" w:after="0" w:line="260" w:lineRule="exact"/>
      </w:pPr>
      <w:r>
        <w:rPr>
          <w:rFonts w:ascii="Consolas" w:hAnsi="Consolas"/>
          <w:color w:val="ABB2BF"/>
          <w:sz w:val="18"/>
        </w:rPr>
        <w:t># │  Model: google_genai:gemini-3.5-flash   │</w:t>
      </w:r>
    </w:p>
    <w:p>
      <w:pPr>
        <w:shd w:val="clear" w:color="auto" w:fill="282C34"/>
        <w:spacing w:before="0" w:after="0" w:line="260" w:lineRule="exact"/>
      </w:pPr>
      <w:r>
        <w:rPr>
          <w:rFonts w:ascii="Consolas" w:hAnsi="Consolas"/>
          <w:color w:val="ABB2BF"/>
          <w:sz w:val="18"/>
        </w:rPr>
        <w:t># │  Type 'exit' to quit                     │</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w:t>
      </w:r>
    </w:p>
    <w:p>
      <w:pPr>
        <w:shd w:val="clear" w:color="auto" w:fill="282C34"/>
        <w:spacing w:before="0" w:after="0" w:line="260" w:lineRule="exact"/>
      </w:pPr>
      <w:r>
        <w:rPr>
          <w:rFonts w:ascii="Consolas" w:hAnsi="Consolas"/>
          <w:color w:val="ABB2BF"/>
          <w:sz w:val="18"/>
        </w:rPr>
        <w:t># You: Research Python testing frameworks and save notes</w:t>
      </w:r>
    </w:p>
    <w:p>
      <w:pPr>
        <w:shd w:val="clear" w:color="auto" w:fill="282C34"/>
        <w:spacing w:before="0" w:after="0" w:line="260" w:lineRule="exact"/>
      </w:pPr>
      <w:r>
        <w:rPr>
          <w:rFonts w:ascii="Consolas" w:hAnsi="Consolas"/>
          <w:color w:val="ABB2BF"/>
          <w:sz w:val="18"/>
        </w:rPr>
        <w:t>#</w:t>
      </w:r>
    </w:p>
    <w:p>
      <w:pPr>
        <w:shd w:val="clear" w:color="auto" w:fill="282C34"/>
        <w:spacing w:before="0" w:after="0" w:line="260" w:lineRule="exact"/>
      </w:pPr>
      <w:r>
        <w:rPr>
          <w:rFonts w:ascii="Consolas" w:hAnsi="Consolas"/>
          <w:color w:val="ABB2BF"/>
          <w:sz w:val="18"/>
        </w:rPr>
        <w:t># Agent: I'll create a plan and research this for you.</w:t>
      </w:r>
    </w:p>
    <w:p>
      <w:pPr>
        <w:shd w:val="clear" w:color="auto" w:fill="282C34"/>
        <w:spacing w:before="0" w:after="0" w:line="260" w:lineRule="exact"/>
      </w:pPr>
      <w:r>
        <w:rPr>
          <w:rFonts w:ascii="Consolas" w:hAnsi="Consolas"/>
          <w:color w:val="ABB2BF"/>
          <w:sz w:val="18"/>
        </w:rPr>
        <w:t># 📋 TODO: [Research pytest, Research unittest, Compare, Write summary]</w:t>
      </w:r>
    </w:p>
    <w:p>
      <w:pPr>
        <w:shd w:val="clear" w:color="auto" w:fill="282C34"/>
        <w:spacing w:before="0" w:after="0" w:line="260" w:lineRule="exact"/>
      </w:pPr>
      <w:r>
        <w:rPr>
          <w:rFonts w:ascii="Consolas" w:hAnsi="Consolas"/>
          <w:color w:val="ABB2BF"/>
          <w:sz w:val="18"/>
        </w:rPr>
        <w:t># ✅ Researching pytest...</w:t>
      </w:r>
    </w:p>
    <w:p>
      <w:pPr>
        <w:shd w:val="clear" w:color="auto" w:fill="282C34"/>
        <w:spacing w:before="0" w:after="0" w:line="260" w:lineRule="exact"/>
      </w:pPr>
      <w:r>
        <w:rPr>
          <w:rFonts w:ascii="Consolas" w:hAnsi="Consolas"/>
          <w:color w:val="ABB2BF"/>
          <w:sz w:val="18"/>
        </w:rPr>
        <w:t># ✅ Researching unittest...</w:t>
      </w:r>
    </w:p>
    <w:p>
      <w:pPr>
        <w:shd w:val="clear" w:color="auto" w:fill="282C34"/>
        <w:spacing w:before="0" w:after="0" w:line="260" w:lineRule="exact"/>
      </w:pPr>
      <w:r>
        <w:rPr>
          <w:rFonts w:ascii="Consolas" w:hAnsi="Consolas"/>
          <w:color w:val="ABB2BF"/>
          <w:sz w:val="18"/>
        </w:rPr>
        <w:t># ✅ Comparing frameworks...</w:t>
      </w:r>
    </w:p>
    <w:p>
      <w:pPr>
        <w:shd w:val="clear" w:color="auto" w:fill="282C34"/>
        <w:spacing w:before="0" w:after="0" w:line="260" w:lineRule="exact"/>
      </w:pPr>
      <w:r>
        <w:rPr>
          <w:rFonts w:ascii="Consolas" w:hAnsi="Consolas"/>
          <w:color w:val="ABB2BF"/>
          <w:sz w:val="18"/>
        </w:rPr>
        <w:t># ✅ Saving notes to testing_frameworks.md</w:t>
      </w:r>
    </w:p>
    <w:p>
      <w:pPr>
        <w:shd w:val="clear" w:color="auto" w:fill="282C34"/>
        <w:spacing w:before="0" w:after="0" w:line="260" w:lineRule="exact"/>
      </w:pPr>
      <w:r>
        <w:rPr>
          <w:rFonts w:ascii="Consolas" w:hAnsi="Consolas"/>
          <w:color w:val="ABB2BF"/>
          <w:sz w:val="18"/>
        </w:rPr>
        <w:t>#</w:t>
      </w:r>
    </w:p>
    <w:p>
      <w:pPr>
        <w:shd w:val="clear" w:color="auto" w:fill="282C34"/>
        <w:spacing w:before="0" w:after="0" w:line="260" w:lineRule="exact"/>
      </w:pPr>
      <w:r>
        <w:rPr>
          <w:rFonts w:ascii="Consolas" w:hAnsi="Consolas"/>
          <w:color w:val="ABB2BF"/>
          <w:sz w:val="18"/>
        </w:rPr>
        <w:t># Done! I've saved research notes to testing_frameworks.md.</w:t>
      </w:r>
    </w:p>
    <w:p>
      <w:pPr>
        <w:shd w:val="clear" w:color="auto" w:fill="282C34"/>
        <w:spacing w:before="0" w:after="0" w:line="260" w:lineRule="exact"/>
      </w:pPr>
      <w:r>
        <w:rPr>
          <w:rFonts w:ascii="Consolas" w:hAnsi="Consolas"/>
          <w:color w:val="ABB2BF"/>
          <w:sz w:val="18"/>
        </w:rPr>
        <w:t># Summary: pytest is the most popular (75% adoption), unittest is built-in...</w:t>
      </w:r>
    </w:p>
    <w:p>
      <w:pPr>
        <w:shd w:val="clear" w:color="auto" w:fill="282C34"/>
        <w:spacing w:before="0" w:after="0" w:line="260" w:lineRule="exact"/>
      </w:pPr>
      <w:r>
        <w:rPr>
          <w:rFonts w:ascii="Consolas" w:hAnsi="Consolas"/>
          <w:color w:val="ABB2BF"/>
          <w:sz w:val="18"/>
        </w:rPr>
        <w:t>#</w:t>
      </w:r>
    </w:p>
    <w:p>
      <w:pPr>
        <w:shd w:val="clear" w:color="auto" w:fill="282C34"/>
        <w:spacing w:before="0" w:after="0" w:line="260" w:lineRule="exact"/>
      </w:pPr>
      <w:r>
        <w:rPr>
          <w:rFonts w:ascii="Consolas" w:hAnsi="Consolas"/>
          <w:color w:val="ABB2BF"/>
          <w:sz w:val="18"/>
        </w:rPr>
        <w:t># You: exit</w:t>
      </w:r>
    </w:p>
    <w:p/>
    <w:p>
      <w:pPr>
        <w:pStyle w:val="Heading3"/>
      </w:pPr>
      <w:r>
        <w:t>26.5 Code Example: Running from Terminal</w:t>
      </w:r>
    </w:p>
    <w:p>
      <w:pPr>
        <w:shd w:val="clear" w:color="auto" w:fill="282C34"/>
        <w:spacing w:before="0" w:after="0" w:line="260" w:lineRule="exact"/>
      </w:pPr>
      <w:r>
        <w:rPr>
          <w:rFonts w:ascii="Consolas" w:hAnsi="Consolas"/>
          <w:color w:val="ABB2BF"/>
          <w:sz w:val="18"/>
        </w:rPr>
        <w:t># Terminal commands for common workflows:</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1. Quick question (one-shot mode)</w:t>
      </w:r>
    </w:p>
    <w:p>
      <w:pPr>
        <w:shd w:val="clear" w:color="auto" w:fill="282C34"/>
        <w:spacing w:before="0" w:after="0" w:line="260" w:lineRule="exact"/>
      </w:pPr>
      <w:r>
        <w:rPr>
          <w:rFonts w:ascii="Consolas" w:hAnsi="Consolas"/>
          <w:color w:val="ABB2BF"/>
          <w:sz w:val="18"/>
        </w:rPr>
        <w:t>echo "What is pytest?" | dcode --model google_genai:gemini-3.5-flash</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2. Interactive session</w:t>
      </w:r>
    </w:p>
    <w:p>
      <w:pPr>
        <w:shd w:val="clear" w:color="auto" w:fill="282C34"/>
        <w:spacing w:before="0" w:after="0" w:line="260" w:lineRule="exact"/>
      </w:pPr>
      <w:r>
        <w:rPr>
          <w:rFonts w:ascii="Consolas" w:hAnsi="Consolas"/>
          <w:color w:val="ABB2BF"/>
          <w:sz w:val="18"/>
        </w:rPr>
        <w:t>dcode --model google_genai:gemini-3.5-flash</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3. Initialize a new project</w:t>
      </w:r>
    </w:p>
    <w:p>
      <w:pPr>
        <w:shd w:val="clear" w:color="auto" w:fill="282C34"/>
        <w:spacing w:before="0" w:after="0" w:line="260" w:lineRule="exact"/>
      </w:pPr>
      <w:r>
        <w:rPr>
          <w:rFonts w:ascii="Consolas" w:hAnsi="Consolas"/>
          <w:color w:val="ABB2BF"/>
          <w:sz w:val="18"/>
        </w:rPr>
        <w:t>dcode init my_qa_project</w:t>
      </w:r>
    </w:p>
    <w:p>
      <w:pPr>
        <w:shd w:val="clear" w:color="auto" w:fill="282C34"/>
        <w:spacing w:before="0" w:after="0" w:line="260" w:lineRule="exact"/>
      </w:pPr>
      <w:r>
        <w:rPr>
          <w:rFonts w:ascii="Consolas" w:hAnsi="Consolas"/>
          <w:color w:val="ABB2BF"/>
          <w:sz w:val="18"/>
        </w:rPr>
        <w:t># Creates:</w:t>
      </w:r>
    </w:p>
    <w:p>
      <w:pPr>
        <w:shd w:val="clear" w:color="auto" w:fill="282C34"/>
        <w:spacing w:before="0" w:after="0" w:line="260" w:lineRule="exact"/>
      </w:pPr>
      <w:r>
        <w:rPr>
          <w:rFonts w:ascii="Consolas" w:hAnsi="Consolas"/>
          <w:color w:val="ABB2BF"/>
          <w:sz w:val="18"/>
        </w:rPr>
        <w:t>#   my_qa_project/</w:t>
      </w:r>
    </w:p>
    <w:p>
      <w:pPr>
        <w:shd w:val="clear" w:color="auto" w:fill="282C34"/>
        <w:spacing w:before="0" w:after="0" w:line="260" w:lineRule="exact"/>
      </w:pPr>
      <w:r>
        <w:rPr>
          <w:rFonts w:ascii="Consolas" w:hAnsi="Consolas"/>
          <w:color w:val="ABB2BF"/>
          <w:sz w:val="18"/>
        </w:rPr>
        <w:t>#   ├── AGENTS.md          (agent configuration template)</w:t>
      </w:r>
    </w:p>
    <w:p>
      <w:pPr>
        <w:shd w:val="clear" w:color="auto" w:fill="282C34"/>
        <w:spacing w:before="0" w:after="0" w:line="260" w:lineRule="exact"/>
      </w:pPr>
      <w:r>
        <w:rPr>
          <w:rFonts w:ascii="Consolas" w:hAnsi="Consolas"/>
          <w:color w:val="ABB2BF"/>
          <w:sz w:val="18"/>
        </w:rPr>
        <w:t>#   ├── .skills/           (custom skills directory)</w:t>
      </w:r>
    </w:p>
    <w:p>
      <w:pPr>
        <w:shd w:val="clear" w:color="auto" w:fill="282C34"/>
        <w:spacing w:before="0" w:after="0" w:line="260" w:lineRule="exact"/>
      </w:pPr>
      <w:r>
        <w:rPr>
          <w:rFonts w:ascii="Consolas" w:hAnsi="Consolas"/>
          <w:color w:val="ABB2BF"/>
          <w:sz w:val="18"/>
        </w:rPr>
        <w:t>#   └── workspace/         (agent workspace directory)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4. Start dev server with API</w:t>
      </w:r>
    </w:p>
    <w:p>
      <w:pPr>
        <w:shd w:val="clear" w:color="auto" w:fill="282C34"/>
        <w:spacing w:before="0" w:after="0" w:line="260" w:lineRule="exact"/>
      </w:pPr>
      <w:r>
        <w:rPr>
          <w:rFonts w:ascii="Consolas" w:hAnsi="Consolas"/>
          <w:color w:val="ABB2BF"/>
          <w:sz w:val="18"/>
        </w:rPr>
        <w:t>dcode dev --port 8000 --model google_genai:gemini-3.5-flash</w:t>
      </w:r>
    </w:p>
    <w:p>
      <w:pPr>
        <w:shd w:val="clear" w:color="auto" w:fill="282C34"/>
        <w:spacing w:before="0" w:after="0" w:line="260" w:lineRule="exact"/>
      </w:pPr>
      <w:r>
        <w:rPr>
          <w:rFonts w:ascii="Consolas" w:hAnsi="Consolas"/>
          <w:color w:val="ABB2BF"/>
          <w:sz w:val="18"/>
        </w:rPr>
        <w:t># API available at http://localhost:8000</w:t>
      </w:r>
    </w:p>
    <w:p>
      <w:pPr>
        <w:shd w:val="clear" w:color="auto" w:fill="282C34"/>
        <w:spacing w:before="0" w:after="0" w:line="260" w:lineRule="exact"/>
      </w:pPr>
      <w:r>
        <w:rPr>
          <w:rFonts w:ascii="Consolas" w:hAnsi="Consolas"/>
          <w:color w:val="ABB2BF"/>
          <w:sz w:val="18"/>
        </w:rPr>
        <w:t># POST /invoke  - run a task</w:t>
      </w:r>
    </w:p>
    <w:p>
      <w:pPr>
        <w:shd w:val="clear" w:color="auto" w:fill="282C34"/>
        <w:spacing w:before="0" w:after="0" w:line="260" w:lineRule="exact"/>
      </w:pPr>
      <w:r>
        <w:rPr>
          <w:rFonts w:ascii="Consolas" w:hAnsi="Consolas"/>
          <w:color w:val="ABB2BF"/>
          <w:sz w:val="18"/>
        </w:rPr>
        <w:t># POST /stream  - stream a task</w:t>
      </w:r>
    </w:p>
    <w:p/>
    <w:p>
      <w:pPr>
        <w:shd w:val="clear" w:color="auto" w:fill="D1FAE5"/>
      </w:pPr>
      <w:r>
        <w:rPr>
          <w:b/>
          <w:sz w:val="22"/>
        </w:rPr>
        <w:t>✅ CHECKPOINT</w:t>
      </w:r>
    </w:p>
    <w:p>
      <w:pPr>
        <w:shd w:val="clear" w:color="auto" w:fill="D1FAE5"/>
      </w:pPr>
      <w:r>
        <w:rPr>
          <w:sz w:val="20"/>
        </w:rPr>
        <w:t>You understand the CLI:</w:t>
        <w:br/>
        <w:t>✓ dcode command for interactive agent sessions in terminal</w:t>
        <w:br/>
        <w:t>✓ init, dev, deploy commands for project lifecycle</w:t>
        <w:br/>
        <w:t>✓ Supports all models including Google Gemini</w:t>
        <w:br/>
        <w:t>✓ No Python script needed — direct terminal interaction</w:t>
      </w:r>
    </w:p>
    <w:p/>
    <w:p>
      <w:r>
        <w:br w:type="page"/>
      </w:r>
    </w:p>
    <w:p>
      <w:pPr>
        <w:pStyle w:val="Heading2"/>
      </w:pPr>
      <w:r>
        <w:t>Section 27: Observability with LangSmith</w:t>
      </w:r>
    </w:p>
    <w:p>
      <w:pPr>
        <w:pStyle w:val="Heading3"/>
      </w:pPr>
      <w:r>
        <w:t>27.1 What is LangSmith?</w:t>
      </w:r>
    </w:p>
    <w:p>
      <w:pPr/>
      <w:r>
        <w:t>🔍 Real-World Analogy: Security Cameras for Your Agent</w:t>
      </w:r>
    </w:p>
    <w:p>
      <w:pPr/>
      <w:r>
        <w:t>Imagine running a store without security cameras. If something goes wrong — a theft, a spill, a misunderstanding — you have no way to review what happened. LangSmith is the security camera system for your AI agents. It records every action, every decision, every tool call, so you can review, debug, and optimize the agent's behavior.</w:t>
      </w:r>
    </w:p>
    <w:p>
      <w:pPr/>
      <w:r>
        <w:t>LangSmith is LangChain's observability platform for tracing, debugging, and monitoring LLM applications. It provides a dashboard where you can see exactly what your agent did, how long each step took, how many tokens were used, and whether the output was correct.</w:t>
      </w:r>
    </w:p>
    <w:p>
      <w:pPr>
        <w:pStyle w:val="Heading3"/>
      </w:pPr>
      <w:r>
        <w:t>27.2 Why Tracing Matters for Deep Agents</w:t>
      </w:r>
    </w:p>
    <w:p>
      <w:pPr/>
      <w:r>
        <w:t>Deep Agents are complex — they make many tool calls, spawn subagents, manage context, and make autonomous decisions. Without tracing, debugging is nearly impossible: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70C0"/>
          </w:tcPr>
          <w:p>
            <w:pPr>
              <w:jc w:val="center"/>
            </w:pPr>
            <w:r/>
            <w:r>
              <w:rPr>
                <w:b/>
                <w:color w:val="FFFFFF"/>
                <w:sz w:val="20"/>
              </w:rPr>
              <w:t>Problem</w:t>
            </w:r>
          </w:p>
        </w:tc>
        <w:tc>
          <w:tcPr>
            <w:tcW w:type="dxa" w:w="3120"/>
            <w:shd w:val="clear" w:color="auto" w:fill="0070C0"/>
          </w:tcPr>
          <w:p>
            <w:pPr>
              <w:jc w:val="center"/>
            </w:pPr>
            <w:r/>
            <w:r>
              <w:rPr>
                <w:b/>
                <w:color w:val="FFFFFF"/>
                <w:sz w:val="20"/>
              </w:rPr>
              <w:t>Without LangSmith</w:t>
            </w:r>
          </w:p>
        </w:tc>
        <w:tc>
          <w:tcPr>
            <w:tcW w:type="dxa" w:w="3120"/>
            <w:shd w:val="clear" w:color="auto" w:fill="0070C0"/>
          </w:tcPr>
          <w:p>
            <w:pPr>
              <w:jc w:val="center"/>
            </w:pPr>
            <w:r/>
            <w:r>
              <w:rPr>
                <w:b/>
                <w:color w:val="FFFFFF"/>
                <w:sz w:val="20"/>
              </w:rPr>
              <w:t>With LangSmith</w:t>
            </w:r>
          </w:p>
        </w:tc>
      </w:tr>
      <w:tr>
        <w:tc>
          <w:tcPr>
            <w:tcW w:type="dxa" w:w="3120"/>
          </w:tcPr>
          <w:p>
            <w:pPr>
              <w:jc w:val="center"/>
            </w:pPr>
            <w:r/>
            <w:r>
              <w:rPr>
                <w:sz w:val="18"/>
              </w:rPr>
              <w:t>Agent gave wrong answer</w:t>
            </w:r>
          </w:p>
        </w:tc>
        <w:tc>
          <w:tcPr>
            <w:tcW w:type="dxa" w:w="3120"/>
          </w:tcPr>
          <w:p>
            <w:pPr>
              <w:jc w:val="center"/>
            </w:pPr>
            <w:r/>
            <w:r>
              <w:rPr>
                <w:sz w:val="18"/>
              </w:rPr>
              <w:t>'I don't know why it failed'</w:t>
            </w:r>
          </w:p>
        </w:tc>
        <w:tc>
          <w:tcPr>
            <w:tcW w:type="dxa" w:w="3120"/>
          </w:tcPr>
          <w:p>
            <w:pPr>
              <w:jc w:val="center"/>
            </w:pPr>
            <w:r/>
            <w:r>
              <w:rPr>
                <w:sz w:val="18"/>
              </w:rPr>
              <w:t>See exact prompt, tool calls, and where reasoning went wrong</w:t>
            </w:r>
          </w:p>
        </w:tc>
      </w:tr>
      <w:tr>
        <w:tc>
          <w:tcPr>
            <w:tcW w:type="dxa" w:w="3120"/>
          </w:tcPr>
          <w:p>
            <w:pPr>
              <w:jc w:val="center"/>
            </w:pPr>
            <w:r/>
            <w:r>
              <w:rPr>
                <w:sz w:val="18"/>
              </w:rPr>
              <w:t>Agent took too long</w:t>
            </w:r>
          </w:p>
        </w:tc>
        <w:tc>
          <w:tcPr>
            <w:tcW w:type="dxa" w:w="3120"/>
          </w:tcPr>
          <w:p>
            <w:pPr>
              <w:jc w:val="center"/>
            </w:pPr>
            <w:r/>
            <w:r>
              <w:rPr>
                <w:sz w:val="18"/>
              </w:rPr>
              <w:t>'Something is slow'</w:t>
            </w:r>
          </w:p>
        </w:tc>
        <w:tc>
          <w:tcPr>
            <w:tcW w:type="dxa" w:w="3120"/>
          </w:tcPr>
          <w:p>
            <w:pPr>
              <w:jc w:val="center"/>
            </w:pPr>
            <w:r/>
            <w:r>
              <w:rPr>
                <w:sz w:val="18"/>
              </w:rPr>
              <w:t>See latency per step — find the bottleneck</w:t>
            </w:r>
          </w:p>
        </w:tc>
      </w:tr>
      <w:tr>
        <w:tc>
          <w:tcPr>
            <w:tcW w:type="dxa" w:w="3120"/>
          </w:tcPr>
          <w:p>
            <w:pPr>
              <w:jc w:val="center"/>
            </w:pPr>
            <w:r/>
            <w:r>
              <w:rPr>
                <w:sz w:val="18"/>
              </w:rPr>
              <w:t>Agent used too many tokens</w:t>
            </w:r>
          </w:p>
        </w:tc>
        <w:tc>
          <w:tcPr>
            <w:tcW w:type="dxa" w:w="3120"/>
          </w:tcPr>
          <w:p>
            <w:pPr>
              <w:jc w:val="center"/>
            </w:pPr>
            <w:r/>
            <w:r>
              <w:rPr>
                <w:sz w:val="18"/>
              </w:rPr>
              <w:t>'My API bill is high'</w:t>
            </w:r>
          </w:p>
        </w:tc>
        <w:tc>
          <w:tcPr>
            <w:tcW w:type="dxa" w:w="3120"/>
          </w:tcPr>
          <w:p>
            <w:pPr>
              <w:jc w:val="center"/>
            </w:pPr>
            <w:r/>
            <w:r>
              <w:rPr>
                <w:sz w:val="18"/>
              </w:rPr>
              <w:t>See token usage per call — optimize prompts</w:t>
            </w:r>
          </w:p>
        </w:tc>
      </w:tr>
      <w:tr>
        <w:tc>
          <w:tcPr>
            <w:tcW w:type="dxa" w:w="3120"/>
          </w:tcPr>
          <w:p>
            <w:pPr>
              <w:jc w:val="center"/>
            </w:pPr>
            <w:r/>
            <w:r>
              <w:rPr>
                <w:sz w:val="18"/>
              </w:rPr>
              <w:t>Subagent returned bad data</w:t>
            </w:r>
          </w:p>
        </w:tc>
        <w:tc>
          <w:tcPr>
            <w:tcW w:type="dxa" w:w="3120"/>
          </w:tcPr>
          <w:p>
            <w:pPr>
              <w:jc w:val="center"/>
            </w:pPr>
            <w:r/>
            <w:r>
              <w:rPr>
                <w:sz w:val="18"/>
              </w:rPr>
              <w:t>'One of the subagents messed up'</w:t>
            </w:r>
          </w:p>
        </w:tc>
        <w:tc>
          <w:tcPr>
            <w:tcW w:type="dxa" w:w="3120"/>
          </w:tcPr>
          <w:p>
            <w:pPr>
              <w:jc w:val="center"/>
            </w:pPr>
            <w:r/>
            <w:r>
              <w:rPr>
                <w:sz w:val="18"/>
              </w:rPr>
              <w:t>Trace into subagent execution — see its reasoning</w:t>
            </w:r>
          </w:p>
        </w:tc>
      </w:tr>
      <w:tr>
        <w:tc>
          <w:tcPr>
            <w:tcW w:type="dxa" w:w="3120"/>
          </w:tcPr>
          <w:p>
            <w:pPr>
              <w:jc w:val="center"/>
            </w:pPr>
            <w:r/>
            <w:r>
              <w:rPr>
                <w:sz w:val="18"/>
              </w:rPr>
              <w:t>Context was compressed</w:t>
            </w:r>
          </w:p>
        </w:tc>
        <w:tc>
          <w:tcPr>
            <w:tcW w:type="dxa" w:w="3120"/>
          </w:tcPr>
          <w:p>
            <w:pPr>
              <w:jc w:val="center"/>
            </w:pPr>
            <w:r/>
            <w:r>
              <w:rPr>
                <w:sz w:val="18"/>
              </w:rPr>
              <w:t>'Agent forgot important info'</w:t>
            </w:r>
          </w:p>
        </w:tc>
        <w:tc>
          <w:tcPr>
            <w:tcW w:type="dxa" w:w="3120"/>
          </w:tcPr>
          <w:p>
            <w:pPr>
              <w:jc w:val="center"/>
            </w:pPr>
            <w:r/>
            <w:r>
              <w:rPr>
                <w:sz w:val="18"/>
              </w:rPr>
              <w:t>See summarization decisions — what was kept/lost</w:t>
            </w:r>
          </w:p>
        </w:tc>
      </w:tr>
    </w:tbl>
    <w:p/>
    <w:p>
      <w:pPr>
        <w:pStyle w:val="Heading3"/>
      </w:pPr>
      <w:r>
        <w:t>27.3 Setting Up LangSmith Tracing</w:t>
      </w:r>
    </w:p>
    <w:p>
      <w:pPr/>
      <w:r>
        <w:t>Setup requires 3 environment variables:</w:t>
      </w:r>
    </w:p>
    <w:p>
      <w:pPr>
        <w:shd w:val="clear" w:color="auto" w:fill="282C34"/>
        <w:spacing w:before="0" w:after="0" w:line="260" w:lineRule="exact"/>
      </w:pPr>
      <w:r>
        <w:rPr>
          <w:rFonts w:ascii="Consolas" w:hAnsi="Consolas"/>
          <w:color w:val="ABB2BF"/>
          <w:sz w:val="18"/>
        </w:rPr>
        <w:t># Add these to your script or .env file</w:t>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LangSmith Configuration ---</w:t>
      </w:r>
    </w:p>
    <w:p>
      <w:pPr>
        <w:shd w:val="clear" w:color="auto" w:fill="282C34"/>
        <w:spacing w:before="0" w:after="0" w:line="260" w:lineRule="exact"/>
      </w:pPr>
      <w:r>
        <w:rPr>
          <w:rFonts w:ascii="Consolas" w:hAnsi="Consolas"/>
          <w:color w:val="ABB2BF"/>
          <w:sz w:val="18"/>
        </w:rPr>
        <w:t>os.environ["LANGSMITH_API_KEY"] = "lsv2_pt_xxxx"      # Your LangSmith API key</w:t>
      </w:r>
    </w:p>
    <w:p>
      <w:pPr>
        <w:shd w:val="clear" w:color="auto" w:fill="282C34"/>
        <w:spacing w:before="0" w:after="0" w:line="260" w:lineRule="exact"/>
      </w:pPr>
      <w:r>
        <w:rPr>
          <w:rFonts w:ascii="Consolas" w:hAnsi="Consolas"/>
          <w:color w:val="ABB2BF"/>
          <w:sz w:val="18"/>
        </w:rPr>
        <w:t>os.environ["LANGSMITH_TRACING"] = "true"               # Enable tracing</w:t>
      </w:r>
    </w:p>
    <w:p>
      <w:pPr>
        <w:shd w:val="clear" w:color="auto" w:fill="282C34"/>
        <w:spacing w:before="0" w:after="0" w:line="260" w:lineRule="exact"/>
      </w:pPr>
      <w:r>
        <w:rPr>
          <w:rFonts w:ascii="Consolas" w:hAnsi="Consolas"/>
          <w:color w:val="ABB2BF"/>
          <w:sz w:val="18"/>
        </w:rPr>
        <w:t>os.environ["LANGSMITH_PROJECT"] = "deep-agents-qa"     # Project name in dashboard</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Now create and run your agent as normal ---</w:t>
      </w:r>
    </w:p>
    <w:p>
      <w:pPr>
        <w:shd w:val="clear" w:color="auto" w:fill="282C34"/>
        <w:spacing w:before="0" w:after="0" w:line="260" w:lineRule="exact"/>
      </w:pPr>
      <w:r>
        <w:rPr>
          <w:rFonts w:ascii="Consolas" w:hAnsi="Consolas"/>
          <w:color w:val="ABB2BF"/>
          <w:sz w:val="18"/>
        </w:rPr>
        <w:t>from deepagents import create_deep_agent               # Import factory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agent = create_deep_agent(                             # Build agent</w:t>
      </w:r>
    </w:p>
    <w:p>
      <w:pPr>
        <w:shd w:val="clear" w:color="auto" w:fill="282C34"/>
        <w:spacing w:before="0" w:after="0" w:line="260" w:lineRule="exact"/>
      </w:pPr>
      <w:r>
        <w:rPr>
          <w:rFonts w:ascii="Consolas" w:hAnsi="Consolas"/>
          <w:color w:val="ABB2BF"/>
          <w:sz w:val="18"/>
        </w:rPr>
        <w:t xml:space="preserve">    model="google_genai:gemini-3.5-flash",             # Model</w:t>
      </w:r>
    </w:p>
    <w:p>
      <w:pPr>
        <w:shd w:val="clear" w:color="auto" w:fill="282C34"/>
        <w:spacing w:before="0" w:after="0" w:line="260" w:lineRule="exact"/>
      </w:pPr>
      <w:r>
        <w:rPr>
          <w:rFonts w:ascii="Consolas" w:hAnsi="Consolas"/>
          <w:color w:val="ABB2BF"/>
          <w:sz w:val="18"/>
        </w:rPr>
        <w:t xml:space="preserve">    system_prompt="You are a QA assistant.",            # Role</w:t>
      </w:r>
    </w:p>
    <w:p>
      <w:pPr>
        <w:shd w:val="clear" w:color="auto" w:fill="282C34"/>
        <w:spacing w:before="0" w:after="0" w:line="260" w:lineRule="exact"/>
      </w:pPr>
      <w:r>
        <w:rPr>
          <w:rFonts w:ascii="Consolas" w:hAnsi="Consolas"/>
          <w:color w:val="ABB2BF"/>
          <w:sz w:val="18"/>
        </w:rPr>
        <w:t>)                                                      # Agent ready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Every invoke/stream call is now traced in LangSmith!</w:t>
      </w:r>
    </w:p>
    <w:p>
      <w:pPr>
        <w:shd w:val="clear" w:color="auto" w:fill="282C34"/>
        <w:spacing w:before="0" w:after="0" w:line="260" w:lineRule="exact"/>
      </w:pPr>
      <w:r>
        <w:rPr>
          <w:rFonts w:ascii="Consolas" w:hAnsi="Consolas"/>
          <w:color w:val="ABB2BF"/>
          <w:sz w:val="18"/>
        </w:rPr>
        <w:t>result = agent.invoke(                                 # Traced automatically</w:t>
      </w:r>
    </w:p>
    <w:p>
      <w:pPr>
        <w:shd w:val="clear" w:color="auto" w:fill="282C34"/>
        <w:spacing w:before="0" w:after="0" w:line="260" w:lineRule="exact"/>
      </w:pPr>
      <w:r>
        <w:rPr>
          <w:rFonts w:ascii="Consolas" w:hAnsi="Consolas"/>
          <w:color w:val="ABB2BF"/>
          <w:sz w:val="18"/>
        </w:rPr>
        <w:t xml:space="preserve">    {"messages": [{"role": "user", "content": "Write test cases for login"}]}</w:t>
      </w:r>
    </w:p>
    <w:p>
      <w:pPr>
        <w:shd w:val="clear" w:color="auto" w:fill="282C34"/>
        <w:spacing w:before="0" w:after="0" w:line="260" w:lineRule="exact"/>
      </w:pPr>
      <w:r>
        <w:rPr>
          <w:rFonts w:ascii="Consolas" w:hAnsi="Consolas"/>
          <w:color w:val="ABB2BF"/>
          <w:sz w:val="18"/>
        </w:rPr>
        <w:t>)                                                      # Results visible in dashboard</w:t>
      </w:r>
    </w:p>
    <w:p/>
    <w:p>
      <w:pPr/>
      <w:r>
        <w:t>Get your API key at: https://smith.langchain.com/ (free tier available)</w:t>
      </w:r>
    </w:p>
    <w:p>
      <w:pPr>
        <w:pStyle w:val="Heading3"/>
      </w:pPr>
      <w:r>
        <w:t>27.4 Debugging Agent Decisions in the LangSmith Dashboard</w:t>
      </w:r>
    </w:p>
    <w:p>
      <w:pPr/>
      <w:r>
        <w:t>The LangSmith dashboard shows a tree view of your agent's execution. For each run, you can see: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70C0"/>
          </w:tcPr>
          <w:p>
            <w:pPr>
              <w:jc w:val="center"/>
            </w:pPr>
            <w:r/>
            <w:r>
              <w:rPr>
                <w:b/>
                <w:color w:val="FFFFFF"/>
                <w:sz w:val="20"/>
              </w:rPr>
              <w:t>Dashboard Feature</w:t>
            </w:r>
          </w:p>
        </w:tc>
        <w:tc>
          <w:tcPr>
            <w:tcW w:type="dxa" w:w="3120"/>
            <w:shd w:val="clear" w:color="auto" w:fill="0070C0"/>
          </w:tcPr>
          <w:p>
            <w:pPr>
              <w:jc w:val="center"/>
            </w:pPr>
            <w:r/>
            <w:r>
              <w:rPr>
                <w:b/>
                <w:color w:val="FFFFFF"/>
                <w:sz w:val="20"/>
              </w:rPr>
              <w:t>What It Shows</w:t>
            </w:r>
          </w:p>
        </w:tc>
        <w:tc>
          <w:tcPr>
            <w:tcW w:type="dxa" w:w="3120"/>
            <w:shd w:val="clear" w:color="auto" w:fill="0070C0"/>
          </w:tcPr>
          <w:p>
            <w:pPr>
              <w:jc w:val="center"/>
            </w:pPr>
            <w:r/>
            <w:r>
              <w:rPr>
                <w:b/>
                <w:color w:val="FFFFFF"/>
                <w:sz w:val="20"/>
              </w:rPr>
              <w:t>How It Helps</w:t>
            </w:r>
          </w:p>
        </w:tc>
      </w:tr>
      <w:tr>
        <w:tc>
          <w:tcPr>
            <w:tcW w:type="dxa" w:w="3120"/>
          </w:tcPr>
          <w:p>
            <w:pPr>
              <w:jc w:val="center"/>
            </w:pPr>
            <w:r/>
            <w:r>
              <w:rPr>
                <w:sz w:val="18"/>
              </w:rPr>
              <w:t>Run Tree</w:t>
            </w:r>
          </w:p>
        </w:tc>
        <w:tc>
          <w:tcPr>
            <w:tcW w:type="dxa" w:w="3120"/>
          </w:tcPr>
          <w:p>
            <w:pPr>
              <w:jc w:val="center"/>
            </w:pPr>
            <w:r/>
            <w:r>
              <w:rPr>
                <w:sz w:val="18"/>
              </w:rPr>
              <w:t>Visual tree of all steps: LLM calls → tool calls → subagent runs</w:t>
            </w:r>
          </w:p>
        </w:tc>
        <w:tc>
          <w:tcPr>
            <w:tcW w:type="dxa" w:w="3120"/>
          </w:tcPr>
          <w:p>
            <w:pPr>
              <w:jc w:val="center"/>
            </w:pPr>
            <w:r/>
            <w:r>
              <w:rPr>
                <w:sz w:val="18"/>
              </w:rPr>
              <w:t>Understand the full execution flow</w:t>
            </w:r>
          </w:p>
        </w:tc>
      </w:tr>
      <w:tr>
        <w:tc>
          <w:tcPr>
            <w:tcW w:type="dxa" w:w="3120"/>
          </w:tcPr>
          <w:p>
            <w:pPr>
              <w:jc w:val="center"/>
            </w:pPr>
            <w:r/>
            <w:r>
              <w:rPr>
                <w:sz w:val="18"/>
              </w:rPr>
              <w:t>Input/Output</w:t>
            </w:r>
          </w:p>
        </w:tc>
        <w:tc>
          <w:tcPr>
            <w:tcW w:type="dxa" w:w="3120"/>
          </w:tcPr>
          <w:p>
            <w:pPr>
              <w:jc w:val="center"/>
            </w:pPr>
            <w:r/>
            <w:r>
              <w:rPr>
                <w:sz w:val="18"/>
              </w:rPr>
              <w:t>Full input prompt and output for each LLM call</w:t>
            </w:r>
          </w:p>
        </w:tc>
        <w:tc>
          <w:tcPr>
            <w:tcW w:type="dxa" w:w="3120"/>
          </w:tcPr>
          <w:p>
            <w:pPr>
              <w:jc w:val="center"/>
            </w:pPr>
            <w:r/>
            <w:r>
              <w:rPr>
                <w:sz w:val="18"/>
              </w:rPr>
              <w:t>Debug prompt engineering issues</w:t>
            </w:r>
          </w:p>
        </w:tc>
      </w:tr>
      <w:tr>
        <w:tc>
          <w:tcPr>
            <w:tcW w:type="dxa" w:w="3120"/>
          </w:tcPr>
          <w:p>
            <w:pPr>
              <w:jc w:val="center"/>
            </w:pPr>
            <w:r/>
            <w:r>
              <w:rPr>
                <w:sz w:val="18"/>
              </w:rPr>
              <w:t>Tool Calls</w:t>
            </w:r>
          </w:p>
        </w:tc>
        <w:tc>
          <w:tcPr>
            <w:tcW w:type="dxa" w:w="3120"/>
          </w:tcPr>
          <w:p>
            <w:pPr>
              <w:jc w:val="center"/>
            </w:pPr>
            <w:r/>
            <w:r>
              <w:rPr>
                <w:sz w:val="18"/>
              </w:rPr>
              <w:t>Tool name, arguments, return value, latency</w:t>
            </w:r>
          </w:p>
        </w:tc>
        <w:tc>
          <w:tcPr>
            <w:tcW w:type="dxa" w:w="3120"/>
          </w:tcPr>
          <w:p>
            <w:pPr>
              <w:jc w:val="center"/>
            </w:pPr>
            <w:r/>
            <w:r>
              <w:rPr>
                <w:sz w:val="18"/>
              </w:rPr>
              <w:t>Verify tools are called correctly</w:t>
            </w:r>
          </w:p>
        </w:tc>
      </w:tr>
      <w:tr>
        <w:tc>
          <w:tcPr>
            <w:tcW w:type="dxa" w:w="3120"/>
          </w:tcPr>
          <w:p>
            <w:pPr>
              <w:jc w:val="center"/>
            </w:pPr>
            <w:r/>
            <w:r>
              <w:rPr>
                <w:sz w:val="18"/>
              </w:rPr>
              <w:t>Token Usage</w:t>
            </w:r>
          </w:p>
        </w:tc>
        <w:tc>
          <w:tcPr>
            <w:tcW w:type="dxa" w:w="3120"/>
          </w:tcPr>
          <w:p>
            <w:pPr>
              <w:jc w:val="center"/>
            </w:pPr>
            <w:r/>
            <w:r>
              <w:rPr>
                <w:sz w:val="18"/>
              </w:rPr>
              <w:t>Prompt tokens, completion tokens, total per call</w:t>
            </w:r>
          </w:p>
        </w:tc>
        <w:tc>
          <w:tcPr>
            <w:tcW w:type="dxa" w:w="3120"/>
          </w:tcPr>
          <w:p>
            <w:pPr>
              <w:jc w:val="center"/>
            </w:pPr>
            <w:r/>
            <w:r>
              <w:rPr>
                <w:sz w:val="18"/>
              </w:rPr>
              <w:t>Optimize costs and context usage</w:t>
            </w:r>
          </w:p>
        </w:tc>
      </w:tr>
      <w:tr>
        <w:tc>
          <w:tcPr>
            <w:tcW w:type="dxa" w:w="3120"/>
          </w:tcPr>
          <w:p>
            <w:pPr>
              <w:jc w:val="center"/>
            </w:pPr>
            <w:r/>
            <w:r>
              <w:rPr>
                <w:sz w:val="18"/>
              </w:rPr>
              <w:t>Latency</w:t>
            </w:r>
          </w:p>
        </w:tc>
        <w:tc>
          <w:tcPr>
            <w:tcW w:type="dxa" w:w="3120"/>
          </w:tcPr>
          <w:p>
            <w:pPr>
              <w:jc w:val="center"/>
            </w:pPr>
            <w:r/>
            <w:r>
              <w:rPr>
                <w:sz w:val="18"/>
              </w:rPr>
              <w:t>Time taken for each step and total</w:t>
            </w:r>
          </w:p>
        </w:tc>
        <w:tc>
          <w:tcPr>
            <w:tcW w:type="dxa" w:w="3120"/>
          </w:tcPr>
          <w:p>
            <w:pPr>
              <w:jc w:val="center"/>
            </w:pPr>
            <w:r/>
            <w:r>
              <w:rPr>
                <w:sz w:val="18"/>
              </w:rPr>
              <w:t>Find performance bottlenecks</w:t>
            </w:r>
          </w:p>
        </w:tc>
      </w:tr>
      <w:tr>
        <w:tc>
          <w:tcPr>
            <w:tcW w:type="dxa" w:w="3120"/>
          </w:tcPr>
          <w:p>
            <w:pPr>
              <w:jc w:val="center"/>
            </w:pPr>
            <w:r/>
            <w:r>
              <w:rPr>
                <w:sz w:val="18"/>
              </w:rPr>
              <w:t>Subagent Traces</w:t>
            </w:r>
          </w:p>
        </w:tc>
        <w:tc>
          <w:tcPr>
            <w:tcW w:type="dxa" w:w="3120"/>
          </w:tcPr>
          <w:p>
            <w:pPr>
              <w:jc w:val="center"/>
            </w:pPr>
            <w:r/>
            <w:r>
              <w:rPr>
                <w:sz w:val="18"/>
              </w:rPr>
              <w:t>Nested traces for subagent execution</w:t>
            </w:r>
          </w:p>
        </w:tc>
        <w:tc>
          <w:tcPr>
            <w:tcW w:type="dxa" w:w="3120"/>
          </w:tcPr>
          <w:p>
            <w:pPr>
              <w:jc w:val="center"/>
            </w:pPr>
            <w:r/>
            <w:r>
              <w:rPr>
                <w:sz w:val="18"/>
              </w:rPr>
              <w:t>Debug delegation issues</w:t>
            </w:r>
          </w:p>
        </w:tc>
      </w:tr>
      <w:tr>
        <w:tc>
          <w:tcPr>
            <w:tcW w:type="dxa" w:w="3120"/>
          </w:tcPr>
          <w:p>
            <w:pPr>
              <w:jc w:val="center"/>
            </w:pPr>
            <w:r/>
            <w:r>
              <w:rPr>
                <w:sz w:val="18"/>
              </w:rPr>
              <w:t>Feedback</w:t>
            </w:r>
          </w:p>
        </w:tc>
        <w:tc>
          <w:tcPr>
            <w:tcW w:type="dxa" w:w="3120"/>
          </w:tcPr>
          <w:p>
            <w:pPr>
              <w:jc w:val="center"/>
            </w:pPr>
            <w:r/>
            <w:r>
              <w:rPr>
                <w:sz w:val="18"/>
              </w:rPr>
              <w:t>Rate runs as good/bad for fine-tuning</w:t>
            </w:r>
          </w:p>
        </w:tc>
        <w:tc>
          <w:tcPr>
            <w:tcW w:type="dxa" w:w="3120"/>
          </w:tcPr>
          <w:p>
            <w:pPr>
              <w:jc w:val="center"/>
            </w:pPr>
            <w:r/>
            <w:r>
              <w:rPr>
                <w:sz w:val="18"/>
              </w:rPr>
              <w:t>Build evaluation datasets</w:t>
            </w:r>
          </w:p>
        </w:tc>
      </w:tr>
    </w:tbl>
    <w:p/>
    <w:p>
      <w:pPr>
        <w:shd w:val="clear" w:color="auto" w:fill="E9D5FF"/>
      </w:pPr>
      <w:r>
        <w:rPr>
          <w:b/>
          <w:sz w:val="22"/>
        </w:rPr>
        <w:t>🔄 JAVA COMPARISON</w:t>
      </w:r>
    </w:p>
    <w:p>
      <w:pPr>
        <w:shd w:val="clear" w:color="auto" w:fill="E9D5FF"/>
      </w:pPr>
      <w:r>
        <w:rPr>
          <w:sz w:val="20"/>
        </w:rPr>
        <w:t>LangSmith is like Java's application monitoring tools — New Relic, Datadog, or Jaeger for distributed tracing. Just as Jaeger traces HTTP requests across microservices, LangSmith traces LLM calls across agent steps and subagents. The dashboard is similar to a Jaeger UI showing spans and traces.</w:t>
      </w:r>
    </w:p>
    <w:p/>
    <w:p>
      <w:pPr>
        <w:shd w:val="clear" w:color="auto" w:fill="D1FAE5"/>
      </w:pPr>
      <w:r>
        <w:rPr>
          <w:b/>
          <w:sz w:val="22"/>
        </w:rPr>
        <w:t>✅ CHECKPOINT</w:t>
      </w:r>
    </w:p>
    <w:p>
      <w:pPr>
        <w:shd w:val="clear" w:color="auto" w:fill="D1FAE5"/>
      </w:pPr>
      <w:r>
        <w:rPr>
          <w:sz w:val="20"/>
        </w:rPr>
        <w:t>You understand LangSmith observability:</w:t>
        <w:br/>
        <w:t>✓ 3 environment variables to enable (API key, tracing, project)</w:t>
        <w:br/>
        <w:t>✓ Automatic tracing — no code changes needed</w:t>
        <w:br/>
        <w:t>✓ Dashboard shows: run tree, inputs/outputs, tool calls, tokens, latency</w:t>
        <w:br/>
        <w:t>✓ Essential for debugging, optimizing, and monitoring production agents</w:t>
      </w:r>
    </w:p>
    <w:p/>
    <w:p>
      <w:r>
        <w:br w:type="page"/>
      </w:r>
    </w:p>
    <w:p>
      <w:pPr>
        <w:pStyle w:val="Heading1"/>
      </w:pPr>
      <w:r>
        <w:t>🎉 Part 3 — Sections 22–27 Complete!</w:t>
      </w:r>
    </w:p>
    <w:p>
      <w:pPr>
        <w:shd w:val="clear" w:color="auto" w:fill="DBEAFE"/>
      </w:pPr>
      <w:r>
        <w:rPr>
          <w:b/>
          <w:sz w:val="22"/>
        </w:rPr>
        <w:t>🎉 PART 3 COMPLETE! — Summary</w:t>
      </w:r>
    </w:p>
    <w:p>
      <w:pPr>
        <w:shd w:val="clear" w:color="auto" w:fill="DBEAFE"/>
      </w:pPr>
      <w:r>
        <w:rPr>
          <w:sz w:val="20"/>
        </w:rPr>
        <w:t>Sections Completed in Part 3:</w:t>
        <w:br/>
        <w:t>• Section 22: Filesystem Permissions — glob rules, deny overrides allow, subagent inheritance</w:t>
        <w:br/>
        <w:t>• Section 23: Sandboxes — Daytona, Modal, Runloop; safe code execution</w:t>
        <w:br/>
        <w:t>• Section 24: AGENTS.md — markdown config file for agent behavior</w:t>
        <w:br/>
        <w:t>• Section 25: Smart Defaults — default prompt extends, planning/context/file defaults</w:t>
        <w:br/>
        <w:t>• Section 26: CLI — dcode interactive sessions, init/dev/deploy commands</w:t>
        <w:br/>
        <w:t>• Section 27: LangSmith — tracing, debugging, monitoring dashboard</w:t>
        <w:br/>
        <w:br/>
        <w:t>Code Examples: 6 complete, runnable scripts</w:t>
        <w:br/>
        <w:t>Tables: 12 comparison/reference tables</w:t>
        <w:br/>
        <w:br/>
        <w:t>Overall Progress:</w:t>
        <w:br/>
        <w:t>✅ Part 1 (Sections 1–8): Theory + Setup + First Agent</w:t>
        <w:br/>
        <w:t>✅ Part 2 (Sections 9–14): Planning, Filesystem, Context, Subagents, Backends, Memory</w:t>
        <w:br/>
        <w:t>✅ Part 2B (Sections 15–21): HITL, Skills, Shell, Interpreters, MCP, LangGraph, Streaming</w:t>
        <w:br/>
        <w:t>✅ Part 3 (Sections 22–27): Permissions, Sandboxes, AGENTS.md, Defaults, CLI, LangSmith</w:t>
        <w:br/>
        <w:br/>
        <w:t>Coming in Part 3B (Sections 28–31):</w:t>
        <w:br/>
        <w:t>• Section 28: Production Deployment Patterns</w:t>
        <w:br/>
        <w:t>• Section 29: Real-World Use Cases (Research, Coding, QA Testing, Document Analysis)</w:t>
        <w:br/>
        <w:t>• Section 30: Quick Reference &amp; Cheat Sheet</w:t>
        <w:br/>
        <w:t>• Section 31: What's Next — Learning Path &amp; Resources</w:t>
      </w:r>
    </w:p>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