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Production Agent Hardening — The Missing Pieces</w:t>
      </w:r>
    </w:p>
    <w:p>
      <w:pPr>
        <w:pStyle w:val="Subtitle"/>
        <w:jc w:val="center"/>
      </w:pPr>
      <w:r>
        <w:t>Part 5B — Section 10: Full Production Blueprint</w:t>
      </w:r>
    </w:p>
    <w:p>
      <w:pPr>
        <w:jc w:val="center"/>
      </w:pPr>
      <w:r>
        <w:rPr>
          <w:i/>
          <w:sz w:val="24"/>
        </w:rPr>
        <w:t>For Java Developers (3+ years) Learning AI Engineering with Python + Gemini</w:t>
      </w:r>
    </w:p>
    <w:p/>
    <w:p>
      <w:pPr/>
      <w:r>
        <w:rPr>
          <w:b/>
        </w:rPr>
        <w:t>The FINAL Document — Everything Comes Together Here!</w:t>
      </w:r>
    </w:p>
    <w:p>
      <w:r>
        <w:br w:type="page"/>
      </w:r>
    </w:p>
    <w:p>
      <w:pPr>
        <w:pStyle w:val="Heading1"/>
      </w:pPr>
      <w:r>
        <w:t>Section 10: Putting It All Together — Full Production Blueprint</w:t>
      </w:r>
    </w:p>
    <w:p>
      <w:pPr/>
      <w:r>
        <w:t>This is the grand finale. In Sections 1–9, you learned each piece individually. Now we put every piece together into one complete, production-ready AI agent. This section is your reference architecture — the single source of truth for how everything connects.</w:t>
      </w:r>
    </w:p>
    <w:p>
      <w:pPr>
        <w:pStyle w:val="Heading2"/>
      </w:pPr>
      <w:r>
        <w:t>10.1 The Complete Architecture</w:t>
      </w:r>
    </w:p>
    <w:p>
      <w:pPr/>
      <w:r>
        <w:t>Here is the full end-to-end architecture of your production agent — every component you built across all 9 sections, connected together:</w:t>
      </w:r>
    </w:p>
    <w:p>
      <w:pPr>
        <w:spacing w:before="0" w:after="0" w:line="220" w:lineRule="exact"/>
        <w:shd w:fill="E8E8E8" w:val="clear" w:color="auto"/>
      </w:pPr>
      <w:r>
        <w:rPr>
          <w:rFonts w:ascii="Courier New" w:hAnsi="Courier New"/>
          <w:color w:val="1A1A1A"/>
          <w:sz w:val="16"/>
        </w:rPr>
        <w:t xml:space="preserve">                           PRODUCTION AI AGENT ARCHITECTURE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[User / Frontend / curl / Mobile App]</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HTTPS (POST /chat)</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FASTAPI (main.py)              |     &lt;-- Section 6: API Layer</w:t>
      </w:r>
    </w:p>
    <w:p>
      <w:pPr>
        <w:spacing w:before="0" w:after="0" w:line="220" w:lineRule="exact"/>
        <w:shd w:fill="E8E8E8" w:val="clear" w:color="auto"/>
      </w:pPr>
      <w:r>
        <w:rPr>
          <w:rFonts w:ascii="Courier New" w:hAnsi="Courier New"/>
          <w:color w:val="1A1A1A"/>
          <w:sz w:val="16"/>
        </w:rPr>
        <w:t xml:space="preserve">    |  - CORS middleware                    |</w:t>
      </w:r>
    </w:p>
    <w:p>
      <w:pPr>
        <w:spacing w:before="0" w:after="0" w:line="220" w:lineRule="exact"/>
        <w:shd w:fill="E8E8E8" w:val="clear" w:color="auto"/>
      </w:pPr>
      <w:r>
        <w:rPr>
          <w:rFonts w:ascii="Courier New" w:hAnsi="Courier New"/>
          <w:color w:val="1A1A1A"/>
          <w:sz w:val="16"/>
        </w:rPr>
        <w:t xml:space="preserve">    |  - API Key authentication (auth.py)  |</w:t>
      </w:r>
    </w:p>
    <w:p>
      <w:pPr>
        <w:spacing w:before="0" w:after="0" w:line="220" w:lineRule="exact"/>
        <w:shd w:fill="E8E8E8" w:val="clear" w:color="auto"/>
      </w:pPr>
      <w:r>
        <w:rPr>
          <w:rFonts w:ascii="Courier New" w:hAnsi="Courier New"/>
          <w:color w:val="1A1A1A"/>
          <w:sz w:val="16"/>
        </w:rPr>
        <w:t xml:space="preserve">    |  - Pydantic request validation        |</w:t>
      </w:r>
    </w:p>
    <w:p>
      <w:pPr>
        <w:spacing w:before="0" w:after="0" w:line="220" w:lineRule="exact"/>
        <w:shd w:fill="E8E8E8" w:val="clear" w:color="auto"/>
      </w:pPr>
      <w:r>
        <w:rPr>
          <w:rFonts w:ascii="Courier New" w:hAnsi="Courier New"/>
          <w:color w:val="1A1A1A"/>
          <w:sz w:val="16"/>
        </w:rPr>
        <w:t xml:space="preserve">    |  - Rate limiting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INPUT GUARDRAILS (guardrails.py)    |     &lt;-- Section 3: Safety Layer</w:t>
      </w:r>
    </w:p>
    <w:p>
      <w:pPr>
        <w:spacing w:before="0" w:after="0" w:line="220" w:lineRule="exact"/>
        <w:shd w:fill="E8E8E8" w:val="clear" w:color="auto"/>
      </w:pPr>
      <w:r>
        <w:rPr>
          <w:rFonts w:ascii="Courier New" w:hAnsi="Courier New"/>
          <w:color w:val="1A1A1A"/>
          <w:sz w:val="16"/>
        </w:rPr>
        <w:t xml:space="preserve">    |  - Block prompt injection             |</w:t>
      </w:r>
    </w:p>
    <w:p>
      <w:pPr>
        <w:spacing w:before="0" w:after="0" w:line="220" w:lineRule="exact"/>
        <w:shd w:fill="E8E8E8" w:val="clear" w:color="auto"/>
      </w:pPr>
      <w:r>
        <w:rPr>
          <w:rFonts w:ascii="Courier New" w:hAnsi="Courier New"/>
          <w:color w:val="1A1A1A"/>
          <w:sz w:val="16"/>
        </w:rPr>
        <w:t xml:space="preserve">    |  - Block harmful content              |</w:t>
      </w:r>
    </w:p>
    <w:p>
      <w:pPr>
        <w:spacing w:before="0" w:after="0" w:line="220" w:lineRule="exact"/>
        <w:shd w:fill="E8E8E8" w:val="clear" w:color="auto"/>
      </w:pPr>
      <w:r>
        <w:rPr>
          <w:rFonts w:ascii="Courier New" w:hAnsi="Courier New"/>
          <w:color w:val="1A1A1A"/>
          <w:sz w:val="16"/>
        </w:rPr>
        <w:t xml:space="preserve">    |  - Validate message length            |</w:t>
      </w:r>
    </w:p>
    <w:p>
      <w:pPr>
        <w:spacing w:before="0" w:after="0" w:line="220" w:lineRule="exact"/>
        <w:shd w:fill="E8E8E8" w:val="clear" w:color="auto"/>
      </w:pPr>
      <w:r>
        <w:rPr>
          <w:rFonts w:ascii="Courier New" w:hAnsi="Courier New"/>
          <w:color w:val="1A1A1A"/>
          <w:sz w:val="16"/>
        </w:rPr>
        <w:t xml:space="preserve">    |  - Log blocked attempts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REDIS CACHE CHECK (redis_cache.py)  |     &lt;-- Section 7: Performance</w:t>
      </w:r>
    </w:p>
    <w:p>
      <w:pPr>
        <w:spacing w:before="0" w:after="0" w:line="220" w:lineRule="exact"/>
        <w:shd w:fill="E8E8E8" w:val="clear" w:color="auto"/>
      </w:pPr>
      <w:r>
        <w:rPr>
          <w:rFonts w:ascii="Courier New" w:hAnsi="Courier New"/>
          <w:color w:val="1A1A1A"/>
          <w:sz w:val="16"/>
        </w:rPr>
        <w:t xml:space="preserve">    |  - Hash the question                  |</w:t>
      </w:r>
    </w:p>
    <w:p>
      <w:pPr>
        <w:spacing w:before="0" w:after="0" w:line="220" w:lineRule="exact"/>
        <w:shd w:fill="E8E8E8" w:val="clear" w:color="auto"/>
      </w:pPr>
      <w:r>
        <w:rPr>
          <w:rFonts w:ascii="Courier New" w:hAnsi="Courier New"/>
          <w:color w:val="1A1A1A"/>
          <w:sz w:val="16"/>
        </w:rPr>
        <w:t xml:space="preserve">    |  - Cache HIT? Return instantly (2ms)  |&lt;----+</w:t>
      </w:r>
    </w:p>
    <w:p>
      <w:pPr>
        <w:spacing w:before="0" w:after="0" w:line="220" w:lineRule="exact"/>
        <w:shd w:fill="E8E8E8" w:val="clear" w:color="auto"/>
      </w:pPr>
      <w:r>
        <w:rPr>
          <w:rFonts w:ascii="Courier New" w:hAnsi="Courier New"/>
          <w:color w:val="1A1A1A"/>
          <w:sz w:val="16"/>
        </w:rPr>
        <w:t xml:space="preserve">    |  - Cache MISS? Continue to agent      |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v (cache miss)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LANGGRAPH AGENT (agent.py)          |     |   &lt;-- Core: LangGraph</w:t>
      </w:r>
    </w:p>
    <w:p>
      <w:pPr>
        <w:spacing w:before="0" w:after="0" w:line="220" w:lineRule="exact"/>
        <w:shd w:fill="E8E8E8" w:val="clear" w:color="auto"/>
      </w:pPr>
      <w:r>
        <w:rPr>
          <w:rFonts w:ascii="Courier New" w:hAnsi="Courier New"/>
          <w:color w:val="1A1A1A"/>
          <w:sz w:val="16"/>
        </w:rPr>
        <w:t xml:space="preserve">    |  - System prompt (Section 4)          |     |</w:t>
      </w:r>
    </w:p>
    <w:p>
      <w:pPr>
        <w:spacing w:before="0" w:after="0" w:line="220" w:lineRule="exact"/>
        <w:shd w:fill="E8E8E8" w:val="clear" w:color="auto"/>
      </w:pPr>
      <w:r>
        <w:rPr>
          <w:rFonts w:ascii="Courier New" w:hAnsi="Courier New"/>
          <w:color w:val="1A1A1A"/>
          <w:sz w:val="16"/>
        </w:rPr>
        <w:t xml:space="preserve">    |  - Load chat history from PostgreSQL  |     |</w:t>
      </w:r>
    </w:p>
    <w:p>
      <w:pPr>
        <w:spacing w:before="0" w:after="0" w:line="220" w:lineRule="exact"/>
        <w:shd w:fill="E8E8E8" w:val="clear" w:color="auto"/>
      </w:pPr>
      <w:r>
        <w:rPr>
          <w:rFonts w:ascii="Courier New" w:hAnsi="Courier New"/>
          <w:color w:val="1A1A1A"/>
          <w:sz w:val="16"/>
        </w:rPr>
        <w:t xml:space="preserve">    |  - Gemini 2.0 Flash LLM              |     |</w:t>
      </w:r>
    </w:p>
    <w:p>
      <w:pPr>
        <w:spacing w:before="0" w:after="0" w:line="220" w:lineRule="exact"/>
        <w:shd w:fill="E8E8E8" w:val="clear" w:color="auto"/>
      </w:pPr>
      <w:r>
        <w:rPr>
          <w:rFonts w:ascii="Courier New" w:hAnsi="Courier New"/>
          <w:color w:val="1A1A1A"/>
          <w:sz w:val="16"/>
        </w:rPr>
        <w:t xml:space="preserve">    |  - Token management (Section 2)       |     |</w:t>
      </w:r>
    </w:p>
    <w:p>
      <w:pPr>
        <w:spacing w:before="0" w:after="0" w:line="220" w:lineRule="exact"/>
        <w:shd w:fill="E8E8E8" w:val="clear" w:color="auto"/>
      </w:pPr>
      <w:r>
        <w:rPr>
          <w:rFonts w:ascii="Courier New" w:hAnsi="Courier New"/>
          <w:color w:val="1A1A1A"/>
          <w:sz w:val="16"/>
        </w:rPr>
        <w:t xml:space="preserve">    |  - Tool routing (conditional edges)   |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           |                |</w:t>
      </w:r>
    </w:p>
    <w:p>
      <w:pPr>
        <w:spacing w:before="0" w:after="0" w:line="220" w:lineRule="exact"/>
        <w:shd w:fill="E8E8E8" w:val="clear" w:color="auto"/>
      </w:pPr>
      <w:r>
        <w:rPr>
          <w:rFonts w:ascii="Courier New" w:hAnsi="Courier New"/>
          <w:color w:val="1A1A1A"/>
          <w:sz w:val="16"/>
        </w:rPr>
        <w:t xml:space="preserve">          v           v           v                |</w:t>
      </w:r>
    </w:p>
    <w:p>
      <w:pPr>
        <w:spacing w:before="0" w:after="0" w:line="220" w:lineRule="exact"/>
        <w:shd w:fill="E8E8E8" w:val="clear" w:color="auto"/>
      </w:pPr>
      <w:r>
        <w:rPr>
          <w:rFonts w:ascii="Courier New" w:hAnsi="Courier New"/>
          <w:color w:val="1A1A1A"/>
          <w:sz w:val="16"/>
        </w:rPr>
        <w:t xml:space="preserve">    +---------+ +---------+ +---------+            |</w:t>
      </w:r>
    </w:p>
    <w:p>
      <w:pPr>
        <w:spacing w:before="0" w:after="0" w:line="220" w:lineRule="exact"/>
        <w:shd w:fill="E8E8E8" w:val="clear" w:color="auto"/>
      </w:pPr>
      <w:r>
        <w:rPr>
          <w:rFonts w:ascii="Courier New" w:hAnsi="Courier New"/>
          <w:color w:val="1A1A1A"/>
          <w:sz w:val="16"/>
        </w:rPr>
        <w:t xml:space="preserve">    |Web Search| |DB Query | |Weather  |           |   &lt;-- Section 5: Real Tools</w:t>
      </w:r>
    </w:p>
    <w:p>
      <w:pPr>
        <w:spacing w:before="0" w:after="0" w:line="220" w:lineRule="exact"/>
        <w:shd w:fill="E8E8E8" w:val="clear" w:color="auto"/>
      </w:pPr>
      <w:r>
        <w:rPr>
          <w:rFonts w:ascii="Courier New" w:hAnsi="Courier New"/>
          <w:color w:val="1A1A1A"/>
          <w:sz w:val="16"/>
        </w:rPr>
        <w:t xml:space="preserve">    |(Tavily)  | |(Postgres)| |(REST API)|          |</w:t>
      </w:r>
    </w:p>
    <w:p>
      <w:pPr>
        <w:spacing w:before="0" w:after="0" w:line="220" w:lineRule="exact"/>
        <w:shd w:fill="E8E8E8" w:val="clear" w:color="auto"/>
      </w:pPr>
      <w:r>
        <w:rPr>
          <w:rFonts w:ascii="Courier New" w:hAnsi="Courier New"/>
          <w:color w:val="1A1A1A"/>
          <w:sz w:val="16"/>
        </w:rPr>
        <w:t xml:space="preserve">    +---------+ +---------+ +---------+            |</w:t>
      </w:r>
    </w:p>
    <w:p>
      <w:pPr>
        <w:spacing w:before="0" w:after="0" w:line="220" w:lineRule="exact"/>
        <w:shd w:fill="E8E8E8" w:val="clear" w:color="auto"/>
      </w:pPr>
      <w:r>
        <w:rPr>
          <w:rFonts w:ascii="Courier New" w:hAnsi="Courier New"/>
          <w:color w:val="1A1A1A"/>
          <w:sz w:val="16"/>
        </w:rPr>
        <w:t xml:space="preserve">          |           |           |                |</w:t>
      </w:r>
    </w:p>
    <w:p>
      <w:pPr>
        <w:spacing w:before="0" w:after="0" w:line="220" w:lineRule="exact"/>
        <w:shd w:fill="E8E8E8" w:val="clear" w:color="auto"/>
      </w:pPr>
      <w:r>
        <w:rPr>
          <w:rFonts w:ascii="Courier New" w:hAnsi="Courier New"/>
          <w:color w:val="1A1A1A"/>
          <w:sz w:val="16"/>
        </w:rPr>
        <w:t xml:space="preserve">          v           v           v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OUTPUT GUARDRAILS (guardrails.py)   |     |   &lt;-- Section 3: Safety</w:t>
      </w:r>
    </w:p>
    <w:p>
      <w:pPr>
        <w:spacing w:before="0" w:after="0" w:line="220" w:lineRule="exact"/>
        <w:shd w:fill="E8E8E8" w:val="clear" w:color="auto"/>
      </w:pPr>
      <w:r>
        <w:rPr>
          <w:rFonts w:ascii="Courier New" w:hAnsi="Courier New"/>
          <w:color w:val="1A1A1A"/>
          <w:sz w:val="16"/>
        </w:rPr>
        <w:t xml:space="preserve">    |  - Block sensitive data leaks         |     |</w:t>
      </w:r>
    </w:p>
    <w:p>
      <w:pPr>
        <w:spacing w:before="0" w:after="0" w:line="220" w:lineRule="exact"/>
        <w:shd w:fill="E8E8E8" w:val="clear" w:color="auto"/>
      </w:pPr>
      <w:r>
        <w:rPr>
          <w:rFonts w:ascii="Courier New" w:hAnsi="Courier New"/>
          <w:color w:val="1A1A1A"/>
          <w:sz w:val="16"/>
        </w:rPr>
        <w:t xml:space="preserve">    |  - Enforce response format            |     |</w:t>
      </w:r>
    </w:p>
    <w:p>
      <w:pPr>
        <w:spacing w:before="0" w:after="0" w:line="220" w:lineRule="exact"/>
        <w:shd w:fill="E8E8E8" w:val="clear" w:color="auto"/>
      </w:pPr>
      <w:r>
        <w:rPr>
          <w:rFonts w:ascii="Courier New" w:hAnsi="Courier New"/>
          <w:color w:val="1A1A1A"/>
          <w:sz w:val="16"/>
        </w:rPr>
        <w:t xml:space="preserve">    |  - Validate structured output         |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v                              |</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   POST-PROCESSING                     |     |</w:t>
      </w:r>
    </w:p>
    <w:p>
      <w:pPr>
        <w:spacing w:before="0" w:after="0" w:line="220" w:lineRule="exact"/>
        <w:shd w:fill="E8E8E8" w:val="clear" w:color="auto"/>
      </w:pPr>
      <w:r>
        <w:rPr>
          <w:rFonts w:ascii="Courier New" w:hAnsi="Courier New"/>
          <w:color w:val="1A1A1A"/>
          <w:sz w:val="16"/>
        </w:rPr>
        <w:t xml:space="preserve">    |  - Save to PostgreSQL (chat history)  |     |   &lt;-- Section 7: Persistence</w:t>
      </w:r>
    </w:p>
    <w:p>
      <w:pPr>
        <w:spacing w:before="0" w:after="0" w:line="220" w:lineRule="exact"/>
        <w:shd w:fill="E8E8E8" w:val="clear" w:color="auto"/>
      </w:pPr>
      <w:r>
        <w:rPr>
          <w:rFonts w:ascii="Courier New" w:hAnsi="Courier New"/>
          <w:color w:val="1A1A1A"/>
          <w:sz w:val="16"/>
        </w:rPr>
        <w:t xml:space="preserve">    |  - Store in Redis cache (with TTL)    |-----+</w:t>
      </w:r>
    </w:p>
    <w:p>
      <w:pPr>
        <w:spacing w:before="0" w:after="0" w:line="220" w:lineRule="exact"/>
        <w:shd w:fill="E8E8E8" w:val="clear" w:color="auto"/>
      </w:pPr>
      <w:r>
        <w:rPr>
          <w:rFonts w:ascii="Courier New" w:hAnsi="Courier New"/>
          <w:color w:val="1A1A1A"/>
          <w:sz w:val="16"/>
        </w:rPr>
        <w:t xml:space="preserve">    |  - Log to Langfuse (tracing)          |         &lt;-- Langfuse doc</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FASTAPI RESPONSE                    |</w:t>
      </w:r>
    </w:p>
    <w:p>
      <w:pPr>
        <w:spacing w:before="0" w:after="0" w:line="220" w:lineRule="exact"/>
        <w:shd w:fill="E8E8E8" w:val="clear" w:color="auto"/>
      </w:pPr>
      <w:r>
        <w:rPr>
          <w:rFonts w:ascii="Courier New" w:hAnsi="Courier New"/>
          <w:color w:val="1A1A1A"/>
          <w:sz w:val="16"/>
        </w:rPr>
        <w:t xml:space="preserve">    |  - Pydantic response validation       |     &lt;-- Section 1: Structured Output</w:t>
      </w:r>
    </w:p>
    <w:p>
      <w:pPr>
        <w:spacing w:before="0" w:after="0" w:line="220" w:lineRule="exact"/>
        <w:shd w:fill="E8E8E8" w:val="clear" w:color="auto"/>
      </w:pPr>
      <w:r>
        <w:rPr>
          <w:rFonts w:ascii="Courier New" w:hAnsi="Courier New"/>
          <w:color w:val="1A1A1A"/>
          <w:sz w:val="16"/>
        </w:rPr>
        <w:t xml:space="preserve">    |  - JSON response to user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 xml:space="preserve">    [User receives response]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INFRASTRUCTURE (Section 7 + 8 + 9):</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[Docker Container]</w:t>
      </w:r>
    </w:p>
    <w:p>
      <w:pPr>
        <w:spacing w:before="0" w:after="0" w:line="220" w:lineRule="exact"/>
        <w:shd w:fill="E8E8E8" w:val="clear" w:color="auto"/>
      </w:pPr>
      <w:r>
        <w:rPr>
          <w:rFonts w:ascii="Courier New" w:hAnsi="Courier New"/>
          <w:color w:val="1A1A1A"/>
          <w:sz w:val="16"/>
        </w:rPr>
        <w:t xml:space="preserve">        |-- FastAPI agent (port 8000)</w:t>
      </w:r>
    </w:p>
    <w:p>
      <w:pPr>
        <w:spacing w:before="0" w:after="0" w:line="220" w:lineRule="exact"/>
        <w:shd w:fill="E8E8E8" w:val="clear" w:color="auto"/>
      </w:pPr>
      <w:r>
        <w:rPr>
          <w:rFonts w:ascii="Courier New" w:hAnsi="Courier New"/>
          <w:color w:val="1A1A1A"/>
          <w:sz w:val="16"/>
        </w:rPr>
        <w:t xml:space="preserve">        |-- Connected to:</w:t>
      </w:r>
    </w:p>
    <w:p>
      <w:pPr>
        <w:spacing w:before="0" w:after="0" w:line="220" w:lineRule="exact"/>
        <w:shd w:fill="E8E8E8" w:val="clear" w:color="auto"/>
      </w:pPr>
      <w:r>
        <w:rPr>
          <w:rFonts w:ascii="Courier New" w:hAnsi="Courier New"/>
          <w:color w:val="1A1A1A"/>
          <w:sz w:val="16"/>
        </w:rPr>
        <w:t xml:space="preserve">        |       PostgreSQL (managed: Azure / Railway)</w:t>
      </w:r>
    </w:p>
    <w:p>
      <w:pPr>
        <w:spacing w:before="0" w:after="0" w:line="220" w:lineRule="exact"/>
        <w:shd w:fill="E8E8E8" w:val="clear" w:color="auto"/>
      </w:pPr>
      <w:r>
        <w:rPr>
          <w:rFonts w:ascii="Courier New" w:hAnsi="Courier New"/>
          <w:color w:val="1A1A1A"/>
          <w:sz w:val="16"/>
        </w:rPr>
        <w:t xml:space="preserve">        |       Redis (managed: Azure / Railway)</w:t>
      </w:r>
    </w:p>
    <w:p>
      <w:pPr>
        <w:spacing w:before="0" w:after="0" w:line="220" w:lineRule="exact"/>
        <w:shd w:fill="E8E8E8" w:val="clear" w:color="auto"/>
      </w:pPr>
      <w:r>
        <w:rPr>
          <w:rFonts w:ascii="Courier New" w:hAnsi="Courier New"/>
          <w:color w:val="1A1A1A"/>
          <w:sz w:val="16"/>
        </w:rPr>
        <w:t xml:space="preserve">        |       Langfuse Cloud (external)</w:t>
      </w:r>
    </w:p>
    <w:p>
      <w:pPr>
        <w:spacing w:before="0" w:after="0" w:line="220" w:lineRule="exact"/>
        <w:shd w:fill="E8E8E8" w:val="clear" w:color="auto"/>
      </w:pPr>
      <w:r>
        <w:rPr>
          <w:rFonts w:ascii="Courier New" w:hAnsi="Courier New"/>
          <w:color w:val="1A1A1A"/>
          <w:sz w:val="16"/>
        </w:rPr>
        <w:t xml:space="preserve">        |-- Deployed to:</w:t>
      </w:r>
    </w:p>
    <w:p>
      <w:pPr>
        <w:spacing w:before="0" w:after="0" w:line="220" w:lineRule="exact"/>
        <w:shd w:fill="E8E8E8" w:val="clear" w:color="auto"/>
      </w:pPr>
      <w:r>
        <w:rPr>
          <w:rFonts w:ascii="Courier New" w:hAnsi="Courier New"/>
          <w:color w:val="1A1A1A"/>
          <w:sz w:val="16"/>
        </w:rPr>
        <w:t xml:space="preserve">                Railway (hobby) OR Azure Container Apps (production)</w:t>
      </w:r>
    </w:p>
    <w:p>
      <w:pPr>
        <w:spacing w:before="0" w:after="0" w:line="220" w:lineRule="exact"/>
        <w:shd w:fill="E8E8E8" w:val="clear" w:color="auto"/>
      </w:pPr>
      <w:r>
        <w:rPr>
          <w:rFonts w:ascii="Courier New" w:hAnsi="Courier New"/>
          <w:color w:val="1A1A1A"/>
          <w:sz w:val="16"/>
        </w:rPr>
        <w:t xml:space="preserve">                Auto-scaling: 0 to 10 instances</w:t>
      </w:r>
    </w:p>
    <w:p>
      <w:pPr>
        <w:spacing w:before="0" w:after="0" w:line="220" w:lineRule="exact"/>
        <w:shd w:fill="E8E8E8" w:val="clear" w:color="auto"/>
      </w:pPr>
      <w:r>
        <w:rPr>
          <w:rFonts w:ascii="Courier New" w:hAnsi="Courier New"/>
          <w:color w:val="1A1A1A"/>
          <w:sz w:val="16"/>
        </w:rPr>
        <w:t xml:space="preserve">                CI/CD: git push -&gt; auto-deploy</w:t>
      </w:r>
    </w:p>
    <w:p>
      <w:pPr>
        <w:pStyle w:val="Heading2"/>
      </w:pPr>
      <w:r>
        <w:t>10.2 The Customer Support Agent Blueprint</w:t>
      </w:r>
    </w:p>
    <w:p>
      <w:pPr/>
      <w:r>
        <w:t>Let’s walk through exactly what happens when a user sends a message to your production agent. Every section’s contribution is highlighted:</w:t>
      </w:r>
    </w:p>
    <w:p>
      <w:pPr/>
      <w:r>
        <w:rPr>
          <w:b/>
        </w:rPr>
        <w:t>📨 User sends: "What’s your refund policy?"</w:t>
      </w:r>
    </w:p>
    <w:p>
      <w:pPr/>
      <w:r>
        <w:rPr>
          <w:b/>
        </w:rPr>
        <w:t>Step 1: FastAPI receives POST /chat (Section 6)</w:t>
      </w:r>
    </w:p>
    <w:p>
      <w:pPr/>
      <w:r>
        <w:t>Pydantic validates request body. API key checked via X-API-Key header. CORS allows frontend origin.</w:t>
      </w:r>
    </w:p>
    <w:p>
      <w:pPr/>
      <w:r>
        <w:rPr>
          <w:b/>
        </w:rPr>
        <w:t>Step 2: Input Guardrails check the message (Section 3)</w:t>
      </w:r>
    </w:p>
    <w:p>
      <w:pPr/>
      <w:r>
        <w:t>Message scanned for prompt injection ("ignore instructions"), harmful content, and excessive length. Clean message passes through.</w:t>
      </w:r>
    </w:p>
    <w:p>
      <w:pPr/>
      <w:r>
        <w:rPr>
          <w:b/>
        </w:rPr>
        <w:t>Step 3: Redis cache check (Section 7)</w:t>
      </w:r>
    </w:p>
    <w:p>
      <w:pPr/>
      <w:r>
        <w:t>Question hashed with MD5. Cache key checked in Redis. If someone asked this before (within TTL), cached answer returned in 2ms — skip LLM entirely!</w:t>
      </w:r>
    </w:p>
    <w:p>
      <w:pPr/>
      <w:r>
        <w:rPr>
          <w:b/>
        </w:rPr>
        <w:t>Step 4: Chat history loaded from PostgreSQL (Section 7)</w:t>
      </w:r>
    </w:p>
    <w:p>
      <w:pPr/>
      <w:r>
        <w:t>Previous messages for this thread_id loaded from chat_messages table. This gives the agent conversation context.</w:t>
      </w:r>
    </w:p>
    <w:p>
      <w:pPr/>
      <w:r>
        <w:rPr>
          <w:b/>
        </w:rPr>
        <w:t>Step 5: LangGraph agent processes with Gemini (Sections 2, 4, 5)</w:t>
      </w:r>
    </w:p>
    <w:p>
      <w:pPr/>
      <w:r>
        <w:t>System prompt instructs agent behavior (Section 4). Token budget managed (Section 2). Agent decides: use get_company_info tool to look up refund policy (Section 5).</w:t>
      </w:r>
    </w:p>
    <w:p>
      <w:pPr/>
      <w:r>
        <w:rPr>
          <w:b/>
        </w:rPr>
        <w:t>Step 6: Tool executes real query (Section 5)</w:t>
      </w:r>
    </w:p>
    <w:p>
      <w:pPr/>
      <w:r>
        <w:t>get_company_info tool queries the knowledge base. Returns: "Full refund within 30 days. Pro-rated after 30 days."</w:t>
      </w:r>
    </w:p>
    <w:p>
      <w:pPr/>
      <w:r>
        <w:rPr>
          <w:b/>
        </w:rPr>
        <w:t>Step 7: Agent generates final response (Core LangGraph)</w:t>
      </w:r>
    </w:p>
    <w:p>
      <w:pPr/>
      <w:r>
        <w:t>Gemini formats the tool result into a natural language response with structured output (Section 1).</w:t>
      </w:r>
    </w:p>
    <w:p>
      <w:pPr/>
      <w:r>
        <w:rPr>
          <w:b/>
        </w:rPr>
        <w:t>Step 8: Output Guardrails check response (Section 3)</w:t>
      </w:r>
    </w:p>
    <w:p>
      <w:pPr/>
      <w:r>
        <w:t>Response scanned for accidental PII leaks, off-topic content, or hallucinated policies. Clean response passes.</w:t>
      </w:r>
    </w:p>
    <w:p>
      <w:pPr/>
      <w:r>
        <w:rPr>
          <w:b/>
        </w:rPr>
        <w:t>Step 9: Save to PostgreSQL + Redis (Section 7)</w:t>
      </w:r>
    </w:p>
    <w:p>
      <w:pPr/>
      <w:r>
        <w:t>User message and agent response saved to chat_messages table. Response cached in Redis with 1-hour TTL for future identical questions.</w:t>
      </w:r>
    </w:p>
    <w:p>
      <w:pPr/>
      <w:r>
        <w:rPr>
          <w:b/>
        </w:rPr>
        <w:t>Step 10: Log to Langfuse (Langfuse doc)</w:t>
      </w:r>
    </w:p>
    <w:p>
      <w:pPr/>
      <w:r>
        <w:t>Full trace logged: input, output, tokens used, latency, tool calls. Visible in Langfuse dashboard for monitoring.</w:t>
      </w:r>
    </w:p>
    <w:p>
      <w:pPr/>
      <w:r>
        <w:rPr>
          <w:b/>
        </w:rPr>
        <w:t>Step 11: FastAPI returns JSON response (Section 1, 6)</w:t>
      </w:r>
    </w:p>
    <w:p>
      <w:pPr/>
      <w:r>
        <w:t>Pydantic ChatResponse model validates output. JSON response sent to user with reply, thread_id, and model info.</w:t>
      </w:r>
    </w:p>
    <w:p>
      <w:pPr/>
      <w:r>
        <w:rPr>
          <w:b/>
        </w:rPr>
        <w:t>⏱ Total time: ~1.5 seconds (or 2ms if cached!)</w:t>
      </w:r>
    </w:p>
    <w:p>
      <w:pPr>
        <w:pStyle w:val="Heading2"/>
      </w:pPr>
      <w:r>
        <w:t>10.3 Complete Project Files Summary</w:t>
      </w:r>
    </w:p>
    <w:p>
      <w:pPr/>
      <w:r>
        <w:t>Here are ALL the files in your production agent project, with their responsibilities: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File</w:t>
            </w:r>
          </w:p>
        </w:tc>
        <w:tc>
          <w:tcPr>
            <w:tcW w:type="dxa" w:w="2340"/>
          </w:tcPr>
          <w:p>
            <w:pPr>
              <w:jc w:val="center"/>
            </w:pPr>
            <w:r/>
            <w:r>
              <w:rPr>
                <w:b/>
                <w:sz w:val="18"/>
              </w:rPr>
              <w:t>Section</w:t>
            </w:r>
          </w:p>
        </w:tc>
        <w:tc>
          <w:tcPr>
            <w:tcW w:type="dxa" w:w="2340"/>
          </w:tcPr>
          <w:p>
            <w:pPr>
              <w:jc w:val="center"/>
            </w:pPr>
            <w:r/>
            <w:r>
              <w:rPr>
                <w:b/>
                <w:sz w:val="18"/>
              </w:rPr>
              <w:t>Purpose</w:t>
            </w:r>
          </w:p>
        </w:tc>
        <w:tc>
          <w:tcPr>
            <w:tcW w:type="dxa" w:w="2340"/>
          </w:tcPr>
          <w:p>
            <w:pPr>
              <w:jc w:val="center"/>
            </w:pPr>
            <w:r/>
            <w:r>
              <w:rPr>
                <w:b/>
                <w:sz w:val="18"/>
              </w:rPr>
              <w:t>Lines (approx)</w:t>
            </w:r>
          </w:p>
        </w:tc>
      </w:tr>
      <w:tr>
        <w:tc>
          <w:tcPr>
            <w:tcW w:type="dxa" w:w="2340"/>
          </w:tcPr>
          <w:p>
            <w:pPr>
              <w:jc w:val="center"/>
            </w:pPr>
            <w:r/>
            <w:r>
              <w:rPr>
                <w:sz w:val="18"/>
              </w:rPr>
              <w:t>agent.py</w:t>
            </w:r>
          </w:p>
        </w:tc>
        <w:tc>
          <w:tcPr>
            <w:tcW w:type="dxa" w:w="2340"/>
          </w:tcPr>
          <w:p>
            <w:pPr>
              <w:jc w:val="center"/>
            </w:pPr>
            <w:r/>
            <w:r>
              <w:rPr>
                <w:sz w:val="18"/>
              </w:rPr>
              <w:t>5, Core</w:t>
            </w:r>
          </w:p>
        </w:tc>
        <w:tc>
          <w:tcPr>
            <w:tcW w:type="dxa" w:w="2340"/>
          </w:tcPr>
          <w:p>
            <w:pPr>
              <w:jc w:val="center"/>
            </w:pPr>
            <w:r/>
            <w:r>
              <w:rPr>
                <w:sz w:val="18"/>
              </w:rPr>
              <w:t>LangGraph graph definition: nodes, edges, tools, system prompt</w:t>
            </w:r>
          </w:p>
        </w:tc>
        <w:tc>
          <w:tcPr>
            <w:tcW w:type="dxa" w:w="2340"/>
          </w:tcPr>
          <w:p>
            <w:pPr>
              <w:jc w:val="center"/>
            </w:pPr>
            <w:r/>
            <w:r>
              <w:rPr>
                <w:sz w:val="18"/>
              </w:rPr>
              <w:t>~60</w:t>
            </w:r>
          </w:p>
        </w:tc>
      </w:tr>
      <w:tr>
        <w:tc>
          <w:tcPr>
            <w:tcW w:type="dxa" w:w="2340"/>
          </w:tcPr>
          <w:p>
            <w:pPr>
              <w:jc w:val="center"/>
            </w:pPr>
            <w:r/>
            <w:r>
              <w:rPr>
                <w:sz w:val="18"/>
              </w:rPr>
              <w:t>tools.py</w:t>
            </w:r>
          </w:p>
        </w:tc>
        <w:tc>
          <w:tcPr>
            <w:tcW w:type="dxa" w:w="2340"/>
          </w:tcPr>
          <w:p>
            <w:pPr>
              <w:jc w:val="center"/>
            </w:pPr>
            <w:r/>
            <w:r>
              <w:rPr>
                <w:sz w:val="18"/>
              </w:rPr>
              <w:t>5</w:t>
            </w:r>
          </w:p>
        </w:tc>
        <w:tc>
          <w:tcPr>
            <w:tcW w:type="dxa" w:w="2340"/>
          </w:tcPr>
          <w:p>
            <w:pPr>
              <w:jc w:val="center"/>
            </w:pPr>
            <w:r/>
            <w:r>
              <w:rPr>
                <w:sz w:val="18"/>
              </w:rPr>
              <w:t>All tool definitions: web_search, query_db, get_weather, file_read</w:t>
            </w:r>
          </w:p>
        </w:tc>
        <w:tc>
          <w:tcPr>
            <w:tcW w:type="dxa" w:w="2340"/>
          </w:tcPr>
          <w:p>
            <w:pPr>
              <w:jc w:val="center"/>
            </w:pPr>
            <w:r/>
            <w:r>
              <w:rPr>
                <w:sz w:val="18"/>
              </w:rPr>
              <w:t>~100</w:t>
            </w:r>
          </w:p>
        </w:tc>
      </w:tr>
      <w:tr>
        <w:tc>
          <w:tcPr>
            <w:tcW w:type="dxa" w:w="2340"/>
          </w:tcPr>
          <w:p>
            <w:pPr>
              <w:jc w:val="center"/>
            </w:pPr>
            <w:r/>
            <w:r>
              <w:rPr>
                <w:sz w:val="18"/>
              </w:rPr>
              <w:t>guardrails.py</w:t>
            </w:r>
          </w:p>
        </w:tc>
        <w:tc>
          <w:tcPr>
            <w:tcW w:type="dxa" w:w="2340"/>
          </w:tcPr>
          <w:p>
            <w:pPr>
              <w:jc w:val="center"/>
            </w:pPr>
            <w:r/>
            <w:r>
              <w:rPr>
                <w:sz w:val="18"/>
              </w:rPr>
              <w:t>3</w:t>
            </w:r>
          </w:p>
        </w:tc>
        <w:tc>
          <w:tcPr>
            <w:tcW w:type="dxa" w:w="2340"/>
          </w:tcPr>
          <w:p>
            <w:pPr>
              <w:jc w:val="center"/>
            </w:pPr>
            <w:r/>
            <w:r>
              <w:rPr>
                <w:sz w:val="18"/>
              </w:rPr>
              <w:t>Input/output guardrails: prompt injection, PII, content filtering</w:t>
            </w:r>
          </w:p>
        </w:tc>
        <w:tc>
          <w:tcPr>
            <w:tcW w:type="dxa" w:w="2340"/>
          </w:tcPr>
          <w:p>
            <w:pPr>
              <w:jc w:val="center"/>
            </w:pPr>
            <w:r/>
            <w:r>
              <w:rPr>
                <w:sz w:val="18"/>
              </w:rPr>
              <w:t>~80</w:t>
            </w:r>
          </w:p>
        </w:tc>
      </w:tr>
      <w:tr>
        <w:tc>
          <w:tcPr>
            <w:tcW w:type="dxa" w:w="2340"/>
          </w:tcPr>
          <w:p>
            <w:pPr>
              <w:jc w:val="center"/>
            </w:pPr>
            <w:r/>
            <w:r>
              <w:rPr>
                <w:sz w:val="18"/>
              </w:rPr>
              <w:t>models.py</w:t>
            </w:r>
          </w:p>
        </w:tc>
        <w:tc>
          <w:tcPr>
            <w:tcW w:type="dxa" w:w="2340"/>
          </w:tcPr>
          <w:p>
            <w:pPr>
              <w:jc w:val="center"/>
            </w:pPr>
            <w:r/>
            <w:r>
              <w:rPr>
                <w:sz w:val="18"/>
              </w:rPr>
              <w:t>1, 6</w:t>
            </w:r>
          </w:p>
        </w:tc>
        <w:tc>
          <w:tcPr>
            <w:tcW w:type="dxa" w:w="2340"/>
          </w:tcPr>
          <w:p>
            <w:pPr>
              <w:jc w:val="center"/>
            </w:pPr>
            <w:r/>
            <w:r>
              <w:rPr>
                <w:sz w:val="18"/>
              </w:rPr>
              <w:t>Pydantic models: ChatRequest, ChatResponse, HealthResponse</w:t>
            </w:r>
          </w:p>
        </w:tc>
        <w:tc>
          <w:tcPr>
            <w:tcW w:type="dxa" w:w="2340"/>
          </w:tcPr>
          <w:p>
            <w:pPr>
              <w:jc w:val="center"/>
            </w:pPr>
            <w:r/>
            <w:r>
              <w:rPr>
                <w:sz w:val="18"/>
              </w:rPr>
              <w:t>~30</w:t>
            </w:r>
          </w:p>
        </w:tc>
      </w:tr>
      <w:tr>
        <w:tc>
          <w:tcPr>
            <w:tcW w:type="dxa" w:w="2340"/>
          </w:tcPr>
          <w:p>
            <w:pPr>
              <w:jc w:val="center"/>
            </w:pPr>
            <w:r/>
            <w:r>
              <w:rPr>
                <w:sz w:val="18"/>
              </w:rPr>
              <w:t>main.py</w:t>
            </w:r>
          </w:p>
        </w:tc>
        <w:tc>
          <w:tcPr>
            <w:tcW w:type="dxa" w:w="2340"/>
          </w:tcPr>
          <w:p>
            <w:pPr>
              <w:jc w:val="center"/>
            </w:pPr>
            <w:r/>
            <w:r>
              <w:rPr>
                <w:sz w:val="18"/>
              </w:rPr>
              <w:t>6, 7</w:t>
            </w:r>
          </w:p>
        </w:tc>
        <w:tc>
          <w:tcPr>
            <w:tcW w:type="dxa" w:w="2340"/>
          </w:tcPr>
          <w:p>
            <w:pPr>
              <w:jc w:val="center"/>
            </w:pPr>
            <w:r/>
            <w:r>
              <w:rPr>
                <w:sz w:val="18"/>
              </w:rPr>
              <w:t>FastAPI entry point: routes, CORS, auth, lifespan, cache check</w:t>
            </w:r>
          </w:p>
        </w:tc>
        <w:tc>
          <w:tcPr>
            <w:tcW w:type="dxa" w:w="2340"/>
          </w:tcPr>
          <w:p>
            <w:pPr>
              <w:jc w:val="center"/>
            </w:pPr>
            <w:r/>
            <w:r>
              <w:rPr>
                <w:sz w:val="18"/>
              </w:rPr>
              <w:t>~80</w:t>
            </w:r>
          </w:p>
        </w:tc>
      </w:tr>
      <w:tr>
        <w:tc>
          <w:tcPr>
            <w:tcW w:type="dxa" w:w="2340"/>
          </w:tcPr>
          <w:p>
            <w:pPr>
              <w:jc w:val="center"/>
            </w:pPr>
            <w:r/>
            <w:r>
              <w:rPr>
                <w:sz w:val="18"/>
              </w:rPr>
              <w:t>chat_history_db.py</w:t>
            </w:r>
          </w:p>
        </w:tc>
        <w:tc>
          <w:tcPr>
            <w:tcW w:type="dxa" w:w="2340"/>
          </w:tcPr>
          <w:p>
            <w:pPr>
              <w:jc w:val="center"/>
            </w:pPr>
            <w:r/>
            <w:r>
              <w:rPr>
                <w:sz w:val="18"/>
              </w:rPr>
              <w:t>7</w:t>
            </w:r>
          </w:p>
        </w:tc>
        <w:tc>
          <w:tcPr>
            <w:tcW w:type="dxa" w:w="2340"/>
          </w:tcPr>
          <w:p>
            <w:pPr>
              <w:jc w:val="center"/>
            </w:pPr>
            <w:r/>
            <w:r>
              <w:rPr>
                <w:sz w:val="18"/>
              </w:rPr>
              <w:t>PostgreSQL chat history: save_message, load_history, setup_tables</w:t>
            </w:r>
          </w:p>
        </w:tc>
        <w:tc>
          <w:tcPr>
            <w:tcW w:type="dxa" w:w="2340"/>
          </w:tcPr>
          <w:p>
            <w:pPr>
              <w:jc w:val="center"/>
            </w:pPr>
            <w:r/>
            <w:r>
              <w:rPr>
                <w:sz w:val="18"/>
              </w:rPr>
              <w:t>~70</w:t>
            </w:r>
          </w:p>
        </w:tc>
      </w:tr>
      <w:tr>
        <w:tc>
          <w:tcPr>
            <w:tcW w:type="dxa" w:w="2340"/>
          </w:tcPr>
          <w:p>
            <w:pPr>
              <w:jc w:val="center"/>
            </w:pPr>
            <w:r/>
            <w:r>
              <w:rPr>
                <w:sz w:val="18"/>
              </w:rPr>
              <w:t>redis_cache.py</w:t>
            </w:r>
          </w:p>
        </w:tc>
        <w:tc>
          <w:tcPr>
            <w:tcW w:type="dxa" w:w="2340"/>
          </w:tcPr>
          <w:p>
            <w:pPr>
              <w:jc w:val="center"/>
            </w:pPr>
            <w:r/>
            <w:r>
              <w:rPr>
                <w:sz w:val="18"/>
              </w:rPr>
              <w:t>7</w:t>
            </w:r>
          </w:p>
        </w:tc>
        <w:tc>
          <w:tcPr>
            <w:tcW w:type="dxa" w:w="2340"/>
          </w:tcPr>
          <w:p>
            <w:pPr>
              <w:jc w:val="center"/>
            </w:pPr>
            <w:r/>
            <w:r>
              <w:rPr>
                <w:sz w:val="18"/>
              </w:rPr>
              <w:t>Redis caching: cache check, store with TTL, key hashing</w:t>
            </w:r>
          </w:p>
        </w:tc>
        <w:tc>
          <w:tcPr>
            <w:tcW w:type="dxa" w:w="2340"/>
          </w:tcPr>
          <w:p>
            <w:pPr>
              <w:jc w:val="center"/>
            </w:pPr>
            <w:r/>
            <w:r>
              <w:rPr>
                <w:sz w:val="18"/>
              </w:rPr>
              <w:t>~50</w:t>
            </w:r>
          </w:p>
        </w:tc>
      </w:tr>
      <w:tr>
        <w:tc>
          <w:tcPr>
            <w:tcW w:type="dxa" w:w="2340"/>
          </w:tcPr>
          <w:p>
            <w:pPr>
              <w:jc w:val="center"/>
            </w:pPr>
            <w:r/>
            <w:r>
              <w:rPr>
                <w:sz w:val="18"/>
              </w:rPr>
              <w:t>health.py</w:t>
            </w:r>
          </w:p>
        </w:tc>
        <w:tc>
          <w:tcPr>
            <w:tcW w:type="dxa" w:w="2340"/>
          </w:tcPr>
          <w:p>
            <w:pPr>
              <w:jc w:val="center"/>
            </w:pPr>
            <w:r/>
            <w:r>
              <w:rPr>
                <w:sz w:val="18"/>
              </w:rPr>
              <w:t>8</w:t>
            </w:r>
          </w:p>
        </w:tc>
        <w:tc>
          <w:tcPr>
            <w:tcW w:type="dxa" w:w="2340"/>
          </w:tcPr>
          <w:p>
            <w:pPr>
              <w:jc w:val="center"/>
            </w:pPr>
            <w:r/>
            <w:r>
              <w:rPr>
                <w:sz w:val="18"/>
              </w:rPr>
              <w:t>Health check endpoint: verify PostgreSQL, Redis, LLM key</w:t>
            </w:r>
          </w:p>
        </w:tc>
        <w:tc>
          <w:tcPr>
            <w:tcW w:type="dxa" w:w="2340"/>
          </w:tcPr>
          <w:p>
            <w:pPr>
              <w:jc w:val="center"/>
            </w:pPr>
            <w:r/>
            <w:r>
              <w:rPr>
                <w:sz w:val="18"/>
              </w:rPr>
              <w:t>~25</w:t>
            </w:r>
          </w:p>
        </w:tc>
      </w:tr>
      <w:tr>
        <w:tc>
          <w:tcPr>
            <w:tcW w:type="dxa" w:w="2340"/>
          </w:tcPr>
          <w:p>
            <w:pPr>
              <w:jc w:val="center"/>
            </w:pPr>
            <w:r/>
            <w:r>
              <w:rPr>
                <w:sz w:val="18"/>
              </w:rPr>
              <w:t>auth.py</w:t>
            </w:r>
          </w:p>
        </w:tc>
        <w:tc>
          <w:tcPr>
            <w:tcW w:type="dxa" w:w="2340"/>
          </w:tcPr>
          <w:p>
            <w:pPr>
              <w:jc w:val="center"/>
            </w:pPr>
            <w:r/>
            <w:r>
              <w:rPr>
                <w:sz w:val="18"/>
              </w:rPr>
              <w:t>6</w:t>
            </w:r>
          </w:p>
        </w:tc>
        <w:tc>
          <w:tcPr>
            <w:tcW w:type="dxa" w:w="2340"/>
          </w:tcPr>
          <w:p>
            <w:pPr>
              <w:jc w:val="center"/>
            </w:pPr>
            <w:r/>
            <w:r>
              <w:rPr>
                <w:sz w:val="18"/>
              </w:rPr>
              <w:t>API key authentication via X-API-Key header</w:t>
            </w:r>
          </w:p>
        </w:tc>
        <w:tc>
          <w:tcPr>
            <w:tcW w:type="dxa" w:w="2340"/>
          </w:tcPr>
          <w:p>
            <w:pPr>
              <w:jc w:val="center"/>
            </w:pPr>
            <w:r/>
            <w:r>
              <w:rPr>
                <w:sz w:val="18"/>
              </w:rPr>
              <w:t>~15</w:t>
            </w:r>
          </w:p>
        </w:tc>
      </w:tr>
      <w:tr>
        <w:tc>
          <w:tcPr>
            <w:tcW w:type="dxa" w:w="2340"/>
          </w:tcPr>
          <w:p>
            <w:pPr>
              <w:jc w:val="center"/>
            </w:pPr>
            <w:r/>
            <w:r>
              <w:rPr>
                <w:sz w:val="18"/>
              </w:rPr>
              <w:t>postgres_setup.py</w:t>
            </w:r>
          </w:p>
        </w:tc>
        <w:tc>
          <w:tcPr>
            <w:tcW w:type="dxa" w:w="2340"/>
          </w:tcPr>
          <w:p>
            <w:pPr>
              <w:jc w:val="center"/>
            </w:pPr>
            <w:r/>
            <w:r>
              <w:rPr>
                <w:sz w:val="18"/>
              </w:rPr>
              <w:t>7</w:t>
            </w:r>
          </w:p>
        </w:tc>
        <w:tc>
          <w:tcPr>
            <w:tcW w:type="dxa" w:w="2340"/>
          </w:tcPr>
          <w:p>
            <w:pPr>
              <w:jc w:val="center"/>
            </w:pPr>
            <w:r/>
            <w:r>
              <w:rPr>
                <w:sz w:val="18"/>
              </w:rPr>
              <w:t>SQLAlchemy models, create tables, connection pooling</w:t>
            </w:r>
          </w:p>
        </w:tc>
        <w:tc>
          <w:tcPr>
            <w:tcW w:type="dxa" w:w="2340"/>
          </w:tcPr>
          <w:p>
            <w:pPr>
              <w:jc w:val="center"/>
            </w:pPr>
            <w:r/>
            <w:r>
              <w:rPr>
                <w:sz w:val="18"/>
              </w:rPr>
              <w:t>~80</w:t>
            </w:r>
          </w:p>
        </w:tc>
      </w:tr>
      <w:tr>
        <w:tc>
          <w:tcPr>
            <w:tcW w:type="dxa" w:w="2340"/>
          </w:tcPr>
          <w:p>
            <w:pPr>
              <w:jc w:val="center"/>
            </w:pPr>
            <w:r/>
            <w:r>
              <w:rPr>
                <w:sz w:val="18"/>
              </w:rPr>
              <w:t>Dockerfile</w:t>
            </w:r>
          </w:p>
        </w:tc>
        <w:tc>
          <w:tcPr>
            <w:tcW w:type="dxa" w:w="2340"/>
          </w:tcPr>
          <w:p>
            <w:pPr>
              <w:jc w:val="center"/>
            </w:pPr>
            <w:r/>
            <w:r>
              <w:rPr>
                <w:sz w:val="18"/>
              </w:rPr>
              <w:t>8</w:t>
            </w:r>
          </w:p>
        </w:tc>
        <w:tc>
          <w:tcPr>
            <w:tcW w:type="dxa" w:w="2340"/>
          </w:tcPr>
          <w:p>
            <w:pPr>
              <w:jc w:val="center"/>
            </w:pPr>
            <w:r/>
            <w:r>
              <w:rPr>
                <w:sz w:val="18"/>
              </w:rPr>
              <w:t>Docker image: python:3.11-slim, requirements, uvicorn</w:t>
            </w:r>
          </w:p>
        </w:tc>
        <w:tc>
          <w:tcPr>
            <w:tcW w:type="dxa" w:w="2340"/>
          </w:tcPr>
          <w:p>
            <w:pPr>
              <w:jc w:val="center"/>
            </w:pPr>
            <w:r/>
            <w:r>
              <w:rPr>
                <w:sz w:val="18"/>
              </w:rPr>
              <w:t>~25</w:t>
            </w:r>
          </w:p>
        </w:tc>
      </w:tr>
      <w:tr>
        <w:tc>
          <w:tcPr>
            <w:tcW w:type="dxa" w:w="2340"/>
          </w:tcPr>
          <w:p>
            <w:pPr>
              <w:jc w:val="center"/>
            </w:pPr>
            <w:r/>
            <w:r>
              <w:rPr>
                <w:sz w:val="18"/>
              </w:rPr>
              <w:t>docker-compose.yml</w:t>
            </w:r>
          </w:p>
        </w:tc>
        <w:tc>
          <w:tcPr>
            <w:tcW w:type="dxa" w:w="2340"/>
          </w:tcPr>
          <w:p>
            <w:pPr>
              <w:jc w:val="center"/>
            </w:pPr>
            <w:r/>
            <w:r>
              <w:rPr>
                <w:sz w:val="18"/>
              </w:rPr>
              <w:t>8</w:t>
            </w:r>
          </w:p>
        </w:tc>
        <w:tc>
          <w:tcPr>
            <w:tcW w:type="dxa" w:w="2340"/>
          </w:tcPr>
          <w:p>
            <w:pPr>
              <w:jc w:val="center"/>
            </w:pPr>
            <w:r/>
            <w:r>
              <w:rPr>
                <w:sz w:val="18"/>
              </w:rPr>
              <w:t>Full stack: Agent + PostgreSQL + Redis with health checks</w:t>
            </w:r>
          </w:p>
        </w:tc>
        <w:tc>
          <w:tcPr>
            <w:tcW w:type="dxa" w:w="2340"/>
          </w:tcPr>
          <w:p>
            <w:pPr>
              <w:jc w:val="center"/>
            </w:pPr>
            <w:r/>
            <w:r>
              <w:rPr>
                <w:sz w:val="18"/>
              </w:rPr>
              <w:t>~50</w:t>
            </w:r>
          </w:p>
        </w:tc>
      </w:tr>
      <w:tr>
        <w:tc>
          <w:tcPr>
            <w:tcW w:type="dxa" w:w="2340"/>
          </w:tcPr>
          <w:p>
            <w:pPr>
              <w:jc w:val="center"/>
            </w:pPr>
            <w:r/>
            <w:r>
              <w:rPr>
                <w:sz w:val="18"/>
              </w:rPr>
              <w:t>.env.example</w:t>
            </w:r>
          </w:p>
        </w:tc>
        <w:tc>
          <w:tcPr>
            <w:tcW w:type="dxa" w:w="2340"/>
          </w:tcPr>
          <w:p>
            <w:pPr>
              <w:jc w:val="center"/>
            </w:pPr>
            <w:r/>
            <w:r>
              <w:rPr>
                <w:sz w:val="18"/>
              </w:rPr>
              <w:t>6, 8</w:t>
            </w:r>
          </w:p>
        </w:tc>
        <w:tc>
          <w:tcPr>
            <w:tcW w:type="dxa" w:w="2340"/>
          </w:tcPr>
          <w:p>
            <w:pPr>
              <w:jc w:val="center"/>
            </w:pPr>
            <w:r/>
            <w:r>
              <w:rPr>
                <w:sz w:val="18"/>
              </w:rPr>
              <w:t>Template for environment variables (API keys, DB URLs)</w:t>
            </w:r>
          </w:p>
        </w:tc>
        <w:tc>
          <w:tcPr>
            <w:tcW w:type="dxa" w:w="2340"/>
          </w:tcPr>
          <w:p>
            <w:pPr>
              <w:jc w:val="center"/>
            </w:pPr>
            <w:r/>
            <w:r>
              <w:rPr>
                <w:sz w:val="18"/>
              </w:rPr>
              <w:t>~15</w:t>
            </w:r>
          </w:p>
        </w:tc>
      </w:tr>
      <w:tr>
        <w:tc>
          <w:tcPr>
            <w:tcW w:type="dxa" w:w="2340"/>
          </w:tcPr>
          <w:p>
            <w:pPr>
              <w:jc w:val="center"/>
            </w:pPr>
            <w:r/>
            <w:r>
              <w:rPr>
                <w:sz w:val="18"/>
              </w:rPr>
              <w:t>requirements.txt</w:t>
            </w:r>
          </w:p>
        </w:tc>
        <w:tc>
          <w:tcPr>
            <w:tcW w:type="dxa" w:w="2340"/>
          </w:tcPr>
          <w:p>
            <w:pPr>
              <w:jc w:val="center"/>
            </w:pPr>
            <w:r/>
            <w:r>
              <w:rPr>
                <w:sz w:val="18"/>
              </w:rPr>
              <w:t>6</w:t>
            </w:r>
          </w:p>
        </w:tc>
        <w:tc>
          <w:tcPr>
            <w:tcW w:type="dxa" w:w="2340"/>
          </w:tcPr>
          <w:p>
            <w:pPr>
              <w:jc w:val="center"/>
            </w:pPr>
            <w:r/>
            <w:r>
              <w:rPr>
                <w:sz w:val="18"/>
              </w:rPr>
              <w:t>All pip dependencies with pinned versions</w:t>
            </w:r>
          </w:p>
        </w:tc>
        <w:tc>
          <w:tcPr>
            <w:tcW w:type="dxa" w:w="2340"/>
          </w:tcPr>
          <w:p>
            <w:pPr>
              <w:jc w:val="center"/>
            </w:pPr>
            <w:r/>
            <w:r>
              <w:rPr>
                <w:sz w:val="18"/>
              </w:rPr>
              <w:t>~15</w:t>
            </w:r>
          </w:p>
        </w:tc>
      </w:tr>
      <w:tr>
        <w:tc>
          <w:tcPr>
            <w:tcW w:type="dxa" w:w="2340"/>
          </w:tcPr>
          <w:p>
            <w:pPr>
              <w:jc w:val="center"/>
            </w:pPr>
            <w:r/>
            <w:r>
              <w:rPr>
                <w:sz w:val="18"/>
              </w:rPr>
              <w:t>azure-pipelines.yml</w:t>
            </w:r>
          </w:p>
        </w:tc>
        <w:tc>
          <w:tcPr>
            <w:tcW w:type="dxa" w:w="2340"/>
          </w:tcPr>
          <w:p>
            <w:pPr>
              <w:jc w:val="center"/>
            </w:pPr>
            <w:r/>
            <w:r>
              <w:rPr>
                <w:sz w:val="18"/>
              </w:rPr>
              <w:t>9</w:t>
            </w:r>
          </w:p>
        </w:tc>
        <w:tc>
          <w:tcPr>
            <w:tcW w:type="dxa" w:w="2340"/>
          </w:tcPr>
          <w:p>
            <w:pPr>
              <w:jc w:val="center"/>
            </w:pPr>
            <w:r/>
            <w:r>
              <w:rPr>
                <w:sz w:val="18"/>
              </w:rPr>
              <w:t>CI/CD: build → push to ACR → deploy to Container App</w:t>
            </w:r>
          </w:p>
        </w:tc>
        <w:tc>
          <w:tcPr>
            <w:tcW w:type="dxa" w:w="2340"/>
          </w:tcPr>
          <w:p>
            <w:pPr>
              <w:jc w:val="center"/>
            </w:pPr>
            <w:r/>
            <w:r>
              <w:rPr>
                <w:sz w:val="18"/>
              </w:rPr>
              <w:t>~35</w:t>
            </w:r>
          </w:p>
        </w:tc>
      </w:tr>
      <w:tr>
        <w:tc>
          <w:tcPr>
            <w:tcW w:type="dxa" w:w="2340"/>
          </w:tcPr>
          <w:p>
            <w:pPr>
              <w:jc w:val="center"/>
            </w:pPr>
            <w:r/>
            <w:r>
              <w:rPr>
                <w:sz w:val="18"/>
              </w:rPr>
              <w:t>.gitignore</w:t>
            </w:r>
          </w:p>
        </w:tc>
        <w:tc>
          <w:tcPr>
            <w:tcW w:type="dxa" w:w="2340"/>
          </w:tcPr>
          <w:p>
            <w:pPr>
              <w:jc w:val="center"/>
            </w:pPr>
            <w:r/>
            <w:r>
              <w:rPr>
                <w:sz w:val="18"/>
              </w:rPr>
              <w:t>8</w:t>
            </w:r>
          </w:p>
        </w:tc>
        <w:tc>
          <w:tcPr>
            <w:tcW w:type="dxa" w:w="2340"/>
          </w:tcPr>
          <w:p>
            <w:pPr>
              <w:jc w:val="center"/>
            </w:pPr>
            <w:r/>
            <w:r>
              <w:rPr>
                <w:sz w:val="18"/>
              </w:rPr>
              <w:t>Exclude .env, __pycache__, *.db, venv/</w:t>
            </w:r>
          </w:p>
        </w:tc>
        <w:tc>
          <w:tcPr>
            <w:tcW w:type="dxa" w:w="2340"/>
          </w:tcPr>
          <w:p>
            <w:pPr>
              <w:jc w:val="center"/>
            </w:pPr>
            <w:r/>
            <w:r>
              <w:rPr>
                <w:sz w:val="18"/>
              </w:rPr>
              <w:t>~10</w:t>
            </w:r>
          </w:p>
        </w:tc>
      </w:tr>
      <w:tr>
        <w:tc>
          <w:tcPr>
            <w:tcW w:type="dxa" w:w="2340"/>
          </w:tcPr>
          <w:p>
            <w:pPr>
              <w:jc w:val="center"/>
            </w:pPr>
            <w:r/>
            <w:r>
              <w:rPr>
                <w:sz w:val="18"/>
              </w:rPr>
              <w:t>.dockerignore</w:t>
            </w:r>
          </w:p>
        </w:tc>
        <w:tc>
          <w:tcPr>
            <w:tcW w:type="dxa" w:w="2340"/>
          </w:tcPr>
          <w:p>
            <w:pPr>
              <w:jc w:val="center"/>
            </w:pPr>
            <w:r/>
            <w:r>
              <w:rPr>
                <w:sz w:val="18"/>
              </w:rPr>
              <w:t>8</w:t>
            </w:r>
          </w:p>
        </w:tc>
        <w:tc>
          <w:tcPr>
            <w:tcW w:type="dxa" w:w="2340"/>
          </w:tcPr>
          <w:p>
            <w:pPr>
              <w:jc w:val="center"/>
            </w:pPr>
            <w:r/>
            <w:r>
              <w:rPr>
                <w:sz w:val="18"/>
              </w:rPr>
              <w:t>Exclude .env, .git, __pycache__ from Docker image</w:t>
            </w:r>
          </w:p>
        </w:tc>
        <w:tc>
          <w:tcPr>
            <w:tcW w:type="dxa" w:w="2340"/>
          </w:tcPr>
          <w:p>
            <w:pPr>
              <w:jc w:val="center"/>
            </w:pPr>
            <w:r/>
            <w:r>
              <w:rPr>
                <w:sz w:val="18"/>
              </w:rPr>
              <w:t>~15</w:t>
            </w:r>
          </w:p>
        </w:tc>
      </w:tr>
    </w:tbl>
    <w:p/>
    <w:p>
      <w:pPr/>
      <w:r>
        <w:t>Total: ~17 files, ~750 lines of code. That’s a complete production AI agent!</w:t>
      </w:r>
    </w:p>
    <w:p>
      <w:pPr>
        <w:pStyle w:val="Heading2"/>
      </w:pPr>
      <w:r>
        <w:t>10.4 You Are Production Ready — 20-Item Checklist</w:t>
      </w:r>
    </w:p>
    <w:p>
      <w:pPr/>
      <w:r>
        <w:t>Before declaring your agent "production ready," verify all 20 items:</w:t>
      </w:r>
    </w:p>
    <w:p>
      <w:pPr/>
      <w:r>
        <w:rPr>
          <w:b/>
        </w:rPr>
        <w:t>✅ Structured Output (Section 1)</w:t>
      </w:r>
    </w:p>
    <w:p>
      <w:pPr/>
      <w:r>
        <w:t>Agent returns Pydantic-validated JSON, not free-form text</w:t>
      </w:r>
    </w:p>
    <w:p>
      <w:pPr/>
      <w:r>
        <w:rPr>
          <w:b/>
        </w:rPr>
        <w:t>✅ Token Management (Section 2)</w:t>
      </w:r>
    </w:p>
    <w:p>
      <w:pPr/>
      <w:r>
        <w:t>Token counting, budget limits, conversation trimming implemented</w:t>
      </w:r>
    </w:p>
    <w:p>
      <w:pPr/>
      <w:r>
        <w:rPr>
          <w:b/>
        </w:rPr>
        <w:t>✅ Input Guardrails (Section 3)</w:t>
      </w:r>
    </w:p>
    <w:p>
      <w:pPr/>
      <w:r>
        <w:t>Prompt injection, harmful content, and length attacks blocked</w:t>
      </w:r>
    </w:p>
    <w:p>
      <w:pPr/>
      <w:r>
        <w:rPr>
          <w:b/>
        </w:rPr>
        <w:t>✅ Output Guardrails (Section 3)</w:t>
      </w:r>
    </w:p>
    <w:p>
      <w:pPr/>
      <w:r>
        <w:t>PII leaks, off-topic responses, and hallucinations filtered</w:t>
      </w:r>
    </w:p>
    <w:p>
      <w:pPr/>
      <w:r>
        <w:rPr>
          <w:b/>
        </w:rPr>
        <w:t>✅ System Prompt Engineering (Section 4)</w:t>
      </w:r>
    </w:p>
    <w:p>
      <w:pPr/>
      <w:r>
        <w:t>Professional system prompt with role, rules, and constraints</w:t>
      </w:r>
    </w:p>
    <w:p>
      <w:pPr/>
      <w:r>
        <w:rPr>
          <w:b/>
        </w:rPr>
        <w:t>✅ Few-Shot Examples (Section 4)</w:t>
      </w:r>
    </w:p>
    <w:p>
      <w:pPr/>
      <w:r>
        <w:t>System prompt includes examples of ideal responses</w:t>
      </w:r>
    </w:p>
    <w:p>
      <w:pPr/>
      <w:r>
        <w:rPr>
          <w:b/>
        </w:rPr>
        <w:t>✅ Real External Tools (Section 5)</w:t>
      </w:r>
    </w:p>
    <w:p>
      <w:pPr/>
      <w:r>
        <w:t>Tools make real API calls with timeout, try/except, and error messages</w:t>
      </w:r>
    </w:p>
    <w:p>
      <w:pPr/>
      <w:r>
        <w:rPr>
          <w:b/>
        </w:rPr>
        <w:t>✅ SQL Injection Prevention (Section 5)</w:t>
      </w:r>
    </w:p>
    <w:p>
      <w:pPr/>
      <w:r>
        <w:t>Database tools block non-SELECT queries and dangerous keywords</w:t>
      </w:r>
    </w:p>
    <w:p>
      <w:pPr/>
      <w:r>
        <w:rPr>
          <w:b/>
        </w:rPr>
        <w:t>✅ FastAPI Deployment (Section 6)</w:t>
      </w:r>
    </w:p>
    <w:p>
      <w:pPr/>
      <w:r>
        <w:t>Agent wrapped in POST /chat with Pydantic request/response models</w:t>
      </w:r>
    </w:p>
    <w:p>
      <w:pPr/>
      <w:r>
        <w:rPr>
          <w:b/>
        </w:rPr>
        <w:t>✅ Streaming Support (Section 6)</w:t>
      </w:r>
    </w:p>
    <w:p>
      <w:pPr/>
      <w:r>
        <w:t>SSE endpoint for real-time token-by-token responses</w:t>
      </w:r>
    </w:p>
    <w:p>
      <w:pPr/>
      <w:r>
        <w:rPr>
          <w:b/>
        </w:rPr>
        <w:t>✅ API Key Authentication (Section 6)</w:t>
      </w:r>
    </w:p>
    <w:p>
      <w:pPr/>
      <w:r>
        <w:t>X-API-Key header required for all protected endpoints</w:t>
      </w:r>
    </w:p>
    <w:p>
      <w:pPr/>
      <w:r>
        <w:rPr>
          <w:b/>
        </w:rPr>
        <w:t>✅ CORS Configured (Section 6)</w:t>
      </w:r>
    </w:p>
    <w:p>
      <w:pPr/>
      <w:r>
        <w:t>Frontend origins allowed via CORSMiddleware</w:t>
      </w:r>
    </w:p>
    <w:p>
      <w:pPr/>
      <w:r>
        <w:rPr>
          <w:b/>
        </w:rPr>
        <w:t>✅ PostgreSQL for Data (Section 7)</w:t>
      </w:r>
    </w:p>
    <w:p>
      <w:pPr/>
      <w:r>
        <w:t>Structured data and chat history in managed PostgreSQL</w:t>
      </w:r>
    </w:p>
    <w:p>
      <w:pPr/>
      <w:r>
        <w:rPr>
          <w:b/>
        </w:rPr>
        <w:t>✅ Redis for Caching (Section 7)</w:t>
      </w:r>
    </w:p>
    <w:p>
      <w:pPr/>
      <w:r>
        <w:t>LLM responses cached with TTL; repeated queries served instantly</w:t>
      </w:r>
    </w:p>
    <w:p>
      <w:pPr/>
      <w:r>
        <w:rPr>
          <w:b/>
        </w:rPr>
        <w:t>✅ Chat History Persistence (Section 7)</w:t>
      </w:r>
    </w:p>
    <w:p>
      <w:pPr/>
      <w:r>
        <w:t>Conversations stored in PostgreSQL, survive restarts</w:t>
      </w:r>
    </w:p>
    <w:p>
      <w:pPr/>
      <w:r>
        <w:rPr>
          <w:b/>
        </w:rPr>
        <w:t>✅ Docker Containerized (Section 8)</w:t>
      </w:r>
    </w:p>
    <w:p>
      <w:pPr/>
      <w:r>
        <w:t>Dockerfile + docker-compose.yml with PostgreSQL + Redis</w:t>
      </w:r>
    </w:p>
    <w:p>
      <w:pPr/>
      <w:r>
        <w:rPr>
          <w:b/>
        </w:rPr>
        <w:t>✅ Health Check Endpoint (Section 8)</w:t>
      </w:r>
    </w:p>
    <w:p>
      <w:pPr/>
      <w:r>
        <w:t>GET /health verifies all dependencies are connected</w:t>
      </w:r>
    </w:p>
    <w:p>
      <w:pPr/>
      <w:r>
        <w:rPr>
          <w:b/>
        </w:rPr>
        <w:t>✅ Secrets in Environment (Section 8)</w:t>
      </w:r>
    </w:p>
    <w:p>
      <w:pPr/>
      <w:r>
        <w:t>All API keys via .env file, never hardcoded in code or images</w:t>
      </w:r>
    </w:p>
    <w:p>
      <w:pPr/>
      <w:r>
        <w:rPr>
          <w:b/>
        </w:rPr>
        <w:t>✅ Cloud Deployed (Section 9)</w:t>
      </w:r>
    </w:p>
    <w:p>
      <w:pPr/>
      <w:r>
        <w:t>Running on Railway or Azure with HTTPS and auto-scaling</w:t>
      </w:r>
    </w:p>
    <w:p>
      <w:pPr/>
      <w:r>
        <w:rPr>
          <w:b/>
        </w:rPr>
        <w:t>✅ Langfuse Tracing Active</w:t>
      </w:r>
    </w:p>
    <w:p>
      <w:pPr/>
      <w:r>
        <w:t>All production traces visible in Langfuse dashboard for monitoring</w:t>
      </w:r>
    </w:p>
    <w:p>
      <w:pPr>
        <w:pStyle w:val="Heading2"/>
      </w:pPr>
      <w:r>
        <w:t>10.5 What to Learn Next</w:t>
      </w:r>
    </w:p>
    <w:p>
      <w:pPr/>
      <w:r>
        <w:t>You’ve built a production-ready agent. Here’s where to go from here:</w:t>
      </w:r>
    </w:p>
    <w:p>
      <w:pPr/>
      <w:r>
        <w:rPr>
          <w:b/>
        </w:rPr>
        <w:t>📚 LangGraph Platform (LangGraph Cloud)</w:t>
      </w:r>
    </w:p>
    <w:p>
      <w:pPr/>
      <w:r>
        <w:t>Managed hosting specifically for LangGraph agents. Handles scaling, persistence, and streaming out of the box. Like "Vercel for AI agents." Good if you want to skip Docker/Azure and focus purely on agent logic.</w:t>
      </w:r>
    </w:p>
    <w:p>
      <w:pPr/>
      <w:r>
        <w:rPr>
          <w:b/>
        </w:rPr>
        <w:t>📚 Kubernetes (K8s) for Large-Scale Orchestration</w:t>
      </w:r>
    </w:p>
    <w:p>
      <w:pPr/>
      <w:r>
        <w:t>When Azure Container Apps isn’t enough (1000+ concurrent users), you need Kubernetes. Manages hundreds of containers across multiple nodes with auto-healing, rolling deployments, and resource quotas. The next step after Docker Compose.</w:t>
      </w:r>
    </w:p>
    <w:p>
      <w:pPr/>
      <w:r>
        <w:rPr>
          <w:b/>
        </w:rPr>
        <w:t>📚 CI/CD for Agents (Azure DevOps Advanced)</w:t>
      </w:r>
    </w:p>
    <w:p>
      <w:pPr/>
      <w:r>
        <w:t>Beyond basic build-deploy: add automated testing of agent responses, canary deployments (route 5% traffic to new version), rollback on quality degradation, and integration tests that verify tool outputs.</w:t>
      </w:r>
    </w:p>
    <w:p>
      <w:pPr/>
      <w:r>
        <w:rPr>
          <w:b/>
        </w:rPr>
        <w:t>📚 Advanced RAG Patterns</w:t>
      </w:r>
    </w:p>
    <w:p>
      <w:pPr/>
      <w:r>
        <w:t>You already have 15 RAG patterns from your RAG document. Next: multi-modal RAG (images + text), graph RAG (knowledge graphs), self-correcting RAG (agent checks its own retrieval quality), and agentic RAG (agent decides what to retrieve).</w:t>
      </w:r>
    </w:p>
    <w:p>
      <w:pPr/>
      <w:r>
        <w:rPr>
          <w:b/>
        </w:rPr>
        <w:t>📚 Agent Evaluation &amp; Testing Frameworks</w:t>
      </w:r>
    </w:p>
    <w:p>
      <w:pPr/>
      <w:r>
        <w:t>How do you know if your agent is actually good? Tools like Ragas, DeepEval, and LangSmith provide automated evaluation: correctness, faithfulness, relevance scores. Essential for continuous improvement.</w:t>
      </w:r>
    </w:p>
    <w:p>
      <w:pPr/>
      <w:r>
        <w:rPr>
          <w:b/>
        </w:rPr>
        <w:t>📚 Multi-Tenant Agent Architecture</w:t>
      </w:r>
    </w:p>
    <w:p>
      <w:pPr/>
      <w:r>
        <w:t>One agent serving multiple companies, each with their own data, tools, and configurations. Requires tenant isolation (separate vector stores, database schemas), per-tenant rate limiting, and billing. The path to SaaS AI products.</w:t>
      </w:r>
    </w:p>
    <w:p>
      <w:pPr>
        <w:pStyle w:val="Heading2"/>
      </w:pPr>
      <w:r>
        <w:t>10.6 Your Learning Path — Complete Document Map</w:t>
      </w:r>
    </w:p>
    <w:p>
      <w:pPr/>
      <w:r>
        <w:t>Here’s the complete map of every document in your learning series, in order: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t>
            </w:r>
          </w:p>
        </w:tc>
        <w:tc>
          <w:tcPr>
            <w:tcW w:type="dxa" w:w="2340"/>
          </w:tcPr>
          <w:p>
            <w:pPr>
              <w:jc w:val="center"/>
            </w:pPr>
            <w:r/>
            <w:r>
              <w:rPr>
                <w:b/>
                <w:sz w:val="18"/>
              </w:rPr>
              <w:t>Document</w:t>
            </w:r>
          </w:p>
        </w:tc>
        <w:tc>
          <w:tcPr>
            <w:tcW w:type="dxa" w:w="2340"/>
          </w:tcPr>
          <w:p>
            <w:pPr>
              <w:jc w:val="center"/>
            </w:pPr>
            <w:r/>
            <w:r>
              <w:rPr>
                <w:b/>
                <w:sz w:val="18"/>
              </w:rPr>
              <w:t>What You Learned</w:t>
            </w:r>
          </w:p>
        </w:tc>
        <w:tc>
          <w:tcPr>
            <w:tcW w:type="dxa" w:w="2340"/>
          </w:tcPr>
          <w:p>
            <w:pPr>
              <w:jc w:val="center"/>
            </w:pPr>
            <w:r/>
            <w:r>
              <w:rPr>
                <w:b/>
                <w:sz w:val="18"/>
              </w:rPr>
              <w:t>Status</w:t>
            </w:r>
          </w:p>
        </w:tc>
      </w:tr>
      <w:tr>
        <w:tc>
          <w:tcPr>
            <w:tcW w:type="dxa" w:w="2340"/>
          </w:tcPr>
          <w:p>
            <w:pPr>
              <w:jc w:val="center"/>
            </w:pPr>
            <w:r/>
            <w:r>
              <w:rPr>
                <w:sz w:val="18"/>
              </w:rPr>
              <w:t>1</w:t>
            </w:r>
          </w:p>
        </w:tc>
        <w:tc>
          <w:tcPr>
            <w:tcW w:type="dxa" w:w="2340"/>
          </w:tcPr>
          <w:p>
            <w:pPr>
              <w:jc w:val="center"/>
            </w:pPr>
            <w:r/>
            <w:r>
              <w:rPr>
                <w:sz w:val="18"/>
              </w:rPr>
              <w:t>Python Essentials (Parts 1-6)</w:t>
            </w:r>
          </w:p>
        </w:tc>
        <w:tc>
          <w:tcPr>
            <w:tcW w:type="dxa" w:w="2340"/>
          </w:tcPr>
          <w:p>
            <w:pPr>
              <w:jc w:val="center"/>
            </w:pPr>
            <w:r/>
            <w:r>
              <w:rPr>
                <w:sz w:val="18"/>
              </w:rPr>
              <w:t>Python syntax, data structures, OOP, async/await, decorators, SQL/SQLAlchemy</w:t>
            </w:r>
          </w:p>
        </w:tc>
        <w:tc>
          <w:tcPr>
            <w:tcW w:type="dxa" w:w="2340"/>
          </w:tcPr>
          <w:p>
            <w:pPr>
              <w:jc w:val="center"/>
            </w:pPr>
            <w:r/>
            <w:r>
              <w:rPr>
                <w:sz w:val="18"/>
              </w:rPr>
              <w:t>✅ Complete</w:t>
            </w:r>
          </w:p>
        </w:tc>
      </w:tr>
      <w:tr>
        <w:tc>
          <w:tcPr>
            <w:tcW w:type="dxa" w:w="2340"/>
          </w:tcPr>
          <w:p>
            <w:pPr>
              <w:jc w:val="center"/>
            </w:pPr>
            <w:r/>
            <w:r>
              <w:rPr>
                <w:sz w:val="18"/>
              </w:rPr>
              <w:t>2</w:t>
            </w:r>
          </w:p>
        </w:tc>
        <w:tc>
          <w:tcPr>
            <w:tcW w:type="dxa" w:w="2340"/>
          </w:tcPr>
          <w:p>
            <w:pPr>
              <w:jc w:val="center"/>
            </w:pPr>
            <w:r/>
            <w:r>
              <w:rPr>
                <w:sz w:val="18"/>
              </w:rPr>
              <w:t>LangChain Foundations</w:t>
            </w:r>
          </w:p>
        </w:tc>
        <w:tc>
          <w:tcPr>
            <w:tcW w:type="dxa" w:w="2340"/>
          </w:tcPr>
          <w:p>
            <w:pPr>
              <w:jc w:val="center"/>
            </w:pPr>
            <w:r/>
            <w:r>
              <w:rPr>
                <w:sz w:val="18"/>
              </w:rPr>
              <w:t>Chains, prompts, output parsers, memory, document loaders</w:t>
            </w:r>
          </w:p>
        </w:tc>
        <w:tc>
          <w:tcPr>
            <w:tcW w:type="dxa" w:w="2340"/>
          </w:tcPr>
          <w:p>
            <w:pPr>
              <w:jc w:val="center"/>
            </w:pPr>
            <w:r/>
            <w:r>
              <w:rPr>
                <w:sz w:val="18"/>
              </w:rPr>
              <w:t>✅ Complete</w:t>
            </w:r>
          </w:p>
        </w:tc>
      </w:tr>
      <w:tr>
        <w:tc>
          <w:tcPr>
            <w:tcW w:type="dxa" w:w="2340"/>
          </w:tcPr>
          <w:p>
            <w:pPr>
              <w:jc w:val="center"/>
            </w:pPr>
            <w:r/>
            <w:r>
              <w:rPr>
                <w:sz w:val="18"/>
              </w:rPr>
              <w:t>3</w:t>
            </w:r>
          </w:p>
        </w:tc>
        <w:tc>
          <w:tcPr>
            <w:tcW w:type="dxa" w:w="2340"/>
          </w:tcPr>
          <w:p>
            <w:pPr>
              <w:jc w:val="center"/>
            </w:pPr>
            <w:r/>
            <w:r>
              <w:rPr>
                <w:sz w:val="18"/>
              </w:rPr>
              <w:t>LangGraph Deep Dive</w:t>
            </w:r>
          </w:p>
        </w:tc>
        <w:tc>
          <w:tcPr>
            <w:tcW w:type="dxa" w:w="2340"/>
          </w:tcPr>
          <w:p>
            <w:pPr>
              <w:jc w:val="center"/>
            </w:pPr>
            <w:r/>
            <w:r>
              <w:rPr>
                <w:sz w:val="18"/>
              </w:rPr>
              <w:t>State machines, nodes, edges, tools, human-in-the-loop, checkpointing</w:t>
            </w:r>
          </w:p>
        </w:tc>
        <w:tc>
          <w:tcPr>
            <w:tcW w:type="dxa" w:w="2340"/>
          </w:tcPr>
          <w:p>
            <w:pPr>
              <w:jc w:val="center"/>
            </w:pPr>
            <w:r/>
            <w:r>
              <w:rPr>
                <w:sz w:val="18"/>
              </w:rPr>
              <w:t>✅ Complete</w:t>
            </w:r>
          </w:p>
        </w:tc>
      </w:tr>
      <w:tr>
        <w:tc>
          <w:tcPr>
            <w:tcW w:type="dxa" w:w="2340"/>
          </w:tcPr>
          <w:p>
            <w:pPr>
              <w:jc w:val="center"/>
            </w:pPr>
            <w:r/>
            <w:r>
              <w:rPr>
                <w:sz w:val="18"/>
              </w:rPr>
              <w:t>4</w:t>
            </w:r>
          </w:p>
        </w:tc>
        <w:tc>
          <w:tcPr>
            <w:tcW w:type="dxa" w:w="2340"/>
          </w:tcPr>
          <w:p>
            <w:pPr>
              <w:jc w:val="center"/>
            </w:pPr>
            <w:r/>
            <w:r>
              <w:rPr>
                <w:sz w:val="18"/>
              </w:rPr>
              <w:t>RAG (15 Patterns)</w:t>
            </w:r>
          </w:p>
        </w:tc>
        <w:tc>
          <w:tcPr>
            <w:tcW w:type="dxa" w:w="2340"/>
          </w:tcPr>
          <w:p>
            <w:pPr>
              <w:jc w:val="center"/>
            </w:pPr>
            <w:r/>
            <w:r>
              <w:rPr>
                <w:sz w:val="18"/>
              </w:rPr>
              <w:t>Retrieval-Augmented Generation: chunking, embeddings, vector stores, reranking</w:t>
            </w:r>
          </w:p>
        </w:tc>
        <w:tc>
          <w:tcPr>
            <w:tcW w:type="dxa" w:w="2340"/>
          </w:tcPr>
          <w:p>
            <w:pPr>
              <w:jc w:val="center"/>
            </w:pPr>
            <w:r/>
            <w:r>
              <w:rPr>
                <w:sz w:val="18"/>
              </w:rPr>
              <w:t>✅ Complete</w:t>
            </w:r>
          </w:p>
        </w:tc>
      </w:tr>
      <w:tr>
        <w:tc>
          <w:tcPr>
            <w:tcW w:type="dxa" w:w="2340"/>
          </w:tcPr>
          <w:p>
            <w:pPr>
              <w:jc w:val="center"/>
            </w:pPr>
            <w:r/>
            <w:r>
              <w:rPr>
                <w:sz w:val="18"/>
              </w:rPr>
              <w:t>5</w:t>
            </w:r>
          </w:p>
        </w:tc>
        <w:tc>
          <w:tcPr>
            <w:tcW w:type="dxa" w:w="2340"/>
          </w:tcPr>
          <w:p>
            <w:pPr>
              <w:jc w:val="center"/>
            </w:pPr>
            <w:r/>
            <w:r>
              <w:rPr>
                <w:sz w:val="18"/>
              </w:rPr>
              <w:t>Langfuse Observability</w:t>
            </w:r>
          </w:p>
        </w:tc>
        <w:tc>
          <w:tcPr>
            <w:tcW w:type="dxa" w:w="2340"/>
          </w:tcPr>
          <w:p>
            <w:pPr>
              <w:jc w:val="center"/>
            </w:pPr>
            <w:r/>
            <w:r>
              <w:rPr>
                <w:sz w:val="18"/>
              </w:rPr>
              <w:t>Tracing, monitoring, cost tracking, prompt management, evaluation</w:t>
            </w:r>
          </w:p>
        </w:tc>
        <w:tc>
          <w:tcPr>
            <w:tcW w:type="dxa" w:w="2340"/>
          </w:tcPr>
          <w:p>
            <w:pPr>
              <w:jc w:val="center"/>
            </w:pPr>
            <w:r/>
            <w:r>
              <w:rPr>
                <w:sz w:val="18"/>
              </w:rPr>
              <w:t>✅ Complete</w:t>
            </w:r>
          </w:p>
        </w:tc>
      </w:tr>
      <w:tr>
        <w:tc>
          <w:tcPr>
            <w:tcW w:type="dxa" w:w="2340"/>
          </w:tcPr>
          <w:p>
            <w:pPr>
              <w:jc w:val="center"/>
            </w:pPr>
            <w:r/>
            <w:r>
              <w:rPr>
                <w:sz w:val="18"/>
              </w:rPr>
              <w:t>6</w:t>
            </w:r>
          </w:p>
        </w:tc>
        <w:tc>
          <w:tcPr>
            <w:tcW w:type="dxa" w:w="2340"/>
          </w:tcPr>
          <w:p>
            <w:pPr>
              <w:jc w:val="center"/>
            </w:pPr>
            <w:r/>
            <w:r>
              <w:rPr>
                <w:sz w:val="18"/>
              </w:rPr>
              <w:t>MCP (Model Context Protocol)</w:t>
            </w:r>
          </w:p>
        </w:tc>
        <w:tc>
          <w:tcPr>
            <w:tcW w:type="dxa" w:w="2340"/>
          </w:tcPr>
          <w:p>
            <w:pPr>
              <w:jc w:val="center"/>
            </w:pPr>
            <w:r/>
            <w:r>
              <w:rPr>
                <w:sz w:val="18"/>
              </w:rPr>
              <w:t>Tool servers, client-server architecture, dynamic tool discovery</w:t>
            </w:r>
          </w:p>
        </w:tc>
        <w:tc>
          <w:tcPr>
            <w:tcW w:type="dxa" w:w="2340"/>
          </w:tcPr>
          <w:p>
            <w:pPr>
              <w:jc w:val="center"/>
            </w:pPr>
            <w:r/>
            <w:r>
              <w:rPr>
                <w:sz w:val="18"/>
              </w:rPr>
              <w:t>✅ Complete</w:t>
            </w:r>
          </w:p>
        </w:tc>
      </w:tr>
      <w:tr>
        <w:tc>
          <w:tcPr>
            <w:tcW w:type="dxa" w:w="2340"/>
          </w:tcPr>
          <w:p>
            <w:pPr>
              <w:jc w:val="center"/>
            </w:pPr>
            <w:r/>
            <w:r>
              <w:rPr>
                <w:sz w:val="18"/>
              </w:rPr>
              <w:t>7</w:t>
            </w:r>
          </w:p>
        </w:tc>
        <w:tc>
          <w:tcPr>
            <w:tcW w:type="dxa" w:w="2340"/>
          </w:tcPr>
          <w:p>
            <w:pPr>
              <w:jc w:val="center"/>
            </w:pPr>
            <w:r/>
            <w:r>
              <w:rPr>
                <w:sz w:val="18"/>
              </w:rPr>
              <w:t>Production Hardening Part 1</w:t>
            </w:r>
          </w:p>
        </w:tc>
        <w:tc>
          <w:tcPr>
            <w:tcW w:type="dxa" w:w="2340"/>
          </w:tcPr>
          <w:p>
            <w:pPr>
              <w:jc w:val="center"/>
            </w:pPr>
            <w:r/>
            <w:r>
              <w:rPr>
                <w:sz w:val="18"/>
              </w:rPr>
              <w:t>Structured output (Pydantic) + Token management</w:t>
            </w:r>
          </w:p>
        </w:tc>
        <w:tc>
          <w:tcPr>
            <w:tcW w:type="dxa" w:w="2340"/>
          </w:tcPr>
          <w:p>
            <w:pPr>
              <w:jc w:val="center"/>
            </w:pPr>
            <w:r/>
            <w:r>
              <w:rPr>
                <w:sz w:val="18"/>
              </w:rPr>
              <w:t>✅ Complete</w:t>
            </w:r>
          </w:p>
        </w:tc>
      </w:tr>
      <w:tr>
        <w:tc>
          <w:tcPr>
            <w:tcW w:type="dxa" w:w="2340"/>
          </w:tcPr>
          <w:p>
            <w:pPr>
              <w:jc w:val="center"/>
            </w:pPr>
            <w:r/>
            <w:r>
              <w:rPr>
                <w:sz w:val="18"/>
              </w:rPr>
              <w:t>8</w:t>
            </w:r>
          </w:p>
        </w:tc>
        <w:tc>
          <w:tcPr>
            <w:tcW w:type="dxa" w:w="2340"/>
          </w:tcPr>
          <w:p>
            <w:pPr>
              <w:jc w:val="center"/>
            </w:pPr>
            <w:r/>
            <w:r>
              <w:rPr>
                <w:sz w:val="18"/>
              </w:rPr>
              <w:t>Production Hardening Part 2</w:t>
            </w:r>
          </w:p>
        </w:tc>
        <w:tc>
          <w:tcPr>
            <w:tcW w:type="dxa" w:w="2340"/>
          </w:tcPr>
          <w:p>
            <w:pPr>
              <w:jc w:val="center"/>
            </w:pPr>
            <w:r/>
            <w:r>
              <w:rPr>
                <w:sz w:val="18"/>
              </w:rPr>
              <w:t>Guardrails + Prompt engineering</w:t>
            </w:r>
          </w:p>
        </w:tc>
        <w:tc>
          <w:tcPr>
            <w:tcW w:type="dxa" w:w="2340"/>
          </w:tcPr>
          <w:p>
            <w:pPr>
              <w:jc w:val="center"/>
            </w:pPr>
            <w:r/>
            <w:r>
              <w:rPr>
                <w:sz w:val="18"/>
              </w:rPr>
              <w:t>✅ Complete</w:t>
            </w:r>
          </w:p>
        </w:tc>
      </w:tr>
      <w:tr>
        <w:tc>
          <w:tcPr>
            <w:tcW w:type="dxa" w:w="2340"/>
          </w:tcPr>
          <w:p>
            <w:pPr>
              <w:jc w:val="center"/>
            </w:pPr>
            <w:r/>
            <w:r>
              <w:rPr>
                <w:sz w:val="18"/>
              </w:rPr>
              <w:t>9</w:t>
            </w:r>
          </w:p>
        </w:tc>
        <w:tc>
          <w:tcPr>
            <w:tcW w:type="dxa" w:w="2340"/>
          </w:tcPr>
          <w:p>
            <w:pPr>
              <w:jc w:val="center"/>
            </w:pPr>
            <w:r/>
            <w:r>
              <w:rPr>
                <w:sz w:val="18"/>
              </w:rPr>
              <w:t>Production Hardening Part 3</w:t>
            </w:r>
          </w:p>
        </w:tc>
        <w:tc>
          <w:tcPr>
            <w:tcW w:type="dxa" w:w="2340"/>
          </w:tcPr>
          <w:p>
            <w:pPr>
              <w:jc w:val="center"/>
            </w:pPr>
            <w:r/>
            <w:r>
              <w:rPr>
                <w:sz w:val="18"/>
              </w:rPr>
              <w:t>Real external tools + FastAPI deployment</w:t>
            </w:r>
          </w:p>
        </w:tc>
        <w:tc>
          <w:tcPr>
            <w:tcW w:type="dxa" w:w="2340"/>
          </w:tcPr>
          <w:p>
            <w:pPr>
              <w:jc w:val="center"/>
            </w:pPr>
            <w:r/>
            <w:r>
              <w:rPr>
                <w:sz w:val="18"/>
              </w:rPr>
              <w:t>✅ Complete</w:t>
            </w:r>
          </w:p>
        </w:tc>
      </w:tr>
      <w:tr>
        <w:tc>
          <w:tcPr>
            <w:tcW w:type="dxa" w:w="2340"/>
          </w:tcPr>
          <w:p>
            <w:pPr>
              <w:jc w:val="center"/>
            </w:pPr>
            <w:r/>
            <w:r>
              <w:rPr>
                <w:sz w:val="18"/>
              </w:rPr>
              <w:t>10</w:t>
            </w:r>
          </w:p>
        </w:tc>
        <w:tc>
          <w:tcPr>
            <w:tcW w:type="dxa" w:w="2340"/>
          </w:tcPr>
          <w:p>
            <w:pPr>
              <w:jc w:val="center"/>
            </w:pPr>
            <w:r/>
            <w:r>
              <w:rPr>
                <w:sz w:val="18"/>
              </w:rPr>
              <w:t>Production Hardening Part 4</w:t>
            </w:r>
          </w:p>
        </w:tc>
        <w:tc>
          <w:tcPr>
            <w:tcW w:type="dxa" w:w="2340"/>
          </w:tcPr>
          <w:p>
            <w:pPr>
              <w:jc w:val="center"/>
            </w:pPr>
            <w:r/>
            <w:r>
              <w:rPr>
                <w:sz w:val="18"/>
              </w:rPr>
              <w:t>Production databases (PostgreSQL + Redis) + Docker</w:t>
            </w:r>
          </w:p>
        </w:tc>
        <w:tc>
          <w:tcPr>
            <w:tcW w:type="dxa" w:w="2340"/>
          </w:tcPr>
          <w:p>
            <w:pPr>
              <w:jc w:val="center"/>
            </w:pPr>
            <w:r/>
            <w:r>
              <w:rPr>
                <w:sz w:val="18"/>
              </w:rPr>
              <w:t>✅ Complete</w:t>
            </w:r>
          </w:p>
        </w:tc>
      </w:tr>
      <w:tr>
        <w:tc>
          <w:tcPr>
            <w:tcW w:type="dxa" w:w="2340"/>
          </w:tcPr>
          <w:p>
            <w:pPr>
              <w:jc w:val="center"/>
            </w:pPr>
            <w:r/>
            <w:r>
              <w:rPr>
                <w:sz w:val="18"/>
              </w:rPr>
              <w:t>11</w:t>
            </w:r>
          </w:p>
        </w:tc>
        <w:tc>
          <w:tcPr>
            <w:tcW w:type="dxa" w:w="2340"/>
          </w:tcPr>
          <w:p>
            <w:pPr>
              <w:jc w:val="center"/>
            </w:pPr>
            <w:r/>
            <w:r>
              <w:rPr>
                <w:sz w:val="18"/>
              </w:rPr>
              <w:t>Production Hardening Part 5A</w:t>
            </w:r>
          </w:p>
        </w:tc>
        <w:tc>
          <w:tcPr>
            <w:tcW w:type="dxa" w:w="2340"/>
          </w:tcPr>
          <w:p>
            <w:pPr>
              <w:jc w:val="center"/>
            </w:pPr>
            <w:r/>
            <w:r>
              <w:rPr>
                <w:sz w:val="18"/>
              </w:rPr>
              <w:t>Cloud deployment (Railway + Azure deep detail)</w:t>
            </w:r>
          </w:p>
        </w:tc>
        <w:tc>
          <w:tcPr>
            <w:tcW w:type="dxa" w:w="2340"/>
          </w:tcPr>
          <w:p>
            <w:pPr>
              <w:jc w:val="center"/>
            </w:pPr>
            <w:r/>
            <w:r>
              <w:rPr>
                <w:sz w:val="18"/>
              </w:rPr>
              <w:t>✅ Complete</w:t>
            </w:r>
          </w:p>
        </w:tc>
      </w:tr>
      <w:tr>
        <w:tc>
          <w:tcPr>
            <w:tcW w:type="dxa" w:w="2340"/>
          </w:tcPr>
          <w:p>
            <w:pPr>
              <w:jc w:val="center"/>
            </w:pPr>
            <w:r/>
            <w:r>
              <w:rPr>
                <w:sz w:val="18"/>
              </w:rPr>
              <w:t>12</w:t>
            </w:r>
          </w:p>
        </w:tc>
        <w:tc>
          <w:tcPr>
            <w:tcW w:type="dxa" w:w="2340"/>
          </w:tcPr>
          <w:p>
            <w:pPr>
              <w:jc w:val="center"/>
            </w:pPr>
            <w:r/>
            <w:r>
              <w:rPr>
                <w:sz w:val="18"/>
              </w:rPr>
              <w:t>Production Hardening Part 5B</w:t>
            </w:r>
          </w:p>
        </w:tc>
        <w:tc>
          <w:tcPr>
            <w:tcW w:type="dxa" w:w="2340"/>
          </w:tcPr>
          <w:p>
            <w:pPr>
              <w:jc w:val="center"/>
            </w:pPr>
            <w:r/>
            <w:r>
              <w:rPr>
                <w:sz w:val="18"/>
              </w:rPr>
              <w:t>Full production blueprint (THIS DOCUMENT)</w:t>
            </w:r>
          </w:p>
        </w:tc>
        <w:tc>
          <w:tcPr>
            <w:tcW w:type="dxa" w:w="2340"/>
          </w:tcPr>
          <w:p>
            <w:pPr>
              <w:jc w:val="center"/>
            </w:pPr>
            <w:r/>
            <w:r>
              <w:rPr>
                <w:sz w:val="18"/>
              </w:rPr>
              <w:t>✅ Complete</w:t>
            </w:r>
          </w:p>
        </w:tc>
      </w:tr>
    </w:tbl>
    <w:p/>
    <w:p>
      <w:pPr/>
      <w:r>
        <w:t>🏆 That’s 12 documents covering the full journey from Python basics to production AI agents deployed on the cloud!</w:t>
      </w:r>
    </w:p>
    <w:p>
      <w:pPr>
        <w:pStyle w:val="Heading2"/>
      </w:pPr>
      <w:r>
        <w:t>10.7 Interview Q&amp;A (Comprehensive Production Questions)</w:t>
      </w:r>
    </w:p>
    <w:p>
      <w:pPr/>
      <w:r>
        <w:rPr>
          <w:b/>
        </w:rPr>
        <w:t>Q1: Walk me through the complete architecture of a production LLM agent you’ve built.</w:t>
      </w:r>
    </w:p>
    <w:p>
      <w:pPr/>
      <w:r>
        <w:t>A1: I’d describe the full stack: (1) FastAPI serves the API with Pydantic validation, API key auth, CORS, and streaming support. (2) Input guardrails block prompt injection and harmful content before it reaches the LLM. (3) Redis cache checks if this exact question was answered recently — cache hits return in 2ms at $0 cost. (4) On cache miss, LangGraph agent processes the request: loads chat history from PostgreSQL, invokes Gemini 2.0 Flash with a carefully engineered system prompt, and routes to real tools (web search via Tavily, database queries via SQLAlchemy with SQL injection prevention, REST API calls with timeout and error handling). (5) Output guardrails filter the response for PII leaks and hallucinations. (6) Post-processing: save messages to PostgreSQL for conversational continuity, cache the response in Redis with 1h TTL, log the full trace to Langfuse for monitoring. (7) Infrastructure: Dockerized with docker-compose (agent + PostgreSQL + Redis), deployed to Azure Container Apps with auto-scaling (0-10 replicas), CI/CD via Azure DevOps pipeline. Total cost: $35-80/month for small production.</w:t>
      </w:r>
    </w:p>
    <w:p>
      <w:pPr/>
      <w:r>
        <w:rPr>
          <w:b/>
        </w:rPr>
        <w:t>Q2: How do you ensure reliability and safety in a production AI agent?</w:t>
      </w:r>
    </w:p>
    <w:p>
      <w:pPr/>
      <w:r>
        <w:t>A2: Multiple layers of defense: (1) Input guardrails: regex + keyword blocking for prompt injection, content length limits, harmful content detection. (2) Output guardrails: PII detection (regex for emails, phones, SSNs), response format validation via Pydantic structured output, topic boundary enforcement. (3) Tool safety: SQL injection prevention (block non-SELECT), file access restrictions (no directory traversal, allowed extensions only), API call timeouts and error handling (never crash on tool failure). (4) Operational safety: API key authentication, rate limiting, HTTPS-only, secrets in environment variables. (5) Observability: Langfuse tracing for every request — monitor latency, error rates, token costs, and set up alerts for anomalies. (6) Testing: automated evaluation with quality metrics (correctness, faithfulness), canary deployments for new versions.</w:t>
      </w:r>
    </w:p>
    <w:p>
      <w:pPr/>
      <w:r>
        <w:rPr>
          <w:b/>
        </w:rPr>
        <w:t>Q3: How do you optimize cost and performance for a production LLM agent?</w:t>
      </w:r>
    </w:p>
    <w:p>
      <w:pPr/>
      <w:r>
        <w:t>A3: Five key strategies: (1) Redis caching: Cache LLM responses with TTL (1h). For FAQ-heavy use cases, 50-70% of queries are duplicates — served from cache in 2ms at $0 cost instead of $0.01 per LLM call. (2) Token management: Count tokens before sending, trim conversation history to keep within budget, use cheaper models (Gemini Flash vs Pro) for simple queries. (3) Auto-scaling: Azure Container Apps with min-replicas=0 scales to zero during idle — $0 cost when no traffic, automatic scale-up for spikes. (4) Connection pooling: SQLAlchemy pool_size=10-20 reuses database connections instead of creating new ones per request (saves 50-100ms per query). (5) Monitoring: Langfuse tracks cost per trace, so I can identify expensive queries, optimize prompts to use fewer tokens, and set budget alerts. Combined effect: 60-80% cost reduction vs naive implementation.</w:t>
      </w:r>
    </w:p>
    <w:p>
      <w:pPr>
        <w:pStyle w:val="Heading2"/>
      </w:pPr>
      <w:r>
        <w:t>10.8 Final Checkpoint</w:t>
      </w:r>
    </w:p>
    <w:p>
      <w:pPr>
        <w:pStyle w:val="ListBullet"/>
      </w:pPr>
      <w:r>
        <w:t>✅ You understand the COMPLETE architecture: FastAPI → Guardrails → Cache → Agent → Tools → DB → Response</w:t>
      </w:r>
    </w:p>
    <w:p>
      <w:pPr>
        <w:pStyle w:val="ListBullet"/>
      </w:pPr>
      <w:r>
        <w:t>✅ You know every file in the project and what it does (~17 files, ~750 lines)</w:t>
      </w:r>
    </w:p>
    <w:p>
      <w:pPr>
        <w:pStyle w:val="ListBullet"/>
      </w:pPr>
      <w:r>
        <w:t>✅ You can pass the 20-item production readiness checklist</w:t>
      </w:r>
    </w:p>
    <w:p>
      <w:pPr>
        <w:pStyle w:val="ListBullet"/>
      </w:pPr>
      <w:r>
        <w:t>✅ You know what to learn next: LangGraph Platform, Kubernetes, CI/CD, Advanced RAG, Evaluation, Multi-Tenant</w:t>
      </w:r>
    </w:p>
    <w:p>
      <w:pPr>
        <w:pStyle w:val="ListBullet"/>
      </w:pPr>
      <w:r>
        <w:t>✅ You have a complete 12-document learning path from Python basics to production AI agents</w:t>
      </w:r>
    </w:p>
    <w:p>
      <w:pPr>
        <w:pStyle w:val="ListBullet"/>
      </w:pPr>
      <w:r>
        <w:t>✅ You can confidently discuss production AI agent architecture in interviews</w:t>
      </w:r>
    </w:p>
    <w:p>
      <w:pPr>
        <w:pStyle w:val="ListBullet"/>
      </w:pPr>
      <w:r>
        <w:t>✅ You are ready to BUILD, DEPLOY, and MAINTAIN production AI agents!</w:t>
      </w:r>
    </w:p>
    <w:p>
      <w:r>
        <w:br w:type="page"/>
      </w:r>
    </w:p>
    <w:p>
      <w:pPr>
        <w:jc w:val="center"/>
      </w:pPr>
      <w:r>
        <w:rPr>
          <w:b/>
          <w:sz w:val="40"/>
        </w:rPr>
        <w:t>🏆 CONGRATULATIONS, NITHIN! 🏆</w:t>
      </w:r>
    </w:p>
    <w:p/>
    <w:p>
      <w:pPr>
        <w:jc w:val="center"/>
      </w:pPr>
      <w:r>
        <w:rPr>
          <w:b/>
          <w:sz w:val="28"/>
        </w:rPr>
        <w:t>You have completed the entire Production Agent Hardening series.</w:t>
      </w:r>
    </w:p>
    <w:p/>
    <w:p>
      <w:pPr>
        <w:jc w:val="center"/>
      </w:pPr>
      <w:r>
        <w:rPr>
          <w:i/>
          <w:sz w:val="24"/>
        </w:rPr>
        <w:t>From Python basics to production AI agents deployed on Azure — you’ve built the full stack.</w:t>
      </w:r>
    </w:p>
    <w:p/>
    <w:p>
      <w:pPr>
        <w:jc w:val="center"/>
      </w:pPr>
      <w:r>
        <w:rPr>
          <w:b/>
        </w:rPr>
        <w:t>12 Documents • 10 Sections • 50+ Code Examples • 60+ Tables • 30+ Interview Q&amp;A</w:t>
      </w:r>
    </w:p>
    <w:p/>
    <w:p>
      <w:pPr>
        <w:jc w:val="center"/>
      </w:pPr>
      <w:r>
        <w:rPr>
          <w:b/>
          <w:sz w:val="28"/>
        </w:rPr>
        <w:t>Now go build something amazing! 🚀</w:t>
      </w:r>
    </w:p>
    <w:p/>
    <w:p>
      <w:pPr>
        <w:jc w:val="center"/>
      </w:pPr>
      <w:r>
        <w:rPr>
          <w:b/>
        </w:rPr>
        <w:t>— END OF PRODUCTION AGENT HARDENING SERIES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