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018E" w14:textId="09BA4D40" w:rsidR="009E2D1D" w:rsidRPr="009E2D1D" w:rsidRDefault="009E2D1D" w:rsidP="009E2D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Pr="009E2D1D">
        <w:rPr>
          <w:rFonts w:ascii="Times New Roman" w:hAnsi="Times New Roman" w:cs="Times New Roman"/>
          <w:b/>
          <w:bCs/>
        </w:rPr>
        <w:t>CONFUSION MATRIX</w:t>
      </w:r>
    </w:p>
    <w:p w14:paraId="5BECF58C" w14:textId="77777777" w:rsidR="009E2D1D" w:rsidRPr="009E2D1D" w:rsidRDefault="009E2D1D" w:rsidP="009E2D1D">
      <w:p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>A confusion matrix helps in evaluating the performance of a classification model by displaying the counts of actual versus predicted labels.</w:t>
      </w:r>
    </w:p>
    <w:p w14:paraId="6CBA36D8" w14:textId="713C41C4" w:rsidR="009E2D1D" w:rsidRDefault="009E2D1D" w:rsidP="009E2D1D">
      <w:p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drawing>
          <wp:inline distT="0" distB="0" distL="0" distR="0" wp14:anchorId="789479A1" wp14:editId="1FC8B108">
            <wp:extent cx="3994150" cy="3268594"/>
            <wp:effectExtent l="19050" t="19050" r="25400" b="27305"/>
            <wp:docPr id="140711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18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110" cy="329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5A9FA" w14:textId="77777777" w:rsidR="009E2D1D" w:rsidRPr="009E2D1D" w:rsidRDefault="009E2D1D" w:rsidP="009E2D1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2332"/>
        <w:gridCol w:w="1978"/>
      </w:tblGrid>
      <w:tr w:rsidR="009E2D1D" w:rsidRPr="009E2D1D" w14:paraId="79699B38" w14:textId="77777777" w:rsidTr="009E2D1D">
        <w:tc>
          <w:tcPr>
            <w:tcW w:w="0" w:type="auto"/>
            <w:hideMark/>
          </w:tcPr>
          <w:p w14:paraId="20E3237A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14:paraId="44D4D650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2D1D">
              <w:rPr>
                <w:rFonts w:ascii="Times New Roman" w:hAnsi="Times New Roman" w:cs="Times New Roman"/>
                <w:b/>
                <w:bCs/>
              </w:rPr>
              <w:t>Predicted: No Fraud</w:t>
            </w:r>
          </w:p>
        </w:tc>
        <w:tc>
          <w:tcPr>
            <w:tcW w:w="0" w:type="auto"/>
            <w:hideMark/>
          </w:tcPr>
          <w:p w14:paraId="342E907B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9E2D1D">
              <w:rPr>
                <w:rFonts w:ascii="Times New Roman" w:hAnsi="Times New Roman" w:cs="Times New Roman"/>
                <w:b/>
                <w:bCs/>
              </w:rPr>
              <w:t>Predicted: Fraud</w:t>
            </w:r>
          </w:p>
        </w:tc>
      </w:tr>
      <w:tr w:rsidR="009E2D1D" w:rsidRPr="009E2D1D" w14:paraId="6AD2DB29" w14:textId="77777777" w:rsidTr="009E2D1D">
        <w:tc>
          <w:tcPr>
            <w:tcW w:w="0" w:type="auto"/>
            <w:hideMark/>
          </w:tcPr>
          <w:p w14:paraId="637499B2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  <w:b/>
                <w:bCs/>
              </w:rPr>
              <w:t>Actual: No Fraud</w:t>
            </w:r>
          </w:p>
        </w:tc>
        <w:tc>
          <w:tcPr>
            <w:tcW w:w="0" w:type="auto"/>
            <w:hideMark/>
          </w:tcPr>
          <w:p w14:paraId="0B39204D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</w:rPr>
              <w:t>56,846</w:t>
            </w:r>
          </w:p>
        </w:tc>
        <w:tc>
          <w:tcPr>
            <w:tcW w:w="0" w:type="auto"/>
            <w:hideMark/>
          </w:tcPr>
          <w:p w14:paraId="2998ED43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</w:rPr>
              <w:t>18</w:t>
            </w:r>
          </w:p>
        </w:tc>
      </w:tr>
      <w:tr w:rsidR="009E2D1D" w:rsidRPr="009E2D1D" w14:paraId="05F491BB" w14:textId="77777777" w:rsidTr="009E2D1D">
        <w:tc>
          <w:tcPr>
            <w:tcW w:w="0" w:type="auto"/>
            <w:hideMark/>
          </w:tcPr>
          <w:p w14:paraId="362E9A19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  <w:b/>
                <w:bCs/>
              </w:rPr>
              <w:t>Actual: Fraud</w:t>
            </w:r>
          </w:p>
        </w:tc>
        <w:tc>
          <w:tcPr>
            <w:tcW w:w="0" w:type="auto"/>
            <w:hideMark/>
          </w:tcPr>
          <w:p w14:paraId="34DA81A2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hideMark/>
          </w:tcPr>
          <w:p w14:paraId="3DABE171" w14:textId="77777777" w:rsidR="009E2D1D" w:rsidRPr="009E2D1D" w:rsidRDefault="009E2D1D" w:rsidP="009E2D1D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9E2D1D">
              <w:rPr>
                <w:rFonts w:ascii="Times New Roman" w:hAnsi="Times New Roman" w:cs="Times New Roman"/>
              </w:rPr>
              <w:t>85</w:t>
            </w:r>
          </w:p>
        </w:tc>
      </w:tr>
    </w:tbl>
    <w:p w14:paraId="67957A14" w14:textId="77777777" w:rsidR="009E2D1D" w:rsidRPr="009E2D1D" w:rsidRDefault="009E2D1D" w:rsidP="009E2D1D">
      <w:pPr>
        <w:rPr>
          <w:rFonts w:ascii="Times New Roman" w:hAnsi="Times New Roman" w:cs="Times New Roman"/>
        </w:rPr>
      </w:pPr>
    </w:p>
    <w:p w14:paraId="0D2044B5" w14:textId="77777777" w:rsidR="009E2D1D" w:rsidRPr="009E2D1D" w:rsidRDefault="009E2D1D" w:rsidP="009E2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  <w:b/>
          <w:bCs/>
        </w:rPr>
        <w:t>True Negatives (TN):</w:t>
      </w:r>
      <w:r w:rsidRPr="009E2D1D">
        <w:rPr>
          <w:rFonts w:ascii="Times New Roman" w:hAnsi="Times New Roman" w:cs="Times New Roman"/>
        </w:rPr>
        <w:t xml:space="preserve"> </w:t>
      </w:r>
      <w:r w:rsidRPr="009E2D1D">
        <w:rPr>
          <w:rFonts w:ascii="Times New Roman" w:hAnsi="Times New Roman" w:cs="Times New Roman"/>
          <w:b/>
          <w:bCs/>
          <w:u w:val="single"/>
        </w:rPr>
        <w:t>56846</w:t>
      </w:r>
      <w:r w:rsidRPr="009E2D1D">
        <w:rPr>
          <w:rFonts w:ascii="Times New Roman" w:hAnsi="Times New Roman" w:cs="Times New Roman"/>
        </w:rPr>
        <w:t xml:space="preserve"> - Correctly predicted non-fraud transactions.</w:t>
      </w:r>
    </w:p>
    <w:p w14:paraId="6E5505C1" w14:textId="77777777" w:rsidR="009E2D1D" w:rsidRPr="009E2D1D" w:rsidRDefault="009E2D1D" w:rsidP="009E2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  <w:b/>
          <w:bCs/>
        </w:rPr>
        <w:t xml:space="preserve">False Positives (FP): </w:t>
      </w:r>
      <w:r w:rsidRPr="009E2D1D">
        <w:rPr>
          <w:rFonts w:ascii="Times New Roman" w:hAnsi="Times New Roman" w:cs="Times New Roman"/>
          <w:b/>
          <w:bCs/>
          <w:u w:val="single"/>
        </w:rPr>
        <w:t>18</w:t>
      </w:r>
      <w:r w:rsidRPr="009E2D1D">
        <w:rPr>
          <w:rFonts w:ascii="Times New Roman" w:hAnsi="Times New Roman" w:cs="Times New Roman"/>
        </w:rPr>
        <w:t xml:space="preserve"> - </w:t>
      </w:r>
      <w:r w:rsidRPr="009E2D1D">
        <w:rPr>
          <w:rFonts w:ascii="Times New Roman" w:hAnsi="Times New Roman" w:cs="Times New Roman"/>
        </w:rPr>
        <w:t>non-fraudulent</w:t>
      </w:r>
      <w:r w:rsidRPr="009E2D1D">
        <w:rPr>
          <w:rFonts w:ascii="Times New Roman" w:hAnsi="Times New Roman" w:cs="Times New Roman"/>
        </w:rPr>
        <w:t xml:space="preserve"> transactions incorrectly predicted as fraud.</w:t>
      </w:r>
    </w:p>
    <w:p w14:paraId="53741BFA" w14:textId="77777777" w:rsidR="009E2D1D" w:rsidRPr="009E2D1D" w:rsidRDefault="009E2D1D" w:rsidP="009E2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  <w:b/>
          <w:bCs/>
        </w:rPr>
        <w:t xml:space="preserve">False Negatives (FN): </w:t>
      </w:r>
      <w:r w:rsidRPr="009E2D1D">
        <w:rPr>
          <w:rFonts w:ascii="Times New Roman" w:hAnsi="Times New Roman" w:cs="Times New Roman"/>
          <w:b/>
          <w:bCs/>
          <w:u w:val="single"/>
        </w:rPr>
        <w:t>13</w:t>
      </w:r>
      <w:r w:rsidRPr="009E2D1D">
        <w:rPr>
          <w:rFonts w:ascii="Times New Roman" w:hAnsi="Times New Roman" w:cs="Times New Roman"/>
        </w:rPr>
        <w:t xml:space="preserve"> - Fraudulent transactions incorrectly predicted as non-fraud.</w:t>
      </w:r>
    </w:p>
    <w:p w14:paraId="43FAB85B" w14:textId="6A1F7262" w:rsidR="009E2D1D" w:rsidRPr="009E2D1D" w:rsidRDefault="009E2D1D" w:rsidP="009E2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  <w:b/>
          <w:bCs/>
        </w:rPr>
        <w:t>True Positives (TP):</w:t>
      </w:r>
      <w:r w:rsidRPr="009E2D1D">
        <w:rPr>
          <w:rFonts w:ascii="Times New Roman" w:hAnsi="Times New Roman" w:cs="Times New Roman"/>
        </w:rPr>
        <w:t xml:space="preserve"> </w:t>
      </w:r>
      <w:r w:rsidRPr="009E2D1D">
        <w:rPr>
          <w:rFonts w:ascii="Times New Roman" w:hAnsi="Times New Roman" w:cs="Times New Roman"/>
          <w:b/>
          <w:bCs/>
          <w:u w:val="single"/>
        </w:rPr>
        <w:t>85</w:t>
      </w:r>
      <w:r w:rsidRPr="009E2D1D">
        <w:rPr>
          <w:rFonts w:ascii="Times New Roman" w:hAnsi="Times New Roman" w:cs="Times New Roman"/>
        </w:rPr>
        <w:t xml:space="preserve"> - Correctly predicted fraudulent transactions.</w:t>
      </w:r>
    </w:p>
    <w:p w14:paraId="6F501332" w14:textId="77777777" w:rsidR="009E2D1D" w:rsidRDefault="009E2D1D" w:rsidP="009E2D1D">
      <w:pPr>
        <w:rPr>
          <w:rFonts w:ascii="Times New Roman" w:hAnsi="Times New Roman" w:cs="Times New Roman"/>
        </w:rPr>
      </w:pPr>
    </w:p>
    <w:p w14:paraId="047F5BDF" w14:textId="4237BCBA" w:rsidR="009E2D1D" w:rsidRPr="009E2D1D" w:rsidRDefault="009E2D1D" w:rsidP="009E2D1D">
      <w:pPr>
        <w:rPr>
          <w:rFonts w:ascii="Times New Roman" w:hAnsi="Times New Roman" w:cs="Times New Roman"/>
          <w:b/>
          <w:bCs/>
        </w:rPr>
      </w:pPr>
      <w:r w:rsidRPr="009E2D1D">
        <w:rPr>
          <w:rFonts w:ascii="Times New Roman" w:hAnsi="Times New Roman" w:cs="Times New Roman"/>
          <w:b/>
          <w:bCs/>
        </w:rPr>
        <w:t>- The model achieves a very low rate of misclassification.</w:t>
      </w:r>
    </w:p>
    <w:p w14:paraId="3B5644ED" w14:textId="24F42134" w:rsidR="001B5DF7" w:rsidRDefault="009E2D1D" w:rsidP="009E2D1D">
      <w:pPr>
        <w:rPr>
          <w:rFonts w:ascii="Times New Roman" w:hAnsi="Times New Roman" w:cs="Times New Roman"/>
          <w:b/>
          <w:bCs/>
        </w:rPr>
      </w:pPr>
      <w:r w:rsidRPr="009E2D1D">
        <w:rPr>
          <w:rFonts w:ascii="Times New Roman" w:hAnsi="Times New Roman" w:cs="Times New Roman"/>
          <w:b/>
          <w:bCs/>
        </w:rPr>
        <w:t>- It is particularly good at identifying frauds (recall for fraud = 87%).</w:t>
      </w:r>
    </w:p>
    <w:p w14:paraId="16816B03" w14:textId="77777777" w:rsidR="009E2D1D" w:rsidRDefault="009E2D1D" w:rsidP="009E2D1D">
      <w:pPr>
        <w:rPr>
          <w:rFonts w:ascii="Times New Roman" w:hAnsi="Times New Roman" w:cs="Times New Roman"/>
          <w:b/>
          <w:bCs/>
        </w:rPr>
      </w:pPr>
    </w:p>
    <w:p w14:paraId="726AF7D7" w14:textId="77777777" w:rsidR="009E2D1D" w:rsidRDefault="009E2D1D" w:rsidP="009E2D1D">
      <w:pPr>
        <w:rPr>
          <w:rFonts w:ascii="Times New Roman" w:hAnsi="Times New Roman" w:cs="Times New Roman"/>
          <w:b/>
          <w:bCs/>
        </w:rPr>
      </w:pPr>
    </w:p>
    <w:p w14:paraId="473B7A4F" w14:textId="77777777" w:rsidR="009E2D1D" w:rsidRDefault="009E2D1D" w:rsidP="009E2D1D">
      <w:pPr>
        <w:rPr>
          <w:rFonts w:ascii="Times New Roman" w:hAnsi="Times New Roman" w:cs="Times New Roman"/>
          <w:b/>
          <w:bCs/>
        </w:rPr>
      </w:pPr>
    </w:p>
    <w:p w14:paraId="7B1ACD00" w14:textId="77777777" w:rsidR="009E2D1D" w:rsidRDefault="009E2D1D" w:rsidP="009E2D1D">
      <w:pPr>
        <w:rPr>
          <w:rFonts w:ascii="Times New Roman" w:hAnsi="Times New Roman" w:cs="Times New Roman"/>
          <w:b/>
          <w:bCs/>
        </w:rPr>
      </w:pPr>
    </w:p>
    <w:p w14:paraId="4BBC415C" w14:textId="12FAB694" w:rsidR="009E2D1D" w:rsidRPr="00092A08" w:rsidRDefault="00092A08" w:rsidP="009E2D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</w:t>
      </w:r>
      <w:r w:rsidR="009E2D1D" w:rsidRPr="00092A08">
        <w:rPr>
          <w:rFonts w:ascii="Times New Roman" w:hAnsi="Times New Roman" w:cs="Times New Roman"/>
          <w:b/>
          <w:bCs/>
        </w:rPr>
        <w:t>. ROC CURVE ANALYSIS</w:t>
      </w:r>
    </w:p>
    <w:p w14:paraId="5EDE215A" w14:textId="1B9A6663" w:rsidR="009E2D1D" w:rsidRPr="009E2D1D" w:rsidRDefault="009E2D1D" w:rsidP="009E2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>The ROC (Receiver Operating Characteristic) Curve is used to assess how well the model can distinguish between the two classes: fraud and non-fraud.</w:t>
      </w:r>
    </w:p>
    <w:p w14:paraId="204CD90F" w14:textId="5C5146A8" w:rsidR="009E2D1D" w:rsidRDefault="009E2D1D" w:rsidP="009E2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 xml:space="preserve">The curve plots the True Positive Rate (Sensitivity) against the False Positive Rate 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9E2D1D">
        <w:rPr>
          <w:rFonts w:ascii="Times New Roman" w:hAnsi="Times New Roman" w:cs="Times New Roman"/>
        </w:rPr>
        <w:t>(</w:t>
      </w:r>
      <w:proofErr w:type="gramEnd"/>
      <w:r w:rsidRPr="009E2D1D">
        <w:rPr>
          <w:rFonts w:ascii="Times New Roman" w:hAnsi="Times New Roman" w:cs="Times New Roman"/>
        </w:rPr>
        <w:t>1 - Specificity) at various threshold settings.</w:t>
      </w:r>
    </w:p>
    <w:p w14:paraId="664CA081" w14:textId="77777777" w:rsidR="009E2D1D" w:rsidRDefault="009E2D1D" w:rsidP="009E2D1D">
      <w:pPr>
        <w:pStyle w:val="ListParagraph"/>
        <w:ind w:left="360"/>
        <w:rPr>
          <w:rFonts w:ascii="Times New Roman" w:hAnsi="Times New Roman" w:cs="Times New Roman"/>
        </w:rPr>
      </w:pPr>
    </w:p>
    <w:p w14:paraId="2DB22A5E" w14:textId="7BE37465" w:rsidR="009E2D1D" w:rsidRDefault="009E2D1D" w:rsidP="009E2D1D">
      <w:pPr>
        <w:pStyle w:val="ListParagraph"/>
        <w:ind w:left="360"/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drawing>
          <wp:inline distT="0" distB="0" distL="0" distR="0" wp14:anchorId="5FF531FD" wp14:editId="64F12AB4">
            <wp:extent cx="4193721" cy="3676128"/>
            <wp:effectExtent l="19050" t="19050" r="16510" b="19685"/>
            <wp:docPr id="97110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095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715" cy="3690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97D51" w14:textId="77777777" w:rsidR="009E2D1D" w:rsidRPr="009E2D1D" w:rsidRDefault="009E2D1D" w:rsidP="009E2D1D">
      <w:pPr>
        <w:pStyle w:val="ListParagraph"/>
        <w:ind w:left="360"/>
        <w:rPr>
          <w:rFonts w:ascii="Times New Roman" w:hAnsi="Times New Roman" w:cs="Times New Roman"/>
        </w:rPr>
      </w:pPr>
    </w:p>
    <w:p w14:paraId="3F2FE78C" w14:textId="54CD7042" w:rsidR="009E2D1D" w:rsidRPr="009E2D1D" w:rsidRDefault="009E2D1D" w:rsidP="009E2D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>In this analysis, the AUC (Area Under the Curve) is 0.98.</w:t>
      </w:r>
    </w:p>
    <w:p w14:paraId="2BD2AA32" w14:textId="77777777" w:rsidR="009E2D1D" w:rsidRPr="009E2D1D" w:rsidRDefault="009E2D1D" w:rsidP="009E2D1D">
      <w:p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 xml:space="preserve">    - AUC close to 1 indicates excellent performance.</w:t>
      </w:r>
    </w:p>
    <w:p w14:paraId="645BA542" w14:textId="77777777" w:rsidR="00B15229" w:rsidRDefault="009E2D1D" w:rsidP="009E2D1D">
      <w:pPr>
        <w:rPr>
          <w:rFonts w:ascii="Times New Roman" w:hAnsi="Times New Roman" w:cs="Times New Roman"/>
        </w:rPr>
      </w:pPr>
      <w:r w:rsidRPr="009E2D1D">
        <w:rPr>
          <w:rFonts w:ascii="Times New Roman" w:hAnsi="Times New Roman" w:cs="Times New Roman"/>
        </w:rPr>
        <w:t xml:space="preserve">    - </w:t>
      </w:r>
      <w:r w:rsidRPr="00092A08">
        <w:rPr>
          <w:rFonts w:ascii="Times New Roman" w:hAnsi="Times New Roman" w:cs="Times New Roman"/>
        </w:rPr>
        <w:t>The model has a very high ability to distinguish between fraudulent and non-fraudulent</w:t>
      </w:r>
      <w:r w:rsidR="00092A08">
        <w:rPr>
          <w:rFonts w:ascii="Times New Roman" w:hAnsi="Times New Roman" w:cs="Times New Roman"/>
        </w:rPr>
        <w:t xml:space="preserve">    </w:t>
      </w:r>
      <w:r w:rsidRPr="00092A08">
        <w:rPr>
          <w:rFonts w:ascii="Times New Roman" w:hAnsi="Times New Roman" w:cs="Times New Roman"/>
        </w:rPr>
        <w:t>transactions</w:t>
      </w:r>
      <w:r w:rsidRPr="009E2D1D">
        <w:rPr>
          <w:rFonts w:ascii="Times New Roman" w:hAnsi="Times New Roman" w:cs="Times New Roman"/>
        </w:rPr>
        <w:t>.</w:t>
      </w:r>
      <w:r w:rsidR="00092A08">
        <w:rPr>
          <w:rFonts w:ascii="Times New Roman" w:hAnsi="Times New Roman" w:cs="Times New Roman"/>
        </w:rPr>
        <w:t xml:space="preserve"> </w:t>
      </w:r>
    </w:p>
    <w:p w14:paraId="6780BD33" w14:textId="77777777" w:rsidR="00B15229" w:rsidRDefault="00B15229" w:rsidP="009E2D1D">
      <w:pPr>
        <w:rPr>
          <w:rFonts w:ascii="Times New Roman" w:hAnsi="Times New Roman" w:cs="Times New Roman"/>
        </w:rPr>
      </w:pPr>
    </w:p>
    <w:p w14:paraId="53983C60" w14:textId="77777777" w:rsidR="00B15229" w:rsidRDefault="00B15229" w:rsidP="009E2D1D">
      <w:pPr>
        <w:rPr>
          <w:rFonts w:ascii="Times New Roman" w:hAnsi="Times New Roman" w:cs="Times New Roman"/>
        </w:rPr>
      </w:pPr>
    </w:p>
    <w:p w14:paraId="3D7A1C5F" w14:textId="50E746E9" w:rsidR="009E2D1D" w:rsidRPr="009E2D1D" w:rsidRDefault="00092A08" w:rsidP="009E2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9E2D1D" w:rsidRPr="009E2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8508B"/>
    <w:multiLevelType w:val="hybridMultilevel"/>
    <w:tmpl w:val="FE661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8B2A1E"/>
    <w:multiLevelType w:val="hybridMultilevel"/>
    <w:tmpl w:val="062E7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D655F"/>
    <w:multiLevelType w:val="hybridMultilevel"/>
    <w:tmpl w:val="677EB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31289169">
    <w:abstractNumId w:val="1"/>
  </w:num>
  <w:num w:numId="2" w16cid:durableId="1879930982">
    <w:abstractNumId w:val="2"/>
  </w:num>
  <w:num w:numId="3" w16cid:durableId="136586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F7"/>
    <w:rsid w:val="00092A08"/>
    <w:rsid w:val="001B5DF7"/>
    <w:rsid w:val="0031522D"/>
    <w:rsid w:val="009E2D1D"/>
    <w:rsid w:val="00B1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7B4B"/>
  <w15:chartTrackingRefBased/>
  <w15:docId w15:val="{E5F53809-8FC9-4EE8-83B7-AF363CE3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DF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Purohit</dc:creator>
  <cp:keywords/>
  <dc:description/>
  <cp:lastModifiedBy>Varun Purohit</cp:lastModifiedBy>
  <cp:revision>5</cp:revision>
  <dcterms:created xsi:type="dcterms:W3CDTF">2025-06-14T13:27:00Z</dcterms:created>
  <dcterms:modified xsi:type="dcterms:W3CDTF">2025-06-14T13:42:00Z</dcterms:modified>
</cp:coreProperties>
</file>